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D338" w14:textId="27638D84" w:rsidR="008579D3" w:rsidRPr="00DE14DF" w:rsidRDefault="00690A55" w:rsidP="003C4D1E">
      <w:pPr>
        <w:pStyle w:val="BodyText"/>
        <w:spacing w:line="276" w:lineRule="auto"/>
        <w:ind w:left="357" w:hanging="357"/>
        <w:jc w:val="center"/>
        <w:rPr>
          <w:rFonts w:asciiTheme="majorHAnsi" w:hAnsiTheme="majorHAnsi"/>
          <w:b/>
          <w:bCs/>
          <w:iCs/>
          <w:szCs w:val="22"/>
        </w:rPr>
      </w:pPr>
      <w:r w:rsidRPr="00DE14DF">
        <w:rPr>
          <w:rFonts w:asciiTheme="majorHAnsi" w:hAnsiTheme="majorHAnsi"/>
          <w:b/>
          <w:iCs/>
          <w:szCs w:val="22"/>
        </w:rPr>
        <w:t xml:space="preserve">Zmluva </w:t>
      </w:r>
      <w:r w:rsidR="008579D3" w:rsidRPr="00DE14DF">
        <w:rPr>
          <w:rFonts w:asciiTheme="majorHAnsi" w:hAnsiTheme="majorHAnsi"/>
          <w:b/>
          <w:bCs/>
          <w:iCs/>
          <w:szCs w:val="22"/>
        </w:rPr>
        <w:t>na zabezpečenie stravovania a doplnkového predaja v</w:t>
      </w:r>
      <w:r w:rsidR="003C4D1E">
        <w:rPr>
          <w:rFonts w:asciiTheme="majorHAnsi" w:hAnsiTheme="majorHAnsi"/>
          <w:b/>
          <w:bCs/>
          <w:iCs/>
          <w:szCs w:val="22"/>
        </w:rPr>
        <w:t> </w:t>
      </w:r>
      <w:r w:rsidR="008579D3" w:rsidRPr="00DE14DF">
        <w:rPr>
          <w:rFonts w:asciiTheme="majorHAnsi" w:hAnsiTheme="majorHAnsi"/>
          <w:b/>
          <w:bCs/>
          <w:iCs/>
          <w:szCs w:val="22"/>
        </w:rPr>
        <w:t>bufete</w:t>
      </w:r>
      <w:r w:rsidR="003C4D1E">
        <w:rPr>
          <w:rFonts w:asciiTheme="majorHAnsi" w:hAnsiTheme="majorHAnsi"/>
          <w:b/>
          <w:bCs/>
          <w:iCs/>
          <w:szCs w:val="22"/>
        </w:rPr>
        <w:t xml:space="preserve"> </w:t>
      </w:r>
      <w:r w:rsidR="008579D3" w:rsidRPr="00DE14DF">
        <w:rPr>
          <w:rFonts w:asciiTheme="majorHAnsi" w:hAnsiTheme="majorHAnsi"/>
          <w:b/>
          <w:bCs/>
          <w:iCs/>
          <w:szCs w:val="22"/>
        </w:rPr>
        <w:t>pre zamestnancov Národnej banky Slovenska</w:t>
      </w:r>
      <w:r w:rsidRPr="00DE14DF">
        <w:rPr>
          <w:rFonts w:asciiTheme="majorHAnsi" w:hAnsiTheme="majorHAnsi"/>
          <w:b/>
          <w:bCs/>
          <w:iCs/>
          <w:szCs w:val="22"/>
        </w:rPr>
        <w:t xml:space="preserve"> č</w:t>
      </w:r>
      <w:r w:rsidR="00B12823">
        <w:rPr>
          <w:rFonts w:asciiTheme="majorHAnsi" w:hAnsiTheme="majorHAnsi"/>
          <w:b/>
          <w:bCs/>
          <w:iCs/>
          <w:szCs w:val="22"/>
        </w:rPr>
        <w:t xml:space="preserve">. </w:t>
      </w:r>
      <w:r w:rsidR="008A5749" w:rsidRPr="008A5749">
        <w:rPr>
          <w:rFonts w:asciiTheme="majorHAnsi" w:hAnsiTheme="majorHAnsi"/>
          <w:b/>
          <w:bCs/>
          <w:iCs/>
          <w:szCs w:val="22"/>
        </w:rPr>
        <w:t>C-NBS1-000-093-795</w:t>
      </w:r>
    </w:p>
    <w:p w14:paraId="7676CF4D" w14:textId="38C195F9" w:rsidR="008579D3" w:rsidRPr="00DE14DF" w:rsidRDefault="008579D3" w:rsidP="00563AF3">
      <w:pPr>
        <w:pStyle w:val="BodyText"/>
        <w:spacing w:line="276" w:lineRule="auto"/>
        <w:ind w:left="360" w:hanging="360"/>
        <w:jc w:val="center"/>
        <w:rPr>
          <w:rFonts w:asciiTheme="majorHAnsi" w:hAnsiTheme="majorHAnsi"/>
          <w:bCs/>
          <w:iCs/>
          <w:szCs w:val="22"/>
        </w:rPr>
      </w:pPr>
      <w:r w:rsidRPr="00DE14DF">
        <w:rPr>
          <w:rFonts w:asciiTheme="majorHAnsi" w:hAnsiTheme="majorHAnsi"/>
          <w:bCs/>
          <w:iCs/>
          <w:szCs w:val="22"/>
        </w:rPr>
        <w:t xml:space="preserve">uzatvorená podľa § 269 ods. 2 </w:t>
      </w:r>
      <w:r w:rsidR="00AC130F" w:rsidRPr="00DE14DF">
        <w:rPr>
          <w:rFonts w:asciiTheme="majorHAnsi" w:hAnsiTheme="majorHAnsi"/>
          <w:bCs/>
          <w:iCs/>
          <w:szCs w:val="22"/>
        </w:rPr>
        <w:t xml:space="preserve">zákona č. 513/1991 Zb. Obchodný </w:t>
      </w:r>
      <w:r w:rsidRPr="00DE14DF">
        <w:rPr>
          <w:rFonts w:asciiTheme="majorHAnsi" w:hAnsiTheme="majorHAnsi"/>
          <w:bCs/>
          <w:iCs/>
          <w:szCs w:val="22"/>
        </w:rPr>
        <w:t>zákonník</w:t>
      </w:r>
    </w:p>
    <w:p w14:paraId="46FBB382" w14:textId="77777777" w:rsidR="00831EDD" w:rsidRPr="00DE14DF" w:rsidRDefault="00AC130F" w:rsidP="00831EDD">
      <w:pPr>
        <w:pStyle w:val="BodyText"/>
        <w:spacing w:line="276" w:lineRule="auto"/>
        <w:ind w:left="360" w:hanging="360"/>
        <w:jc w:val="center"/>
        <w:rPr>
          <w:rFonts w:asciiTheme="majorHAnsi" w:hAnsiTheme="majorHAnsi"/>
          <w:bCs/>
          <w:iCs/>
          <w:szCs w:val="22"/>
        </w:rPr>
      </w:pPr>
      <w:r w:rsidRPr="00DE14DF">
        <w:rPr>
          <w:rFonts w:asciiTheme="majorHAnsi" w:hAnsiTheme="majorHAnsi"/>
          <w:bCs/>
          <w:iCs/>
          <w:szCs w:val="22"/>
        </w:rPr>
        <w:t xml:space="preserve">v znení neskorších </w:t>
      </w:r>
      <w:r w:rsidR="00831EDD" w:rsidRPr="00DE14DF">
        <w:rPr>
          <w:rFonts w:asciiTheme="majorHAnsi" w:hAnsiTheme="majorHAnsi"/>
          <w:bCs/>
          <w:iCs/>
          <w:szCs w:val="22"/>
        </w:rPr>
        <w:t xml:space="preserve">predpisov </w:t>
      </w:r>
    </w:p>
    <w:p w14:paraId="412269DA" w14:textId="77777777" w:rsidR="008579D3" w:rsidRPr="00DE14DF" w:rsidRDefault="008579D3" w:rsidP="00831EDD">
      <w:pPr>
        <w:pStyle w:val="BodyText"/>
        <w:spacing w:line="276" w:lineRule="auto"/>
        <w:ind w:left="360" w:hanging="360"/>
        <w:jc w:val="center"/>
        <w:rPr>
          <w:rFonts w:asciiTheme="majorHAnsi" w:hAnsiTheme="majorHAnsi"/>
          <w:b/>
          <w:bCs/>
          <w:iCs/>
          <w:szCs w:val="22"/>
        </w:rPr>
      </w:pPr>
      <w:r w:rsidRPr="00DE14DF">
        <w:rPr>
          <w:rFonts w:asciiTheme="majorHAnsi" w:hAnsiTheme="majorHAnsi"/>
          <w:bCs/>
          <w:iCs/>
          <w:szCs w:val="22"/>
        </w:rPr>
        <w:t>(ďalej len „</w:t>
      </w:r>
      <w:r w:rsidRPr="00DE14DF">
        <w:rPr>
          <w:rFonts w:asciiTheme="majorHAnsi" w:hAnsiTheme="majorHAnsi"/>
          <w:b/>
          <w:bCs/>
          <w:iCs/>
          <w:szCs w:val="22"/>
        </w:rPr>
        <w:t>zmluva</w:t>
      </w:r>
      <w:r w:rsidRPr="00DE14DF">
        <w:rPr>
          <w:rFonts w:asciiTheme="majorHAnsi" w:hAnsiTheme="majorHAnsi"/>
          <w:bCs/>
          <w:iCs/>
          <w:szCs w:val="22"/>
        </w:rPr>
        <w:t>“)</w:t>
      </w:r>
    </w:p>
    <w:p w14:paraId="00A2F53F" w14:textId="77777777" w:rsidR="008579D3" w:rsidRPr="00DE14DF" w:rsidRDefault="008579D3" w:rsidP="00017668">
      <w:pPr>
        <w:pStyle w:val="Default"/>
        <w:spacing w:line="276" w:lineRule="auto"/>
        <w:jc w:val="center"/>
        <w:rPr>
          <w:rFonts w:asciiTheme="majorHAnsi" w:hAnsiTheme="majorHAnsi" w:cs="Times New Roman"/>
          <w:bCs/>
          <w:sz w:val="22"/>
          <w:szCs w:val="22"/>
        </w:rPr>
      </w:pPr>
    </w:p>
    <w:p w14:paraId="06A71B7A" w14:textId="77777777" w:rsidR="008579D3" w:rsidRPr="00DE14DF" w:rsidRDefault="008579D3" w:rsidP="00017668">
      <w:pPr>
        <w:pStyle w:val="Heading5"/>
        <w:spacing w:before="0" w:after="0" w:line="276" w:lineRule="auto"/>
        <w:ind w:firstLine="360"/>
        <w:jc w:val="center"/>
        <w:rPr>
          <w:rFonts w:asciiTheme="majorHAnsi" w:hAnsiTheme="majorHAnsi"/>
          <w:i w:val="0"/>
          <w:sz w:val="22"/>
          <w:szCs w:val="22"/>
        </w:rPr>
      </w:pPr>
      <w:r w:rsidRPr="00DE14DF">
        <w:rPr>
          <w:rFonts w:asciiTheme="majorHAnsi" w:hAnsiTheme="majorHAnsi"/>
          <w:i w:val="0"/>
          <w:sz w:val="22"/>
          <w:szCs w:val="22"/>
        </w:rPr>
        <w:t>Čl. I</w:t>
      </w:r>
    </w:p>
    <w:p w14:paraId="53D5C387" w14:textId="77777777" w:rsidR="008579D3" w:rsidRPr="00DE14DF" w:rsidRDefault="008579D3" w:rsidP="00017668">
      <w:pPr>
        <w:pStyle w:val="Heading5"/>
        <w:spacing w:before="0" w:after="0" w:line="276" w:lineRule="auto"/>
        <w:ind w:firstLine="360"/>
        <w:jc w:val="center"/>
        <w:rPr>
          <w:rFonts w:asciiTheme="majorHAnsi" w:hAnsiTheme="majorHAnsi"/>
          <w:i w:val="0"/>
          <w:sz w:val="22"/>
          <w:szCs w:val="22"/>
        </w:rPr>
      </w:pPr>
      <w:r w:rsidRPr="00DE14DF">
        <w:rPr>
          <w:rFonts w:asciiTheme="majorHAnsi" w:hAnsiTheme="majorHAnsi"/>
          <w:i w:val="0"/>
          <w:sz w:val="22"/>
          <w:szCs w:val="22"/>
        </w:rPr>
        <w:t>Zmluvné strany</w:t>
      </w:r>
    </w:p>
    <w:p w14:paraId="4ABAFDD3" w14:textId="77777777" w:rsidR="00563AF3" w:rsidRPr="00DE14DF" w:rsidRDefault="00563AF3" w:rsidP="00DE14DF">
      <w:pPr>
        <w:spacing w:line="276" w:lineRule="auto"/>
        <w:rPr>
          <w:rFonts w:asciiTheme="majorHAnsi" w:hAnsiTheme="majorHAnsi"/>
          <w:b/>
          <w:szCs w:val="22"/>
        </w:rPr>
      </w:pPr>
    </w:p>
    <w:p w14:paraId="02A851D6" w14:textId="77777777" w:rsidR="00563AF3" w:rsidRPr="00DE14DF" w:rsidRDefault="00563AF3" w:rsidP="00184C1E">
      <w:pPr>
        <w:pStyle w:val="BodyText"/>
        <w:widowControl w:val="0"/>
        <w:numPr>
          <w:ilvl w:val="0"/>
          <w:numId w:val="5"/>
        </w:numPr>
        <w:tabs>
          <w:tab w:val="left" w:pos="567"/>
          <w:tab w:val="left" w:pos="709"/>
        </w:tabs>
        <w:kinsoku w:val="0"/>
        <w:overflowPunct w:val="0"/>
        <w:autoSpaceDE w:val="0"/>
        <w:autoSpaceDN w:val="0"/>
        <w:adjustRightInd w:val="0"/>
        <w:spacing w:line="276" w:lineRule="auto"/>
        <w:ind w:left="0" w:right="-22" w:firstLine="0"/>
        <w:rPr>
          <w:rFonts w:asciiTheme="majorHAnsi" w:hAnsiTheme="majorHAnsi"/>
          <w:spacing w:val="-1"/>
          <w:szCs w:val="22"/>
        </w:rPr>
      </w:pPr>
      <w:r w:rsidRPr="00DE14DF">
        <w:rPr>
          <w:rFonts w:asciiTheme="majorHAnsi" w:hAnsiTheme="majorHAnsi"/>
          <w:b/>
          <w:bCs/>
          <w:spacing w:val="-1"/>
          <w:szCs w:val="22"/>
        </w:rPr>
        <w:t>Objednávateľ:</w:t>
      </w:r>
    </w:p>
    <w:p w14:paraId="0E582B7A" w14:textId="77777777" w:rsidR="00563AF3" w:rsidRPr="00DE14DF" w:rsidRDefault="00563AF3" w:rsidP="00017668">
      <w:pPr>
        <w:pStyle w:val="BodyText"/>
        <w:tabs>
          <w:tab w:val="left" w:pos="567"/>
          <w:tab w:val="left" w:pos="2937"/>
        </w:tabs>
        <w:kinsoku w:val="0"/>
        <w:overflowPunct w:val="0"/>
        <w:spacing w:line="276" w:lineRule="auto"/>
        <w:ind w:right="-22"/>
        <w:rPr>
          <w:rFonts w:asciiTheme="majorHAnsi" w:hAnsiTheme="majorHAnsi"/>
          <w:spacing w:val="-1"/>
          <w:szCs w:val="22"/>
        </w:rPr>
      </w:pPr>
    </w:p>
    <w:p w14:paraId="6788ABA8"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Názov:</w:t>
      </w:r>
      <w:r w:rsidRPr="00DE14DF">
        <w:rPr>
          <w:rFonts w:asciiTheme="majorHAnsi" w:hAnsiTheme="majorHAnsi"/>
          <w:spacing w:val="-1"/>
          <w:szCs w:val="22"/>
        </w:rPr>
        <w:tab/>
      </w:r>
      <w:r w:rsidRPr="00DE14DF">
        <w:rPr>
          <w:rFonts w:asciiTheme="majorHAnsi" w:hAnsiTheme="majorHAnsi"/>
          <w:b/>
          <w:bCs/>
          <w:spacing w:val="-1"/>
          <w:szCs w:val="22"/>
        </w:rPr>
        <w:t>Národná banka Slovenska</w:t>
      </w:r>
    </w:p>
    <w:p w14:paraId="012E2FB1" w14:textId="5BC42083"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39"/>
          <w:szCs w:val="22"/>
        </w:rPr>
      </w:pPr>
      <w:r w:rsidRPr="00DE14DF">
        <w:rPr>
          <w:rFonts w:asciiTheme="majorHAnsi" w:hAnsiTheme="majorHAnsi"/>
          <w:spacing w:val="-1"/>
          <w:szCs w:val="22"/>
        </w:rPr>
        <w:t>Sídlo:</w:t>
      </w:r>
      <w:r w:rsidRPr="00DE14DF">
        <w:rPr>
          <w:rFonts w:asciiTheme="majorHAnsi" w:hAnsiTheme="majorHAnsi"/>
          <w:spacing w:val="-1"/>
          <w:szCs w:val="22"/>
        </w:rPr>
        <w:tab/>
      </w:r>
      <w:r w:rsidRPr="00DE14DF">
        <w:rPr>
          <w:rFonts w:asciiTheme="majorHAnsi" w:hAnsiTheme="majorHAnsi"/>
          <w:spacing w:val="-1"/>
          <w:szCs w:val="22"/>
        </w:rPr>
        <w:tab/>
        <w:t>Imricha</w:t>
      </w:r>
      <w:r w:rsidRPr="00DE14DF">
        <w:rPr>
          <w:rFonts w:asciiTheme="majorHAnsi" w:hAnsiTheme="majorHAnsi"/>
          <w:szCs w:val="22"/>
        </w:rPr>
        <w:t xml:space="preserve"> </w:t>
      </w:r>
      <w:r w:rsidRPr="00DE14DF">
        <w:rPr>
          <w:rFonts w:asciiTheme="majorHAnsi" w:hAnsiTheme="majorHAnsi"/>
          <w:spacing w:val="-1"/>
          <w:szCs w:val="22"/>
        </w:rPr>
        <w:t>Karvaša</w:t>
      </w:r>
      <w:r w:rsidRPr="00DE14DF">
        <w:rPr>
          <w:rFonts w:asciiTheme="majorHAnsi" w:hAnsiTheme="majorHAnsi"/>
          <w:szCs w:val="22"/>
        </w:rPr>
        <w:t xml:space="preserve"> 1, 813</w:t>
      </w:r>
      <w:r w:rsidRPr="00DE14DF">
        <w:rPr>
          <w:rFonts w:asciiTheme="majorHAnsi" w:hAnsiTheme="majorHAnsi"/>
          <w:spacing w:val="-2"/>
          <w:szCs w:val="22"/>
        </w:rPr>
        <w:t xml:space="preserve"> </w:t>
      </w:r>
      <w:r w:rsidRPr="00DE14DF">
        <w:rPr>
          <w:rFonts w:asciiTheme="majorHAnsi" w:hAnsiTheme="majorHAnsi"/>
          <w:szCs w:val="22"/>
        </w:rPr>
        <w:t>25</w:t>
      </w:r>
      <w:r w:rsidRPr="00DE14DF">
        <w:rPr>
          <w:rFonts w:asciiTheme="majorHAnsi" w:hAnsiTheme="majorHAnsi"/>
          <w:spacing w:val="-2"/>
          <w:szCs w:val="22"/>
        </w:rPr>
        <w:t xml:space="preserve"> </w:t>
      </w:r>
      <w:r w:rsidRPr="00DE14DF">
        <w:rPr>
          <w:rFonts w:asciiTheme="majorHAnsi" w:hAnsiTheme="majorHAnsi"/>
          <w:spacing w:val="-1"/>
          <w:szCs w:val="22"/>
        </w:rPr>
        <w:t>Bratislava</w:t>
      </w:r>
      <w:r w:rsidRPr="00DE14DF">
        <w:rPr>
          <w:rFonts w:asciiTheme="majorHAnsi" w:hAnsiTheme="majorHAnsi"/>
          <w:spacing w:val="39"/>
          <w:szCs w:val="22"/>
        </w:rPr>
        <w:t xml:space="preserve"> </w:t>
      </w:r>
    </w:p>
    <w:p w14:paraId="63E83CBD" w14:textId="0B325293"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color w:val="00B0F0"/>
          <w:spacing w:val="-1"/>
          <w:szCs w:val="22"/>
        </w:rPr>
      </w:pPr>
      <w:r w:rsidRPr="00DE14DF">
        <w:rPr>
          <w:rFonts w:asciiTheme="majorHAnsi" w:hAnsiTheme="majorHAnsi"/>
          <w:spacing w:val="-1"/>
          <w:szCs w:val="22"/>
        </w:rPr>
        <w:t>Zastúpený:</w:t>
      </w:r>
      <w:r w:rsidRPr="00DE14DF">
        <w:rPr>
          <w:rFonts w:asciiTheme="majorHAnsi" w:hAnsiTheme="majorHAnsi"/>
          <w:spacing w:val="-1"/>
          <w:szCs w:val="22"/>
        </w:rPr>
        <w:tab/>
      </w:r>
      <w:r w:rsidR="00CB0904" w:rsidRPr="00DE14DF">
        <w:rPr>
          <w:rFonts w:asciiTheme="majorHAnsi" w:hAnsiTheme="majorHAnsi" w:cs="Arial"/>
          <w:szCs w:val="22"/>
        </w:rPr>
        <w:t>&lt;</w:t>
      </w:r>
      <w:r w:rsidR="00CB0904" w:rsidRPr="00DE14DF">
        <w:rPr>
          <w:rFonts w:asciiTheme="majorHAnsi" w:hAnsiTheme="majorHAnsi" w:cs="Arial"/>
          <w:color w:val="00B0F0"/>
          <w:szCs w:val="22"/>
        </w:rPr>
        <w:t>vyplní VO</w:t>
      </w:r>
      <w:r w:rsidR="00CB0904" w:rsidRPr="00DE14DF">
        <w:rPr>
          <w:rFonts w:asciiTheme="majorHAnsi" w:hAnsiTheme="majorHAnsi" w:cs="Arial"/>
          <w:szCs w:val="22"/>
        </w:rPr>
        <w:t>&gt;</w:t>
      </w:r>
    </w:p>
    <w:p w14:paraId="5F6F1BA4"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IČO:</w:t>
      </w:r>
      <w:r w:rsidRPr="00DE14DF">
        <w:rPr>
          <w:rFonts w:asciiTheme="majorHAnsi" w:hAnsiTheme="majorHAnsi"/>
          <w:spacing w:val="-1"/>
          <w:szCs w:val="22"/>
        </w:rPr>
        <w:tab/>
      </w:r>
      <w:r w:rsidRPr="00DE14DF">
        <w:rPr>
          <w:rFonts w:asciiTheme="majorHAnsi" w:hAnsiTheme="majorHAnsi"/>
          <w:spacing w:val="-1"/>
          <w:szCs w:val="22"/>
        </w:rPr>
        <w:tab/>
      </w:r>
      <w:r w:rsidRPr="00DE14DF">
        <w:rPr>
          <w:rFonts w:asciiTheme="majorHAnsi" w:hAnsiTheme="majorHAnsi"/>
          <w:szCs w:val="22"/>
        </w:rPr>
        <w:t xml:space="preserve">30 </w:t>
      </w:r>
      <w:r w:rsidRPr="00DE14DF">
        <w:rPr>
          <w:rFonts w:asciiTheme="majorHAnsi" w:hAnsiTheme="majorHAnsi"/>
          <w:spacing w:val="-1"/>
          <w:szCs w:val="22"/>
        </w:rPr>
        <w:t>844</w:t>
      </w:r>
      <w:r w:rsidRPr="00DE14DF">
        <w:rPr>
          <w:rFonts w:asciiTheme="majorHAnsi" w:hAnsiTheme="majorHAnsi"/>
          <w:szCs w:val="22"/>
        </w:rPr>
        <w:t xml:space="preserve"> </w:t>
      </w:r>
      <w:r w:rsidRPr="00DE14DF">
        <w:rPr>
          <w:rFonts w:asciiTheme="majorHAnsi" w:hAnsiTheme="majorHAnsi"/>
          <w:spacing w:val="-1"/>
          <w:szCs w:val="22"/>
        </w:rPr>
        <w:t>789</w:t>
      </w:r>
    </w:p>
    <w:p w14:paraId="448446FB"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zCs w:val="22"/>
        </w:rPr>
        <w:t>IČ</w:t>
      </w:r>
      <w:r w:rsidRPr="00DE14DF">
        <w:rPr>
          <w:rFonts w:asciiTheme="majorHAnsi" w:hAnsiTheme="majorHAnsi"/>
          <w:spacing w:val="-1"/>
          <w:szCs w:val="22"/>
        </w:rPr>
        <w:t xml:space="preserve"> </w:t>
      </w:r>
      <w:r w:rsidRPr="00DE14DF">
        <w:rPr>
          <w:rFonts w:asciiTheme="majorHAnsi" w:hAnsiTheme="majorHAnsi"/>
          <w:spacing w:val="-2"/>
          <w:szCs w:val="22"/>
        </w:rPr>
        <w:t>DPH:</w:t>
      </w:r>
      <w:r w:rsidRPr="00DE14DF">
        <w:rPr>
          <w:rFonts w:asciiTheme="majorHAnsi" w:hAnsiTheme="majorHAnsi"/>
          <w:spacing w:val="-2"/>
          <w:szCs w:val="22"/>
        </w:rPr>
        <w:tab/>
      </w:r>
      <w:r w:rsidRPr="00DE14DF">
        <w:rPr>
          <w:rFonts w:asciiTheme="majorHAnsi" w:hAnsiTheme="majorHAnsi"/>
          <w:spacing w:val="-1"/>
          <w:szCs w:val="22"/>
        </w:rPr>
        <w:t>SK2020815654</w:t>
      </w:r>
    </w:p>
    <w:p w14:paraId="21A3F44F"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DIČ:</w:t>
      </w:r>
      <w:r w:rsidRPr="00DE14DF">
        <w:rPr>
          <w:rFonts w:asciiTheme="majorHAnsi" w:hAnsiTheme="majorHAnsi"/>
          <w:spacing w:val="-1"/>
          <w:szCs w:val="22"/>
        </w:rPr>
        <w:tab/>
      </w:r>
      <w:r w:rsidRPr="00DE14DF">
        <w:rPr>
          <w:rFonts w:asciiTheme="majorHAnsi" w:hAnsiTheme="majorHAnsi"/>
          <w:spacing w:val="-1"/>
          <w:szCs w:val="22"/>
        </w:rPr>
        <w:tab/>
        <w:t>2020815654</w:t>
      </w:r>
    </w:p>
    <w:p w14:paraId="29E04E79" w14:textId="77777777" w:rsidR="00563AF3" w:rsidRPr="00DE14DF"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Bankové</w:t>
      </w:r>
      <w:r w:rsidRPr="00DE14DF">
        <w:rPr>
          <w:rFonts w:asciiTheme="majorHAnsi" w:hAnsiTheme="majorHAnsi"/>
          <w:spacing w:val="-3"/>
          <w:szCs w:val="22"/>
        </w:rPr>
        <w:t xml:space="preserve"> </w:t>
      </w:r>
      <w:r w:rsidRPr="00DE14DF">
        <w:rPr>
          <w:rFonts w:asciiTheme="majorHAnsi" w:hAnsiTheme="majorHAnsi"/>
          <w:spacing w:val="-1"/>
          <w:szCs w:val="22"/>
        </w:rPr>
        <w:t>spojenie.</w:t>
      </w:r>
      <w:r w:rsidRPr="00DE14DF">
        <w:rPr>
          <w:rFonts w:asciiTheme="majorHAnsi" w:hAnsiTheme="majorHAnsi"/>
          <w:spacing w:val="-1"/>
          <w:szCs w:val="22"/>
        </w:rPr>
        <w:tab/>
        <w:t>Národná</w:t>
      </w:r>
      <w:r w:rsidRPr="00DE14DF">
        <w:rPr>
          <w:rFonts w:asciiTheme="majorHAnsi" w:hAnsiTheme="majorHAnsi"/>
          <w:szCs w:val="22"/>
        </w:rPr>
        <w:t xml:space="preserve"> </w:t>
      </w:r>
      <w:r w:rsidRPr="00DE14DF">
        <w:rPr>
          <w:rFonts w:asciiTheme="majorHAnsi" w:hAnsiTheme="majorHAnsi"/>
          <w:spacing w:val="-1"/>
          <w:szCs w:val="22"/>
        </w:rPr>
        <w:t>banka</w:t>
      </w:r>
      <w:r w:rsidRPr="00DE14DF">
        <w:rPr>
          <w:rFonts w:asciiTheme="majorHAnsi" w:hAnsiTheme="majorHAnsi"/>
          <w:szCs w:val="22"/>
        </w:rPr>
        <w:t xml:space="preserve"> </w:t>
      </w:r>
      <w:r w:rsidRPr="00DE14DF">
        <w:rPr>
          <w:rFonts w:asciiTheme="majorHAnsi" w:hAnsiTheme="majorHAnsi"/>
          <w:spacing w:val="-1"/>
          <w:szCs w:val="22"/>
        </w:rPr>
        <w:t>Slovenska</w:t>
      </w:r>
    </w:p>
    <w:p w14:paraId="2E06B431" w14:textId="762720F5" w:rsidR="0004031A" w:rsidRPr="007B3940" w:rsidRDefault="00563AF3" w:rsidP="0004031A">
      <w:pPr>
        <w:pStyle w:val="BodyText"/>
        <w:tabs>
          <w:tab w:val="left" w:pos="567"/>
          <w:tab w:val="left" w:pos="2835"/>
        </w:tabs>
        <w:kinsoku w:val="0"/>
        <w:overflowPunct w:val="0"/>
        <w:spacing w:line="276" w:lineRule="auto"/>
        <w:ind w:left="2835" w:right="-22" w:hanging="2835"/>
        <w:rPr>
          <w:rFonts w:asciiTheme="majorHAnsi" w:hAnsiTheme="majorHAnsi"/>
          <w:i/>
          <w:iCs/>
          <w:spacing w:val="-1"/>
          <w:szCs w:val="22"/>
        </w:rPr>
      </w:pPr>
      <w:r w:rsidRPr="00DE14DF">
        <w:rPr>
          <w:rFonts w:asciiTheme="majorHAnsi" w:hAnsiTheme="majorHAnsi"/>
          <w:spacing w:val="-1"/>
          <w:szCs w:val="22"/>
        </w:rPr>
        <w:t>Číslo</w:t>
      </w:r>
      <w:r w:rsidRPr="00DE14DF">
        <w:rPr>
          <w:rFonts w:asciiTheme="majorHAnsi" w:hAnsiTheme="majorHAnsi"/>
          <w:szCs w:val="22"/>
        </w:rPr>
        <w:t xml:space="preserve"> </w:t>
      </w:r>
      <w:r w:rsidRPr="00DE14DF">
        <w:rPr>
          <w:rFonts w:asciiTheme="majorHAnsi" w:hAnsiTheme="majorHAnsi"/>
          <w:spacing w:val="-1"/>
          <w:szCs w:val="22"/>
        </w:rPr>
        <w:t>účtu:</w:t>
      </w:r>
      <w:r w:rsidRPr="00DE14DF">
        <w:rPr>
          <w:rFonts w:asciiTheme="majorHAnsi" w:hAnsiTheme="majorHAnsi"/>
          <w:spacing w:val="-1"/>
          <w:szCs w:val="22"/>
        </w:rPr>
        <w:tab/>
      </w:r>
      <w:r w:rsidR="0004031A" w:rsidRPr="0004031A">
        <w:rPr>
          <w:rFonts w:asciiTheme="majorHAnsi" w:hAnsiTheme="majorHAnsi"/>
          <w:spacing w:val="-1"/>
          <w:szCs w:val="22"/>
        </w:rPr>
        <w:t xml:space="preserve">SK07 0720 0000 0000 0000 1919 – </w:t>
      </w:r>
      <w:r w:rsidR="0004031A" w:rsidRPr="007B3940">
        <w:rPr>
          <w:rFonts w:asciiTheme="majorHAnsi" w:hAnsiTheme="majorHAnsi" w:cs="Arial"/>
          <w:i/>
          <w:iCs/>
          <w:color w:val="00B0F0"/>
          <w:szCs w:val="22"/>
        </w:rPr>
        <w:t>platí pre domáceho poskytovateľa</w:t>
      </w:r>
    </w:p>
    <w:p w14:paraId="523B8AA0" w14:textId="5C820EFC" w:rsidR="0004031A" w:rsidRPr="007B3940" w:rsidRDefault="0004031A" w:rsidP="0004031A">
      <w:pPr>
        <w:spacing w:before="60"/>
        <w:ind w:left="2835" w:right="67"/>
        <w:jc w:val="both"/>
        <w:rPr>
          <w:rFonts w:asciiTheme="majorHAnsi" w:hAnsiTheme="majorHAnsi" w:cs="Arial"/>
          <w:i/>
          <w:iCs/>
          <w:color w:val="00B0F0"/>
          <w:szCs w:val="22"/>
        </w:rPr>
      </w:pPr>
      <w:r w:rsidRPr="0004031A">
        <w:rPr>
          <w:rFonts w:asciiTheme="majorHAnsi" w:hAnsiTheme="majorHAnsi"/>
          <w:spacing w:val="-1"/>
          <w:szCs w:val="22"/>
        </w:rPr>
        <w:t xml:space="preserve">SK60 0720 0000 0000 0000 2129 – </w:t>
      </w:r>
      <w:r w:rsidRPr="007B3940">
        <w:rPr>
          <w:rFonts w:asciiTheme="majorHAnsi" w:hAnsiTheme="majorHAnsi" w:cs="Arial"/>
          <w:i/>
          <w:iCs/>
          <w:color w:val="00B0F0"/>
          <w:szCs w:val="22"/>
        </w:rPr>
        <w:t>platí pre zahraničného poskytovateľa</w:t>
      </w:r>
    </w:p>
    <w:p w14:paraId="360F4E15"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zCs w:val="22"/>
        </w:rPr>
      </w:pPr>
      <w:r w:rsidRPr="00DE14DF">
        <w:rPr>
          <w:rFonts w:asciiTheme="majorHAnsi" w:hAnsiTheme="majorHAnsi"/>
          <w:spacing w:val="-1"/>
          <w:szCs w:val="22"/>
        </w:rPr>
        <w:t>NBS je zriadená zákonom NR SR č. 566/1992 Zb. o Národnej banke Slovenska v znení neskorších predpisov</w:t>
      </w:r>
    </w:p>
    <w:p w14:paraId="043351E0"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p>
    <w:p w14:paraId="3FD8B479"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(ďalej</w:t>
      </w:r>
      <w:r w:rsidRPr="00DE14DF">
        <w:rPr>
          <w:rFonts w:asciiTheme="majorHAnsi" w:hAnsiTheme="majorHAnsi"/>
          <w:szCs w:val="22"/>
        </w:rPr>
        <w:t xml:space="preserve"> </w:t>
      </w:r>
      <w:r w:rsidRPr="00DE14DF">
        <w:rPr>
          <w:rFonts w:asciiTheme="majorHAnsi" w:hAnsiTheme="majorHAnsi"/>
          <w:spacing w:val="-1"/>
          <w:szCs w:val="22"/>
        </w:rPr>
        <w:t>len</w:t>
      </w:r>
      <w:r w:rsidRPr="00DE14DF">
        <w:rPr>
          <w:rFonts w:asciiTheme="majorHAnsi" w:hAnsiTheme="majorHAnsi"/>
          <w:szCs w:val="22"/>
        </w:rPr>
        <w:t xml:space="preserve"> </w:t>
      </w:r>
      <w:r w:rsidR="006F54BB" w:rsidRPr="00DE14DF">
        <w:rPr>
          <w:rFonts w:asciiTheme="majorHAnsi" w:hAnsiTheme="majorHAnsi"/>
          <w:szCs w:val="22"/>
        </w:rPr>
        <w:t xml:space="preserve">„NBS“ alebo </w:t>
      </w:r>
      <w:r w:rsidRPr="00DE14DF">
        <w:rPr>
          <w:rFonts w:asciiTheme="majorHAnsi" w:hAnsiTheme="majorHAnsi"/>
          <w:spacing w:val="-1"/>
          <w:szCs w:val="22"/>
        </w:rPr>
        <w:t>„objednávateľ“ v príslušnom</w:t>
      </w:r>
      <w:r w:rsidRPr="00DE14DF">
        <w:rPr>
          <w:rFonts w:asciiTheme="majorHAnsi" w:hAnsiTheme="majorHAnsi"/>
          <w:spacing w:val="-2"/>
          <w:szCs w:val="22"/>
        </w:rPr>
        <w:t xml:space="preserve"> </w:t>
      </w:r>
      <w:r w:rsidRPr="00DE14DF">
        <w:rPr>
          <w:rFonts w:asciiTheme="majorHAnsi" w:hAnsiTheme="majorHAnsi"/>
          <w:spacing w:val="-1"/>
          <w:szCs w:val="22"/>
        </w:rPr>
        <w:t>gramatickom</w:t>
      </w:r>
      <w:r w:rsidRPr="00DE14DF">
        <w:rPr>
          <w:rFonts w:asciiTheme="majorHAnsi" w:hAnsiTheme="majorHAnsi"/>
          <w:szCs w:val="22"/>
        </w:rPr>
        <w:t xml:space="preserve"> </w:t>
      </w:r>
      <w:r w:rsidRPr="00DE14DF">
        <w:rPr>
          <w:rFonts w:asciiTheme="majorHAnsi" w:hAnsiTheme="majorHAnsi"/>
          <w:spacing w:val="-1"/>
          <w:szCs w:val="22"/>
        </w:rPr>
        <w:t>tvare)</w:t>
      </w:r>
    </w:p>
    <w:p w14:paraId="798C9D35" w14:textId="77777777" w:rsidR="00AC130F" w:rsidRPr="00DE14DF" w:rsidRDefault="00AC130F" w:rsidP="00017668">
      <w:pPr>
        <w:pStyle w:val="BodyText"/>
        <w:tabs>
          <w:tab w:val="left" w:pos="567"/>
        </w:tabs>
        <w:kinsoku w:val="0"/>
        <w:overflowPunct w:val="0"/>
        <w:spacing w:line="276" w:lineRule="auto"/>
        <w:ind w:right="-22"/>
        <w:rPr>
          <w:rFonts w:asciiTheme="majorHAnsi" w:hAnsiTheme="majorHAnsi"/>
          <w:szCs w:val="22"/>
        </w:rPr>
      </w:pPr>
    </w:p>
    <w:p w14:paraId="7009A9A9" w14:textId="1A87F317" w:rsidR="00AC130F" w:rsidRPr="00DE14DF" w:rsidRDefault="00563AF3" w:rsidP="00017668">
      <w:pPr>
        <w:pStyle w:val="BodyText"/>
        <w:tabs>
          <w:tab w:val="left" w:pos="567"/>
        </w:tabs>
        <w:kinsoku w:val="0"/>
        <w:overflowPunct w:val="0"/>
        <w:spacing w:line="276" w:lineRule="auto"/>
        <w:ind w:right="-22"/>
        <w:rPr>
          <w:rFonts w:asciiTheme="majorHAnsi" w:hAnsiTheme="majorHAnsi"/>
          <w:szCs w:val="22"/>
        </w:rPr>
      </w:pPr>
      <w:r w:rsidRPr="00DE14DF">
        <w:rPr>
          <w:rFonts w:asciiTheme="majorHAnsi" w:hAnsiTheme="majorHAnsi"/>
          <w:szCs w:val="22"/>
        </w:rPr>
        <w:t>a</w:t>
      </w:r>
    </w:p>
    <w:p w14:paraId="3DBEB96C"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zCs w:val="22"/>
        </w:rPr>
      </w:pPr>
    </w:p>
    <w:p w14:paraId="58DC35FB" w14:textId="5600554D" w:rsidR="00563AF3" w:rsidRPr="00DE14DF" w:rsidRDefault="00563AF3" w:rsidP="00184C1E">
      <w:pPr>
        <w:pStyle w:val="BodyText"/>
        <w:widowControl w:val="0"/>
        <w:numPr>
          <w:ilvl w:val="0"/>
          <w:numId w:val="5"/>
        </w:numPr>
        <w:tabs>
          <w:tab w:val="left" w:pos="567"/>
        </w:tabs>
        <w:kinsoku w:val="0"/>
        <w:overflowPunct w:val="0"/>
        <w:autoSpaceDE w:val="0"/>
        <w:autoSpaceDN w:val="0"/>
        <w:adjustRightInd w:val="0"/>
        <w:spacing w:line="276" w:lineRule="auto"/>
        <w:ind w:left="0" w:right="-22" w:firstLine="0"/>
        <w:rPr>
          <w:rFonts w:asciiTheme="majorHAnsi" w:hAnsiTheme="majorHAnsi"/>
          <w:szCs w:val="22"/>
        </w:rPr>
      </w:pPr>
      <w:r w:rsidRPr="00DE14DF">
        <w:rPr>
          <w:rFonts w:asciiTheme="majorHAnsi" w:hAnsiTheme="majorHAnsi"/>
          <w:b/>
          <w:szCs w:val="22"/>
        </w:rPr>
        <w:t>Poskytovateľ</w:t>
      </w:r>
      <w:r w:rsidRPr="00DE14DF">
        <w:rPr>
          <w:rFonts w:asciiTheme="majorHAnsi" w:hAnsiTheme="majorHAnsi"/>
          <w:b/>
          <w:bCs/>
          <w:spacing w:val="-1"/>
          <w:szCs w:val="22"/>
        </w:rPr>
        <w:t>:</w:t>
      </w:r>
    </w:p>
    <w:p w14:paraId="130FBE8B" w14:textId="77777777" w:rsidR="00563AF3" w:rsidRPr="00DE14DF" w:rsidRDefault="00563AF3" w:rsidP="00017668">
      <w:pPr>
        <w:pStyle w:val="BodyText"/>
        <w:tabs>
          <w:tab w:val="left" w:pos="567"/>
          <w:tab w:val="left" w:pos="2937"/>
        </w:tabs>
        <w:kinsoku w:val="0"/>
        <w:overflowPunct w:val="0"/>
        <w:spacing w:line="276" w:lineRule="auto"/>
        <w:ind w:right="-22"/>
        <w:rPr>
          <w:rFonts w:asciiTheme="majorHAnsi" w:hAnsiTheme="majorHAnsi"/>
          <w:spacing w:val="-1"/>
          <w:szCs w:val="22"/>
        </w:rPr>
      </w:pPr>
    </w:p>
    <w:p w14:paraId="5E0DA499" w14:textId="468E1D32"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b/>
          <w:bCs/>
          <w:spacing w:val="-1"/>
          <w:szCs w:val="22"/>
        </w:rPr>
      </w:pPr>
      <w:r w:rsidRPr="00DE14DF">
        <w:rPr>
          <w:rFonts w:asciiTheme="majorHAnsi" w:hAnsiTheme="majorHAnsi"/>
          <w:spacing w:val="-1"/>
          <w:szCs w:val="22"/>
        </w:rPr>
        <w:t>Obchodné</w:t>
      </w:r>
      <w:r w:rsidRPr="00DE14DF">
        <w:rPr>
          <w:rFonts w:asciiTheme="majorHAnsi" w:hAnsiTheme="majorHAnsi"/>
          <w:spacing w:val="-2"/>
          <w:szCs w:val="22"/>
        </w:rPr>
        <w:t xml:space="preserve"> </w:t>
      </w:r>
      <w:r w:rsidRPr="00DE14DF">
        <w:rPr>
          <w:rFonts w:asciiTheme="majorHAnsi" w:hAnsiTheme="majorHAnsi"/>
          <w:szCs w:val="22"/>
        </w:rPr>
        <w:t>meno:</w:t>
      </w:r>
      <w:r w:rsidRPr="00DE14DF">
        <w:rPr>
          <w:rFonts w:asciiTheme="majorHAnsi" w:hAnsiTheme="majorHAnsi"/>
          <w:szCs w:val="22"/>
        </w:rPr>
        <w:tab/>
      </w:r>
      <w:r w:rsidR="0004031A" w:rsidRPr="0004031A">
        <w:rPr>
          <w:rFonts w:asciiTheme="majorHAnsi" w:hAnsiTheme="majorHAnsi" w:cs="Arial"/>
          <w:b/>
          <w:iCs/>
        </w:rPr>
        <w:t>&lt;</w:t>
      </w:r>
      <w:r w:rsidR="0004031A" w:rsidRPr="0004031A">
        <w:rPr>
          <w:rFonts w:asciiTheme="majorHAnsi" w:hAnsiTheme="majorHAnsi" w:cs="Arial"/>
          <w:b/>
          <w:iCs/>
          <w:color w:val="00B0F0"/>
        </w:rPr>
        <w:t>vyplní uchádzač</w:t>
      </w:r>
      <w:r w:rsidR="0004031A" w:rsidRPr="0004031A">
        <w:rPr>
          <w:rFonts w:asciiTheme="majorHAnsi" w:hAnsiTheme="majorHAnsi" w:cs="Arial"/>
          <w:b/>
          <w:iCs/>
        </w:rPr>
        <w:t>&gt;</w:t>
      </w:r>
    </w:p>
    <w:p w14:paraId="4C707412" w14:textId="2C8E0B58"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04031A">
        <w:rPr>
          <w:rFonts w:asciiTheme="majorHAnsi" w:hAnsiTheme="majorHAnsi"/>
          <w:spacing w:val="-1"/>
          <w:szCs w:val="22"/>
        </w:rPr>
        <w:t>Sídlo:</w:t>
      </w:r>
      <w:r w:rsidRPr="0004031A">
        <w:rPr>
          <w:rFonts w:asciiTheme="majorHAnsi" w:hAnsiTheme="majorHAnsi"/>
          <w:spacing w:val="-1"/>
          <w:szCs w:val="22"/>
        </w:rPr>
        <w:tab/>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51E49971"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pacing w:val="-1"/>
          <w:szCs w:val="22"/>
        </w:rPr>
        <w:t>Zastúpený:</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52373862"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pacing w:val="-1"/>
          <w:szCs w:val="22"/>
        </w:rPr>
        <w:t>IČO:</w:t>
      </w:r>
      <w:r w:rsidRPr="0004031A">
        <w:rPr>
          <w:rFonts w:asciiTheme="majorHAnsi" w:hAnsiTheme="majorHAnsi"/>
          <w:spacing w:val="-1"/>
          <w:szCs w:val="22"/>
        </w:rPr>
        <w:tab/>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12D49E24"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zCs w:val="22"/>
        </w:rPr>
        <w:t>IČ</w:t>
      </w:r>
      <w:r w:rsidRPr="0004031A">
        <w:rPr>
          <w:rFonts w:asciiTheme="majorHAnsi" w:hAnsiTheme="majorHAnsi"/>
          <w:spacing w:val="-1"/>
          <w:szCs w:val="22"/>
        </w:rPr>
        <w:t xml:space="preserve"> DPH:</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2159B370"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zCs w:val="22"/>
        </w:rPr>
        <w:t xml:space="preserve">DIČ: </w:t>
      </w:r>
      <w:r w:rsidRPr="0004031A">
        <w:rPr>
          <w:rFonts w:asciiTheme="majorHAnsi" w:hAnsiTheme="majorHAnsi"/>
          <w:szCs w:val="22"/>
        </w:rPr>
        <w:tab/>
      </w:r>
      <w:r w:rsidRPr="0004031A">
        <w:rPr>
          <w:rFonts w:asciiTheme="majorHAnsi" w:hAnsiTheme="majorHAnsi"/>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43C39B62" w14:textId="77777777" w:rsidR="0004031A" w:rsidRPr="0004031A" w:rsidRDefault="00563AF3" w:rsidP="00017668">
      <w:pPr>
        <w:pStyle w:val="BodyText"/>
        <w:tabs>
          <w:tab w:val="left" w:pos="567"/>
          <w:tab w:val="left" w:pos="2835"/>
        </w:tabs>
        <w:kinsoku w:val="0"/>
        <w:overflowPunct w:val="0"/>
        <w:spacing w:line="276" w:lineRule="auto"/>
        <w:ind w:right="-22"/>
        <w:rPr>
          <w:rFonts w:asciiTheme="majorHAnsi" w:hAnsiTheme="majorHAnsi" w:cs="Arial"/>
          <w:bCs/>
          <w:iCs/>
        </w:rPr>
      </w:pPr>
      <w:r w:rsidRPr="0004031A">
        <w:rPr>
          <w:rFonts w:asciiTheme="majorHAnsi" w:hAnsiTheme="majorHAnsi"/>
          <w:spacing w:val="-1"/>
          <w:szCs w:val="22"/>
        </w:rPr>
        <w:t>Bankové</w:t>
      </w:r>
      <w:r w:rsidRPr="0004031A">
        <w:rPr>
          <w:rFonts w:asciiTheme="majorHAnsi" w:hAnsiTheme="majorHAnsi"/>
          <w:szCs w:val="22"/>
        </w:rPr>
        <w:t xml:space="preserve"> </w:t>
      </w:r>
      <w:r w:rsidRPr="0004031A">
        <w:rPr>
          <w:rFonts w:asciiTheme="majorHAnsi" w:hAnsiTheme="majorHAnsi"/>
          <w:spacing w:val="-1"/>
          <w:szCs w:val="22"/>
        </w:rPr>
        <w:t>spojenie:</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29DAA89C" w14:textId="4F21A595"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04031A">
        <w:rPr>
          <w:rFonts w:asciiTheme="majorHAnsi" w:hAnsiTheme="majorHAnsi"/>
          <w:szCs w:val="22"/>
        </w:rPr>
        <w:t>Číslo</w:t>
      </w:r>
      <w:r w:rsidRPr="0004031A">
        <w:rPr>
          <w:rFonts w:asciiTheme="majorHAnsi" w:hAnsiTheme="majorHAnsi"/>
          <w:spacing w:val="-2"/>
          <w:szCs w:val="22"/>
        </w:rPr>
        <w:t xml:space="preserve"> </w:t>
      </w:r>
      <w:r w:rsidRPr="0004031A">
        <w:rPr>
          <w:rFonts w:asciiTheme="majorHAnsi" w:hAnsiTheme="majorHAnsi"/>
          <w:szCs w:val="22"/>
        </w:rPr>
        <w:t>účtu:</w:t>
      </w:r>
      <w:r w:rsidRPr="0004031A">
        <w:rPr>
          <w:rFonts w:asciiTheme="majorHAnsi" w:hAnsiTheme="majorHAnsi"/>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44833CF7" w14:textId="16550855" w:rsidR="00563AF3" w:rsidRPr="0004031A" w:rsidRDefault="00563AF3" w:rsidP="00017668">
      <w:pPr>
        <w:pStyle w:val="BodyText"/>
        <w:tabs>
          <w:tab w:val="left" w:pos="567"/>
          <w:tab w:val="left" w:pos="2835"/>
        </w:tabs>
        <w:kinsoku w:val="0"/>
        <w:overflowPunct w:val="0"/>
        <w:spacing w:line="276" w:lineRule="auto"/>
        <w:ind w:right="-22"/>
        <w:rPr>
          <w:rFonts w:asciiTheme="majorHAnsi" w:hAnsiTheme="majorHAnsi"/>
          <w:spacing w:val="-1"/>
          <w:szCs w:val="22"/>
        </w:rPr>
      </w:pPr>
      <w:r w:rsidRPr="0004031A">
        <w:rPr>
          <w:rFonts w:asciiTheme="majorHAnsi" w:hAnsiTheme="majorHAnsi"/>
          <w:spacing w:val="-1"/>
          <w:szCs w:val="22"/>
        </w:rPr>
        <w:t xml:space="preserve">Zapísaný: </w:t>
      </w:r>
      <w:r w:rsidRPr="0004031A">
        <w:rPr>
          <w:rFonts w:asciiTheme="majorHAnsi" w:hAnsiTheme="majorHAnsi"/>
          <w:spacing w:val="-1"/>
          <w:szCs w:val="22"/>
        </w:rPr>
        <w:tab/>
      </w:r>
      <w:r w:rsidR="0004031A" w:rsidRPr="0004031A">
        <w:rPr>
          <w:rFonts w:asciiTheme="majorHAnsi" w:hAnsiTheme="majorHAnsi" w:cs="Arial"/>
          <w:bCs/>
          <w:iCs/>
        </w:rPr>
        <w:t>&lt;</w:t>
      </w:r>
      <w:r w:rsidR="0004031A" w:rsidRPr="0004031A">
        <w:rPr>
          <w:rFonts w:asciiTheme="majorHAnsi" w:hAnsiTheme="majorHAnsi" w:cs="Arial"/>
          <w:iCs/>
          <w:color w:val="00B0F0"/>
        </w:rPr>
        <w:t>vyplní uchádzač</w:t>
      </w:r>
      <w:r w:rsidR="0004031A" w:rsidRPr="0004031A">
        <w:rPr>
          <w:rFonts w:asciiTheme="majorHAnsi" w:hAnsiTheme="majorHAnsi" w:cs="Arial"/>
          <w:bCs/>
          <w:iCs/>
        </w:rPr>
        <w:t>&gt;</w:t>
      </w:r>
    </w:p>
    <w:p w14:paraId="79C6B6D4"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zCs w:val="22"/>
        </w:rPr>
      </w:pPr>
    </w:p>
    <w:p w14:paraId="5760E0D2"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43"/>
          <w:szCs w:val="22"/>
        </w:rPr>
      </w:pPr>
      <w:r w:rsidRPr="00DE14DF">
        <w:rPr>
          <w:rFonts w:asciiTheme="majorHAnsi" w:hAnsiTheme="majorHAnsi"/>
          <w:spacing w:val="-1"/>
          <w:szCs w:val="22"/>
        </w:rPr>
        <w:t>(ďalej</w:t>
      </w:r>
      <w:r w:rsidRPr="00DE14DF">
        <w:rPr>
          <w:rFonts w:asciiTheme="majorHAnsi" w:hAnsiTheme="majorHAnsi"/>
          <w:szCs w:val="22"/>
        </w:rPr>
        <w:t xml:space="preserve"> </w:t>
      </w:r>
      <w:r w:rsidRPr="00DE14DF">
        <w:rPr>
          <w:rFonts w:asciiTheme="majorHAnsi" w:hAnsiTheme="majorHAnsi"/>
          <w:spacing w:val="-1"/>
          <w:szCs w:val="22"/>
        </w:rPr>
        <w:t>len</w:t>
      </w:r>
      <w:r w:rsidRPr="00DE14DF">
        <w:rPr>
          <w:rFonts w:asciiTheme="majorHAnsi" w:hAnsiTheme="majorHAnsi"/>
          <w:szCs w:val="22"/>
        </w:rPr>
        <w:t xml:space="preserve"> </w:t>
      </w:r>
      <w:r w:rsidRPr="00DE14DF">
        <w:rPr>
          <w:rFonts w:asciiTheme="majorHAnsi" w:hAnsiTheme="majorHAnsi"/>
          <w:spacing w:val="-1"/>
          <w:szCs w:val="22"/>
        </w:rPr>
        <w:t>„poskytovateľ“</w:t>
      </w:r>
      <w:r w:rsidRPr="00DE14DF">
        <w:rPr>
          <w:rFonts w:asciiTheme="majorHAnsi" w:hAnsiTheme="majorHAnsi"/>
          <w:szCs w:val="22"/>
        </w:rPr>
        <w:t xml:space="preserve"> v</w:t>
      </w:r>
      <w:r w:rsidRPr="00DE14DF">
        <w:rPr>
          <w:rFonts w:asciiTheme="majorHAnsi" w:hAnsiTheme="majorHAnsi"/>
          <w:spacing w:val="-1"/>
          <w:szCs w:val="22"/>
        </w:rPr>
        <w:t xml:space="preserve"> príslušnom</w:t>
      </w:r>
      <w:r w:rsidRPr="00DE14DF">
        <w:rPr>
          <w:rFonts w:asciiTheme="majorHAnsi" w:hAnsiTheme="majorHAnsi"/>
          <w:szCs w:val="22"/>
        </w:rPr>
        <w:t xml:space="preserve"> </w:t>
      </w:r>
      <w:r w:rsidRPr="00DE14DF">
        <w:rPr>
          <w:rFonts w:asciiTheme="majorHAnsi" w:hAnsiTheme="majorHAnsi"/>
          <w:spacing w:val="-1"/>
          <w:szCs w:val="22"/>
        </w:rPr>
        <w:t>gramatickom</w:t>
      </w:r>
      <w:r w:rsidRPr="00DE14DF">
        <w:rPr>
          <w:rFonts w:asciiTheme="majorHAnsi" w:hAnsiTheme="majorHAnsi"/>
          <w:szCs w:val="22"/>
        </w:rPr>
        <w:t xml:space="preserve"> </w:t>
      </w:r>
      <w:r w:rsidRPr="00DE14DF">
        <w:rPr>
          <w:rFonts w:asciiTheme="majorHAnsi" w:hAnsiTheme="majorHAnsi"/>
          <w:spacing w:val="-1"/>
          <w:szCs w:val="22"/>
        </w:rPr>
        <w:t>tvare)</w:t>
      </w:r>
      <w:r w:rsidRPr="00DE14DF">
        <w:rPr>
          <w:rFonts w:asciiTheme="majorHAnsi" w:hAnsiTheme="majorHAnsi"/>
          <w:spacing w:val="43"/>
          <w:szCs w:val="22"/>
        </w:rPr>
        <w:t xml:space="preserve"> </w:t>
      </w:r>
    </w:p>
    <w:p w14:paraId="3A9DB13B"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p>
    <w:p w14:paraId="4EA4EF36"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spacing w:val="-1"/>
          <w:szCs w:val="22"/>
        </w:rPr>
      </w:pPr>
      <w:r w:rsidRPr="00DE14DF">
        <w:rPr>
          <w:rFonts w:asciiTheme="majorHAnsi" w:hAnsiTheme="majorHAnsi"/>
          <w:spacing w:val="-1"/>
          <w:szCs w:val="22"/>
        </w:rPr>
        <w:t>(objednávateľ</w:t>
      </w:r>
      <w:r w:rsidRPr="00DE14DF">
        <w:rPr>
          <w:rFonts w:asciiTheme="majorHAnsi" w:hAnsiTheme="majorHAnsi"/>
          <w:spacing w:val="-2"/>
          <w:szCs w:val="22"/>
        </w:rPr>
        <w:t xml:space="preserve"> </w:t>
      </w:r>
      <w:r w:rsidRPr="00DE14DF">
        <w:rPr>
          <w:rFonts w:asciiTheme="majorHAnsi" w:hAnsiTheme="majorHAnsi"/>
          <w:szCs w:val="22"/>
        </w:rPr>
        <w:t xml:space="preserve">a poskytovateľ </w:t>
      </w:r>
      <w:r w:rsidRPr="00DE14DF">
        <w:rPr>
          <w:rFonts w:asciiTheme="majorHAnsi" w:hAnsiTheme="majorHAnsi"/>
          <w:spacing w:val="-1"/>
          <w:szCs w:val="22"/>
        </w:rPr>
        <w:t>spolu</w:t>
      </w:r>
      <w:r w:rsidRPr="00DE14DF">
        <w:rPr>
          <w:rFonts w:asciiTheme="majorHAnsi" w:hAnsiTheme="majorHAnsi"/>
          <w:szCs w:val="22"/>
        </w:rPr>
        <w:t xml:space="preserve"> ďalej v texte aj </w:t>
      </w:r>
      <w:r w:rsidRPr="00DE14DF">
        <w:rPr>
          <w:rFonts w:asciiTheme="majorHAnsi" w:hAnsiTheme="majorHAnsi"/>
          <w:spacing w:val="-1"/>
          <w:szCs w:val="22"/>
        </w:rPr>
        <w:t>ako</w:t>
      </w:r>
      <w:r w:rsidRPr="00DE14DF">
        <w:rPr>
          <w:rFonts w:asciiTheme="majorHAnsi" w:hAnsiTheme="majorHAnsi"/>
          <w:szCs w:val="22"/>
        </w:rPr>
        <w:t xml:space="preserve"> </w:t>
      </w:r>
      <w:r w:rsidRPr="00DE14DF">
        <w:rPr>
          <w:rFonts w:asciiTheme="majorHAnsi" w:hAnsiTheme="majorHAnsi"/>
          <w:spacing w:val="-1"/>
          <w:szCs w:val="22"/>
        </w:rPr>
        <w:t>„zmluvné</w:t>
      </w:r>
      <w:r w:rsidRPr="00DE14DF">
        <w:rPr>
          <w:rFonts w:asciiTheme="majorHAnsi" w:hAnsiTheme="majorHAnsi"/>
          <w:szCs w:val="22"/>
        </w:rPr>
        <w:t xml:space="preserve"> </w:t>
      </w:r>
      <w:r w:rsidRPr="00DE14DF">
        <w:rPr>
          <w:rFonts w:asciiTheme="majorHAnsi" w:hAnsiTheme="majorHAnsi"/>
          <w:spacing w:val="-1"/>
          <w:szCs w:val="22"/>
        </w:rPr>
        <w:t>strany“)</w:t>
      </w:r>
    </w:p>
    <w:p w14:paraId="0AC2367A" w14:textId="713017BD" w:rsidR="00065DD4" w:rsidRPr="00DE14DF" w:rsidRDefault="00DE14DF" w:rsidP="00017668">
      <w:pPr>
        <w:tabs>
          <w:tab w:val="left" w:pos="4157"/>
          <w:tab w:val="center" w:pos="4535"/>
        </w:tabs>
        <w:spacing w:line="276" w:lineRule="auto"/>
        <w:rPr>
          <w:rFonts w:asciiTheme="majorHAnsi" w:hAnsiTheme="majorHAnsi"/>
          <w:b/>
          <w:szCs w:val="22"/>
        </w:rPr>
      </w:pPr>
      <w:r>
        <w:rPr>
          <w:rFonts w:asciiTheme="majorHAnsi" w:hAnsiTheme="majorHAnsi"/>
          <w:b/>
          <w:szCs w:val="22"/>
        </w:rPr>
        <w:br w:type="page"/>
      </w:r>
    </w:p>
    <w:p w14:paraId="7ECCF6AD" w14:textId="77777777" w:rsidR="008579D3" w:rsidRPr="00DE14DF" w:rsidRDefault="008579D3" w:rsidP="00CB0904">
      <w:pPr>
        <w:keepNext/>
        <w:keepLines/>
        <w:tabs>
          <w:tab w:val="left" w:pos="4157"/>
          <w:tab w:val="center" w:pos="4535"/>
        </w:tabs>
        <w:spacing w:line="276" w:lineRule="auto"/>
        <w:jc w:val="center"/>
        <w:rPr>
          <w:rFonts w:asciiTheme="majorHAnsi" w:hAnsiTheme="majorHAnsi"/>
          <w:b/>
          <w:szCs w:val="22"/>
        </w:rPr>
      </w:pPr>
      <w:r w:rsidRPr="00DE14DF">
        <w:rPr>
          <w:rFonts w:asciiTheme="majorHAnsi" w:hAnsiTheme="majorHAnsi"/>
          <w:b/>
          <w:szCs w:val="22"/>
        </w:rPr>
        <w:lastRenderedPageBreak/>
        <w:t>Čl.</w:t>
      </w:r>
      <w:r w:rsidR="003C25FB" w:rsidRPr="00DE14DF">
        <w:rPr>
          <w:rFonts w:asciiTheme="majorHAnsi" w:hAnsiTheme="majorHAnsi"/>
          <w:b/>
          <w:szCs w:val="22"/>
        </w:rPr>
        <w:t xml:space="preserve"> </w:t>
      </w:r>
      <w:r w:rsidRPr="00DE14DF">
        <w:rPr>
          <w:rFonts w:asciiTheme="majorHAnsi" w:hAnsiTheme="majorHAnsi"/>
          <w:b/>
          <w:szCs w:val="22"/>
        </w:rPr>
        <w:t>II</w:t>
      </w:r>
    </w:p>
    <w:p w14:paraId="18203B9E" w14:textId="77777777" w:rsidR="00563AF3" w:rsidRPr="00DE14DF" w:rsidRDefault="00563AF3" w:rsidP="00CB0904">
      <w:pPr>
        <w:pStyle w:val="BodyText"/>
        <w:keepNext/>
        <w:keepLines/>
        <w:tabs>
          <w:tab w:val="left" w:pos="567"/>
        </w:tabs>
        <w:kinsoku w:val="0"/>
        <w:overflowPunct w:val="0"/>
        <w:spacing w:line="276" w:lineRule="auto"/>
        <w:ind w:right="-22"/>
        <w:jc w:val="center"/>
        <w:rPr>
          <w:rFonts w:asciiTheme="majorHAnsi" w:hAnsiTheme="majorHAnsi"/>
          <w:b/>
          <w:bCs/>
          <w:spacing w:val="-1"/>
          <w:szCs w:val="22"/>
        </w:rPr>
      </w:pPr>
      <w:r w:rsidRPr="00DE14DF">
        <w:rPr>
          <w:rFonts w:asciiTheme="majorHAnsi" w:hAnsiTheme="majorHAnsi"/>
          <w:b/>
          <w:bCs/>
          <w:spacing w:val="-1"/>
          <w:szCs w:val="22"/>
        </w:rPr>
        <w:t>Preambula</w:t>
      </w:r>
    </w:p>
    <w:p w14:paraId="279BDE1D" w14:textId="77777777" w:rsidR="00563AF3" w:rsidRPr="00DE14DF" w:rsidRDefault="00563AF3" w:rsidP="00017668">
      <w:pPr>
        <w:pStyle w:val="BodyText"/>
        <w:tabs>
          <w:tab w:val="left" w:pos="567"/>
        </w:tabs>
        <w:kinsoku w:val="0"/>
        <w:overflowPunct w:val="0"/>
        <w:spacing w:line="276" w:lineRule="auto"/>
        <w:ind w:right="-22"/>
        <w:rPr>
          <w:rFonts w:asciiTheme="majorHAnsi" w:hAnsiTheme="majorHAnsi"/>
          <w:b/>
          <w:bCs/>
          <w:szCs w:val="22"/>
        </w:rPr>
      </w:pPr>
    </w:p>
    <w:p w14:paraId="443B761F" w14:textId="0A8184E6" w:rsidR="00F45136" w:rsidRPr="009D4530" w:rsidRDefault="00F45136" w:rsidP="00184C1E">
      <w:pPr>
        <w:pStyle w:val="BodyText"/>
        <w:widowControl w:val="0"/>
        <w:numPr>
          <w:ilvl w:val="1"/>
          <w:numId w:val="27"/>
        </w:numPr>
        <w:autoSpaceDE w:val="0"/>
        <w:autoSpaceDN w:val="0"/>
        <w:spacing w:before="120"/>
        <w:ind w:left="567" w:right="486" w:hanging="567"/>
        <w:rPr>
          <w:rFonts w:asciiTheme="majorHAnsi" w:hAnsiTheme="majorHAnsi"/>
          <w:bCs/>
          <w:i/>
          <w:szCs w:val="22"/>
        </w:rPr>
      </w:pPr>
      <w:r w:rsidRPr="00273D6E">
        <w:rPr>
          <w:rFonts w:asciiTheme="majorHAnsi" w:hAnsiTheme="majorHAnsi" w:cs="Arial"/>
          <w:bCs/>
          <w:color w:val="000000"/>
          <w:szCs w:val="22"/>
        </w:rPr>
        <w:t xml:space="preserve">Objednávateľ ako verejný obstarávateľ vyhlásil oznámením č. </w:t>
      </w:r>
      <w:r w:rsidRPr="00273D6E">
        <w:rPr>
          <w:rFonts w:asciiTheme="majorHAnsi" w:hAnsiTheme="majorHAnsi" w:cs="Arial"/>
          <w:bCs/>
          <w:szCs w:val="22"/>
        </w:rPr>
        <w:t>&lt;</w:t>
      </w:r>
      <w:r w:rsidRPr="00273D6E">
        <w:rPr>
          <w:rFonts w:asciiTheme="majorHAnsi" w:hAnsiTheme="majorHAnsi"/>
          <w:bCs/>
          <w:noProof/>
          <w:color w:val="00B0F0"/>
          <w:szCs w:val="22"/>
        </w:rPr>
        <w:t>doplní verejný obstarávateľ</w:t>
      </w:r>
      <w:r w:rsidRPr="00273D6E">
        <w:rPr>
          <w:rFonts w:asciiTheme="majorHAnsi" w:hAnsiTheme="majorHAnsi" w:cs="Arial"/>
          <w:bCs/>
          <w:szCs w:val="22"/>
        </w:rPr>
        <w:t>&gt;</w:t>
      </w:r>
      <w:r w:rsidRPr="00273D6E">
        <w:rPr>
          <w:rFonts w:asciiTheme="majorHAnsi" w:hAnsiTheme="majorHAnsi" w:cs="Arial"/>
          <w:bCs/>
          <w:color w:val="000000"/>
          <w:szCs w:val="22"/>
        </w:rPr>
        <w:t xml:space="preserve">, zverejneným vo Vestníku verejného obstarávania č. </w:t>
      </w:r>
      <w:r w:rsidRPr="00273D6E">
        <w:rPr>
          <w:rFonts w:asciiTheme="majorHAnsi" w:hAnsiTheme="majorHAnsi" w:cs="Arial"/>
          <w:bCs/>
          <w:szCs w:val="22"/>
        </w:rPr>
        <w:t>&lt;</w:t>
      </w:r>
      <w:r w:rsidRPr="00273D6E">
        <w:rPr>
          <w:rFonts w:asciiTheme="majorHAnsi" w:hAnsiTheme="majorHAnsi"/>
          <w:bCs/>
          <w:noProof/>
          <w:color w:val="00B0F0"/>
          <w:szCs w:val="22"/>
        </w:rPr>
        <w:t>doplní verejný obstarávateľ</w:t>
      </w:r>
      <w:r w:rsidRPr="00273D6E">
        <w:rPr>
          <w:rFonts w:asciiTheme="majorHAnsi" w:hAnsiTheme="majorHAnsi" w:cs="Arial"/>
          <w:bCs/>
          <w:szCs w:val="22"/>
        </w:rPr>
        <w:t>&gt;</w:t>
      </w:r>
      <w:r w:rsidRPr="00273D6E">
        <w:rPr>
          <w:rFonts w:asciiTheme="majorHAnsi" w:hAnsiTheme="majorHAnsi" w:cs="Arial"/>
          <w:bCs/>
          <w:color w:val="4472C4"/>
          <w:szCs w:val="22"/>
        </w:rPr>
        <w:t xml:space="preserve"> </w:t>
      </w:r>
      <w:r w:rsidRPr="00273D6E">
        <w:rPr>
          <w:rFonts w:asciiTheme="majorHAnsi" w:hAnsiTheme="majorHAnsi" w:cs="Arial"/>
          <w:bCs/>
          <w:color w:val="000000"/>
          <w:szCs w:val="22"/>
        </w:rPr>
        <w:t xml:space="preserve">dňa </w:t>
      </w:r>
      <w:r w:rsidRPr="00273D6E">
        <w:rPr>
          <w:rFonts w:asciiTheme="majorHAnsi" w:hAnsiTheme="majorHAnsi" w:cs="Arial"/>
          <w:bCs/>
          <w:szCs w:val="22"/>
        </w:rPr>
        <w:t>&lt;</w:t>
      </w:r>
      <w:r w:rsidRPr="00273D6E">
        <w:rPr>
          <w:rFonts w:asciiTheme="majorHAnsi" w:hAnsiTheme="majorHAnsi"/>
          <w:bCs/>
          <w:noProof/>
          <w:color w:val="00B0F0"/>
          <w:szCs w:val="22"/>
        </w:rPr>
        <w:t>doplní verejný obstarávateľ</w:t>
      </w:r>
      <w:r w:rsidRPr="00273D6E">
        <w:rPr>
          <w:rFonts w:asciiTheme="majorHAnsi" w:hAnsiTheme="majorHAnsi" w:cs="Arial"/>
          <w:bCs/>
          <w:szCs w:val="22"/>
        </w:rPr>
        <w:t>&gt;</w:t>
      </w:r>
      <w:r w:rsidRPr="00273D6E">
        <w:rPr>
          <w:rFonts w:asciiTheme="majorHAnsi" w:hAnsiTheme="majorHAnsi" w:cs="Arial"/>
          <w:bCs/>
          <w:color w:val="000000"/>
          <w:szCs w:val="22"/>
        </w:rPr>
        <w:t xml:space="preserve">, nadlimitnú zákazku </w:t>
      </w:r>
      <w:r w:rsidRPr="00273D6E">
        <w:rPr>
          <w:rFonts w:asciiTheme="majorHAnsi" w:hAnsiTheme="majorHAnsi" w:cs="Arial"/>
          <w:bCs/>
          <w:spacing w:val="-1"/>
          <w:szCs w:val="22"/>
        </w:rPr>
        <w:t xml:space="preserve">podľa § 66 zákona č. 343/2015 Z. z. o verejnom obstarávaní a o zmene a doplnení niektorých zákonov v znení neskorších predpisov (ďalej len „zákon o verejnom obstarávaní“) </w:t>
      </w:r>
      <w:r w:rsidRPr="00273D6E">
        <w:rPr>
          <w:rFonts w:asciiTheme="majorHAnsi" w:hAnsiTheme="majorHAnsi" w:cs="Arial"/>
          <w:bCs/>
          <w:color w:val="000000"/>
          <w:szCs w:val="22"/>
        </w:rPr>
        <w:t>s názvom</w:t>
      </w:r>
      <w:bookmarkStart w:id="0" w:name="_Hlk87258094"/>
      <w:r w:rsidRPr="00273D6E">
        <w:rPr>
          <w:rFonts w:asciiTheme="majorHAnsi" w:hAnsiTheme="majorHAnsi"/>
          <w:b/>
          <w:i/>
          <w:iCs/>
          <w:szCs w:val="22"/>
        </w:rPr>
        <w:t xml:space="preserve"> </w:t>
      </w:r>
      <w:bookmarkStart w:id="1" w:name="_Hlk156390286"/>
      <w:bookmarkEnd w:id="0"/>
      <w:r w:rsidR="000A3771" w:rsidRPr="00273D6E">
        <w:rPr>
          <w:rFonts w:ascii="Cambria" w:hAnsi="Cambria"/>
          <w:b/>
          <w:bCs/>
          <w:i/>
          <w:iCs/>
          <w:color w:val="000000"/>
        </w:rPr>
        <w:t xml:space="preserve">Zabezpečenie stravovania </w:t>
      </w:r>
      <w:r w:rsidR="00C015F4" w:rsidRPr="00273D6E">
        <w:rPr>
          <w:rFonts w:ascii="Cambria" w:hAnsi="Cambria"/>
          <w:b/>
          <w:bCs/>
          <w:i/>
          <w:iCs/>
          <w:color w:val="000000"/>
        </w:rPr>
        <w:t xml:space="preserve">pre zamestnancov NBS </w:t>
      </w:r>
      <w:r w:rsidR="000A3771" w:rsidRPr="00273D6E">
        <w:rPr>
          <w:rFonts w:ascii="Cambria" w:hAnsi="Cambria"/>
          <w:b/>
          <w:bCs/>
          <w:i/>
          <w:iCs/>
          <w:color w:val="000000"/>
        </w:rPr>
        <w:t>a</w:t>
      </w:r>
      <w:r w:rsidR="00C015F4" w:rsidRPr="00273D6E">
        <w:rPr>
          <w:rFonts w:ascii="Cambria" w:hAnsi="Cambria"/>
          <w:b/>
          <w:bCs/>
          <w:i/>
          <w:iCs/>
          <w:color w:val="000000"/>
        </w:rPr>
        <w:t> </w:t>
      </w:r>
      <w:r w:rsidR="000A3771" w:rsidRPr="00273D6E">
        <w:rPr>
          <w:rFonts w:ascii="Cambria" w:hAnsi="Cambria"/>
          <w:b/>
          <w:bCs/>
          <w:i/>
          <w:iCs/>
          <w:color w:val="000000"/>
        </w:rPr>
        <w:t>doplnkov</w:t>
      </w:r>
      <w:bookmarkEnd w:id="1"/>
      <w:r w:rsidR="00C015F4" w:rsidRPr="00273D6E">
        <w:rPr>
          <w:rFonts w:ascii="Cambria" w:hAnsi="Cambria"/>
          <w:b/>
          <w:bCs/>
          <w:i/>
          <w:iCs/>
          <w:color w:val="000000"/>
        </w:rPr>
        <w:t>ých služieb</w:t>
      </w:r>
      <w:r w:rsidR="005C6990" w:rsidRPr="00273D6E">
        <w:rPr>
          <w:rFonts w:ascii="Cambria" w:hAnsi="Cambria"/>
          <w:b/>
          <w:bCs/>
          <w:i/>
          <w:iCs/>
          <w:color w:val="000000"/>
        </w:rPr>
        <w:t>.</w:t>
      </w:r>
    </w:p>
    <w:p w14:paraId="2CEE37ED" w14:textId="77777777" w:rsidR="009D4530" w:rsidRPr="009D4530" w:rsidRDefault="009D4530" w:rsidP="009D4530">
      <w:pPr>
        <w:pStyle w:val="BodyText"/>
        <w:widowControl w:val="0"/>
        <w:autoSpaceDE w:val="0"/>
        <w:autoSpaceDN w:val="0"/>
        <w:spacing w:before="120"/>
        <w:ind w:right="486"/>
        <w:rPr>
          <w:rFonts w:asciiTheme="majorHAnsi" w:hAnsiTheme="majorHAnsi"/>
          <w:szCs w:val="22"/>
        </w:rPr>
      </w:pPr>
    </w:p>
    <w:p w14:paraId="382F5EC0" w14:textId="0AB14416" w:rsidR="00F45136" w:rsidRPr="00F45136" w:rsidRDefault="00F45136" w:rsidP="00184C1E">
      <w:pPr>
        <w:pStyle w:val="BodyText"/>
        <w:widowControl w:val="0"/>
        <w:numPr>
          <w:ilvl w:val="1"/>
          <w:numId w:val="27"/>
        </w:numPr>
        <w:autoSpaceDE w:val="0"/>
        <w:autoSpaceDN w:val="0"/>
        <w:spacing w:before="120"/>
        <w:ind w:left="567" w:right="486" w:hanging="567"/>
        <w:rPr>
          <w:rFonts w:asciiTheme="majorHAnsi" w:hAnsiTheme="majorHAnsi"/>
          <w:bCs/>
          <w:i/>
          <w:szCs w:val="22"/>
        </w:rPr>
      </w:pPr>
      <w:r w:rsidRPr="00273D6E">
        <w:rPr>
          <w:rFonts w:asciiTheme="majorHAnsi" w:hAnsiTheme="majorHAnsi" w:cs="Arial"/>
          <w:color w:val="000000"/>
          <w:szCs w:val="22"/>
        </w:rPr>
        <w:t>Na základe vyhodnotenia ponúk bola ponuka poskytovateľa vyhodnotená ako ponuka úspešného uchádzača. Vzhľadom na túto skutočnosť a predloženú ponuku poskytovateľa sa</w:t>
      </w:r>
      <w:r w:rsidRPr="00F45136">
        <w:rPr>
          <w:rFonts w:asciiTheme="majorHAnsi" w:hAnsiTheme="majorHAnsi" w:cs="Arial"/>
          <w:color w:val="000000"/>
          <w:szCs w:val="22"/>
        </w:rPr>
        <w:t xml:space="preserve"> zmluvné strany na základe slobodnej vôle a v súlade s právnymi predpismi platnými na území Slovenskej republiky rozhodli uzatvoriť túto zmluvu.</w:t>
      </w:r>
    </w:p>
    <w:p w14:paraId="4805BAFA" w14:textId="170F746B" w:rsidR="008579D3" w:rsidRDefault="008579D3" w:rsidP="00F45136">
      <w:pPr>
        <w:autoSpaceDE w:val="0"/>
        <w:autoSpaceDN w:val="0"/>
        <w:adjustRightInd w:val="0"/>
        <w:spacing w:line="276" w:lineRule="auto"/>
        <w:jc w:val="both"/>
        <w:rPr>
          <w:rFonts w:asciiTheme="majorHAnsi" w:hAnsiTheme="majorHAnsi"/>
          <w:szCs w:val="22"/>
        </w:rPr>
      </w:pPr>
    </w:p>
    <w:p w14:paraId="56D8F082" w14:textId="77777777" w:rsidR="009D4530" w:rsidRPr="00F45136" w:rsidRDefault="009D4530" w:rsidP="00F45136">
      <w:pPr>
        <w:autoSpaceDE w:val="0"/>
        <w:autoSpaceDN w:val="0"/>
        <w:adjustRightInd w:val="0"/>
        <w:spacing w:line="276" w:lineRule="auto"/>
        <w:jc w:val="both"/>
        <w:rPr>
          <w:rFonts w:asciiTheme="majorHAnsi" w:hAnsiTheme="majorHAnsi"/>
          <w:szCs w:val="22"/>
        </w:rPr>
      </w:pPr>
    </w:p>
    <w:p w14:paraId="1EE2D181" w14:textId="77777777" w:rsidR="008579D3" w:rsidRPr="00DE14DF" w:rsidRDefault="008579D3" w:rsidP="00017668">
      <w:pPr>
        <w:widowControl w:val="0"/>
        <w:spacing w:line="276" w:lineRule="auto"/>
        <w:jc w:val="center"/>
        <w:rPr>
          <w:rFonts w:asciiTheme="majorHAnsi" w:hAnsiTheme="majorHAnsi"/>
          <w:b/>
          <w:szCs w:val="22"/>
        </w:rPr>
      </w:pPr>
      <w:r w:rsidRPr="00DE14DF">
        <w:rPr>
          <w:rFonts w:asciiTheme="majorHAnsi" w:hAnsiTheme="majorHAnsi"/>
          <w:b/>
          <w:szCs w:val="22"/>
        </w:rPr>
        <w:t>Čl. III</w:t>
      </w:r>
    </w:p>
    <w:p w14:paraId="7E8BFCAE" w14:textId="77777777" w:rsidR="008579D3" w:rsidRPr="00DE14DF" w:rsidRDefault="008579D3" w:rsidP="00017668">
      <w:pPr>
        <w:widowControl w:val="0"/>
        <w:spacing w:line="276" w:lineRule="auto"/>
        <w:jc w:val="center"/>
        <w:rPr>
          <w:rFonts w:asciiTheme="majorHAnsi" w:hAnsiTheme="majorHAnsi"/>
          <w:b/>
          <w:szCs w:val="22"/>
        </w:rPr>
      </w:pPr>
      <w:r w:rsidRPr="00DE14DF">
        <w:rPr>
          <w:rFonts w:asciiTheme="majorHAnsi" w:hAnsiTheme="majorHAnsi"/>
          <w:b/>
          <w:szCs w:val="22"/>
        </w:rPr>
        <w:t>Predmet zmluvy</w:t>
      </w:r>
    </w:p>
    <w:p w14:paraId="5B698F9A" w14:textId="77777777" w:rsidR="00563AF3" w:rsidRPr="00DE14DF" w:rsidRDefault="00563AF3" w:rsidP="00B42441">
      <w:pPr>
        <w:widowControl w:val="0"/>
        <w:spacing w:line="276" w:lineRule="auto"/>
        <w:rPr>
          <w:rFonts w:asciiTheme="majorHAnsi" w:hAnsiTheme="majorHAnsi"/>
          <w:b/>
          <w:szCs w:val="22"/>
        </w:rPr>
      </w:pPr>
    </w:p>
    <w:p w14:paraId="7BB6F277" w14:textId="77777777" w:rsidR="008579D3" w:rsidRPr="00DE14DF" w:rsidRDefault="008579D3" w:rsidP="00184C1E">
      <w:pPr>
        <w:pStyle w:val="ListParagraph"/>
        <w:numPr>
          <w:ilvl w:val="0"/>
          <w:numId w:val="6"/>
        </w:numPr>
        <w:spacing w:line="276" w:lineRule="auto"/>
        <w:ind w:left="567" w:hanging="567"/>
        <w:jc w:val="both"/>
        <w:rPr>
          <w:rFonts w:asciiTheme="majorHAnsi" w:hAnsiTheme="majorHAnsi"/>
          <w:szCs w:val="22"/>
        </w:rPr>
      </w:pPr>
      <w:r w:rsidRPr="00DE14DF">
        <w:rPr>
          <w:rFonts w:asciiTheme="majorHAnsi" w:hAnsiTheme="majorHAnsi"/>
          <w:szCs w:val="22"/>
        </w:rPr>
        <w:t>Predmetom zmluvy je záväzok poskytovateľa zabezpečiť:</w:t>
      </w:r>
    </w:p>
    <w:p w14:paraId="3480B22C" w14:textId="77777777" w:rsidR="009A5811" w:rsidRPr="00DE14DF" w:rsidRDefault="009A5811" w:rsidP="00017668">
      <w:pPr>
        <w:spacing w:line="276" w:lineRule="auto"/>
        <w:ind w:left="567" w:hanging="567"/>
        <w:jc w:val="both"/>
        <w:rPr>
          <w:rFonts w:asciiTheme="majorHAnsi" w:hAnsiTheme="majorHAnsi"/>
          <w:szCs w:val="22"/>
        </w:rPr>
      </w:pPr>
    </w:p>
    <w:p w14:paraId="48400E09" w14:textId="15B358E3" w:rsidR="008579D3" w:rsidRPr="00DE14DF" w:rsidRDefault="009A5811" w:rsidP="00017668">
      <w:pPr>
        <w:spacing w:line="276" w:lineRule="auto"/>
        <w:ind w:left="567"/>
        <w:jc w:val="both"/>
        <w:rPr>
          <w:rFonts w:asciiTheme="majorHAnsi" w:hAnsiTheme="majorHAnsi"/>
          <w:szCs w:val="22"/>
        </w:rPr>
      </w:pPr>
      <w:r w:rsidRPr="00DE14DF">
        <w:rPr>
          <w:rFonts w:asciiTheme="majorHAnsi" w:hAnsiTheme="majorHAnsi"/>
          <w:szCs w:val="22"/>
        </w:rPr>
        <w:t>3.1.1</w:t>
      </w:r>
      <w:r w:rsidRPr="00DE14DF">
        <w:rPr>
          <w:rFonts w:asciiTheme="majorHAnsi" w:hAnsiTheme="majorHAnsi"/>
          <w:szCs w:val="22"/>
        </w:rPr>
        <w:tab/>
      </w:r>
      <w:r w:rsidR="008579D3" w:rsidRPr="00DE14DF">
        <w:rPr>
          <w:rFonts w:asciiTheme="majorHAnsi" w:hAnsiTheme="majorHAnsi"/>
          <w:szCs w:val="22"/>
        </w:rPr>
        <w:t>výrobu</w:t>
      </w:r>
      <w:r w:rsidR="00BC18CD" w:rsidRPr="00DE14DF">
        <w:rPr>
          <w:rFonts w:asciiTheme="majorHAnsi" w:hAnsiTheme="majorHAnsi"/>
          <w:szCs w:val="22"/>
        </w:rPr>
        <w:t>, prípravu</w:t>
      </w:r>
      <w:r w:rsidR="008579D3" w:rsidRPr="00DE14DF">
        <w:rPr>
          <w:rFonts w:asciiTheme="majorHAnsi" w:hAnsiTheme="majorHAnsi"/>
          <w:szCs w:val="22"/>
        </w:rPr>
        <w:t xml:space="preserve"> a </w:t>
      </w:r>
      <w:r w:rsidR="00956E44">
        <w:rPr>
          <w:rFonts w:asciiTheme="majorHAnsi" w:hAnsiTheme="majorHAnsi"/>
          <w:szCs w:val="22"/>
        </w:rPr>
        <w:t>výdaj</w:t>
      </w:r>
      <w:r w:rsidR="00956E44" w:rsidRPr="00DE14DF">
        <w:rPr>
          <w:rFonts w:asciiTheme="majorHAnsi" w:hAnsiTheme="majorHAnsi"/>
          <w:szCs w:val="22"/>
        </w:rPr>
        <w:t xml:space="preserve"> </w:t>
      </w:r>
      <w:r w:rsidR="000C4B69" w:rsidRPr="00DE14DF">
        <w:rPr>
          <w:rFonts w:asciiTheme="majorHAnsi" w:hAnsiTheme="majorHAnsi"/>
          <w:szCs w:val="22"/>
        </w:rPr>
        <w:t xml:space="preserve">stravy </w:t>
      </w:r>
      <w:r w:rsidR="001B2741" w:rsidRPr="00DE14DF">
        <w:rPr>
          <w:rFonts w:asciiTheme="majorHAnsi" w:hAnsiTheme="majorHAnsi"/>
          <w:szCs w:val="22"/>
        </w:rPr>
        <w:t xml:space="preserve">(ďalej len „stravovanie“) </w:t>
      </w:r>
      <w:r w:rsidR="008579D3" w:rsidRPr="00DE14DF">
        <w:rPr>
          <w:rFonts w:asciiTheme="majorHAnsi" w:hAnsiTheme="majorHAnsi"/>
          <w:szCs w:val="22"/>
        </w:rPr>
        <w:t xml:space="preserve">pre zamestnancov </w:t>
      </w:r>
      <w:r w:rsidRPr="00DE14DF">
        <w:rPr>
          <w:rFonts w:asciiTheme="majorHAnsi" w:hAnsiTheme="majorHAnsi"/>
          <w:szCs w:val="22"/>
        </w:rPr>
        <w:t>objednávateľa</w:t>
      </w:r>
      <w:r w:rsidR="00294B20" w:rsidRPr="00DE14DF">
        <w:rPr>
          <w:rFonts w:asciiTheme="majorHAnsi" w:hAnsiTheme="majorHAnsi"/>
          <w:szCs w:val="22"/>
        </w:rPr>
        <w:t xml:space="preserve"> ako aj ďalších osôb, ktorým to </w:t>
      </w:r>
      <w:r w:rsidR="00B873EC" w:rsidRPr="00DE14DF">
        <w:rPr>
          <w:rFonts w:asciiTheme="majorHAnsi" w:hAnsiTheme="majorHAnsi"/>
          <w:szCs w:val="22"/>
        </w:rPr>
        <w:t>objednávateľ</w:t>
      </w:r>
      <w:r w:rsidR="00294B20" w:rsidRPr="00DE14DF">
        <w:rPr>
          <w:rFonts w:asciiTheme="majorHAnsi" w:hAnsiTheme="majorHAnsi"/>
          <w:szCs w:val="22"/>
        </w:rPr>
        <w:t xml:space="preserve"> umožní</w:t>
      </w:r>
      <w:r w:rsidRPr="00DE14DF">
        <w:rPr>
          <w:rFonts w:asciiTheme="majorHAnsi" w:hAnsiTheme="majorHAnsi"/>
          <w:szCs w:val="22"/>
        </w:rPr>
        <w:t xml:space="preserve"> (ďalej </w:t>
      </w:r>
      <w:r w:rsidR="006F54BB" w:rsidRPr="00DE14DF">
        <w:rPr>
          <w:rFonts w:asciiTheme="majorHAnsi" w:hAnsiTheme="majorHAnsi"/>
          <w:szCs w:val="22"/>
        </w:rPr>
        <w:t xml:space="preserve">spolu tiež </w:t>
      </w:r>
      <w:r w:rsidR="000C4B69" w:rsidRPr="00DE14DF">
        <w:rPr>
          <w:rFonts w:asciiTheme="majorHAnsi" w:hAnsiTheme="majorHAnsi"/>
          <w:szCs w:val="22"/>
        </w:rPr>
        <w:t xml:space="preserve">„stravníci“) </w:t>
      </w:r>
      <w:r w:rsidRPr="00DE14DF">
        <w:rPr>
          <w:rFonts w:asciiTheme="majorHAnsi" w:hAnsiTheme="majorHAnsi"/>
          <w:szCs w:val="22"/>
        </w:rPr>
        <w:t>v priest</w:t>
      </w:r>
      <w:r w:rsidR="002B6563" w:rsidRPr="00DE14DF">
        <w:rPr>
          <w:rFonts w:asciiTheme="majorHAnsi" w:hAnsiTheme="majorHAnsi"/>
          <w:szCs w:val="22"/>
        </w:rPr>
        <w:t>o</w:t>
      </w:r>
      <w:r w:rsidRPr="00DE14DF">
        <w:rPr>
          <w:rFonts w:asciiTheme="majorHAnsi" w:hAnsiTheme="majorHAnsi"/>
          <w:szCs w:val="22"/>
        </w:rPr>
        <w:t xml:space="preserve">roch </w:t>
      </w:r>
      <w:r w:rsidR="00BC18CD" w:rsidRPr="00DE14DF">
        <w:rPr>
          <w:rFonts w:asciiTheme="majorHAnsi" w:hAnsiTheme="majorHAnsi"/>
          <w:szCs w:val="22"/>
        </w:rPr>
        <w:t xml:space="preserve">zariadenia spoločného stravovania </w:t>
      </w:r>
      <w:r w:rsidRPr="00DE14DF">
        <w:rPr>
          <w:rFonts w:asciiTheme="majorHAnsi" w:hAnsiTheme="majorHAnsi"/>
          <w:szCs w:val="22"/>
        </w:rPr>
        <w:t>objednávateľa v rozsahu podľa čl</w:t>
      </w:r>
      <w:r w:rsidR="006D4911">
        <w:rPr>
          <w:rFonts w:asciiTheme="majorHAnsi" w:hAnsiTheme="majorHAnsi"/>
          <w:szCs w:val="22"/>
        </w:rPr>
        <w:t>ánku</w:t>
      </w:r>
      <w:r w:rsidRPr="00DE14DF">
        <w:rPr>
          <w:rFonts w:asciiTheme="majorHAnsi" w:hAnsiTheme="majorHAnsi"/>
          <w:szCs w:val="22"/>
        </w:rPr>
        <w:t xml:space="preserve"> V bodu 5.1 tejto zmluvy</w:t>
      </w:r>
      <w:r w:rsidR="00326A64" w:rsidRPr="00DE14DF">
        <w:rPr>
          <w:rFonts w:asciiTheme="majorHAnsi" w:hAnsiTheme="majorHAnsi"/>
          <w:szCs w:val="22"/>
        </w:rPr>
        <w:t xml:space="preserve"> </w:t>
      </w:r>
      <w:r w:rsidR="008579D3" w:rsidRPr="00DE14DF">
        <w:rPr>
          <w:rFonts w:asciiTheme="majorHAnsi" w:hAnsiTheme="majorHAnsi"/>
          <w:szCs w:val="22"/>
        </w:rPr>
        <w:t xml:space="preserve">formou </w:t>
      </w:r>
      <w:r w:rsidR="00326A64" w:rsidRPr="00DE14DF">
        <w:rPr>
          <w:rFonts w:asciiTheme="majorHAnsi" w:hAnsiTheme="majorHAnsi"/>
          <w:szCs w:val="22"/>
        </w:rPr>
        <w:t>objednávky vopred</w:t>
      </w:r>
      <w:r w:rsidR="00F014C2">
        <w:rPr>
          <w:rFonts w:asciiTheme="majorHAnsi" w:hAnsiTheme="majorHAnsi"/>
          <w:szCs w:val="22"/>
        </w:rPr>
        <w:t>,</w:t>
      </w:r>
      <w:r w:rsidR="00714D07" w:rsidRPr="00DE14DF">
        <w:rPr>
          <w:rFonts w:asciiTheme="majorHAnsi" w:hAnsiTheme="majorHAnsi"/>
          <w:szCs w:val="22"/>
        </w:rPr>
        <w:t xml:space="preserve"> </w:t>
      </w:r>
      <w:r w:rsidR="00F014C2" w:rsidRPr="00F014C2">
        <w:rPr>
          <w:rFonts w:asciiTheme="majorHAnsi" w:hAnsiTheme="majorHAnsi"/>
          <w:szCs w:val="22"/>
        </w:rPr>
        <w:t>samoobslužným spôsobom a bezhotovostnou platbou prostredníctvom vstupovej karty zamestnancov NBS</w:t>
      </w:r>
      <w:r w:rsidR="00F014C2">
        <w:rPr>
          <w:rFonts w:asciiTheme="majorHAnsi" w:hAnsiTheme="majorHAnsi"/>
          <w:szCs w:val="22"/>
        </w:rPr>
        <w:t xml:space="preserve"> </w:t>
      </w:r>
      <w:r w:rsidR="000C4B69" w:rsidRPr="00DE14DF">
        <w:rPr>
          <w:rFonts w:asciiTheme="majorHAnsi" w:hAnsiTheme="majorHAnsi"/>
          <w:szCs w:val="22"/>
        </w:rPr>
        <w:t xml:space="preserve">a </w:t>
      </w:r>
      <w:r w:rsidR="000C4B69" w:rsidRPr="00DE14DF">
        <w:rPr>
          <w:rFonts w:asciiTheme="majorHAnsi" w:eastAsiaTheme="minorHAnsi" w:hAnsiTheme="majorHAnsi"/>
          <w:szCs w:val="22"/>
          <w:lang w:eastAsia="en-US"/>
        </w:rPr>
        <w:t>stravovanie s obsluhou denne v salóniku NBS</w:t>
      </w:r>
      <w:r w:rsidR="008579D3" w:rsidRPr="00DE14DF">
        <w:rPr>
          <w:rFonts w:asciiTheme="majorHAnsi" w:hAnsiTheme="majorHAnsi"/>
          <w:szCs w:val="22"/>
        </w:rPr>
        <w:t>,</w:t>
      </w:r>
      <w:r w:rsidR="0019560F" w:rsidRPr="00DE14DF">
        <w:rPr>
          <w:rFonts w:asciiTheme="majorHAnsi" w:hAnsiTheme="majorHAnsi"/>
          <w:szCs w:val="22"/>
        </w:rPr>
        <w:t xml:space="preserve"> a to za podmienok dohodnutých v tejto zmluve</w:t>
      </w:r>
      <w:r w:rsidR="00294B20" w:rsidRPr="00DE14DF">
        <w:rPr>
          <w:rFonts w:asciiTheme="majorHAnsi" w:hAnsiTheme="majorHAnsi"/>
          <w:szCs w:val="22"/>
        </w:rPr>
        <w:t>,</w:t>
      </w:r>
    </w:p>
    <w:p w14:paraId="5C67571E" w14:textId="77777777" w:rsidR="009A5811" w:rsidRPr="00DE14DF" w:rsidRDefault="009A5811" w:rsidP="00017668">
      <w:pPr>
        <w:spacing w:line="276" w:lineRule="auto"/>
        <w:ind w:left="567" w:hanging="567"/>
        <w:jc w:val="both"/>
        <w:rPr>
          <w:rFonts w:asciiTheme="majorHAnsi" w:hAnsiTheme="majorHAnsi"/>
          <w:szCs w:val="22"/>
        </w:rPr>
      </w:pPr>
    </w:p>
    <w:p w14:paraId="038610AA" w14:textId="5A77025F" w:rsidR="008579D3" w:rsidRPr="00DE14DF" w:rsidRDefault="008579D3" w:rsidP="00017668">
      <w:pPr>
        <w:spacing w:line="276" w:lineRule="auto"/>
        <w:ind w:left="567"/>
        <w:jc w:val="both"/>
        <w:rPr>
          <w:rFonts w:asciiTheme="majorHAnsi" w:hAnsiTheme="majorHAnsi"/>
          <w:szCs w:val="22"/>
        </w:rPr>
      </w:pPr>
      <w:r w:rsidRPr="00DE14DF">
        <w:rPr>
          <w:rFonts w:asciiTheme="majorHAnsi" w:hAnsiTheme="majorHAnsi"/>
          <w:szCs w:val="22"/>
        </w:rPr>
        <w:t>3.1.2</w:t>
      </w:r>
      <w:r w:rsidRPr="00DE14DF">
        <w:rPr>
          <w:rFonts w:asciiTheme="majorHAnsi" w:hAnsiTheme="majorHAnsi"/>
          <w:szCs w:val="22"/>
        </w:rPr>
        <w:tab/>
        <w:t>doplnkový predaj v</w:t>
      </w:r>
      <w:r w:rsidR="009A5811" w:rsidRPr="00DE14DF">
        <w:rPr>
          <w:rFonts w:asciiTheme="majorHAnsi" w:hAnsiTheme="majorHAnsi"/>
          <w:szCs w:val="22"/>
        </w:rPr>
        <w:t> </w:t>
      </w:r>
      <w:r w:rsidRPr="00DE14DF">
        <w:rPr>
          <w:rFonts w:asciiTheme="majorHAnsi" w:hAnsiTheme="majorHAnsi"/>
          <w:szCs w:val="22"/>
        </w:rPr>
        <w:t>bufete</w:t>
      </w:r>
      <w:r w:rsidR="009A5811" w:rsidRPr="00DE14DF">
        <w:rPr>
          <w:rFonts w:asciiTheme="majorHAnsi" w:hAnsiTheme="majorHAnsi"/>
          <w:szCs w:val="22"/>
        </w:rPr>
        <w:t xml:space="preserve"> nachádzajúc</w:t>
      </w:r>
      <w:r w:rsidR="00BC18CD" w:rsidRPr="00DE14DF">
        <w:rPr>
          <w:rFonts w:asciiTheme="majorHAnsi" w:hAnsiTheme="majorHAnsi"/>
          <w:szCs w:val="22"/>
        </w:rPr>
        <w:t>om</w:t>
      </w:r>
      <w:r w:rsidR="009A5811" w:rsidRPr="00DE14DF">
        <w:rPr>
          <w:rFonts w:asciiTheme="majorHAnsi" w:hAnsiTheme="majorHAnsi"/>
          <w:szCs w:val="22"/>
        </w:rPr>
        <w:t xml:space="preserve"> sa v priestoroch objednávateľa, v rozsahu podľa čl</w:t>
      </w:r>
      <w:r w:rsidR="006D4911">
        <w:rPr>
          <w:rFonts w:asciiTheme="majorHAnsi" w:hAnsiTheme="majorHAnsi"/>
          <w:szCs w:val="22"/>
        </w:rPr>
        <w:t>ánku</w:t>
      </w:r>
      <w:r w:rsidR="009A5811" w:rsidRPr="00DE14DF">
        <w:rPr>
          <w:rFonts w:asciiTheme="majorHAnsi" w:hAnsiTheme="majorHAnsi"/>
          <w:szCs w:val="22"/>
        </w:rPr>
        <w:t xml:space="preserve"> V bodu 5.2 tejto zmluvy, hotovostnou </w:t>
      </w:r>
      <w:r w:rsidR="006F54BB" w:rsidRPr="00DE14DF">
        <w:rPr>
          <w:rFonts w:asciiTheme="majorHAnsi" w:hAnsiTheme="majorHAnsi"/>
          <w:szCs w:val="22"/>
        </w:rPr>
        <w:t xml:space="preserve">platbou </w:t>
      </w:r>
      <w:r w:rsidR="009A5811" w:rsidRPr="00DE14DF">
        <w:rPr>
          <w:rFonts w:asciiTheme="majorHAnsi" w:hAnsiTheme="majorHAnsi"/>
          <w:szCs w:val="22"/>
        </w:rPr>
        <w:t>alebo bezhotovostnou platbou</w:t>
      </w:r>
      <w:r w:rsidR="00417024" w:rsidRPr="00DE14DF">
        <w:rPr>
          <w:rFonts w:asciiTheme="majorHAnsi" w:hAnsiTheme="majorHAnsi"/>
          <w:szCs w:val="22"/>
        </w:rPr>
        <w:t xml:space="preserve"> prostredníctvom </w:t>
      </w:r>
      <w:r w:rsidR="007B0F14" w:rsidRPr="00DE14DF">
        <w:rPr>
          <w:rFonts w:asciiTheme="majorHAnsi" w:hAnsiTheme="majorHAnsi"/>
          <w:szCs w:val="22"/>
        </w:rPr>
        <w:t>vstupovej karty zamestnancov NBS</w:t>
      </w:r>
      <w:r w:rsidR="009A5811" w:rsidRPr="00DE14DF">
        <w:rPr>
          <w:rFonts w:asciiTheme="majorHAnsi" w:hAnsiTheme="majorHAnsi"/>
          <w:szCs w:val="22"/>
        </w:rPr>
        <w:t>,</w:t>
      </w:r>
    </w:p>
    <w:p w14:paraId="4939F969" w14:textId="77777777" w:rsidR="009A5811" w:rsidRPr="00DE14DF" w:rsidRDefault="009A5811" w:rsidP="00017668">
      <w:pPr>
        <w:spacing w:line="276" w:lineRule="auto"/>
        <w:jc w:val="both"/>
        <w:rPr>
          <w:rFonts w:asciiTheme="majorHAnsi" w:hAnsiTheme="majorHAnsi"/>
          <w:szCs w:val="22"/>
        </w:rPr>
      </w:pPr>
    </w:p>
    <w:p w14:paraId="50221F10" w14:textId="3C24A56B" w:rsidR="009A5811" w:rsidRPr="00DE14DF" w:rsidRDefault="009A5811" w:rsidP="00017668">
      <w:pPr>
        <w:pStyle w:val="Default"/>
        <w:spacing w:line="276" w:lineRule="auto"/>
        <w:ind w:left="567"/>
        <w:jc w:val="both"/>
        <w:rPr>
          <w:rFonts w:asciiTheme="majorHAnsi" w:eastAsiaTheme="minorHAnsi" w:hAnsiTheme="majorHAnsi" w:cs="Times New Roman"/>
          <w:color w:val="auto"/>
          <w:sz w:val="22"/>
          <w:szCs w:val="22"/>
          <w:lang w:eastAsia="en-US"/>
        </w:rPr>
      </w:pPr>
      <w:r w:rsidRPr="00DE14DF">
        <w:rPr>
          <w:rFonts w:asciiTheme="majorHAnsi" w:hAnsiTheme="majorHAnsi" w:cs="Times New Roman"/>
          <w:sz w:val="22"/>
          <w:szCs w:val="22"/>
        </w:rPr>
        <w:t xml:space="preserve">3.1.3 </w:t>
      </w:r>
      <w:r w:rsidRPr="00DE14DF">
        <w:rPr>
          <w:rFonts w:asciiTheme="majorHAnsi" w:hAnsiTheme="majorHAnsi" w:cs="Times New Roman"/>
          <w:sz w:val="22"/>
          <w:szCs w:val="22"/>
        </w:rPr>
        <w:tab/>
      </w:r>
      <w:r w:rsidRPr="00DE14DF">
        <w:rPr>
          <w:rFonts w:asciiTheme="majorHAnsi" w:eastAsiaTheme="minorHAnsi" w:hAnsiTheme="majorHAnsi" w:cs="Times New Roman"/>
          <w:color w:val="auto"/>
          <w:sz w:val="22"/>
          <w:szCs w:val="22"/>
          <w:lang w:eastAsia="en-US"/>
        </w:rPr>
        <w:t xml:space="preserve">občerstvenie </w:t>
      </w:r>
      <w:r w:rsidR="00C611B1" w:rsidRPr="00DE14DF">
        <w:rPr>
          <w:rFonts w:asciiTheme="majorHAnsi" w:eastAsiaTheme="minorHAnsi" w:hAnsiTheme="majorHAnsi" w:cs="Times New Roman"/>
          <w:color w:val="auto"/>
          <w:sz w:val="22"/>
          <w:szCs w:val="22"/>
          <w:lang w:eastAsia="en-US"/>
        </w:rPr>
        <w:t>pri podujatiach organizovaných objednávateľom (napr. zahraničné návštevy</w:t>
      </w:r>
      <w:r w:rsidR="002B15E9">
        <w:rPr>
          <w:rFonts w:asciiTheme="majorHAnsi" w:eastAsiaTheme="minorHAnsi" w:hAnsiTheme="majorHAnsi" w:cs="Times New Roman"/>
          <w:color w:val="auto"/>
          <w:sz w:val="22"/>
          <w:szCs w:val="22"/>
          <w:lang w:eastAsia="en-US"/>
        </w:rPr>
        <w:t>, vernisáže, tlačové konferencie</w:t>
      </w:r>
      <w:r w:rsidR="00C611B1" w:rsidRPr="00DE14DF">
        <w:rPr>
          <w:rFonts w:asciiTheme="majorHAnsi" w:eastAsiaTheme="minorHAnsi" w:hAnsiTheme="majorHAnsi" w:cs="Times New Roman"/>
          <w:color w:val="auto"/>
          <w:sz w:val="22"/>
          <w:szCs w:val="22"/>
          <w:lang w:eastAsia="en-US"/>
        </w:rPr>
        <w:t xml:space="preserve">, </w:t>
      </w:r>
      <w:r w:rsidR="002B15E9">
        <w:rPr>
          <w:rFonts w:asciiTheme="majorHAnsi" w:eastAsiaTheme="minorHAnsi" w:hAnsiTheme="majorHAnsi" w:cs="Times New Roman"/>
          <w:color w:val="auto"/>
          <w:sz w:val="22"/>
          <w:szCs w:val="22"/>
          <w:lang w:eastAsia="en-US"/>
        </w:rPr>
        <w:t xml:space="preserve">pracovné stretnutia, stretnutia </w:t>
      </w:r>
      <w:r w:rsidR="00BC18CD" w:rsidRPr="00DE14DF">
        <w:rPr>
          <w:rFonts w:asciiTheme="majorHAnsi" w:hAnsiTheme="majorHAnsi" w:cs="Times New Roman"/>
          <w:sz w:val="22"/>
          <w:szCs w:val="22"/>
        </w:rPr>
        <w:t>bývalých zamestnancov -</w:t>
      </w:r>
      <w:r w:rsidR="000C4B69" w:rsidRPr="00DE14DF">
        <w:rPr>
          <w:rFonts w:asciiTheme="majorHAnsi" w:hAnsiTheme="majorHAnsi" w:cs="Times New Roman"/>
          <w:sz w:val="22"/>
          <w:szCs w:val="22"/>
        </w:rPr>
        <w:t xml:space="preserve"> </w:t>
      </w:r>
      <w:r w:rsidR="00BC18CD" w:rsidRPr="00DE14DF">
        <w:rPr>
          <w:rFonts w:asciiTheme="majorHAnsi" w:hAnsiTheme="majorHAnsi" w:cs="Times New Roman"/>
          <w:sz w:val="22"/>
          <w:szCs w:val="22"/>
        </w:rPr>
        <w:t>dôchodcov banky</w:t>
      </w:r>
      <w:r w:rsidR="002B15E9">
        <w:rPr>
          <w:rFonts w:asciiTheme="majorHAnsi" w:hAnsiTheme="majorHAnsi" w:cs="Times New Roman"/>
          <w:sz w:val="22"/>
          <w:szCs w:val="22"/>
        </w:rPr>
        <w:t xml:space="preserve"> a pod.)</w:t>
      </w:r>
      <w:r w:rsidR="000C4B69" w:rsidRPr="00DE14DF">
        <w:rPr>
          <w:rFonts w:asciiTheme="majorHAnsi" w:hAnsiTheme="majorHAnsi" w:cs="Times New Roman"/>
          <w:sz w:val="22"/>
          <w:szCs w:val="22"/>
        </w:rPr>
        <w:t>,</w:t>
      </w:r>
      <w:r w:rsidR="00BC18CD" w:rsidRPr="00DE14DF">
        <w:rPr>
          <w:rFonts w:asciiTheme="majorHAnsi" w:hAnsiTheme="majorHAnsi" w:cs="Times New Roman"/>
          <w:sz w:val="22"/>
          <w:szCs w:val="22"/>
        </w:rPr>
        <w:t xml:space="preserve"> </w:t>
      </w:r>
      <w:r w:rsidR="00C611B1" w:rsidRPr="00DE14DF">
        <w:rPr>
          <w:rFonts w:asciiTheme="majorHAnsi" w:eastAsiaTheme="minorHAnsi" w:hAnsiTheme="majorHAnsi" w:cs="Times New Roman"/>
          <w:color w:val="auto"/>
          <w:sz w:val="22"/>
          <w:szCs w:val="22"/>
          <w:lang w:eastAsia="en-US"/>
        </w:rPr>
        <w:t>na základe včasnej objednávky objednávateľa</w:t>
      </w:r>
      <w:r w:rsidR="00EB2056" w:rsidRPr="00EB2056">
        <w:rPr>
          <w:rFonts w:asciiTheme="majorHAnsi" w:hAnsiTheme="majorHAnsi" w:cs="Times New Roman"/>
          <w:sz w:val="22"/>
          <w:szCs w:val="22"/>
        </w:rPr>
        <w:t>, a to za podmienok dohodnutých v tejto zmluve</w:t>
      </w:r>
    </w:p>
    <w:p w14:paraId="480E948F" w14:textId="77777777" w:rsidR="009A5811" w:rsidRPr="00DE14DF" w:rsidRDefault="009A5811" w:rsidP="00017668">
      <w:pPr>
        <w:spacing w:line="276" w:lineRule="auto"/>
        <w:ind w:left="567" w:hanging="567"/>
        <w:jc w:val="both"/>
        <w:rPr>
          <w:rFonts w:asciiTheme="majorHAnsi" w:hAnsiTheme="majorHAnsi"/>
          <w:szCs w:val="22"/>
        </w:rPr>
      </w:pPr>
    </w:p>
    <w:p w14:paraId="7266136E" w14:textId="77777777" w:rsidR="00810AF2" w:rsidRPr="00DE14DF" w:rsidRDefault="00810AF2" w:rsidP="00017668">
      <w:pPr>
        <w:spacing w:line="276" w:lineRule="auto"/>
        <w:ind w:left="567" w:hanging="567"/>
        <w:jc w:val="both"/>
        <w:rPr>
          <w:rFonts w:asciiTheme="majorHAnsi" w:hAnsiTheme="majorHAnsi"/>
          <w:szCs w:val="22"/>
        </w:rPr>
      </w:pPr>
      <w:r w:rsidRPr="00DE14DF">
        <w:rPr>
          <w:rFonts w:asciiTheme="majorHAnsi" w:hAnsiTheme="majorHAnsi"/>
          <w:szCs w:val="22"/>
        </w:rPr>
        <w:tab/>
        <w:t xml:space="preserve">(ďalej </w:t>
      </w:r>
      <w:r w:rsidR="007844BF" w:rsidRPr="00DE14DF">
        <w:rPr>
          <w:rFonts w:asciiTheme="majorHAnsi" w:hAnsiTheme="majorHAnsi"/>
          <w:szCs w:val="22"/>
        </w:rPr>
        <w:t xml:space="preserve">spolu </w:t>
      </w:r>
      <w:r w:rsidRPr="00DE14DF">
        <w:rPr>
          <w:rFonts w:asciiTheme="majorHAnsi" w:hAnsiTheme="majorHAnsi"/>
          <w:szCs w:val="22"/>
        </w:rPr>
        <w:t>len „predmet zmluvy“ alebo „stravovacie služby“)</w:t>
      </w:r>
      <w:r w:rsidR="007844BF" w:rsidRPr="00DE14DF">
        <w:rPr>
          <w:rFonts w:asciiTheme="majorHAnsi" w:hAnsiTheme="majorHAnsi"/>
          <w:szCs w:val="22"/>
        </w:rPr>
        <w:t>.</w:t>
      </w:r>
    </w:p>
    <w:p w14:paraId="510448DD" w14:textId="77777777" w:rsidR="00810AF2" w:rsidRPr="00DE14DF" w:rsidRDefault="00810AF2" w:rsidP="00017668">
      <w:pPr>
        <w:spacing w:line="276" w:lineRule="auto"/>
        <w:ind w:left="567" w:hanging="567"/>
        <w:jc w:val="both"/>
        <w:rPr>
          <w:rFonts w:asciiTheme="majorHAnsi" w:hAnsiTheme="majorHAnsi"/>
          <w:szCs w:val="22"/>
        </w:rPr>
      </w:pPr>
    </w:p>
    <w:p w14:paraId="78A58FB9" w14:textId="77777777" w:rsidR="00AD6FB5" w:rsidRPr="00AD6FB5" w:rsidRDefault="005C6990" w:rsidP="00184C1E">
      <w:pPr>
        <w:pStyle w:val="ListParagraph"/>
        <w:numPr>
          <w:ilvl w:val="0"/>
          <w:numId w:val="6"/>
        </w:numPr>
        <w:spacing w:line="276" w:lineRule="auto"/>
        <w:ind w:left="567" w:hanging="567"/>
        <w:jc w:val="both"/>
        <w:rPr>
          <w:rFonts w:asciiTheme="majorHAnsi" w:hAnsiTheme="majorHAnsi"/>
          <w:szCs w:val="22"/>
        </w:rPr>
      </w:pPr>
      <w:r>
        <w:rPr>
          <w:rFonts w:asciiTheme="majorHAnsi" w:eastAsiaTheme="minorHAnsi" w:hAnsiTheme="majorHAnsi"/>
          <w:color w:val="000000"/>
          <w:szCs w:val="22"/>
          <w:lang w:eastAsia="en-US"/>
        </w:rPr>
        <w:t>Poskytovateľ vyhlasuje, že je oprávnený poskytovať stravovacie služby podľa tejto zmluvy a je technicky, odborne a personálne schopný riadne a včas stravovacie služby poskytnúť.</w:t>
      </w:r>
    </w:p>
    <w:p w14:paraId="2B105CC2" w14:textId="77777777" w:rsidR="00AD6FB5" w:rsidRPr="00AD6FB5" w:rsidRDefault="00AD6FB5" w:rsidP="00AD6FB5">
      <w:pPr>
        <w:pStyle w:val="ListParagraph"/>
        <w:spacing w:line="276" w:lineRule="auto"/>
        <w:ind w:left="567"/>
        <w:jc w:val="both"/>
        <w:rPr>
          <w:rFonts w:asciiTheme="majorHAnsi" w:hAnsiTheme="majorHAnsi"/>
          <w:szCs w:val="22"/>
        </w:rPr>
      </w:pPr>
    </w:p>
    <w:p w14:paraId="2C6C2153" w14:textId="3615AD49" w:rsidR="002A792F" w:rsidRPr="00DE14DF" w:rsidRDefault="002A792F" w:rsidP="00184C1E">
      <w:pPr>
        <w:pStyle w:val="ListParagraph"/>
        <w:numPr>
          <w:ilvl w:val="0"/>
          <w:numId w:val="6"/>
        </w:numPr>
        <w:spacing w:line="276" w:lineRule="auto"/>
        <w:ind w:left="567" w:hanging="567"/>
        <w:jc w:val="both"/>
        <w:rPr>
          <w:rFonts w:asciiTheme="majorHAnsi" w:hAnsiTheme="majorHAnsi"/>
          <w:szCs w:val="22"/>
        </w:rPr>
      </w:pPr>
      <w:r w:rsidRPr="00DE14DF">
        <w:rPr>
          <w:rFonts w:asciiTheme="majorHAnsi" w:eastAsiaTheme="minorHAnsi" w:hAnsiTheme="majorHAnsi"/>
          <w:color w:val="000000"/>
          <w:szCs w:val="22"/>
          <w:lang w:eastAsia="en-US"/>
        </w:rPr>
        <w:t>Objednávateľ sa zaväzuje zaplatiť poskytovateľovi cenu za riadne poskytnu</w:t>
      </w:r>
      <w:r w:rsidR="007844BF" w:rsidRPr="00DE14DF">
        <w:rPr>
          <w:rFonts w:asciiTheme="majorHAnsi" w:eastAsiaTheme="minorHAnsi" w:hAnsiTheme="majorHAnsi"/>
          <w:color w:val="000000"/>
          <w:szCs w:val="22"/>
          <w:lang w:eastAsia="en-US"/>
        </w:rPr>
        <w:t>tie stravovacích služieb</w:t>
      </w:r>
      <w:r w:rsidRPr="00DE14DF">
        <w:rPr>
          <w:rFonts w:asciiTheme="majorHAnsi" w:eastAsiaTheme="minorHAnsi" w:hAnsiTheme="majorHAnsi"/>
          <w:color w:val="000000"/>
          <w:szCs w:val="22"/>
          <w:lang w:eastAsia="en-US"/>
        </w:rPr>
        <w:t xml:space="preserve"> dohodnutých v tejto zmluve podľa </w:t>
      </w:r>
      <w:r w:rsidR="00B6701B" w:rsidRPr="00DE14DF">
        <w:rPr>
          <w:rFonts w:asciiTheme="majorHAnsi" w:eastAsiaTheme="minorHAnsi" w:hAnsiTheme="majorHAnsi"/>
          <w:color w:val="000000"/>
          <w:szCs w:val="22"/>
          <w:lang w:eastAsia="en-US"/>
        </w:rPr>
        <w:t>č</w:t>
      </w:r>
      <w:r w:rsidR="00B6701B">
        <w:rPr>
          <w:rFonts w:asciiTheme="majorHAnsi" w:eastAsiaTheme="minorHAnsi" w:hAnsiTheme="majorHAnsi"/>
          <w:color w:val="000000"/>
          <w:szCs w:val="22"/>
          <w:lang w:eastAsia="en-US"/>
        </w:rPr>
        <w:t>lánku</w:t>
      </w:r>
      <w:r w:rsidRPr="00DE14DF">
        <w:rPr>
          <w:rFonts w:asciiTheme="majorHAnsi" w:eastAsiaTheme="minorHAnsi" w:hAnsiTheme="majorHAnsi"/>
          <w:color w:val="000000"/>
          <w:szCs w:val="22"/>
          <w:lang w:eastAsia="en-US"/>
        </w:rPr>
        <w:t xml:space="preserve"> VI tejto zmluvy.</w:t>
      </w:r>
    </w:p>
    <w:p w14:paraId="4B473B3A" w14:textId="77777777" w:rsidR="002A792F" w:rsidRPr="009D4530" w:rsidRDefault="002A792F" w:rsidP="009D4530">
      <w:pPr>
        <w:spacing w:line="276" w:lineRule="auto"/>
        <w:jc w:val="both"/>
        <w:rPr>
          <w:rFonts w:asciiTheme="majorHAnsi" w:hAnsiTheme="majorHAnsi"/>
          <w:szCs w:val="22"/>
        </w:rPr>
      </w:pPr>
    </w:p>
    <w:p w14:paraId="28C7149E" w14:textId="7E6A79BA" w:rsidR="00360491" w:rsidRDefault="00810AF2" w:rsidP="00184C1E">
      <w:pPr>
        <w:pStyle w:val="ListParagraph"/>
        <w:numPr>
          <w:ilvl w:val="0"/>
          <w:numId w:val="6"/>
        </w:numPr>
        <w:spacing w:line="276" w:lineRule="auto"/>
        <w:ind w:left="567" w:hanging="567"/>
        <w:jc w:val="both"/>
        <w:rPr>
          <w:rFonts w:asciiTheme="majorHAnsi" w:eastAsiaTheme="minorHAnsi" w:hAnsiTheme="majorHAnsi"/>
          <w:szCs w:val="22"/>
          <w:lang w:eastAsia="en-US"/>
        </w:rPr>
      </w:pPr>
      <w:r w:rsidRPr="00DE14DF">
        <w:rPr>
          <w:rFonts w:asciiTheme="majorHAnsi" w:eastAsiaTheme="minorHAnsi" w:hAnsiTheme="majorHAnsi"/>
          <w:szCs w:val="22"/>
          <w:lang w:eastAsia="en-US"/>
        </w:rPr>
        <w:lastRenderedPageBreak/>
        <w:t xml:space="preserve">Poskytovateľ </w:t>
      </w:r>
      <w:r w:rsidR="00B86BB0" w:rsidRPr="00DE14DF">
        <w:rPr>
          <w:rFonts w:asciiTheme="majorHAnsi" w:eastAsiaTheme="minorHAnsi" w:hAnsiTheme="majorHAnsi"/>
          <w:szCs w:val="22"/>
          <w:lang w:eastAsia="en-US"/>
        </w:rPr>
        <w:t xml:space="preserve">na účely plnenia </w:t>
      </w:r>
      <w:r w:rsidR="00360491">
        <w:rPr>
          <w:rFonts w:asciiTheme="majorHAnsi" w:eastAsiaTheme="minorHAnsi" w:hAnsiTheme="majorHAnsi"/>
          <w:szCs w:val="22"/>
          <w:lang w:eastAsia="en-US"/>
        </w:rPr>
        <w:t xml:space="preserve">predmetu </w:t>
      </w:r>
      <w:r w:rsidR="00B86BB0" w:rsidRPr="00DE14DF">
        <w:rPr>
          <w:rFonts w:asciiTheme="majorHAnsi" w:eastAsiaTheme="minorHAnsi" w:hAnsiTheme="majorHAnsi"/>
          <w:szCs w:val="22"/>
          <w:lang w:eastAsia="en-US"/>
        </w:rPr>
        <w:t xml:space="preserve">zmluvy </w:t>
      </w:r>
      <w:r w:rsidR="00360491">
        <w:rPr>
          <w:rFonts w:asciiTheme="majorHAnsi" w:eastAsiaTheme="minorHAnsi" w:hAnsiTheme="majorHAnsi"/>
          <w:szCs w:val="22"/>
          <w:lang w:eastAsia="en-US"/>
        </w:rPr>
        <w:t>podľa tohto článku bodu 3.1.2 zmluvy sa zaväzuje zabezpečiť</w:t>
      </w:r>
      <w:r w:rsidR="00360491" w:rsidRPr="00DE14DF">
        <w:rPr>
          <w:rFonts w:asciiTheme="majorHAnsi" w:eastAsiaTheme="minorHAnsi" w:hAnsiTheme="majorHAnsi"/>
          <w:szCs w:val="22"/>
          <w:lang w:eastAsia="en-US"/>
        </w:rPr>
        <w:t xml:space="preserve"> </w:t>
      </w:r>
      <w:r w:rsidRPr="00DE14DF">
        <w:rPr>
          <w:rFonts w:asciiTheme="majorHAnsi" w:eastAsiaTheme="minorHAnsi" w:hAnsiTheme="majorHAnsi"/>
          <w:szCs w:val="22"/>
          <w:lang w:eastAsia="en-US"/>
        </w:rPr>
        <w:t xml:space="preserve">potrebný pokladničný softvér na evidovanie hotovostných platieb </w:t>
      </w:r>
      <w:r w:rsidR="000C0D6F" w:rsidRPr="00DE14DF">
        <w:rPr>
          <w:rFonts w:asciiTheme="majorHAnsi" w:eastAsiaTheme="minorHAnsi" w:hAnsiTheme="majorHAnsi"/>
          <w:szCs w:val="22"/>
          <w:lang w:eastAsia="en-US"/>
        </w:rPr>
        <w:t>v bufete</w:t>
      </w:r>
      <w:r w:rsidRPr="00DE14DF">
        <w:rPr>
          <w:rFonts w:asciiTheme="majorHAnsi" w:eastAsiaTheme="minorHAnsi" w:hAnsiTheme="majorHAnsi"/>
          <w:szCs w:val="22"/>
          <w:lang w:eastAsia="en-US"/>
        </w:rPr>
        <w:t>.</w:t>
      </w:r>
    </w:p>
    <w:p w14:paraId="786EBC06" w14:textId="77777777" w:rsidR="00360491" w:rsidRPr="009D4530" w:rsidRDefault="00360491" w:rsidP="009D4530">
      <w:pPr>
        <w:rPr>
          <w:rFonts w:asciiTheme="majorHAnsi" w:eastAsiaTheme="minorHAnsi" w:hAnsiTheme="majorHAnsi"/>
          <w:szCs w:val="22"/>
          <w:lang w:eastAsia="en-US"/>
        </w:rPr>
      </w:pPr>
    </w:p>
    <w:p w14:paraId="485FD485" w14:textId="215D247E" w:rsidR="00F014C2" w:rsidRDefault="007B0F14" w:rsidP="00184C1E">
      <w:pPr>
        <w:pStyle w:val="ListParagraph"/>
        <w:numPr>
          <w:ilvl w:val="0"/>
          <w:numId w:val="6"/>
        </w:numPr>
        <w:spacing w:line="276" w:lineRule="auto"/>
        <w:ind w:left="567" w:hanging="567"/>
        <w:jc w:val="both"/>
        <w:rPr>
          <w:rFonts w:asciiTheme="majorHAnsi" w:eastAsiaTheme="minorHAnsi" w:hAnsiTheme="majorHAnsi"/>
          <w:szCs w:val="22"/>
          <w:lang w:eastAsia="en-US"/>
        </w:rPr>
      </w:pPr>
      <w:r w:rsidRPr="00DE14DF">
        <w:rPr>
          <w:rFonts w:asciiTheme="majorHAnsi" w:eastAsiaTheme="minorHAnsi" w:hAnsiTheme="majorHAnsi"/>
          <w:szCs w:val="22"/>
          <w:lang w:eastAsia="en-US"/>
        </w:rPr>
        <w:t xml:space="preserve">Poskytovateľ sa zaväzuje v súvislosti </w:t>
      </w:r>
      <w:r w:rsidR="00CF6A28">
        <w:rPr>
          <w:rFonts w:asciiTheme="majorHAnsi" w:eastAsiaTheme="minorHAnsi" w:hAnsiTheme="majorHAnsi"/>
          <w:szCs w:val="22"/>
          <w:lang w:eastAsia="en-US"/>
        </w:rPr>
        <w:t>s</w:t>
      </w:r>
      <w:r w:rsidR="00CA3141">
        <w:rPr>
          <w:rFonts w:asciiTheme="majorHAnsi" w:eastAsiaTheme="minorHAnsi" w:hAnsiTheme="majorHAnsi"/>
          <w:szCs w:val="22"/>
          <w:lang w:eastAsia="en-US"/>
        </w:rPr>
        <w:t xml:space="preserve"> </w:t>
      </w:r>
      <w:r w:rsidR="00360491">
        <w:rPr>
          <w:rFonts w:asciiTheme="majorHAnsi" w:eastAsiaTheme="minorHAnsi" w:hAnsiTheme="majorHAnsi"/>
          <w:szCs w:val="22"/>
          <w:lang w:eastAsia="en-US"/>
        </w:rPr>
        <w:t xml:space="preserve">plnením predmetu zmluvy podľa tohto článku bodu 3.1.1 a 3.1.2. zmluvy </w:t>
      </w:r>
      <w:r w:rsidRPr="00DE14DF">
        <w:rPr>
          <w:rFonts w:asciiTheme="majorHAnsi" w:eastAsiaTheme="minorHAnsi" w:hAnsiTheme="majorHAnsi"/>
          <w:szCs w:val="22"/>
          <w:lang w:eastAsia="en-US"/>
        </w:rPr>
        <w:t xml:space="preserve">využívať </w:t>
      </w:r>
      <w:r w:rsidR="00714D07" w:rsidRPr="00DE14DF">
        <w:rPr>
          <w:rFonts w:asciiTheme="majorHAnsi" w:eastAsiaTheme="minorHAnsi" w:hAnsiTheme="majorHAnsi"/>
          <w:szCs w:val="22"/>
          <w:lang w:eastAsia="en-US"/>
        </w:rPr>
        <w:t xml:space="preserve">elektronický </w:t>
      </w:r>
      <w:r w:rsidRPr="00DE14DF">
        <w:rPr>
          <w:rFonts w:asciiTheme="majorHAnsi" w:eastAsiaTheme="minorHAnsi" w:hAnsiTheme="majorHAnsi"/>
          <w:szCs w:val="22"/>
          <w:lang w:eastAsia="en-US"/>
        </w:rPr>
        <w:t>stravovací a objednávkový systém tzv. IS Stra</w:t>
      </w:r>
      <w:r w:rsidR="003E34CD" w:rsidRPr="00DE14DF">
        <w:rPr>
          <w:rFonts w:asciiTheme="majorHAnsi" w:eastAsiaTheme="minorHAnsi" w:hAnsiTheme="majorHAnsi"/>
          <w:szCs w:val="22"/>
          <w:lang w:eastAsia="en-US"/>
        </w:rPr>
        <w:t>Sy</w:t>
      </w:r>
      <w:r w:rsidRPr="00DE14DF">
        <w:rPr>
          <w:rFonts w:asciiTheme="majorHAnsi" w:eastAsiaTheme="minorHAnsi" w:hAnsiTheme="majorHAnsi"/>
          <w:szCs w:val="22"/>
          <w:lang w:eastAsia="en-US"/>
        </w:rPr>
        <w:t xml:space="preserve"> objednávateľa (ďalej len „stravovací</w:t>
      </w:r>
      <w:r w:rsidR="000760C9" w:rsidRPr="00DE14DF">
        <w:rPr>
          <w:rFonts w:asciiTheme="majorHAnsi" w:eastAsiaTheme="minorHAnsi" w:hAnsiTheme="majorHAnsi"/>
          <w:szCs w:val="22"/>
          <w:lang w:eastAsia="en-US"/>
        </w:rPr>
        <w:t xml:space="preserve"> systém IS Stra</w:t>
      </w:r>
      <w:r w:rsidR="003E34CD" w:rsidRPr="00DE14DF">
        <w:rPr>
          <w:rFonts w:asciiTheme="majorHAnsi" w:eastAsiaTheme="minorHAnsi" w:hAnsiTheme="majorHAnsi"/>
          <w:szCs w:val="22"/>
          <w:lang w:eastAsia="en-US"/>
        </w:rPr>
        <w:t>Sy</w:t>
      </w:r>
      <w:r w:rsidR="000760C9" w:rsidRPr="00DE14DF">
        <w:rPr>
          <w:rFonts w:asciiTheme="majorHAnsi" w:eastAsiaTheme="minorHAnsi" w:hAnsiTheme="majorHAnsi"/>
          <w:szCs w:val="22"/>
          <w:lang w:eastAsia="en-US"/>
        </w:rPr>
        <w:t>“)</w:t>
      </w:r>
      <w:r w:rsidR="00014F6F">
        <w:rPr>
          <w:rFonts w:asciiTheme="majorHAnsi" w:eastAsiaTheme="minorHAnsi" w:hAnsiTheme="majorHAnsi"/>
          <w:szCs w:val="22"/>
          <w:lang w:eastAsia="en-US"/>
        </w:rPr>
        <w:t>. Stravovací systém IS StraSy</w:t>
      </w:r>
      <w:r w:rsidR="00F014C2">
        <w:rPr>
          <w:rFonts w:asciiTheme="majorHAnsi" w:eastAsiaTheme="minorHAnsi" w:hAnsiTheme="majorHAnsi"/>
          <w:szCs w:val="22"/>
          <w:lang w:eastAsia="en-US"/>
        </w:rPr>
        <w:t xml:space="preserve"> </w:t>
      </w:r>
      <w:r w:rsidR="00F014C2" w:rsidRPr="00F014C2">
        <w:rPr>
          <w:rFonts w:asciiTheme="majorHAnsi" w:eastAsiaTheme="minorHAnsi" w:hAnsiTheme="majorHAnsi"/>
          <w:szCs w:val="22"/>
          <w:lang w:eastAsia="en-US"/>
        </w:rPr>
        <w:t>umožňuj</w:t>
      </w:r>
      <w:r w:rsidR="00014F6F">
        <w:rPr>
          <w:rFonts w:asciiTheme="majorHAnsi" w:eastAsiaTheme="minorHAnsi" w:hAnsiTheme="majorHAnsi"/>
          <w:szCs w:val="22"/>
          <w:lang w:eastAsia="en-US"/>
        </w:rPr>
        <w:t>e</w:t>
      </w:r>
      <w:r w:rsidR="00F014C2" w:rsidRPr="00F014C2">
        <w:rPr>
          <w:rFonts w:asciiTheme="majorHAnsi" w:eastAsiaTheme="minorHAnsi" w:hAnsiTheme="majorHAnsi"/>
          <w:szCs w:val="22"/>
          <w:lang w:eastAsia="en-US"/>
        </w:rPr>
        <w:t xml:space="preserve"> vykonávať elektronické objednávanie a evidovanie objednávok stravy</w:t>
      </w:r>
      <w:r w:rsidR="00F014C2">
        <w:rPr>
          <w:rFonts w:asciiTheme="majorHAnsi" w:eastAsiaTheme="minorHAnsi" w:hAnsiTheme="majorHAnsi"/>
          <w:szCs w:val="22"/>
          <w:lang w:eastAsia="en-US"/>
        </w:rPr>
        <w:t xml:space="preserve">, </w:t>
      </w:r>
      <w:r w:rsidR="00F014C2" w:rsidRPr="00014F6F">
        <w:rPr>
          <w:rFonts w:asciiTheme="majorHAnsi" w:eastAsiaTheme="minorHAnsi" w:hAnsiTheme="majorHAnsi"/>
          <w:szCs w:val="22"/>
          <w:lang w:eastAsia="en-US"/>
        </w:rPr>
        <w:t xml:space="preserve">vykonávať dodatočné objednanie stravy na výdajovom termináli a zaznamenať odber stravy na výdajovom termináli </w:t>
      </w:r>
      <w:r w:rsidR="00B92E82" w:rsidRPr="00DE14DF">
        <w:rPr>
          <w:rFonts w:asciiTheme="majorHAnsi" w:hAnsiTheme="majorHAnsi"/>
          <w:szCs w:val="22"/>
        </w:rPr>
        <w:t>v priestoroch zariadenia spoločného stravovania</w:t>
      </w:r>
      <w:r w:rsidR="00B92E82">
        <w:rPr>
          <w:rFonts w:asciiTheme="majorHAnsi" w:hAnsiTheme="majorHAnsi"/>
          <w:szCs w:val="22"/>
        </w:rPr>
        <w:t xml:space="preserve"> objednávateľa</w:t>
      </w:r>
      <w:r w:rsidR="00F014C2" w:rsidRPr="00014F6F">
        <w:rPr>
          <w:rFonts w:asciiTheme="majorHAnsi" w:eastAsiaTheme="minorHAnsi" w:hAnsiTheme="majorHAnsi"/>
          <w:szCs w:val="22"/>
          <w:lang w:eastAsia="en-US"/>
        </w:rPr>
        <w:t>.</w:t>
      </w:r>
    </w:p>
    <w:p w14:paraId="4D5AF714" w14:textId="77777777" w:rsidR="009D4530" w:rsidRPr="009D4530" w:rsidRDefault="009D4530" w:rsidP="009D4530">
      <w:pPr>
        <w:spacing w:line="276" w:lineRule="auto"/>
        <w:jc w:val="both"/>
        <w:rPr>
          <w:rFonts w:asciiTheme="majorHAnsi" w:eastAsiaTheme="minorHAnsi" w:hAnsiTheme="majorHAnsi"/>
          <w:szCs w:val="22"/>
          <w:lang w:eastAsia="en-US"/>
        </w:rPr>
      </w:pPr>
    </w:p>
    <w:p w14:paraId="06B80441" w14:textId="26F5C232" w:rsidR="00810AF2" w:rsidRPr="00F014C2" w:rsidRDefault="000760C9" w:rsidP="00184C1E">
      <w:pPr>
        <w:pStyle w:val="ListParagraph"/>
        <w:numPr>
          <w:ilvl w:val="0"/>
          <w:numId w:val="6"/>
        </w:numPr>
        <w:spacing w:line="276" w:lineRule="auto"/>
        <w:ind w:left="567" w:hanging="567"/>
        <w:jc w:val="both"/>
        <w:rPr>
          <w:rFonts w:asciiTheme="majorHAnsi" w:hAnsiTheme="majorHAnsi"/>
          <w:szCs w:val="22"/>
        </w:rPr>
      </w:pPr>
      <w:r w:rsidRPr="00F014C2">
        <w:rPr>
          <w:rFonts w:asciiTheme="majorHAnsi" w:eastAsiaTheme="minorHAnsi" w:hAnsiTheme="majorHAnsi"/>
          <w:szCs w:val="22"/>
          <w:lang w:eastAsia="en-US"/>
        </w:rPr>
        <w:t>Objednávateľ sa zaväzuje stravovací systém IS Stra</w:t>
      </w:r>
      <w:r w:rsidR="003E34CD" w:rsidRPr="00F014C2">
        <w:rPr>
          <w:rFonts w:asciiTheme="majorHAnsi" w:eastAsiaTheme="minorHAnsi" w:hAnsiTheme="majorHAnsi"/>
          <w:szCs w:val="22"/>
          <w:lang w:eastAsia="en-US"/>
        </w:rPr>
        <w:t>Sy</w:t>
      </w:r>
      <w:r w:rsidRPr="00F014C2">
        <w:rPr>
          <w:rFonts w:asciiTheme="majorHAnsi" w:eastAsiaTheme="minorHAnsi" w:hAnsiTheme="majorHAnsi"/>
          <w:szCs w:val="22"/>
          <w:lang w:eastAsia="en-US"/>
        </w:rPr>
        <w:t xml:space="preserve"> poskytovateľovi bezodplatne sprístupniť a poskytovateľ sa zaväzuje sprístupnenie tohto systému využívať v rozsahu potrebnom pre plnenie predmetu zmluvy</w:t>
      </w:r>
      <w:r w:rsidR="003B20CF">
        <w:rPr>
          <w:rFonts w:asciiTheme="majorHAnsi" w:eastAsiaTheme="minorHAnsi" w:hAnsiTheme="majorHAnsi"/>
          <w:szCs w:val="22"/>
          <w:lang w:eastAsia="en-US"/>
        </w:rPr>
        <w:t>, pričom za aktualizáciu a údržbu IS StraSy počas platnosti a účinnosti tejto zmluvy zodpovedá objednávateľ</w:t>
      </w:r>
      <w:r w:rsidRPr="00F014C2">
        <w:rPr>
          <w:rFonts w:asciiTheme="majorHAnsi" w:eastAsiaTheme="minorHAnsi" w:hAnsiTheme="majorHAnsi"/>
          <w:szCs w:val="22"/>
          <w:lang w:eastAsia="en-US"/>
        </w:rPr>
        <w:t>.</w:t>
      </w:r>
    </w:p>
    <w:p w14:paraId="5C87DF78" w14:textId="77777777" w:rsidR="00810AF2" w:rsidRPr="009D4530" w:rsidRDefault="00810AF2" w:rsidP="009D4530">
      <w:pPr>
        <w:spacing w:line="276" w:lineRule="auto"/>
        <w:rPr>
          <w:rFonts w:asciiTheme="majorHAnsi" w:eastAsiaTheme="minorHAnsi" w:hAnsiTheme="majorHAnsi"/>
          <w:color w:val="000000"/>
          <w:szCs w:val="22"/>
          <w:lang w:eastAsia="en-US"/>
        </w:rPr>
      </w:pPr>
    </w:p>
    <w:p w14:paraId="6394DEBA" w14:textId="77777777" w:rsidR="00810AF2" w:rsidRPr="00DE14DF" w:rsidRDefault="00326A64" w:rsidP="00184C1E">
      <w:pPr>
        <w:pStyle w:val="ListParagraph"/>
        <w:numPr>
          <w:ilvl w:val="0"/>
          <w:numId w:val="6"/>
        </w:numPr>
        <w:spacing w:line="276" w:lineRule="auto"/>
        <w:ind w:left="567" w:hanging="567"/>
        <w:jc w:val="both"/>
        <w:rPr>
          <w:rFonts w:asciiTheme="majorHAnsi" w:hAnsiTheme="majorHAnsi"/>
          <w:szCs w:val="22"/>
        </w:rPr>
      </w:pPr>
      <w:r w:rsidRPr="00DE14DF">
        <w:rPr>
          <w:rFonts w:asciiTheme="majorHAnsi" w:eastAsiaTheme="minorHAnsi" w:hAnsiTheme="majorHAnsi"/>
          <w:color w:val="000000"/>
          <w:szCs w:val="22"/>
          <w:lang w:eastAsia="en-US"/>
        </w:rPr>
        <w:t xml:space="preserve">V deň podpisu </w:t>
      </w:r>
      <w:r w:rsidR="006F54BB" w:rsidRPr="00DE14DF">
        <w:rPr>
          <w:rFonts w:asciiTheme="majorHAnsi" w:eastAsiaTheme="minorHAnsi" w:hAnsiTheme="majorHAnsi"/>
          <w:color w:val="000000"/>
          <w:szCs w:val="22"/>
          <w:lang w:eastAsia="en-US"/>
        </w:rPr>
        <w:t xml:space="preserve">(v deň platnosti) </w:t>
      </w:r>
      <w:r w:rsidR="007844BF" w:rsidRPr="00DE14DF">
        <w:rPr>
          <w:rFonts w:asciiTheme="majorHAnsi" w:eastAsiaTheme="minorHAnsi" w:hAnsiTheme="majorHAnsi"/>
          <w:color w:val="000000"/>
          <w:szCs w:val="22"/>
          <w:lang w:eastAsia="en-US"/>
        </w:rPr>
        <w:t>tejto z</w:t>
      </w:r>
      <w:r w:rsidR="00810AF2" w:rsidRPr="00DE14DF">
        <w:rPr>
          <w:rFonts w:asciiTheme="majorHAnsi" w:eastAsiaTheme="minorHAnsi" w:hAnsiTheme="majorHAnsi"/>
          <w:color w:val="000000"/>
          <w:szCs w:val="22"/>
          <w:lang w:eastAsia="en-US"/>
        </w:rPr>
        <w:t>mluvy</w:t>
      </w:r>
      <w:r w:rsidRPr="00DE14DF">
        <w:rPr>
          <w:rFonts w:asciiTheme="majorHAnsi" w:eastAsiaTheme="minorHAnsi" w:hAnsiTheme="majorHAnsi"/>
          <w:color w:val="000000"/>
          <w:szCs w:val="22"/>
          <w:lang w:eastAsia="en-US"/>
        </w:rPr>
        <w:t xml:space="preserve"> sa poskytovateľ zaväzuje uzatvoriť s objednávateľom</w:t>
      </w:r>
      <w:r w:rsidR="00810AF2" w:rsidRPr="00DE14DF">
        <w:rPr>
          <w:rFonts w:asciiTheme="majorHAnsi" w:eastAsiaTheme="minorHAnsi" w:hAnsiTheme="majorHAnsi"/>
          <w:color w:val="000000"/>
          <w:szCs w:val="22"/>
          <w:lang w:eastAsia="en-US"/>
        </w:rPr>
        <w:t xml:space="preserve"> </w:t>
      </w:r>
      <w:r w:rsidR="003D1F6E" w:rsidRPr="00DE14DF">
        <w:rPr>
          <w:rFonts w:asciiTheme="majorHAnsi" w:eastAsiaTheme="minorHAnsi" w:hAnsiTheme="majorHAnsi"/>
          <w:color w:val="000000"/>
          <w:szCs w:val="22"/>
          <w:lang w:eastAsia="en-US"/>
        </w:rPr>
        <w:t>Z</w:t>
      </w:r>
      <w:r w:rsidRPr="00DE14DF">
        <w:rPr>
          <w:rFonts w:asciiTheme="majorHAnsi" w:eastAsiaTheme="minorHAnsi" w:hAnsiTheme="majorHAnsi"/>
          <w:color w:val="000000"/>
          <w:szCs w:val="22"/>
          <w:lang w:eastAsia="en-US"/>
        </w:rPr>
        <w:t>mluvu</w:t>
      </w:r>
      <w:r w:rsidR="00810AF2" w:rsidRPr="00DE14DF">
        <w:rPr>
          <w:rFonts w:asciiTheme="majorHAnsi" w:eastAsiaTheme="minorHAnsi" w:hAnsiTheme="majorHAnsi"/>
          <w:color w:val="000000"/>
          <w:szCs w:val="22"/>
          <w:lang w:eastAsia="en-US"/>
        </w:rPr>
        <w:t xml:space="preserve"> </w:t>
      </w:r>
      <w:r w:rsidR="000B05C2" w:rsidRPr="00DE14DF">
        <w:rPr>
          <w:rFonts w:asciiTheme="majorHAnsi" w:eastAsiaTheme="minorHAnsi" w:hAnsiTheme="majorHAnsi"/>
          <w:color w:val="000000"/>
          <w:szCs w:val="22"/>
          <w:lang w:eastAsia="en-US"/>
        </w:rPr>
        <w:t xml:space="preserve">o nájme </w:t>
      </w:r>
      <w:r w:rsidR="00810AF2" w:rsidRPr="00DE14DF">
        <w:rPr>
          <w:rFonts w:asciiTheme="majorHAnsi" w:eastAsiaTheme="minorHAnsi" w:hAnsiTheme="majorHAnsi"/>
          <w:color w:val="000000"/>
          <w:szCs w:val="22"/>
          <w:lang w:eastAsia="en-US"/>
        </w:rPr>
        <w:t>nebytov</w:t>
      </w:r>
      <w:r w:rsidR="000B05C2" w:rsidRPr="00DE14DF">
        <w:rPr>
          <w:rFonts w:asciiTheme="majorHAnsi" w:eastAsiaTheme="minorHAnsi" w:hAnsiTheme="majorHAnsi"/>
          <w:color w:val="000000"/>
          <w:szCs w:val="22"/>
          <w:lang w:eastAsia="en-US"/>
        </w:rPr>
        <w:t>ých</w:t>
      </w:r>
      <w:r w:rsidR="00810AF2" w:rsidRPr="00DE14DF">
        <w:rPr>
          <w:rFonts w:asciiTheme="majorHAnsi" w:eastAsiaTheme="minorHAnsi" w:hAnsiTheme="majorHAnsi"/>
          <w:color w:val="000000"/>
          <w:szCs w:val="22"/>
          <w:lang w:eastAsia="en-US"/>
        </w:rPr>
        <w:t xml:space="preserve"> priestor</w:t>
      </w:r>
      <w:r w:rsidR="003D1F6E" w:rsidRPr="00DE14DF">
        <w:rPr>
          <w:rFonts w:asciiTheme="majorHAnsi" w:eastAsiaTheme="minorHAnsi" w:hAnsiTheme="majorHAnsi"/>
          <w:color w:val="000000"/>
          <w:szCs w:val="22"/>
          <w:lang w:eastAsia="en-US"/>
        </w:rPr>
        <w:t>ov</w:t>
      </w:r>
      <w:r w:rsidR="007844BF" w:rsidRPr="00DE14DF">
        <w:rPr>
          <w:rFonts w:asciiTheme="majorHAnsi" w:eastAsiaTheme="minorHAnsi" w:hAnsiTheme="majorHAnsi"/>
          <w:color w:val="000000"/>
          <w:szCs w:val="22"/>
          <w:lang w:eastAsia="en-US"/>
        </w:rPr>
        <w:t xml:space="preserve"> (ďalej len „Nájomná zmluva“)</w:t>
      </w:r>
      <w:r w:rsidR="003D1F6E" w:rsidRPr="00DE14DF">
        <w:rPr>
          <w:rFonts w:asciiTheme="majorHAnsi" w:eastAsiaTheme="minorHAnsi" w:hAnsiTheme="majorHAnsi"/>
          <w:color w:val="000000"/>
          <w:szCs w:val="22"/>
          <w:lang w:eastAsia="en-US"/>
        </w:rPr>
        <w:t xml:space="preserve">, v ktorých budú poskytované </w:t>
      </w:r>
      <w:r w:rsidR="00BC18CD" w:rsidRPr="00DE14DF">
        <w:rPr>
          <w:rFonts w:asciiTheme="majorHAnsi" w:eastAsiaTheme="minorHAnsi" w:hAnsiTheme="majorHAnsi"/>
          <w:color w:val="000000"/>
          <w:szCs w:val="22"/>
          <w:lang w:eastAsia="en-US"/>
        </w:rPr>
        <w:t>stravovacie služby</w:t>
      </w:r>
      <w:r w:rsidR="00D57171" w:rsidRPr="00DE14DF">
        <w:rPr>
          <w:rFonts w:asciiTheme="majorHAnsi" w:eastAsiaTheme="minorHAnsi" w:hAnsiTheme="majorHAnsi"/>
          <w:color w:val="000000"/>
          <w:szCs w:val="22"/>
          <w:lang w:eastAsia="en-US"/>
        </w:rPr>
        <w:t xml:space="preserve"> </w:t>
      </w:r>
      <w:r w:rsidR="00D57171" w:rsidRPr="00DE14DF">
        <w:rPr>
          <w:rFonts w:asciiTheme="majorHAnsi" w:hAnsiTheme="majorHAnsi"/>
          <w:szCs w:val="22"/>
        </w:rPr>
        <w:t>(ďalej aj „zariadenie spoločného stravovania“)</w:t>
      </w:r>
      <w:r w:rsidR="00810AF2" w:rsidRPr="00DE14DF">
        <w:rPr>
          <w:rFonts w:asciiTheme="majorHAnsi" w:eastAsiaTheme="minorHAnsi" w:hAnsiTheme="majorHAnsi"/>
          <w:color w:val="000000"/>
          <w:szCs w:val="22"/>
          <w:lang w:eastAsia="en-US"/>
        </w:rPr>
        <w:t xml:space="preserve">. </w:t>
      </w:r>
    </w:p>
    <w:p w14:paraId="61316122" w14:textId="77777777" w:rsidR="00574AC9" w:rsidRPr="00DE14DF" w:rsidRDefault="00574AC9" w:rsidP="00017668">
      <w:pPr>
        <w:spacing w:line="276" w:lineRule="auto"/>
        <w:ind w:left="567"/>
        <w:jc w:val="both"/>
        <w:rPr>
          <w:rFonts w:asciiTheme="majorHAnsi" w:hAnsiTheme="majorHAnsi"/>
          <w:szCs w:val="22"/>
        </w:rPr>
      </w:pPr>
      <w:r w:rsidRPr="00DE14DF">
        <w:rPr>
          <w:rFonts w:asciiTheme="majorHAnsi" w:hAnsiTheme="majorHAnsi"/>
          <w:szCs w:val="22"/>
        </w:rPr>
        <w:t>V prípade, ak poskytovateľ nepodpíše Nájomnú zmluvu podľa predchádzajúcej vety, je objednávateľ oprávnený odstúpiť od tejto zmluvy pre porušenie jeho povinnosti podstatným spôsobom.</w:t>
      </w:r>
    </w:p>
    <w:p w14:paraId="3E682DD8" w14:textId="77777777" w:rsidR="002A792F" w:rsidRPr="005A4688" w:rsidRDefault="002A792F" w:rsidP="005A4688">
      <w:pPr>
        <w:spacing w:line="276" w:lineRule="auto"/>
        <w:rPr>
          <w:rFonts w:asciiTheme="majorHAnsi" w:hAnsiTheme="majorHAnsi"/>
          <w:szCs w:val="22"/>
        </w:rPr>
      </w:pPr>
    </w:p>
    <w:p w14:paraId="3DB37ECD" w14:textId="77777777" w:rsidR="001C7DA5" w:rsidRPr="00DE14DF" w:rsidRDefault="002A792F" w:rsidP="00017668">
      <w:pPr>
        <w:pStyle w:val="ListParagraph"/>
        <w:spacing w:line="276" w:lineRule="auto"/>
        <w:ind w:left="567"/>
        <w:jc w:val="both"/>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Predmet nájmu, výška a splatnosť náj</w:t>
      </w:r>
      <w:r w:rsidR="00D57171" w:rsidRPr="00DE14DF">
        <w:rPr>
          <w:rFonts w:asciiTheme="majorHAnsi" w:eastAsiaTheme="minorHAnsi" w:hAnsiTheme="majorHAnsi"/>
          <w:color w:val="000000"/>
          <w:szCs w:val="22"/>
          <w:lang w:eastAsia="en-US"/>
        </w:rPr>
        <w:t>omného</w:t>
      </w:r>
      <w:r w:rsidRPr="00DE14DF">
        <w:rPr>
          <w:rFonts w:asciiTheme="majorHAnsi" w:eastAsiaTheme="minorHAnsi" w:hAnsiTheme="majorHAnsi"/>
          <w:color w:val="000000"/>
          <w:szCs w:val="22"/>
          <w:lang w:eastAsia="en-US"/>
        </w:rPr>
        <w:t>, účel</w:t>
      </w:r>
      <w:r w:rsidR="00D57171" w:rsidRPr="00DE14DF">
        <w:rPr>
          <w:rFonts w:asciiTheme="majorHAnsi" w:eastAsiaTheme="minorHAnsi" w:hAnsiTheme="majorHAnsi"/>
          <w:color w:val="000000"/>
          <w:szCs w:val="22"/>
          <w:lang w:eastAsia="en-US"/>
        </w:rPr>
        <w:t xml:space="preserve"> a</w:t>
      </w:r>
      <w:r w:rsidR="003D1F6E" w:rsidRPr="00DE14DF">
        <w:rPr>
          <w:rFonts w:asciiTheme="majorHAnsi" w:eastAsiaTheme="minorHAnsi" w:hAnsiTheme="majorHAnsi"/>
          <w:color w:val="000000"/>
          <w:szCs w:val="22"/>
          <w:lang w:eastAsia="en-US"/>
        </w:rPr>
        <w:t xml:space="preserve"> </w:t>
      </w:r>
      <w:r w:rsidR="00D57171" w:rsidRPr="00DE14DF">
        <w:rPr>
          <w:rFonts w:asciiTheme="majorHAnsi" w:eastAsiaTheme="minorHAnsi" w:hAnsiTheme="majorHAnsi"/>
          <w:color w:val="000000"/>
          <w:szCs w:val="22"/>
          <w:lang w:eastAsia="en-US"/>
        </w:rPr>
        <w:t xml:space="preserve">čas </w:t>
      </w:r>
      <w:r w:rsidRPr="00DE14DF">
        <w:rPr>
          <w:rFonts w:asciiTheme="majorHAnsi" w:eastAsiaTheme="minorHAnsi" w:hAnsiTheme="majorHAnsi"/>
          <w:color w:val="000000"/>
          <w:szCs w:val="22"/>
          <w:lang w:eastAsia="en-US"/>
        </w:rPr>
        <w:t>trvania</w:t>
      </w:r>
      <w:r w:rsidR="00D57171" w:rsidRPr="00DE14DF">
        <w:rPr>
          <w:rFonts w:asciiTheme="majorHAnsi" w:eastAsiaTheme="minorHAnsi" w:hAnsiTheme="majorHAnsi"/>
          <w:color w:val="000000"/>
          <w:szCs w:val="22"/>
          <w:lang w:eastAsia="en-US"/>
        </w:rPr>
        <w:t xml:space="preserve"> nájmu</w:t>
      </w:r>
      <w:r w:rsidRPr="00DE14DF">
        <w:rPr>
          <w:rFonts w:asciiTheme="majorHAnsi" w:eastAsiaTheme="minorHAnsi" w:hAnsiTheme="majorHAnsi"/>
          <w:color w:val="000000"/>
          <w:szCs w:val="22"/>
          <w:lang w:eastAsia="en-US"/>
        </w:rPr>
        <w:t xml:space="preserve">, práva a povinnosti zmluvných strán budú podrobne špecifikované v Nájomnej zmluve, ktorú objednávateľ uzatvorí s poskytovateľom. Nájomná zmluva bude uzatvorená na dobu poskytovania stravovacích služieb podľa tejto zmluvy a jej platnosť </w:t>
      </w:r>
      <w:r w:rsidR="00D57171" w:rsidRPr="00DE14DF">
        <w:rPr>
          <w:rFonts w:asciiTheme="majorHAnsi" w:hAnsiTheme="majorHAnsi"/>
          <w:szCs w:val="22"/>
        </w:rPr>
        <w:t>a účinnosť</w:t>
      </w:r>
      <w:r w:rsidR="00D57171" w:rsidRPr="00DE14DF">
        <w:rPr>
          <w:rFonts w:asciiTheme="majorHAnsi" w:eastAsiaTheme="minorHAnsi" w:hAnsiTheme="majorHAnsi"/>
          <w:color w:val="000000"/>
          <w:szCs w:val="22"/>
          <w:lang w:eastAsia="en-US"/>
        </w:rPr>
        <w:t xml:space="preserve"> </w:t>
      </w:r>
      <w:r w:rsidRPr="00DE14DF">
        <w:rPr>
          <w:rFonts w:asciiTheme="majorHAnsi" w:eastAsiaTheme="minorHAnsi" w:hAnsiTheme="majorHAnsi"/>
          <w:color w:val="000000"/>
          <w:szCs w:val="22"/>
          <w:lang w:eastAsia="en-US"/>
        </w:rPr>
        <w:t>skončí, pokiaľ v nej nie je uvedené inak, dňom skončenia tejto zmluvy.</w:t>
      </w:r>
    </w:p>
    <w:p w14:paraId="2A145551" w14:textId="77777777" w:rsidR="002B6563" w:rsidRPr="005A4688" w:rsidRDefault="002B6563" w:rsidP="005A4688">
      <w:pPr>
        <w:spacing w:line="276" w:lineRule="auto"/>
        <w:jc w:val="both"/>
        <w:rPr>
          <w:rFonts w:asciiTheme="majorHAnsi" w:eastAsiaTheme="minorHAnsi" w:hAnsiTheme="majorHAnsi"/>
          <w:color w:val="000000"/>
          <w:szCs w:val="22"/>
          <w:lang w:eastAsia="en-US"/>
        </w:rPr>
      </w:pPr>
    </w:p>
    <w:p w14:paraId="06BF75CA" w14:textId="2C405A6B" w:rsidR="00B7691A" w:rsidRPr="00B7691A" w:rsidRDefault="00B7691A" w:rsidP="00184C1E">
      <w:pPr>
        <w:pStyle w:val="ListParagraph"/>
        <w:numPr>
          <w:ilvl w:val="0"/>
          <w:numId w:val="6"/>
        </w:numPr>
        <w:spacing w:line="276" w:lineRule="auto"/>
        <w:ind w:left="567" w:hanging="567"/>
        <w:jc w:val="both"/>
        <w:rPr>
          <w:rFonts w:ascii="Cambria" w:hAnsi="Cambria"/>
          <w:szCs w:val="22"/>
        </w:rPr>
      </w:pPr>
      <w:r w:rsidRPr="0079591C">
        <w:rPr>
          <w:rFonts w:ascii="Cambria" w:hAnsi="Cambria"/>
          <w:szCs w:val="22"/>
        </w:rPr>
        <w:t xml:space="preserve">Objednávateľ si vyhradzuje právo uplatniť opciu u poskytovateľa na ďalšie poskytovanie </w:t>
      </w:r>
      <w:r>
        <w:rPr>
          <w:rFonts w:ascii="Cambria" w:hAnsi="Cambria"/>
          <w:szCs w:val="22"/>
        </w:rPr>
        <w:t>stravovacích služieb</w:t>
      </w:r>
      <w:r w:rsidRPr="0079591C">
        <w:rPr>
          <w:rFonts w:ascii="Cambria" w:hAnsi="Cambria"/>
          <w:szCs w:val="22"/>
        </w:rPr>
        <w:t xml:space="preserve"> v rozsahu podľa bodu 3.1 tohto článku zmluvy za rovnakú cenu a za rovnakých podmienok ako je uvedené v tejto zmluve a na dobu ako je uvedené nižšie. </w:t>
      </w:r>
      <w:r>
        <w:rPr>
          <w:rFonts w:ascii="Cambria" w:hAnsi="Cambria"/>
          <w:bCs/>
          <w:spacing w:val="-1"/>
          <w:szCs w:val="22"/>
        </w:rPr>
        <w:t>Poskytovateľ</w:t>
      </w:r>
      <w:r w:rsidRPr="00AD5380">
        <w:rPr>
          <w:rFonts w:ascii="Cambria" w:hAnsi="Cambria"/>
          <w:bCs/>
          <w:spacing w:val="-1"/>
          <w:szCs w:val="22"/>
        </w:rPr>
        <w:t xml:space="preserve"> sa zaväzuje poskytovať </w:t>
      </w:r>
      <w:r>
        <w:rPr>
          <w:rFonts w:ascii="Cambria" w:hAnsi="Cambria"/>
          <w:bCs/>
          <w:spacing w:val="-1"/>
          <w:szCs w:val="22"/>
        </w:rPr>
        <w:t>stravovacie služby</w:t>
      </w:r>
      <w:r w:rsidRPr="00A44ED9">
        <w:rPr>
          <w:rFonts w:ascii="Cambria" w:hAnsi="Cambria"/>
          <w:bCs/>
          <w:spacing w:val="-1"/>
          <w:szCs w:val="22"/>
        </w:rPr>
        <w:t xml:space="preserve"> </w:t>
      </w:r>
      <w:r w:rsidRPr="00992C80">
        <w:rPr>
          <w:rFonts w:ascii="Cambria" w:hAnsi="Cambria"/>
          <w:bCs/>
          <w:spacing w:val="-1"/>
          <w:szCs w:val="22"/>
        </w:rPr>
        <w:t xml:space="preserve">podľa </w:t>
      </w:r>
      <w:r w:rsidRPr="009C4378">
        <w:rPr>
          <w:rFonts w:ascii="Cambria" w:hAnsi="Cambria"/>
          <w:bCs/>
          <w:spacing w:val="-1"/>
          <w:szCs w:val="22"/>
        </w:rPr>
        <w:t>tejto</w:t>
      </w:r>
      <w:r w:rsidRPr="00BA7B0F">
        <w:rPr>
          <w:rFonts w:ascii="Cambria" w:hAnsi="Cambria"/>
          <w:bCs/>
          <w:spacing w:val="-1"/>
          <w:szCs w:val="22"/>
        </w:rPr>
        <w:t xml:space="preserve"> </w:t>
      </w:r>
      <w:r>
        <w:rPr>
          <w:rFonts w:ascii="Cambria" w:hAnsi="Cambria"/>
          <w:bCs/>
          <w:spacing w:val="-1"/>
          <w:szCs w:val="22"/>
        </w:rPr>
        <w:t>z</w:t>
      </w:r>
      <w:r w:rsidRPr="00BA7B0F">
        <w:rPr>
          <w:rFonts w:ascii="Cambria" w:hAnsi="Cambria"/>
          <w:bCs/>
          <w:spacing w:val="-1"/>
          <w:szCs w:val="22"/>
        </w:rPr>
        <w:t xml:space="preserve">mluvy, </w:t>
      </w:r>
      <w:r w:rsidRPr="00D758B5">
        <w:rPr>
          <w:rFonts w:ascii="Cambria" w:hAnsi="Cambria"/>
          <w:bCs/>
          <w:spacing w:val="-1"/>
          <w:szCs w:val="22"/>
        </w:rPr>
        <w:t>na</w:t>
      </w:r>
      <w:r w:rsidRPr="0068613D">
        <w:rPr>
          <w:rFonts w:ascii="Cambria" w:hAnsi="Cambria"/>
          <w:bCs/>
          <w:spacing w:val="-1"/>
          <w:szCs w:val="22"/>
        </w:rPr>
        <w:t xml:space="preserve"> ktoré si objednávateľ uplatnil </w:t>
      </w:r>
      <w:r>
        <w:rPr>
          <w:rFonts w:ascii="Cambria" w:hAnsi="Cambria"/>
          <w:bCs/>
          <w:spacing w:val="-1"/>
          <w:szCs w:val="22"/>
        </w:rPr>
        <w:t>o</w:t>
      </w:r>
      <w:r w:rsidRPr="0068613D">
        <w:rPr>
          <w:rFonts w:ascii="Cambria" w:hAnsi="Cambria"/>
          <w:bCs/>
          <w:spacing w:val="-1"/>
          <w:szCs w:val="22"/>
        </w:rPr>
        <w:t>pciu.</w:t>
      </w:r>
    </w:p>
    <w:p w14:paraId="3BD98008" w14:textId="77777777" w:rsidR="00B7691A" w:rsidRPr="005A4688" w:rsidRDefault="00B7691A" w:rsidP="005A4688">
      <w:pPr>
        <w:spacing w:line="276" w:lineRule="auto"/>
        <w:jc w:val="both"/>
        <w:rPr>
          <w:rFonts w:asciiTheme="majorHAnsi" w:hAnsiTheme="majorHAnsi"/>
          <w:szCs w:val="22"/>
        </w:rPr>
      </w:pPr>
    </w:p>
    <w:p w14:paraId="7A166F24" w14:textId="3F91BAFA" w:rsidR="00B7691A" w:rsidRPr="00AD6FB5" w:rsidRDefault="00B7691A" w:rsidP="00184C1E">
      <w:pPr>
        <w:pStyle w:val="ListParagraph"/>
        <w:numPr>
          <w:ilvl w:val="0"/>
          <w:numId w:val="6"/>
        </w:numPr>
        <w:spacing w:line="276" w:lineRule="auto"/>
        <w:ind w:left="567" w:hanging="567"/>
        <w:jc w:val="both"/>
        <w:rPr>
          <w:rFonts w:asciiTheme="majorHAnsi" w:hAnsiTheme="majorHAnsi"/>
          <w:szCs w:val="22"/>
        </w:rPr>
      </w:pPr>
      <w:r w:rsidRPr="00AD6FB5">
        <w:rPr>
          <w:rFonts w:asciiTheme="majorHAnsi" w:hAnsiTheme="majorHAnsi"/>
          <w:szCs w:val="22"/>
        </w:rPr>
        <w:t xml:space="preserve">Predmet Opcie I. predstavujú stravovacie služby v rozsahu podľa bodu 3.1. tohto článku zmluvy počas </w:t>
      </w:r>
      <w:r w:rsidR="008F1D89" w:rsidRPr="00AD6FB5">
        <w:rPr>
          <w:rFonts w:asciiTheme="majorHAnsi" w:hAnsiTheme="majorHAnsi"/>
          <w:szCs w:val="22"/>
        </w:rPr>
        <w:t>3</w:t>
      </w:r>
      <w:r w:rsidRPr="00AD6FB5">
        <w:rPr>
          <w:rFonts w:asciiTheme="majorHAnsi" w:hAnsiTheme="majorHAnsi"/>
          <w:szCs w:val="22"/>
        </w:rPr>
        <w:t xml:space="preserve"> mesiacov po skončení doby vymedzujúcej trvanie tejto zmluvy (ďalej len „Opcia I.“). </w:t>
      </w:r>
    </w:p>
    <w:p w14:paraId="145483F4" w14:textId="77777777" w:rsidR="00B7691A" w:rsidRPr="00AD6FB5" w:rsidRDefault="00B7691A" w:rsidP="00B7691A">
      <w:pPr>
        <w:spacing w:line="276" w:lineRule="auto"/>
        <w:jc w:val="both"/>
        <w:rPr>
          <w:rFonts w:asciiTheme="majorHAnsi" w:hAnsiTheme="majorHAnsi"/>
          <w:szCs w:val="22"/>
        </w:rPr>
      </w:pPr>
    </w:p>
    <w:p w14:paraId="49B2B116" w14:textId="3B1B52C8" w:rsidR="00B7691A" w:rsidRPr="00AD6FB5" w:rsidRDefault="00B7691A" w:rsidP="00184C1E">
      <w:pPr>
        <w:pStyle w:val="ListParagraph"/>
        <w:numPr>
          <w:ilvl w:val="0"/>
          <w:numId w:val="6"/>
        </w:numPr>
        <w:spacing w:line="276" w:lineRule="auto"/>
        <w:ind w:left="567" w:hanging="567"/>
        <w:jc w:val="both"/>
        <w:rPr>
          <w:rFonts w:asciiTheme="majorHAnsi" w:hAnsiTheme="majorHAnsi"/>
          <w:szCs w:val="22"/>
        </w:rPr>
      </w:pPr>
      <w:r w:rsidRPr="00AD6FB5">
        <w:rPr>
          <w:rFonts w:asciiTheme="majorHAnsi" w:hAnsiTheme="majorHAnsi"/>
          <w:szCs w:val="22"/>
        </w:rPr>
        <w:t xml:space="preserve">Predmet Opcie II. predstavujú stravovacie služby v rozsahu podľa bodu 3.1. tohto článku zmluvy počas </w:t>
      </w:r>
      <w:r w:rsidR="008F1D89" w:rsidRPr="00AD6FB5">
        <w:rPr>
          <w:rFonts w:asciiTheme="majorHAnsi" w:hAnsiTheme="majorHAnsi"/>
          <w:szCs w:val="22"/>
        </w:rPr>
        <w:t>3</w:t>
      </w:r>
      <w:r w:rsidRPr="00AD6FB5">
        <w:rPr>
          <w:rFonts w:asciiTheme="majorHAnsi" w:hAnsiTheme="majorHAnsi"/>
          <w:szCs w:val="22"/>
        </w:rPr>
        <w:t xml:space="preserve"> mesiacov po skončení doby vymedzujúcej trvanie tejto zmluvy predĺženej o Opciu I. (ďalej len „Opcia II.“). </w:t>
      </w:r>
    </w:p>
    <w:p w14:paraId="5B2B4221" w14:textId="77777777" w:rsidR="00B7691A" w:rsidRPr="00AD6FB5" w:rsidRDefault="00B7691A" w:rsidP="00B7691A">
      <w:pPr>
        <w:spacing w:line="276" w:lineRule="auto"/>
        <w:jc w:val="both"/>
        <w:rPr>
          <w:rFonts w:asciiTheme="majorHAnsi" w:hAnsiTheme="majorHAnsi"/>
          <w:szCs w:val="22"/>
        </w:rPr>
      </w:pPr>
    </w:p>
    <w:p w14:paraId="3CE12D63" w14:textId="12BE0251" w:rsidR="00B7691A" w:rsidRPr="00AD6FB5" w:rsidRDefault="00B7691A" w:rsidP="003D6CFB">
      <w:pPr>
        <w:pStyle w:val="ListParagraph"/>
        <w:numPr>
          <w:ilvl w:val="0"/>
          <w:numId w:val="6"/>
        </w:numPr>
        <w:spacing w:line="276" w:lineRule="auto"/>
        <w:ind w:left="567" w:hanging="567"/>
        <w:jc w:val="both"/>
        <w:rPr>
          <w:rFonts w:asciiTheme="majorHAnsi" w:hAnsiTheme="majorHAnsi"/>
          <w:szCs w:val="22"/>
        </w:rPr>
      </w:pPr>
      <w:r w:rsidRPr="00AD6FB5">
        <w:rPr>
          <w:rFonts w:asciiTheme="majorHAnsi" w:hAnsiTheme="majorHAnsi"/>
          <w:color w:val="000000"/>
          <w:szCs w:val="22"/>
        </w:rPr>
        <w:t>Pre zamedzenie pochybností, objednávateľ je oprávnený (nie povinný) uplatniť si Opciu I.</w:t>
      </w:r>
      <w:r w:rsidR="008F1D89" w:rsidRPr="00AD6FB5">
        <w:rPr>
          <w:rFonts w:asciiTheme="majorHAnsi" w:hAnsiTheme="majorHAnsi"/>
          <w:color w:val="000000"/>
          <w:szCs w:val="22"/>
        </w:rPr>
        <w:t xml:space="preserve"> </w:t>
      </w:r>
      <w:r w:rsidRPr="00AD6FB5">
        <w:rPr>
          <w:rFonts w:asciiTheme="majorHAnsi" w:hAnsiTheme="majorHAnsi"/>
          <w:color w:val="000000"/>
          <w:szCs w:val="22"/>
        </w:rPr>
        <w:t>a/alebo Opciu I</w:t>
      </w:r>
      <w:r w:rsidR="00CB5706" w:rsidRPr="00AD6FB5">
        <w:rPr>
          <w:rFonts w:asciiTheme="majorHAnsi" w:hAnsiTheme="majorHAnsi"/>
          <w:color w:val="000000"/>
          <w:szCs w:val="22"/>
        </w:rPr>
        <w:t>I</w:t>
      </w:r>
      <w:r w:rsidRPr="00AD6FB5">
        <w:rPr>
          <w:rFonts w:asciiTheme="majorHAnsi" w:hAnsiTheme="majorHAnsi"/>
          <w:color w:val="000000"/>
          <w:szCs w:val="22"/>
        </w:rPr>
        <w:t xml:space="preserve">. na ďalšie </w:t>
      </w:r>
      <w:r w:rsidRPr="00AD6FB5">
        <w:rPr>
          <w:rFonts w:asciiTheme="majorHAnsi" w:hAnsiTheme="majorHAnsi"/>
          <w:szCs w:val="22"/>
        </w:rPr>
        <w:t xml:space="preserve">poskytovanie predmetu tejto zmluvy, pričom Opcia I. môže byť </w:t>
      </w:r>
      <w:r w:rsidRPr="00AD6FB5">
        <w:rPr>
          <w:rFonts w:asciiTheme="majorHAnsi" w:hAnsiTheme="majorHAnsi"/>
          <w:szCs w:val="22"/>
        </w:rPr>
        <w:lastRenderedPageBreak/>
        <w:t>uplatnená objednávateľom najneskôr jeden mesiac pred skončením doby vymedzujúcej trvanie tejto zmluvy</w:t>
      </w:r>
      <w:r w:rsidR="00CB5706" w:rsidRPr="00AD6FB5">
        <w:rPr>
          <w:rFonts w:asciiTheme="majorHAnsi" w:hAnsiTheme="majorHAnsi"/>
          <w:szCs w:val="22"/>
        </w:rPr>
        <w:t xml:space="preserve">, </w:t>
      </w:r>
      <w:r w:rsidRPr="00AD6FB5">
        <w:rPr>
          <w:rFonts w:asciiTheme="majorHAnsi" w:hAnsiTheme="majorHAnsi"/>
          <w:szCs w:val="22"/>
        </w:rPr>
        <w:t>Opcia II</w:t>
      </w:r>
      <w:r w:rsidR="00CB5706" w:rsidRPr="00AD6FB5">
        <w:rPr>
          <w:rFonts w:asciiTheme="majorHAnsi" w:hAnsiTheme="majorHAnsi"/>
          <w:szCs w:val="22"/>
        </w:rPr>
        <w:t>.</w:t>
      </w:r>
      <w:r w:rsidRPr="00AD6FB5">
        <w:rPr>
          <w:rFonts w:asciiTheme="majorHAnsi" w:hAnsiTheme="majorHAnsi"/>
          <w:szCs w:val="22"/>
        </w:rPr>
        <w:t xml:space="preserve"> môže byť uplatnená objednávateľom najneskôr jeden mesiac pred skončením doby vymedzujúcej trvanie tejto zmluvy predlženej o Opciu I.</w:t>
      </w:r>
    </w:p>
    <w:p w14:paraId="206EED6A" w14:textId="77777777" w:rsidR="008F1D89" w:rsidRPr="00AD6FB5" w:rsidRDefault="008F1D89" w:rsidP="008F1D89">
      <w:pPr>
        <w:spacing w:line="276" w:lineRule="auto"/>
        <w:jc w:val="both"/>
        <w:rPr>
          <w:rFonts w:asciiTheme="majorHAnsi" w:hAnsiTheme="majorHAnsi"/>
          <w:szCs w:val="22"/>
        </w:rPr>
      </w:pPr>
    </w:p>
    <w:p w14:paraId="30878FC6" w14:textId="44DF1279" w:rsidR="00B7691A" w:rsidRPr="00AD6FB5" w:rsidRDefault="00B7691A" w:rsidP="00184C1E">
      <w:pPr>
        <w:pStyle w:val="ListParagraph"/>
        <w:numPr>
          <w:ilvl w:val="0"/>
          <w:numId w:val="6"/>
        </w:numPr>
        <w:spacing w:line="276" w:lineRule="auto"/>
        <w:ind w:left="567" w:hanging="567"/>
        <w:jc w:val="both"/>
        <w:rPr>
          <w:rFonts w:asciiTheme="majorHAnsi" w:hAnsiTheme="majorHAnsi"/>
          <w:b/>
          <w:szCs w:val="22"/>
        </w:rPr>
      </w:pPr>
      <w:r w:rsidRPr="00AD6FB5">
        <w:rPr>
          <w:rFonts w:asciiTheme="majorHAnsi" w:hAnsiTheme="majorHAnsi"/>
          <w:color w:val="000000"/>
          <w:szCs w:val="22"/>
        </w:rPr>
        <w:t xml:space="preserve">Pokiaľ sa </w:t>
      </w:r>
      <w:r w:rsidRPr="00AD6FB5">
        <w:rPr>
          <w:rFonts w:asciiTheme="majorHAnsi" w:hAnsiTheme="majorHAnsi"/>
          <w:szCs w:val="22"/>
        </w:rPr>
        <w:t>objednávateľ</w:t>
      </w:r>
      <w:r w:rsidRPr="00AD6FB5">
        <w:rPr>
          <w:rFonts w:asciiTheme="majorHAnsi" w:hAnsiTheme="majorHAnsi"/>
          <w:color w:val="000000"/>
          <w:szCs w:val="22"/>
        </w:rPr>
        <w:t xml:space="preserve"> rozhodne využiť právo z Opcie I.</w:t>
      </w:r>
      <w:r w:rsidR="008F1D89" w:rsidRPr="00AD6FB5">
        <w:rPr>
          <w:rFonts w:asciiTheme="majorHAnsi" w:hAnsiTheme="majorHAnsi"/>
          <w:color w:val="000000"/>
          <w:szCs w:val="22"/>
        </w:rPr>
        <w:t xml:space="preserve"> </w:t>
      </w:r>
      <w:r w:rsidRPr="00AD6FB5">
        <w:rPr>
          <w:rFonts w:asciiTheme="majorHAnsi" w:hAnsiTheme="majorHAnsi"/>
          <w:color w:val="000000"/>
          <w:szCs w:val="22"/>
        </w:rPr>
        <w:t>a/alebo Opcie I</w:t>
      </w:r>
      <w:r w:rsidR="001E14CB" w:rsidRPr="00AD6FB5">
        <w:rPr>
          <w:rFonts w:asciiTheme="majorHAnsi" w:hAnsiTheme="majorHAnsi"/>
          <w:color w:val="000000"/>
          <w:szCs w:val="22"/>
        </w:rPr>
        <w:t>I</w:t>
      </w:r>
      <w:r w:rsidRPr="00AD6FB5">
        <w:rPr>
          <w:rFonts w:asciiTheme="majorHAnsi" w:hAnsiTheme="majorHAnsi"/>
          <w:color w:val="000000"/>
          <w:szCs w:val="22"/>
        </w:rPr>
        <w:t>., je povinný tak urobiť písomným oznámením o uplatnení opcie doručeným poskytovateľovi (ďalej len „oznámenie o uplatnení opcie“).</w:t>
      </w:r>
      <w:r w:rsidRPr="00AD6FB5">
        <w:rPr>
          <w:rFonts w:asciiTheme="majorHAnsi" w:hAnsiTheme="majorHAnsi"/>
          <w:b/>
          <w:szCs w:val="22"/>
        </w:rPr>
        <w:t xml:space="preserve"> </w:t>
      </w:r>
    </w:p>
    <w:p w14:paraId="788A7066" w14:textId="77777777" w:rsidR="00B7691A" w:rsidRPr="00AD6FB5" w:rsidRDefault="00B7691A" w:rsidP="00B7691A">
      <w:pPr>
        <w:spacing w:line="276" w:lineRule="auto"/>
        <w:jc w:val="both"/>
        <w:rPr>
          <w:rFonts w:asciiTheme="majorHAnsi" w:hAnsiTheme="majorHAnsi"/>
          <w:b/>
          <w:szCs w:val="22"/>
        </w:rPr>
      </w:pPr>
    </w:p>
    <w:p w14:paraId="5BA36B6E" w14:textId="4718AAC3" w:rsidR="00B7691A" w:rsidRPr="00AD6FB5" w:rsidRDefault="00B7691A" w:rsidP="00184C1E">
      <w:pPr>
        <w:pStyle w:val="ListParagraph"/>
        <w:numPr>
          <w:ilvl w:val="0"/>
          <w:numId w:val="6"/>
        </w:numPr>
        <w:spacing w:line="276" w:lineRule="auto"/>
        <w:ind w:left="567" w:hanging="567"/>
        <w:jc w:val="both"/>
        <w:rPr>
          <w:rFonts w:asciiTheme="majorHAnsi" w:hAnsiTheme="majorHAnsi"/>
          <w:szCs w:val="22"/>
        </w:rPr>
      </w:pPr>
      <w:r w:rsidRPr="00AD6FB5">
        <w:rPr>
          <w:rFonts w:asciiTheme="majorHAnsi" w:hAnsiTheme="majorHAnsi"/>
          <w:bCs/>
          <w:szCs w:val="22"/>
        </w:rPr>
        <w:t>Takýmto písomným oznámením o uplatnení opcie vznikne p</w:t>
      </w:r>
      <w:r w:rsidRPr="00AD6FB5">
        <w:rPr>
          <w:rFonts w:asciiTheme="majorHAnsi" w:hAnsiTheme="majorHAnsi"/>
          <w:bCs/>
          <w:color w:val="000000"/>
          <w:szCs w:val="22"/>
        </w:rPr>
        <w:t>oskytovateľovi povinnosť poskytovať stravovacie služby podľa podmienok uvedených v tejto zmluve</w:t>
      </w:r>
      <w:r w:rsidRPr="00AD6FB5">
        <w:rPr>
          <w:rFonts w:asciiTheme="majorHAnsi" w:hAnsiTheme="majorHAnsi"/>
          <w:color w:val="000000"/>
          <w:szCs w:val="22"/>
        </w:rPr>
        <w:t>.</w:t>
      </w:r>
    </w:p>
    <w:p w14:paraId="185BD714" w14:textId="77777777" w:rsidR="00B7691A" w:rsidRPr="00AD6FB5" w:rsidRDefault="00B7691A" w:rsidP="00B7691A">
      <w:pPr>
        <w:spacing w:line="276" w:lineRule="auto"/>
        <w:jc w:val="both"/>
        <w:rPr>
          <w:rFonts w:asciiTheme="majorHAnsi" w:hAnsiTheme="majorHAnsi"/>
          <w:szCs w:val="22"/>
        </w:rPr>
      </w:pPr>
    </w:p>
    <w:p w14:paraId="275D4643" w14:textId="60032BE9" w:rsidR="00B7691A" w:rsidRPr="00AD6FB5" w:rsidRDefault="00B7691A" w:rsidP="00184C1E">
      <w:pPr>
        <w:pStyle w:val="ListParagraph"/>
        <w:numPr>
          <w:ilvl w:val="0"/>
          <w:numId w:val="6"/>
        </w:numPr>
        <w:spacing w:line="276" w:lineRule="auto"/>
        <w:ind w:left="567" w:hanging="567"/>
        <w:jc w:val="both"/>
        <w:rPr>
          <w:rFonts w:asciiTheme="majorHAnsi" w:hAnsiTheme="majorHAnsi"/>
          <w:color w:val="000000"/>
          <w:szCs w:val="22"/>
        </w:rPr>
      </w:pPr>
      <w:r w:rsidRPr="00AD6FB5">
        <w:rPr>
          <w:rFonts w:asciiTheme="majorHAnsi" w:hAnsiTheme="majorHAnsi"/>
          <w:color w:val="000000"/>
          <w:szCs w:val="22"/>
        </w:rPr>
        <w:t>Objednávateľ si vyhradzuje právo uplatniť zmluvnú pokutu, ak poskytovateľ nedodrží záväzok poskytovať stravovacie služby v súlade s Opciou I.</w:t>
      </w:r>
      <w:r w:rsidR="008F1D89" w:rsidRPr="00AD6FB5">
        <w:rPr>
          <w:rFonts w:asciiTheme="majorHAnsi" w:hAnsiTheme="majorHAnsi"/>
          <w:color w:val="000000"/>
          <w:szCs w:val="22"/>
        </w:rPr>
        <w:t xml:space="preserve"> </w:t>
      </w:r>
      <w:r w:rsidRPr="00AD6FB5">
        <w:rPr>
          <w:rFonts w:asciiTheme="majorHAnsi" w:hAnsiTheme="majorHAnsi"/>
          <w:color w:val="000000"/>
          <w:szCs w:val="22"/>
        </w:rPr>
        <w:t>a/alebo Opciou II. uplatnenou objednávateľom podľa tejto zmluvy vo výške 30 000 eur bez DPH.</w:t>
      </w:r>
    </w:p>
    <w:p w14:paraId="6AFA8626" w14:textId="77777777" w:rsidR="00900C28" w:rsidRDefault="00900C28" w:rsidP="00B42441">
      <w:pPr>
        <w:spacing w:line="276" w:lineRule="auto"/>
        <w:jc w:val="both"/>
        <w:rPr>
          <w:rFonts w:asciiTheme="majorHAnsi" w:hAnsiTheme="majorHAnsi"/>
          <w:szCs w:val="22"/>
        </w:rPr>
      </w:pPr>
    </w:p>
    <w:p w14:paraId="222499E1" w14:textId="77777777" w:rsidR="005A4688" w:rsidRPr="00DE14DF" w:rsidRDefault="005A4688" w:rsidP="00B42441">
      <w:pPr>
        <w:spacing w:line="276" w:lineRule="auto"/>
        <w:jc w:val="both"/>
        <w:rPr>
          <w:rFonts w:asciiTheme="majorHAnsi" w:hAnsiTheme="majorHAnsi"/>
          <w:szCs w:val="22"/>
        </w:rPr>
      </w:pPr>
    </w:p>
    <w:p w14:paraId="27F95FDC" w14:textId="77777777" w:rsidR="008579D3" w:rsidRPr="00DE14DF" w:rsidRDefault="008579D3" w:rsidP="00017668">
      <w:pPr>
        <w:pStyle w:val="BodyText"/>
        <w:keepNext/>
        <w:spacing w:line="276" w:lineRule="auto"/>
        <w:ind w:left="539" w:hanging="539"/>
        <w:jc w:val="center"/>
        <w:rPr>
          <w:rFonts w:asciiTheme="majorHAnsi" w:hAnsiTheme="majorHAnsi"/>
          <w:b/>
          <w:bCs/>
          <w:iCs/>
          <w:szCs w:val="22"/>
        </w:rPr>
      </w:pPr>
      <w:r w:rsidRPr="00DE14DF">
        <w:rPr>
          <w:rFonts w:asciiTheme="majorHAnsi" w:hAnsiTheme="majorHAnsi"/>
          <w:b/>
          <w:bCs/>
          <w:iCs/>
          <w:szCs w:val="22"/>
        </w:rPr>
        <w:t>Čl. IV</w:t>
      </w:r>
    </w:p>
    <w:p w14:paraId="24DF3EBC" w14:textId="70D7A9B5" w:rsidR="008579D3" w:rsidRPr="00DE14DF" w:rsidRDefault="008579D3" w:rsidP="00017668">
      <w:pPr>
        <w:pStyle w:val="BodyText"/>
        <w:keepNext/>
        <w:spacing w:line="276" w:lineRule="auto"/>
        <w:ind w:left="540" w:hanging="540"/>
        <w:jc w:val="center"/>
        <w:rPr>
          <w:rFonts w:asciiTheme="majorHAnsi" w:hAnsiTheme="majorHAnsi"/>
          <w:b/>
          <w:bCs/>
          <w:iCs/>
          <w:szCs w:val="22"/>
        </w:rPr>
      </w:pPr>
      <w:r w:rsidRPr="00DE14DF">
        <w:rPr>
          <w:rFonts w:asciiTheme="majorHAnsi" w:hAnsiTheme="majorHAnsi"/>
          <w:b/>
          <w:bCs/>
          <w:iCs/>
          <w:szCs w:val="22"/>
        </w:rPr>
        <w:t xml:space="preserve">Miesto a </w:t>
      </w:r>
      <w:r w:rsidR="007525C9" w:rsidRPr="00DE14DF">
        <w:rPr>
          <w:rFonts w:asciiTheme="majorHAnsi" w:hAnsiTheme="majorHAnsi"/>
          <w:b/>
          <w:bCs/>
          <w:iCs/>
          <w:szCs w:val="22"/>
        </w:rPr>
        <w:t xml:space="preserve">čas </w:t>
      </w:r>
      <w:r w:rsidRPr="00DE14DF">
        <w:rPr>
          <w:rFonts w:asciiTheme="majorHAnsi" w:hAnsiTheme="majorHAnsi"/>
          <w:b/>
          <w:bCs/>
          <w:iCs/>
          <w:szCs w:val="22"/>
        </w:rPr>
        <w:t>plnenia</w:t>
      </w:r>
      <w:r w:rsidR="00014F6F">
        <w:rPr>
          <w:rFonts w:asciiTheme="majorHAnsi" w:hAnsiTheme="majorHAnsi"/>
          <w:b/>
          <w:bCs/>
          <w:iCs/>
          <w:szCs w:val="22"/>
        </w:rPr>
        <w:t xml:space="preserve"> predmetu zmluvy</w:t>
      </w:r>
    </w:p>
    <w:p w14:paraId="23767489" w14:textId="77777777" w:rsidR="00C52AFD" w:rsidRPr="00DE14DF" w:rsidRDefault="00C52AFD" w:rsidP="00B42441">
      <w:pPr>
        <w:pStyle w:val="BodyText"/>
        <w:keepNext/>
        <w:spacing w:line="276" w:lineRule="auto"/>
        <w:ind w:left="540" w:hanging="540"/>
        <w:rPr>
          <w:rFonts w:asciiTheme="majorHAnsi" w:hAnsiTheme="majorHAnsi"/>
          <w:b/>
          <w:bCs/>
          <w:iCs/>
          <w:szCs w:val="22"/>
        </w:rPr>
      </w:pPr>
    </w:p>
    <w:p w14:paraId="12617521" w14:textId="66D180C0" w:rsidR="008B4A6A" w:rsidRPr="00DE14DF" w:rsidRDefault="008579D3" w:rsidP="00184C1E">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sidRPr="00DE14DF">
        <w:rPr>
          <w:rFonts w:asciiTheme="majorHAnsi" w:hAnsiTheme="majorHAnsi"/>
          <w:szCs w:val="22"/>
        </w:rPr>
        <w:t xml:space="preserve">Miestom </w:t>
      </w:r>
      <w:r w:rsidR="008B4A6A" w:rsidRPr="00DE14DF">
        <w:rPr>
          <w:rFonts w:asciiTheme="majorHAnsi" w:hAnsiTheme="majorHAnsi"/>
          <w:szCs w:val="22"/>
        </w:rPr>
        <w:t xml:space="preserve">plnenia predmetu zmluvy je </w:t>
      </w:r>
      <w:r w:rsidRPr="00DE14DF">
        <w:rPr>
          <w:rFonts w:asciiTheme="majorHAnsi" w:hAnsiTheme="majorHAnsi"/>
          <w:szCs w:val="22"/>
        </w:rPr>
        <w:t xml:space="preserve">budova ústredia Národnej banky Slovenska </w:t>
      </w:r>
      <w:r w:rsidR="008B4A6A" w:rsidRPr="00DE14DF">
        <w:rPr>
          <w:rFonts w:asciiTheme="majorHAnsi" w:hAnsiTheme="majorHAnsi"/>
          <w:szCs w:val="22"/>
        </w:rPr>
        <w:t xml:space="preserve">v Bratislave, </w:t>
      </w:r>
      <w:r w:rsidR="00DA13A3">
        <w:rPr>
          <w:rFonts w:asciiTheme="majorHAnsi" w:hAnsiTheme="majorHAnsi"/>
          <w:szCs w:val="22"/>
        </w:rPr>
        <w:t>U</w:t>
      </w:r>
      <w:r w:rsidR="008B4A6A" w:rsidRPr="00DE14DF">
        <w:rPr>
          <w:rFonts w:asciiTheme="majorHAnsi" w:hAnsiTheme="majorHAnsi"/>
          <w:szCs w:val="22"/>
        </w:rPr>
        <w:t>l. I. Karvaša</w:t>
      </w:r>
      <w:r w:rsidRPr="00DE14DF">
        <w:rPr>
          <w:rFonts w:asciiTheme="majorHAnsi" w:hAnsiTheme="majorHAnsi"/>
          <w:szCs w:val="22"/>
        </w:rPr>
        <w:t xml:space="preserve"> 1, Bratislava</w:t>
      </w:r>
      <w:r w:rsidR="008B4A6A" w:rsidRPr="00DE14DF">
        <w:rPr>
          <w:rFonts w:asciiTheme="majorHAnsi" w:hAnsiTheme="majorHAnsi"/>
          <w:szCs w:val="22"/>
        </w:rPr>
        <w:t>.</w:t>
      </w:r>
    </w:p>
    <w:p w14:paraId="3FD71FCC" w14:textId="77777777" w:rsidR="008B4A6A" w:rsidRPr="00DE14DF" w:rsidRDefault="008B4A6A" w:rsidP="00017668">
      <w:pPr>
        <w:pStyle w:val="BodyText"/>
        <w:autoSpaceDE w:val="0"/>
        <w:autoSpaceDN w:val="0"/>
        <w:spacing w:line="276" w:lineRule="auto"/>
        <w:ind w:left="567" w:hanging="567"/>
        <w:rPr>
          <w:rFonts w:asciiTheme="majorHAnsi" w:hAnsiTheme="majorHAnsi"/>
          <w:szCs w:val="22"/>
        </w:rPr>
      </w:pPr>
    </w:p>
    <w:p w14:paraId="3AEBA06A" w14:textId="54A4855E" w:rsidR="008B4A6A" w:rsidRPr="00DE14DF" w:rsidRDefault="007525C9" w:rsidP="00184C1E">
      <w:pPr>
        <w:pStyle w:val="BodyText"/>
        <w:numPr>
          <w:ilvl w:val="1"/>
          <w:numId w:val="4"/>
        </w:numPr>
        <w:tabs>
          <w:tab w:val="clear" w:pos="720"/>
        </w:tabs>
        <w:autoSpaceDE w:val="0"/>
        <w:autoSpaceDN w:val="0"/>
        <w:spacing w:line="276" w:lineRule="auto"/>
        <w:ind w:left="567" w:hanging="567"/>
        <w:rPr>
          <w:rFonts w:asciiTheme="majorHAnsi" w:hAnsiTheme="majorHAnsi"/>
          <w:szCs w:val="22"/>
        </w:rPr>
      </w:pPr>
      <w:r w:rsidRPr="00DE14DF">
        <w:rPr>
          <w:rFonts w:asciiTheme="majorHAnsi" w:hAnsiTheme="majorHAnsi"/>
          <w:szCs w:val="22"/>
        </w:rPr>
        <w:t>Čas</w:t>
      </w:r>
      <w:r w:rsidR="008579D3" w:rsidRPr="00DE14DF">
        <w:rPr>
          <w:rFonts w:asciiTheme="majorHAnsi" w:hAnsiTheme="majorHAnsi"/>
          <w:szCs w:val="22"/>
        </w:rPr>
        <w:t xml:space="preserve"> plnenia </w:t>
      </w:r>
      <w:r w:rsidR="00014F6F">
        <w:rPr>
          <w:rFonts w:asciiTheme="majorHAnsi" w:hAnsiTheme="majorHAnsi"/>
          <w:szCs w:val="22"/>
        </w:rPr>
        <w:t xml:space="preserve">predmetu zmluvy </w:t>
      </w:r>
      <w:r w:rsidR="008B4A6A" w:rsidRPr="00DE14DF">
        <w:rPr>
          <w:rFonts w:asciiTheme="majorHAnsi" w:hAnsiTheme="majorHAnsi"/>
          <w:szCs w:val="22"/>
        </w:rPr>
        <w:t>je priebežne, počas pracovných dní a</w:t>
      </w:r>
      <w:r w:rsidR="008579D3" w:rsidRPr="00DE14DF">
        <w:rPr>
          <w:rFonts w:asciiTheme="majorHAnsi" w:hAnsiTheme="majorHAnsi"/>
          <w:szCs w:val="22"/>
        </w:rPr>
        <w:t xml:space="preserve"> prevádzková doba </w:t>
      </w:r>
      <w:r w:rsidR="008B4A6A" w:rsidRPr="00DE14DF">
        <w:rPr>
          <w:rFonts w:asciiTheme="majorHAnsi" w:hAnsiTheme="majorHAnsi"/>
          <w:szCs w:val="22"/>
        </w:rPr>
        <w:t xml:space="preserve">je dohodnutá nasledovne: </w:t>
      </w:r>
    </w:p>
    <w:p w14:paraId="5FCD51A2" w14:textId="77777777" w:rsidR="00CF4F95" w:rsidRPr="005A4688" w:rsidRDefault="00CF4F95" w:rsidP="005A4688">
      <w:pPr>
        <w:rPr>
          <w:rFonts w:asciiTheme="majorHAnsi" w:hAnsiTheme="majorHAnsi"/>
          <w:szCs w:val="22"/>
        </w:rPr>
      </w:pPr>
    </w:p>
    <w:p w14:paraId="266F1FFF" w14:textId="705939DD" w:rsidR="00CF4F95" w:rsidRDefault="008B4A6A" w:rsidP="00184C1E">
      <w:pPr>
        <w:pStyle w:val="BodyText"/>
        <w:numPr>
          <w:ilvl w:val="0"/>
          <w:numId w:val="7"/>
        </w:numPr>
        <w:tabs>
          <w:tab w:val="left" w:pos="1134"/>
          <w:tab w:val="left" w:pos="3828"/>
          <w:tab w:val="left" w:pos="5954"/>
        </w:tabs>
        <w:autoSpaceDE w:val="0"/>
        <w:autoSpaceDN w:val="0"/>
        <w:spacing w:line="276" w:lineRule="auto"/>
        <w:ind w:left="567" w:firstLine="0"/>
        <w:rPr>
          <w:rFonts w:asciiTheme="majorHAnsi" w:hAnsiTheme="majorHAnsi"/>
          <w:szCs w:val="22"/>
        </w:rPr>
      </w:pPr>
      <w:r w:rsidRPr="00DE14DF">
        <w:rPr>
          <w:rFonts w:asciiTheme="majorHAnsi" w:hAnsiTheme="majorHAnsi"/>
          <w:szCs w:val="22"/>
        </w:rPr>
        <w:t>výdaj stravy</w:t>
      </w:r>
      <w:r w:rsidR="00BC18CD" w:rsidRPr="00DE14DF">
        <w:rPr>
          <w:rFonts w:asciiTheme="majorHAnsi" w:hAnsiTheme="majorHAnsi"/>
          <w:szCs w:val="22"/>
        </w:rPr>
        <w:t xml:space="preserve"> </w:t>
      </w:r>
      <w:r w:rsidR="00962947">
        <w:rPr>
          <w:rFonts w:asciiTheme="majorHAnsi" w:hAnsiTheme="majorHAnsi"/>
          <w:szCs w:val="22"/>
        </w:rPr>
        <w:t>v zmysle čl</w:t>
      </w:r>
      <w:r w:rsidR="006D4911">
        <w:rPr>
          <w:rFonts w:asciiTheme="majorHAnsi" w:hAnsiTheme="majorHAnsi"/>
          <w:szCs w:val="22"/>
        </w:rPr>
        <w:t xml:space="preserve">ánku </w:t>
      </w:r>
      <w:r w:rsidR="00962947">
        <w:rPr>
          <w:rFonts w:asciiTheme="majorHAnsi" w:hAnsiTheme="majorHAnsi"/>
          <w:szCs w:val="22"/>
        </w:rPr>
        <w:t xml:space="preserve"> III bodu 3.1.1 zmluvy </w:t>
      </w:r>
      <w:r w:rsidR="00BC18CD" w:rsidRPr="00DE14DF">
        <w:rPr>
          <w:rFonts w:asciiTheme="majorHAnsi" w:hAnsiTheme="majorHAnsi"/>
          <w:szCs w:val="22"/>
        </w:rPr>
        <w:t>počas obeda</w:t>
      </w:r>
      <w:r w:rsidRPr="00DE14DF">
        <w:rPr>
          <w:rFonts w:asciiTheme="majorHAnsi" w:hAnsiTheme="majorHAnsi"/>
          <w:szCs w:val="22"/>
        </w:rPr>
        <w:t>:</w:t>
      </w:r>
    </w:p>
    <w:p w14:paraId="7C75CB09" w14:textId="75A123DC" w:rsidR="008B4A6A" w:rsidRPr="00DE14DF" w:rsidRDefault="00CF4F95" w:rsidP="00CF4F95">
      <w:pPr>
        <w:pStyle w:val="BodyText"/>
        <w:tabs>
          <w:tab w:val="left" w:pos="1134"/>
          <w:tab w:val="left" w:pos="3828"/>
          <w:tab w:val="left" w:pos="5954"/>
        </w:tabs>
        <w:autoSpaceDE w:val="0"/>
        <w:autoSpaceDN w:val="0"/>
        <w:spacing w:line="276" w:lineRule="auto"/>
        <w:ind w:left="567"/>
        <w:rPr>
          <w:rFonts w:asciiTheme="majorHAnsi" w:hAnsiTheme="majorHAnsi"/>
          <w:szCs w:val="22"/>
        </w:rPr>
      </w:pPr>
      <w:r>
        <w:rPr>
          <w:rFonts w:asciiTheme="majorHAnsi" w:hAnsiTheme="majorHAnsi"/>
          <w:szCs w:val="22"/>
        </w:rPr>
        <w:tab/>
      </w:r>
      <w:r w:rsidR="00F7351F" w:rsidRPr="00DE14DF">
        <w:rPr>
          <w:rFonts w:asciiTheme="majorHAnsi" w:hAnsiTheme="majorHAnsi"/>
          <w:szCs w:val="22"/>
        </w:rPr>
        <w:t>pondelok až piatok:</w:t>
      </w:r>
      <w:r w:rsidR="00F7351F" w:rsidRPr="00DE14DF">
        <w:rPr>
          <w:rFonts w:asciiTheme="majorHAnsi" w:hAnsiTheme="majorHAnsi"/>
          <w:szCs w:val="22"/>
        </w:rPr>
        <w:tab/>
      </w:r>
      <w:r>
        <w:rPr>
          <w:rFonts w:asciiTheme="majorHAnsi" w:hAnsiTheme="majorHAnsi"/>
          <w:szCs w:val="22"/>
        </w:rPr>
        <w:t xml:space="preserve">v čase od </w:t>
      </w:r>
      <w:r w:rsidR="008B4A6A" w:rsidRPr="00DE14DF">
        <w:rPr>
          <w:rFonts w:asciiTheme="majorHAnsi" w:hAnsiTheme="majorHAnsi"/>
          <w:szCs w:val="22"/>
        </w:rPr>
        <w:t xml:space="preserve">11:00 h </w:t>
      </w:r>
      <w:r>
        <w:rPr>
          <w:rFonts w:asciiTheme="majorHAnsi" w:hAnsiTheme="majorHAnsi"/>
          <w:szCs w:val="22"/>
        </w:rPr>
        <w:t>do</w:t>
      </w:r>
      <w:r w:rsidR="008B4A6A" w:rsidRPr="00DE14DF">
        <w:rPr>
          <w:rFonts w:asciiTheme="majorHAnsi" w:hAnsiTheme="majorHAnsi"/>
          <w:szCs w:val="22"/>
        </w:rPr>
        <w:t xml:space="preserve"> 14:00 h,</w:t>
      </w:r>
    </w:p>
    <w:p w14:paraId="0CD65ED6" w14:textId="72FE68A7" w:rsidR="00CF4F95" w:rsidRDefault="008B4A6A" w:rsidP="00184C1E">
      <w:pPr>
        <w:pStyle w:val="BodyText"/>
        <w:numPr>
          <w:ilvl w:val="0"/>
          <w:numId w:val="7"/>
        </w:numPr>
        <w:tabs>
          <w:tab w:val="left" w:pos="1134"/>
          <w:tab w:val="left" w:pos="3828"/>
          <w:tab w:val="left" w:pos="5954"/>
        </w:tabs>
        <w:autoSpaceDE w:val="0"/>
        <w:autoSpaceDN w:val="0"/>
        <w:spacing w:line="276" w:lineRule="auto"/>
        <w:ind w:left="567" w:firstLine="0"/>
        <w:rPr>
          <w:rFonts w:asciiTheme="majorHAnsi" w:hAnsiTheme="majorHAnsi"/>
          <w:szCs w:val="22"/>
        </w:rPr>
      </w:pPr>
      <w:r w:rsidRPr="00DE14DF">
        <w:rPr>
          <w:rFonts w:asciiTheme="majorHAnsi" w:hAnsiTheme="majorHAnsi"/>
          <w:szCs w:val="22"/>
        </w:rPr>
        <w:t>čas predaja v</w:t>
      </w:r>
      <w:r w:rsidR="00CF4F95">
        <w:rPr>
          <w:rFonts w:asciiTheme="majorHAnsi" w:hAnsiTheme="majorHAnsi"/>
          <w:szCs w:val="22"/>
        </w:rPr>
        <w:t> </w:t>
      </w:r>
      <w:r w:rsidRPr="00DE14DF">
        <w:rPr>
          <w:rFonts w:asciiTheme="majorHAnsi" w:hAnsiTheme="majorHAnsi"/>
          <w:szCs w:val="22"/>
        </w:rPr>
        <w:t>bufete</w:t>
      </w:r>
      <w:r w:rsidR="00CF4F95">
        <w:rPr>
          <w:rFonts w:asciiTheme="majorHAnsi" w:hAnsiTheme="majorHAnsi"/>
          <w:szCs w:val="22"/>
        </w:rPr>
        <w:t xml:space="preserve"> v zmysle čl</w:t>
      </w:r>
      <w:r w:rsidR="006D4911">
        <w:rPr>
          <w:rFonts w:asciiTheme="majorHAnsi" w:hAnsiTheme="majorHAnsi"/>
          <w:szCs w:val="22"/>
        </w:rPr>
        <w:t>ánku</w:t>
      </w:r>
      <w:r w:rsidR="00CF4F95">
        <w:rPr>
          <w:rFonts w:asciiTheme="majorHAnsi" w:hAnsiTheme="majorHAnsi"/>
          <w:szCs w:val="22"/>
        </w:rPr>
        <w:t xml:space="preserve"> III bodu 3.1.2 zmluvy</w:t>
      </w:r>
      <w:r w:rsidRPr="00DE14DF">
        <w:rPr>
          <w:rFonts w:asciiTheme="majorHAnsi" w:hAnsiTheme="majorHAnsi"/>
          <w:szCs w:val="22"/>
        </w:rPr>
        <w:t>:</w:t>
      </w:r>
    </w:p>
    <w:p w14:paraId="27718F51" w14:textId="6F991905" w:rsidR="0031072A" w:rsidRPr="00DE14DF" w:rsidRDefault="00CF4F95" w:rsidP="00CF4F95">
      <w:pPr>
        <w:pStyle w:val="BodyText"/>
        <w:tabs>
          <w:tab w:val="left" w:pos="1134"/>
          <w:tab w:val="left" w:pos="3828"/>
          <w:tab w:val="left" w:pos="5954"/>
        </w:tabs>
        <w:autoSpaceDE w:val="0"/>
        <w:autoSpaceDN w:val="0"/>
        <w:spacing w:line="276" w:lineRule="auto"/>
        <w:ind w:left="567"/>
        <w:rPr>
          <w:rFonts w:asciiTheme="majorHAnsi" w:hAnsiTheme="majorHAnsi"/>
          <w:szCs w:val="22"/>
        </w:rPr>
      </w:pPr>
      <w:r>
        <w:rPr>
          <w:rFonts w:asciiTheme="majorHAnsi" w:hAnsiTheme="majorHAnsi"/>
          <w:szCs w:val="22"/>
        </w:rPr>
        <w:tab/>
      </w:r>
      <w:r w:rsidR="00551E68" w:rsidRPr="00DE14DF">
        <w:rPr>
          <w:rFonts w:asciiTheme="majorHAnsi" w:hAnsiTheme="majorHAnsi"/>
          <w:szCs w:val="22"/>
        </w:rPr>
        <w:t>po</w:t>
      </w:r>
      <w:r w:rsidR="00F7351F" w:rsidRPr="00DE14DF">
        <w:rPr>
          <w:rFonts w:asciiTheme="majorHAnsi" w:hAnsiTheme="majorHAnsi"/>
          <w:szCs w:val="22"/>
        </w:rPr>
        <w:t xml:space="preserve">ndelok až </w:t>
      </w:r>
      <w:r w:rsidR="00551E68" w:rsidRPr="00DE14DF">
        <w:rPr>
          <w:rFonts w:asciiTheme="majorHAnsi" w:hAnsiTheme="majorHAnsi"/>
          <w:szCs w:val="22"/>
        </w:rPr>
        <w:t>št</w:t>
      </w:r>
      <w:r w:rsidR="00F7351F" w:rsidRPr="00DE14DF">
        <w:rPr>
          <w:rFonts w:asciiTheme="majorHAnsi" w:hAnsiTheme="majorHAnsi"/>
          <w:szCs w:val="22"/>
        </w:rPr>
        <w:t>vrtok</w:t>
      </w:r>
      <w:r w:rsidR="00551E68" w:rsidRPr="00DE14DF">
        <w:rPr>
          <w:rFonts w:asciiTheme="majorHAnsi" w:hAnsiTheme="majorHAnsi"/>
          <w:szCs w:val="22"/>
        </w:rPr>
        <w:t>:</w:t>
      </w:r>
      <w:r w:rsidR="00F7351F" w:rsidRPr="00DE14DF">
        <w:rPr>
          <w:rFonts w:asciiTheme="majorHAnsi" w:hAnsiTheme="majorHAnsi"/>
          <w:szCs w:val="22"/>
        </w:rPr>
        <w:tab/>
      </w:r>
      <w:r>
        <w:rPr>
          <w:rFonts w:asciiTheme="majorHAnsi" w:hAnsiTheme="majorHAnsi"/>
          <w:szCs w:val="22"/>
        </w:rPr>
        <w:t xml:space="preserve">v čase od </w:t>
      </w:r>
      <w:r w:rsidR="00551E68" w:rsidRPr="00DE14DF">
        <w:rPr>
          <w:rFonts w:asciiTheme="majorHAnsi" w:hAnsiTheme="majorHAnsi"/>
          <w:szCs w:val="22"/>
        </w:rPr>
        <w:t xml:space="preserve">07:00 h </w:t>
      </w:r>
      <w:r>
        <w:rPr>
          <w:rFonts w:asciiTheme="majorHAnsi" w:hAnsiTheme="majorHAnsi"/>
          <w:szCs w:val="22"/>
        </w:rPr>
        <w:t>do</w:t>
      </w:r>
      <w:r w:rsidR="00F7351F" w:rsidRPr="00DE14DF">
        <w:rPr>
          <w:rFonts w:asciiTheme="majorHAnsi" w:hAnsiTheme="majorHAnsi"/>
          <w:szCs w:val="22"/>
        </w:rPr>
        <w:t>15:00</w:t>
      </w:r>
      <w:r w:rsidR="008B4A6A" w:rsidRPr="00DE14DF">
        <w:rPr>
          <w:rFonts w:asciiTheme="majorHAnsi" w:hAnsiTheme="majorHAnsi"/>
          <w:szCs w:val="22"/>
        </w:rPr>
        <w:t xml:space="preserve"> h</w:t>
      </w:r>
      <w:r>
        <w:rPr>
          <w:rFonts w:asciiTheme="majorHAnsi" w:hAnsiTheme="majorHAnsi"/>
          <w:szCs w:val="22"/>
        </w:rPr>
        <w:t>,</w:t>
      </w:r>
    </w:p>
    <w:p w14:paraId="33E9B716" w14:textId="2A0DC64D" w:rsidR="008B4A6A" w:rsidRPr="00DE14DF" w:rsidRDefault="0031072A" w:rsidP="00F7351F">
      <w:pPr>
        <w:pStyle w:val="BodyText"/>
        <w:tabs>
          <w:tab w:val="left" w:pos="1134"/>
          <w:tab w:val="left" w:pos="3828"/>
          <w:tab w:val="left" w:pos="5954"/>
        </w:tabs>
        <w:autoSpaceDE w:val="0"/>
        <w:autoSpaceDN w:val="0"/>
        <w:spacing w:line="276" w:lineRule="auto"/>
        <w:ind w:left="567"/>
        <w:rPr>
          <w:rFonts w:asciiTheme="majorHAnsi" w:hAnsiTheme="majorHAnsi"/>
          <w:szCs w:val="22"/>
        </w:rPr>
      </w:pPr>
      <w:r w:rsidRPr="00DE14DF">
        <w:rPr>
          <w:rFonts w:asciiTheme="majorHAnsi" w:hAnsiTheme="majorHAnsi"/>
          <w:szCs w:val="22"/>
        </w:rPr>
        <w:tab/>
      </w:r>
      <w:r w:rsidR="00551E68" w:rsidRPr="00DE14DF">
        <w:rPr>
          <w:rFonts w:asciiTheme="majorHAnsi" w:hAnsiTheme="majorHAnsi"/>
          <w:szCs w:val="22"/>
        </w:rPr>
        <w:t>piatok:</w:t>
      </w:r>
      <w:r w:rsidR="00F7351F" w:rsidRPr="00DE14DF">
        <w:rPr>
          <w:rFonts w:asciiTheme="majorHAnsi" w:hAnsiTheme="majorHAnsi"/>
          <w:szCs w:val="22"/>
        </w:rPr>
        <w:tab/>
      </w:r>
      <w:r w:rsidR="00CF4F95">
        <w:rPr>
          <w:rFonts w:asciiTheme="majorHAnsi" w:hAnsiTheme="majorHAnsi"/>
          <w:szCs w:val="22"/>
        </w:rPr>
        <w:t xml:space="preserve">v čase od </w:t>
      </w:r>
      <w:r w:rsidR="00551E68" w:rsidRPr="00DE14DF">
        <w:rPr>
          <w:rFonts w:asciiTheme="majorHAnsi" w:hAnsiTheme="majorHAnsi"/>
          <w:szCs w:val="22"/>
        </w:rPr>
        <w:t xml:space="preserve">07:00 h </w:t>
      </w:r>
      <w:r w:rsidR="00CF4F95">
        <w:rPr>
          <w:rFonts w:asciiTheme="majorHAnsi" w:hAnsiTheme="majorHAnsi"/>
          <w:szCs w:val="22"/>
        </w:rPr>
        <w:t xml:space="preserve">do </w:t>
      </w:r>
      <w:r w:rsidR="00551E68" w:rsidRPr="00DE14DF">
        <w:rPr>
          <w:rFonts w:asciiTheme="majorHAnsi" w:hAnsiTheme="majorHAnsi"/>
          <w:szCs w:val="22"/>
        </w:rPr>
        <w:t>14:00 h</w:t>
      </w:r>
    </w:p>
    <w:p w14:paraId="2821925F" w14:textId="6E008042" w:rsidR="00C93265" w:rsidRPr="00DE14DF" w:rsidRDefault="008B4A6A" w:rsidP="0031072A">
      <w:pPr>
        <w:pStyle w:val="BodyText"/>
        <w:tabs>
          <w:tab w:val="left" w:pos="1134"/>
        </w:tabs>
        <w:autoSpaceDE w:val="0"/>
        <w:autoSpaceDN w:val="0"/>
        <w:spacing w:line="276" w:lineRule="auto"/>
        <w:ind w:left="1134"/>
        <w:rPr>
          <w:rFonts w:asciiTheme="majorHAnsi" w:hAnsiTheme="majorHAnsi"/>
          <w:szCs w:val="22"/>
        </w:rPr>
      </w:pPr>
      <w:r w:rsidRPr="00DE14DF">
        <w:rPr>
          <w:rFonts w:asciiTheme="majorHAnsi" w:hAnsiTheme="majorHAnsi"/>
          <w:szCs w:val="22"/>
        </w:rPr>
        <w:t>(</w:t>
      </w:r>
      <w:r w:rsidR="00A34205" w:rsidRPr="00DE14DF">
        <w:rPr>
          <w:rFonts w:asciiTheme="majorHAnsi" w:hAnsiTheme="majorHAnsi"/>
          <w:szCs w:val="22"/>
        </w:rPr>
        <w:t xml:space="preserve">v bufete </w:t>
      </w:r>
      <w:r w:rsidR="00CF4F95">
        <w:rPr>
          <w:rFonts w:asciiTheme="majorHAnsi" w:hAnsiTheme="majorHAnsi"/>
          <w:szCs w:val="22"/>
        </w:rPr>
        <w:t xml:space="preserve">má poskytovateľ </w:t>
      </w:r>
      <w:r w:rsidRPr="00DE14DF">
        <w:rPr>
          <w:rFonts w:asciiTheme="majorHAnsi" w:hAnsiTheme="majorHAnsi"/>
          <w:szCs w:val="22"/>
        </w:rPr>
        <w:t>nárok na 30 minútové prerušenie predaja</w:t>
      </w:r>
      <w:r w:rsidR="0003247C" w:rsidRPr="00DE14DF">
        <w:rPr>
          <w:rFonts w:asciiTheme="majorHAnsi" w:hAnsiTheme="majorHAnsi"/>
          <w:szCs w:val="22"/>
        </w:rPr>
        <w:t xml:space="preserve"> cez obed</w:t>
      </w:r>
      <w:r w:rsidR="00CF4F95">
        <w:rPr>
          <w:rFonts w:asciiTheme="majorHAnsi" w:hAnsiTheme="majorHAnsi"/>
          <w:szCs w:val="22"/>
        </w:rPr>
        <w:t xml:space="preserve"> v čase od 12:00 h do 12:30 h</w:t>
      </w:r>
      <w:r w:rsidRPr="00DE14DF">
        <w:rPr>
          <w:rFonts w:asciiTheme="majorHAnsi" w:hAnsiTheme="majorHAnsi"/>
          <w:szCs w:val="22"/>
        </w:rPr>
        <w:t>).</w:t>
      </w:r>
    </w:p>
    <w:p w14:paraId="2AF91603" w14:textId="7072BAAC" w:rsidR="008579D3" w:rsidRPr="00DE14DF" w:rsidRDefault="002D6C68" w:rsidP="00184C1E">
      <w:pPr>
        <w:pStyle w:val="BodyText"/>
        <w:numPr>
          <w:ilvl w:val="0"/>
          <w:numId w:val="7"/>
        </w:numPr>
        <w:tabs>
          <w:tab w:val="left" w:pos="1134"/>
        </w:tabs>
        <w:autoSpaceDE w:val="0"/>
        <w:autoSpaceDN w:val="0"/>
        <w:spacing w:line="276" w:lineRule="auto"/>
        <w:ind w:hanging="513"/>
        <w:rPr>
          <w:rFonts w:asciiTheme="majorHAnsi" w:hAnsiTheme="majorHAnsi"/>
          <w:szCs w:val="22"/>
        </w:rPr>
      </w:pPr>
      <w:r>
        <w:rPr>
          <w:rFonts w:asciiTheme="majorHAnsi" w:hAnsiTheme="majorHAnsi"/>
          <w:szCs w:val="22"/>
        </w:rPr>
        <w:t>predmet zmluvy</w:t>
      </w:r>
      <w:r w:rsidR="00C93265" w:rsidRPr="00DE14DF">
        <w:rPr>
          <w:rFonts w:asciiTheme="majorHAnsi" w:hAnsiTheme="majorHAnsi"/>
          <w:szCs w:val="22"/>
        </w:rPr>
        <w:t xml:space="preserve"> podľa </w:t>
      </w:r>
      <w:r w:rsidR="00014F6F">
        <w:rPr>
          <w:rFonts w:asciiTheme="majorHAnsi" w:hAnsiTheme="majorHAnsi"/>
          <w:szCs w:val="22"/>
        </w:rPr>
        <w:t xml:space="preserve">článku III </w:t>
      </w:r>
      <w:r w:rsidR="00C93265" w:rsidRPr="00DE14DF">
        <w:rPr>
          <w:rFonts w:asciiTheme="majorHAnsi" w:hAnsiTheme="majorHAnsi"/>
          <w:szCs w:val="22"/>
        </w:rPr>
        <w:t xml:space="preserve">bodu 3.1.3 zmluvy: podľa </w:t>
      </w:r>
      <w:r w:rsidR="0031730A">
        <w:rPr>
          <w:rFonts w:asciiTheme="majorHAnsi" w:hAnsiTheme="majorHAnsi"/>
          <w:szCs w:val="22"/>
        </w:rPr>
        <w:t>objednávky</w:t>
      </w:r>
      <w:r w:rsidR="0031730A" w:rsidRPr="00DE14DF">
        <w:rPr>
          <w:rFonts w:asciiTheme="majorHAnsi" w:hAnsiTheme="majorHAnsi"/>
          <w:szCs w:val="22"/>
        </w:rPr>
        <w:t xml:space="preserve"> </w:t>
      </w:r>
      <w:r w:rsidR="00C93265" w:rsidRPr="00DE14DF">
        <w:rPr>
          <w:rFonts w:asciiTheme="majorHAnsi" w:hAnsiTheme="majorHAnsi"/>
          <w:szCs w:val="22"/>
        </w:rPr>
        <w:t>objednávateľa aj mimo prevádzkovej doby.</w:t>
      </w:r>
      <w:r w:rsidR="008579D3" w:rsidRPr="00DE14DF">
        <w:rPr>
          <w:rFonts w:asciiTheme="majorHAnsi" w:hAnsiTheme="majorHAnsi"/>
          <w:szCs w:val="22"/>
        </w:rPr>
        <w:t xml:space="preserve">   </w:t>
      </w:r>
      <w:r w:rsidR="00203AB5" w:rsidRPr="00DE14DF">
        <w:rPr>
          <w:rFonts w:asciiTheme="majorHAnsi" w:hAnsiTheme="majorHAnsi"/>
          <w:szCs w:val="22"/>
        </w:rPr>
        <w:t xml:space="preserve"> </w:t>
      </w:r>
    </w:p>
    <w:p w14:paraId="69D2AEFA" w14:textId="77777777" w:rsidR="00205757" w:rsidRDefault="00205757" w:rsidP="00B42441">
      <w:pPr>
        <w:pStyle w:val="BodyText"/>
        <w:autoSpaceDE w:val="0"/>
        <w:autoSpaceDN w:val="0"/>
        <w:spacing w:line="276" w:lineRule="auto"/>
        <w:rPr>
          <w:rFonts w:asciiTheme="majorHAnsi" w:hAnsiTheme="majorHAnsi"/>
          <w:b/>
          <w:bCs/>
          <w:iCs/>
          <w:szCs w:val="22"/>
        </w:rPr>
      </w:pPr>
    </w:p>
    <w:p w14:paraId="32E86007" w14:textId="77777777" w:rsidR="005A4688" w:rsidRPr="00DE14DF" w:rsidRDefault="005A4688" w:rsidP="00B42441">
      <w:pPr>
        <w:pStyle w:val="BodyText"/>
        <w:autoSpaceDE w:val="0"/>
        <w:autoSpaceDN w:val="0"/>
        <w:spacing w:line="276" w:lineRule="auto"/>
        <w:rPr>
          <w:rFonts w:asciiTheme="majorHAnsi" w:hAnsiTheme="majorHAnsi"/>
          <w:b/>
          <w:bCs/>
          <w:iCs/>
          <w:szCs w:val="22"/>
        </w:rPr>
      </w:pPr>
    </w:p>
    <w:p w14:paraId="528F8F80" w14:textId="77777777" w:rsidR="000E2E75" w:rsidRPr="00DE14DF" w:rsidRDefault="008579D3" w:rsidP="00017668">
      <w:pPr>
        <w:pStyle w:val="BodyText"/>
        <w:autoSpaceDE w:val="0"/>
        <w:autoSpaceDN w:val="0"/>
        <w:spacing w:line="276" w:lineRule="auto"/>
        <w:jc w:val="center"/>
        <w:rPr>
          <w:rFonts w:asciiTheme="majorHAnsi" w:hAnsiTheme="majorHAnsi"/>
          <w:color w:val="FF0000"/>
          <w:szCs w:val="22"/>
        </w:rPr>
      </w:pPr>
      <w:r w:rsidRPr="00DE14DF">
        <w:rPr>
          <w:rFonts w:asciiTheme="majorHAnsi" w:hAnsiTheme="majorHAnsi"/>
          <w:b/>
          <w:bCs/>
          <w:iCs/>
          <w:szCs w:val="22"/>
        </w:rPr>
        <w:t>Čl. V</w:t>
      </w:r>
    </w:p>
    <w:p w14:paraId="688103CE" w14:textId="46D2990B" w:rsidR="008579D3" w:rsidRPr="00DE14DF" w:rsidRDefault="008579D3" w:rsidP="00017668">
      <w:pPr>
        <w:pStyle w:val="BodyText"/>
        <w:autoSpaceDE w:val="0"/>
        <w:autoSpaceDN w:val="0"/>
        <w:spacing w:line="276" w:lineRule="auto"/>
        <w:jc w:val="center"/>
        <w:rPr>
          <w:rFonts w:asciiTheme="majorHAnsi" w:hAnsiTheme="majorHAnsi"/>
          <w:b/>
          <w:iCs/>
          <w:szCs w:val="22"/>
        </w:rPr>
      </w:pPr>
      <w:r w:rsidRPr="00DE14DF">
        <w:rPr>
          <w:rFonts w:asciiTheme="majorHAnsi" w:hAnsiTheme="majorHAnsi"/>
          <w:b/>
          <w:iCs/>
          <w:szCs w:val="22"/>
        </w:rPr>
        <w:t xml:space="preserve">Rozsah </w:t>
      </w:r>
      <w:r w:rsidR="00882719" w:rsidRPr="00DE14DF">
        <w:rPr>
          <w:rFonts w:asciiTheme="majorHAnsi" w:hAnsiTheme="majorHAnsi"/>
          <w:b/>
          <w:iCs/>
          <w:szCs w:val="22"/>
        </w:rPr>
        <w:t xml:space="preserve">stravovacích </w:t>
      </w:r>
      <w:r w:rsidRPr="00DE14DF">
        <w:rPr>
          <w:rFonts w:asciiTheme="majorHAnsi" w:hAnsiTheme="majorHAnsi"/>
          <w:b/>
          <w:iCs/>
          <w:szCs w:val="22"/>
        </w:rPr>
        <w:t>služieb</w:t>
      </w:r>
    </w:p>
    <w:p w14:paraId="387BDBAA" w14:textId="77777777" w:rsidR="00317665" w:rsidRPr="00DE14DF" w:rsidRDefault="00317665" w:rsidP="00017668">
      <w:pPr>
        <w:pStyle w:val="BodyText"/>
        <w:autoSpaceDE w:val="0"/>
        <w:autoSpaceDN w:val="0"/>
        <w:spacing w:line="276" w:lineRule="auto"/>
        <w:rPr>
          <w:rFonts w:asciiTheme="majorHAnsi" w:hAnsiTheme="majorHAnsi"/>
          <w:b/>
          <w:szCs w:val="22"/>
        </w:rPr>
      </w:pPr>
    </w:p>
    <w:p w14:paraId="02A6DCD5" w14:textId="6287C51A" w:rsidR="00317665" w:rsidRPr="00DE14DF" w:rsidRDefault="00317665" w:rsidP="00017668">
      <w:pPr>
        <w:pStyle w:val="BodyText"/>
        <w:autoSpaceDE w:val="0"/>
        <w:autoSpaceDN w:val="0"/>
        <w:spacing w:line="276" w:lineRule="auto"/>
        <w:rPr>
          <w:rFonts w:asciiTheme="majorHAnsi" w:hAnsiTheme="majorHAnsi"/>
          <w:szCs w:val="22"/>
        </w:rPr>
      </w:pPr>
      <w:r w:rsidRPr="00DE14DF">
        <w:rPr>
          <w:rFonts w:asciiTheme="majorHAnsi" w:hAnsiTheme="majorHAnsi"/>
          <w:szCs w:val="22"/>
        </w:rPr>
        <w:t xml:space="preserve">Poskytovateľ sa zaväzuje stravovacie služby podľa tejto zmluvy poskytovať s odbornou starostlivosťou, podľa potrieb a požiadaviek objednávateľa, </w:t>
      </w:r>
      <w:r w:rsidR="00AC130F" w:rsidRPr="00DE14DF">
        <w:rPr>
          <w:rFonts w:asciiTheme="majorHAnsi" w:hAnsiTheme="majorHAnsi"/>
          <w:szCs w:val="22"/>
        </w:rPr>
        <w:t xml:space="preserve">a to </w:t>
      </w:r>
      <w:r w:rsidRPr="00DE14DF">
        <w:rPr>
          <w:rFonts w:asciiTheme="majorHAnsi" w:hAnsiTheme="majorHAnsi"/>
          <w:szCs w:val="22"/>
        </w:rPr>
        <w:t>v nasledovnom rozsahu:</w:t>
      </w:r>
    </w:p>
    <w:p w14:paraId="56728336" w14:textId="77777777" w:rsidR="00317665" w:rsidRPr="00DE14DF" w:rsidRDefault="00317665" w:rsidP="00017668">
      <w:pPr>
        <w:pStyle w:val="BodyText"/>
        <w:autoSpaceDE w:val="0"/>
        <w:autoSpaceDN w:val="0"/>
        <w:spacing w:line="276" w:lineRule="auto"/>
        <w:rPr>
          <w:rFonts w:asciiTheme="majorHAnsi" w:hAnsiTheme="majorHAnsi"/>
          <w:b/>
          <w:szCs w:val="22"/>
        </w:rPr>
      </w:pPr>
    </w:p>
    <w:p w14:paraId="0220926E" w14:textId="0CECAF9F" w:rsidR="008579D3" w:rsidRPr="00DE14DF" w:rsidRDefault="00BB3FB5" w:rsidP="00184C1E">
      <w:pPr>
        <w:pStyle w:val="Heading4"/>
        <w:keepNext w:val="0"/>
        <w:numPr>
          <w:ilvl w:val="1"/>
          <w:numId w:val="2"/>
        </w:numPr>
        <w:tabs>
          <w:tab w:val="clear" w:pos="720"/>
          <w:tab w:val="num" w:pos="540"/>
        </w:tabs>
        <w:autoSpaceDE w:val="0"/>
        <w:autoSpaceDN w:val="0"/>
        <w:spacing w:line="276" w:lineRule="auto"/>
        <w:ind w:left="540" w:hanging="540"/>
        <w:jc w:val="both"/>
        <w:rPr>
          <w:rFonts w:asciiTheme="majorHAnsi" w:hAnsiTheme="majorHAnsi"/>
          <w:b w:val="0"/>
          <w:bCs w:val="0"/>
          <w:szCs w:val="22"/>
        </w:rPr>
      </w:pPr>
      <w:r>
        <w:rPr>
          <w:rFonts w:asciiTheme="majorHAnsi" w:hAnsiTheme="majorHAnsi"/>
          <w:szCs w:val="22"/>
        </w:rPr>
        <w:t>Stravovanie v zmysle čl</w:t>
      </w:r>
      <w:r w:rsidR="006D4911">
        <w:rPr>
          <w:rFonts w:asciiTheme="majorHAnsi" w:hAnsiTheme="majorHAnsi"/>
          <w:szCs w:val="22"/>
        </w:rPr>
        <w:t>ánku</w:t>
      </w:r>
      <w:r>
        <w:rPr>
          <w:rFonts w:asciiTheme="majorHAnsi" w:hAnsiTheme="majorHAnsi"/>
          <w:szCs w:val="22"/>
        </w:rPr>
        <w:t xml:space="preserve"> III bodu 3.1.1 zmluvy - </w:t>
      </w:r>
      <w:r w:rsidR="00C93784" w:rsidRPr="00DE14DF">
        <w:rPr>
          <w:rFonts w:asciiTheme="majorHAnsi" w:hAnsiTheme="majorHAnsi"/>
          <w:szCs w:val="22"/>
        </w:rPr>
        <w:t xml:space="preserve">Výdaj stravy </w:t>
      </w:r>
      <w:r w:rsidR="00317665" w:rsidRPr="00DE14DF">
        <w:rPr>
          <w:rFonts w:asciiTheme="majorHAnsi" w:hAnsiTheme="majorHAnsi"/>
          <w:szCs w:val="22"/>
        </w:rPr>
        <w:t>počas obeda</w:t>
      </w:r>
      <w:r w:rsidR="008579D3" w:rsidRPr="00DE14DF">
        <w:rPr>
          <w:rFonts w:asciiTheme="majorHAnsi" w:hAnsiTheme="majorHAnsi"/>
          <w:szCs w:val="22"/>
        </w:rPr>
        <w:t xml:space="preserve"> - </w:t>
      </w:r>
      <w:r w:rsidR="00AC130F" w:rsidRPr="00DE14DF">
        <w:rPr>
          <w:rFonts w:asciiTheme="majorHAnsi" w:hAnsiTheme="majorHAnsi"/>
          <w:b w:val="0"/>
          <w:szCs w:val="22"/>
        </w:rPr>
        <w:t xml:space="preserve">výber jedál z menu </w:t>
      </w:r>
      <w:r w:rsidR="002F0B3C" w:rsidRPr="00DE14DF">
        <w:rPr>
          <w:rFonts w:asciiTheme="majorHAnsi" w:hAnsiTheme="majorHAnsi"/>
          <w:b w:val="0"/>
          <w:szCs w:val="22"/>
        </w:rPr>
        <w:t>dennej ponuky</w:t>
      </w:r>
      <w:r w:rsidR="00900C28" w:rsidRPr="00DE14DF">
        <w:rPr>
          <w:rFonts w:asciiTheme="majorHAnsi" w:hAnsiTheme="majorHAnsi"/>
          <w:b w:val="0"/>
          <w:szCs w:val="22"/>
        </w:rPr>
        <w:t>,</w:t>
      </w:r>
      <w:r w:rsidR="002F0B3C" w:rsidRPr="00DE14DF">
        <w:rPr>
          <w:rFonts w:asciiTheme="majorHAnsi" w:hAnsiTheme="majorHAnsi"/>
          <w:b w:val="0"/>
          <w:szCs w:val="22"/>
        </w:rPr>
        <w:t xml:space="preserve"> </w:t>
      </w:r>
      <w:r w:rsidR="00774D04" w:rsidRPr="00DE14DF">
        <w:rPr>
          <w:rFonts w:asciiTheme="majorHAnsi" w:hAnsiTheme="majorHAnsi"/>
          <w:b w:val="0"/>
          <w:szCs w:val="22"/>
        </w:rPr>
        <w:t>v</w:t>
      </w:r>
      <w:r w:rsidR="00A96B2D">
        <w:rPr>
          <w:rFonts w:asciiTheme="majorHAnsi" w:hAnsiTheme="majorHAnsi"/>
          <w:b w:val="0"/>
          <w:szCs w:val="22"/>
        </w:rPr>
        <w:t xml:space="preserve"> </w:t>
      </w:r>
      <w:r w:rsidR="00774D04" w:rsidRPr="00DE14DF">
        <w:rPr>
          <w:rFonts w:asciiTheme="majorHAnsi" w:hAnsiTheme="majorHAnsi"/>
          <w:b w:val="0"/>
          <w:szCs w:val="22"/>
        </w:rPr>
        <w:t xml:space="preserve">rozsahu 5 </w:t>
      </w:r>
      <w:r w:rsidR="00C93784" w:rsidRPr="00DE14DF">
        <w:rPr>
          <w:rFonts w:asciiTheme="majorHAnsi" w:hAnsiTheme="majorHAnsi"/>
          <w:b w:val="0"/>
          <w:szCs w:val="22"/>
        </w:rPr>
        <w:t xml:space="preserve">menu </w:t>
      </w:r>
      <w:r w:rsidR="002F0B3C" w:rsidRPr="00DE14DF">
        <w:rPr>
          <w:rFonts w:asciiTheme="majorHAnsi" w:hAnsiTheme="majorHAnsi"/>
          <w:b w:val="0"/>
          <w:szCs w:val="22"/>
        </w:rPr>
        <w:t xml:space="preserve">podľa jedálneho lístka objednávkovým spôsobom </w:t>
      </w:r>
      <w:r w:rsidR="00EC6B1E" w:rsidRPr="00DE14DF">
        <w:rPr>
          <w:rFonts w:asciiTheme="majorHAnsi" w:hAnsiTheme="majorHAnsi"/>
          <w:b w:val="0"/>
          <w:szCs w:val="22"/>
        </w:rPr>
        <w:t xml:space="preserve">prostredníctvom stravovacieho systému IS StraSy </w:t>
      </w:r>
      <w:r w:rsidR="002F0B3C" w:rsidRPr="00DE14DF">
        <w:rPr>
          <w:rFonts w:asciiTheme="majorHAnsi" w:hAnsiTheme="majorHAnsi"/>
          <w:b w:val="0"/>
          <w:szCs w:val="22"/>
        </w:rPr>
        <w:t>s možn</w:t>
      </w:r>
      <w:r w:rsidR="00AC130F" w:rsidRPr="00DE14DF">
        <w:rPr>
          <w:rFonts w:asciiTheme="majorHAnsi" w:hAnsiTheme="majorHAnsi"/>
          <w:b w:val="0"/>
          <w:szCs w:val="22"/>
        </w:rPr>
        <w:t xml:space="preserve">osťou výberu ľubovoľnej prílohy </w:t>
      </w:r>
      <w:r w:rsidR="002F0B3C" w:rsidRPr="00DE14DF">
        <w:rPr>
          <w:rFonts w:asciiTheme="majorHAnsi" w:hAnsiTheme="majorHAnsi"/>
          <w:b w:val="0"/>
          <w:szCs w:val="22"/>
        </w:rPr>
        <w:t>a</w:t>
      </w:r>
      <w:r w:rsidR="003D1F6E" w:rsidRPr="00DE14DF">
        <w:rPr>
          <w:rFonts w:asciiTheme="majorHAnsi" w:hAnsiTheme="majorHAnsi"/>
          <w:b w:val="0"/>
          <w:szCs w:val="22"/>
        </w:rPr>
        <w:t xml:space="preserve"> </w:t>
      </w:r>
      <w:r w:rsidR="002F0B3C" w:rsidRPr="00DE14DF">
        <w:rPr>
          <w:rFonts w:asciiTheme="majorHAnsi" w:hAnsiTheme="majorHAnsi"/>
          <w:b w:val="0"/>
          <w:szCs w:val="22"/>
        </w:rPr>
        <w:t>šalátu</w:t>
      </w:r>
      <w:r w:rsidR="00F93D40" w:rsidRPr="00DE14DF">
        <w:rPr>
          <w:rFonts w:asciiTheme="majorHAnsi" w:hAnsiTheme="majorHAnsi"/>
          <w:b w:val="0"/>
          <w:szCs w:val="22"/>
        </w:rPr>
        <w:t>/kompótu</w:t>
      </w:r>
      <w:r w:rsidR="002F0B3C" w:rsidRPr="00DE14DF">
        <w:rPr>
          <w:rFonts w:asciiTheme="majorHAnsi" w:hAnsiTheme="majorHAnsi"/>
          <w:b w:val="0"/>
          <w:szCs w:val="22"/>
        </w:rPr>
        <w:t xml:space="preserve"> podávaných v príslušno</w:t>
      </w:r>
      <w:r w:rsidR="00AC130F" w:rsidRPr="00DE14DF">
        <w:rPr>
          <w:rFonts w:asciiTheme="majorHAnsi" w:hAnsiTheme="majorHAnsi"/>
          <w:b w:val="0"/>
          <w:szCs w:val="22"/>
        </w:rPr>
        <w:t xml:space="preserve">m </w:t>
      </w:r>
      <w:r w:rsidR="00EC6B1E" w:rsidRPr="00DE14DF">
        <w:rPr>
          <w:rFonts w:asciiTheme="majorHAnsi" w:hAnsiTheme="majorHAnsi"/>
          <w:b w:val="0"/>
          <w:szCs w:val="22"/>
        </w:rPr>
        <w:t xml:space="preserve">pracovnom </w:t>
      </w:r>
      <w:r w:rsidR="00AC130F" w:rsidRPr="00DE14DF">
        <w:rPr>
          <w:rFonts w:asciiTheme="majorHAnsi" w:hAnsiTheme="majorHAnsi"/>
          <w:b w:val="0"/>
          <w:szCs w:val="22"/>
        </w:rPr>
        <w:t>dni, samoobslužným spôsobom, z</w:t>
      </w:r>
      <w:r w:rsidR="002F0B3C" w:rsidRPr="00DE14DF">
        <w:rPr>
          <w:rFonts w:asciiTheme="majorHAnsi" w:hAnsiTheme="majorHAnsi"/>
          <w:b w:val="0"/>
          <w:szCs w:val="22"/>
        </w:rPr>
        <w:t> nasledujúceho sortimentu</w:t>
      </w:r>
      <w:r w:rsidR="008579D3" w:rsidRPr="00DE14DF">
        <w:rPr>
          <w:rFonts w:asciiTheme="majorHAnsi" w:hAnsiTheme="majorHAnsi"/>
          <w:b w:val="0"/>
          <w:bCs w:val="0"/>
          <w:szCs w:val="22"/>
        </w:rPr>
        <w:t>:</w:t>
      </w:r>
    </w:p>
    <w:p w14:paraId="369E27FB" w14:textId="77777777" w:rsidR="00317665" w:rsidRPr="00DE14DF" w:rsidRDefault="00317665" w:rsidP="00017668">
      <w:pPr>
        <w:spacing w:line="276" w:lineRule="auto"/>
        <w:rPr>
          <w:rFonts w:asciiTheme="majorHAnsi" w:hAnsiTheme="majorHAnsi"/>
          <w:szCs w:val="22"/>
        </w:rPr>
      </w:pPr>
    </w:p>
    <w:p w14:paraId="6C708D7E" w14:textId="57BBD204" w:rsidR="00882719" w:rsidRPr="00DE14DF" w:rsidRDefault="008579D3" w:rsidP="00184C1E">
      <w:pPr>
        <w:pStyle w:val="Heading4"/>
        <w:keepNext w:val="0"/>
        <w:numPr>
          <w:ilvl w:val="2"/>
          <w:numId w:val="2"/>
        </w:numPr>
        <w:tabs>
          <w:tab w:val="clear" w:pos="1440"/>
          <w:tab w:val="num" w:pos="1134"/>
        </w:tabs>
        <w:spacing w:line="276" w:lineRule="auto"/>
        <w:ind w:hanging="873"/>
        <w:jc w:val="both"/>
        <w:rPr>
          <w:rFonts w:asciiTheme="majorHAnsi" w:hAnsiTheme="majorHAnsi"/>
          <w:szCs w:val="22"/>
        </w:rPr>
      </w:pPr>
      <w:r w:rsidRPr="00DE14DF">
        <w:rPr>
          <w:rFonts w:asciiTheme="majorHAnsi" w:hAnsiTheme="majorHAnsi"/>
          <w:szCs w:val="22"/>
        </w:rPr>
        <w:t>JEDL</w:t>
      </w:r>
      <w:r w:rsidR="00882719" w:rsidRPr="00DE14DF">
        <w:rPr>
          <w:rFonts w:asciiTheme="majorHAnsi" w:hAnsiTheme="majorHAnsi"/>
          <w:szCs w:val="22"/>
        </w:rPr>
        <w:t>Á V</w:t>
      </w:r>
      <w:r w:rsidR="0031730A">
        <w:rPr>
          <w:rFonts w:asciiTheme="majorHAnsi" w:hAnsiTheme="majorHAnsi"/>
          <w:szCs w:val="22"/>
        </w:rPr>
        <w:t> </w:t>
      </w:r>
      <w:r w:rsidR="00882719" w:rsidRPr="00DE14DF">
        <w:rPr>
          <w:rFonts w:asciiTheme="majorHAnsi" w:hAnsiTheme="majorHAnsi"/>
          <w:szCs w:val="22"/>
        </w:rPr>
        <w:t>ČLENENÍ</w:t>
      </w:r>
      <w:r w:rsidR="0031730A">
        <w:rPr>
          <w:rFonts w:asciiTheme="majorHAnsi" w:hAnsiTheme="majorHAnsi"/>
          <w:szCs w:val="22"/>
        </w:rPr>
        <w:t xml:space="preserve"> (hlavné menu)</w:t>
      </w:r>
      <w:r w:rsidR="00882719" w:rsidRPr="00DE14DF">
        <w:rPr>
          <w:rFonts w:asciiTheme="majorHAnsi" w:hAnsiTheme="majorHAnsi"/>
          <w:szCs w:val="22"/>
        </w:rPr>
        <w:t>:</w:t>
      </w:r>
    </w:p>
    <w:p w14:paraId="34F10C4A" w14:textId="77777777" w:rsidR="008579D3" w:rsidRPr="00DE14DF" w:rsidRDefault="008579D3" w:rsidP="00017668">
      <w:pPr>
        <w:pStyle w:val="Heading4"/>
        <w:keepNext w:val="0"/>
        <w:tabs>
          <w:tab w:val="clear" w:pos="576"/>
        </w:tabs>
        <w:spacing w:line="276" w:lineRule="auto"/>
        <w:ind w:left="1440"/>
        <w:jc w:val="both"/>
        <w:rPr>
          <w:rFonts w:asciiTheme="majorHAnsi" w:hAnsiTheme="majorHAnsi"/>
          <w:szCs w:val="22"/>
        </w:rPr>
      </w:pPr>
      <w:r w:rsidRPr="00DE14DF">
        <w:rPr>
          <w:rFonts w:asciiTheme="majorHAnsi" w:hAnsiTheme="majorHAnsi"/>
          <w:szCs w:val="22"/>
        </w:rPr>
        <w:t xml:space="preserve"> </w:t>
      </w:r>
    </w:p>
    <w:p w14:paraId="1E7153EB" w14:textId="77777777" w:rsidR="003B297A" w:rsidRPr="00DE14DF" w:rsidRDefault="008579D3" w:rsidP="00017668">
      <w:pPr>
        <w:pStyle w:val="Heading4"/>
        <w:keepNext w:val="0"/>
        <w:tabs>
          <w:tab w:val="clear" w:pos="576"/>
          <w:tab w:val="num" w:pos="567"/>
          <w:tab w:val="num" w:pos="1985"/>
        </w:tabs>
        <w:spacing w:line="276" w:lineRule="auto"/>
        <w:ind w:left="1985" w:hanging="851"/>
        <w:jc w:val="both"/>
        <w:rPr>
          <w:rFonts w:asciiTheme="majorHAnsi" w:hAnsiTheme="majorHAnsi"/>
          <w:b w:val="0"/>
          <w:szCs w:val="22"/>
        </w:rPr>
      </w:pPr>
      <w:r w:rsidRPr="00DE14DF">
        <w:rPr>
          <w:rFonts w:asciiTheme="majorHAnsi" w:hAnsiTheme="majorHAnsi"/>
          <w:b w:val="0"/>
          <w:szCs w:val="22"/>
        </w:rPr>
        <w:t xml:space="preserve">5.1.1.1 </w:t>
      </w:r>
      <w:r w:rsidR="00BA3EE8" w:rsidRPr="00DE14DF">
        <w:rPr>
          <w:rFonts w:asciiTheme="majorHAnsi" w:hAnsiTheme="majorHAnsi"/>
          <w:b w:val="0"/>
          <w:szCs w:val="22"/>
        </w:rPr>
        <w:tab/>
      </w:r>
      <w:r w:rsidR="00882719" w:rsidRPr="00DE14DF">
        <w:rPr>
          <w:rFonts w:asciiTheme="majorHAnsi" w:hAnsiTheme="majorHAnsi"/>
          <w:szCs w:val="22"/>
          <w:u w:val="single"/>
        </w:rPr>
        <w:t xml:space="preserve">menu </w:t>
      </w:r>
      <w:r w:rsidRPr="00DE14DF">
        <w:rPr>
          <w:rFonts w:asciiTheme="majorHAnsi" w:hAnsiTheme="majorHAnsi"/>
          <w:szCs w:val="22"/>
          <w:u w:val="single"/>
        </w:rPr>
        <w:t>č.</w:t>
      </w:r>
      <w:r w:rsidR="00BA3EE8" w:rsidRPr="00DE14DF">
        <w:rPr>
          <w:rFonts w:asciiTheme="majorHAnsi" w:hAnsiTheme="majorHAnsi"/>
          <w:szCs w:val="22"/>
          <w:u w:val="single"/>
        </w:rPr>
        <w:t xml:space="preserve"> </w:t>
      </w:r>
      <w:r w:rsidRPr="00DE14DF">
        <w:rPr>
          <w:rFonts w:asciiTheme="majorHAnsi" w:hAnsiTheme="majorHAnsi"/>
          <w:szCs w:val="22"/>
          <w:u w:val="single"/>
        </w:rPr>
        <w:t>1</w:t>
      </w:r>
    </w:p>
    <w:p w14:paraId="7CAD1A76" w14:textId="77777777" w:rsidR="008579D3" w:rsidRPr="00DE14DF" w:rsidRDefault="00BA3EE8" w:rsidP="00017668">
      <w:pPr>
        <w:pStyle w:val="Heading4"/>
        <w:keepNext w:val="0"/>
        <w:tabs>
          <w:tab w:val="clear" w:pos="576"/>
        </w:tabs>
        <w:spacing w:line="276" w:lineRule="auto"/>
        <w:ind w:left="1985"/>
        <w:jc w:val="both"/>
        <w:rPr>
          <w:rFonts w:asciiTheme="majorHAnsi" w:hAnsiTheme="majorHAnsi"/>
          <w:b w:val="0"/>
          <w:bCs w:val="0"/>
          <w:szCs w:val="22"/>
        </w:rPr>
      </w:pPr>
      <w:r w:rsidRPr="00DE14DF">
        <w:rPr>
          <w:rFonts w:asciiTheme="majorHAnsi" w:hAnsiTheme="majorHAnsi"/>
          <w:b w:val="0"/>
          <w:szCs w:val="22"/>
        </w:rPr>
        <w:t>denne hlavné jedlo mäsité - mäso 150 g v surovom stave;</w:t>
      </w:r>
      <w:r w:rsidR="003B297A" w:rsidRPr="00DE14DF">
        <w:rPr>
          <w:rFonts w:asciiTheme="majorHAnsi" w:hAnsiTheme="majorHAnsi"/>
          <w:b w:val="0"/>
          <w:szCs w:val="22"/>
        </w:rPr>
        <w:t xml:space="preserve"> </w:t>
      </w:r>
      <w:r w:rsidRPr="00DE14DF">
        <w:rPr>
          <w:rFonts w:asciiTheme="majorHAnsi" w:hAnsiTheme="majorHAnsi"/>
          <w:b w:val="0"/>
          <w:szCs w:val="22"/>
        </w:rPr>
        <w:t>príloha 200 g; polievka</w:t>
      </w:r>
      <w:r w:rsidR="007D56B8" w:rsidRPr="00DE14DF">
        <w:rPr>
          <w:rFonts w:asciiTheme="majorHAnsi" w:hAnsiTheme="majorHAnsi"/>
          <w:b w:val="0"/>
          <w:szCs w:val="22"/>
        </w:rPr>
        <w:t xml:space="preserve"> </w:t>
      </w:r>
      <w:r w:rsidRPr="00DE14DF">
        <w:rPr>
          <w:rFonts w:asciiTheme="majorHAnsi" w:hAnsiTheme="majorHAnsi"/>
          <w:b w:val="0"/>
          <w:szCs w:val="22"/>
        </w:rPr>
        <w:t>0,35 l; šalát/ kompót 150g; 0,2 l nápoj; 2 ks chlieb</w:t>
      </w:r>
      <w:r w:rsidR="00900C28" w:rsidRPr="00DE14DF">
        <w:rPr>
          <w:rFonts w:asciiTheme="majorHAnsi" w:hAnsiTheme="majorHAnsi"/>
          <w:b w:val="0"/>
          <w:szCs w:val="22"/>
        </w:rPr>
        <w:t xml:space="preserve">; </w:t>
      </w:r>
      <w:r w:rsidRPr="00DE14DF">
        <w:rPr>
          <w:rFonts w:asciiTheme="majorHAnsi" w:hAnsiTheme="majorHAnsi"/>
          <w:b w:val="0"/>
          <w:szCs w:val="22"/>
        </w:rPr>
        <w:t>1 ks ovocie</w:t>
      </w:r>
      <w:r w:rsidRPr="00DE14DF">
        <w:rPr>
          <w:rFonts w:asciiTheme="majorHAnsi" w:hAnsiTheme="majorHAnsi"/>
          <w:b w:val="0"/>
          <w:bCs w:val="0"/>
          <w:szCs w:val="22"/>
        </w:rPr>
        <w:t>;</w:t>
      </w:r>
    </w:p>
    <w:p w14:paraId="17DD14A2" w14:textId="77777777" w:rsidR="00455E7F" w:rsidRPr="00DE14DF" w:rsidRDefault="008579D3" w:rsidP="00017668">
      <w:pPr>
        <w:pStyle w:val="Heading4"/>
        <w:keepNext w:val="0"/>
        <w:tabs>
          <w:tab w:val="clear" w:pos="576"/>
          <w:tab w:val="num" w:pos="567"/>
          <w:tab w:val="num" w:pos="1985"/>
        </w:tabs>
        <w:spacing w:line="276" w:lineRule="auto"/>
        <w:ind w:left="1985" w:hanging="851"/>
        <w:jc w:val="both"/>
        <w:rPr>
          <w:rFonts w:asciiTheme="majorHAnsi" w:hAnsiTheme="majorHAnsi"/>
          <w:b w:val="0"/>
          <w:szCs w:val="22"/>
        </w:rPr>
      </w:pPr>
      <w:r w:rsidRPr="00DE14DF">
        <w:rPr>
          <w:rFonts w:asciiTheme="majorHAnsi" w:hAnsiTheme="majorHAnsi"/>
          <w:b w:val="0"/>
          <w:szCs w:val="22"/>
        </w:rPr>
        <w:t xml:space="preserve">5.1.1.2 </w:t>
      </w:r>
      <w:r w:rsidR="00BA3EE8" w:rsidRPr="00DE14DF">
        <w:rPr>
          <w:rFonts w:asciiTheme="majorHAnsi" w:hAnsiTheme="majorHAnsi"/>
          <w:b w:val="0"/>
          <w:szCs w:val="22"/>
        </w:rPr>
        <w:tab/>
      </w:r>
      <w:r w:rsidR="00882719" w:rsidRPr="00DE14DF">
        <w:rPr>
          <w:rFonts w:asciiTheme="majorHAnsi" w:hAnsiTheme="majorHAnsi"/>
          <w:szCs w:val="22"/>
          <w:u w:val="single"/>
        </w:rPr>
        <w:t xml:space="preserve">menu </w:t>
      </w:r>
      <w:r w:rsidRPr="00DE14DF">
        <w:rPr>
          <w:rFonts w:asciiTheme="majorHAnsi" w:hAnsiTheme="majorHAnsi"/>
          <w:szCs w:val="22"/>
          <w:u w:val="single"/>
        </w:rPr>
        <w:t>č.</w:t>
      </w:r>
      <w:r w:rsidR="00BA3EE8" w:rsidRPr="00DE14DF">
        <w:rPr>
          <w:rFonts w:asciiTheme="majorHAnsi" w:hAnsiTheme="majorHAnsi"/>
          <w:szCs w:val="22"/>
          <w:u w:val="single"/>
        </w:rPr>
        <w:t xml:space="preserve"> </w:t>
      </w:r>
      <w:r w:rsidRPr="00DE14DF">
        <w:rPr>
          <w:rFonts w:asciiTheme="majorHAnsi" w:hAnsiTheme="majorHAnsi"/>
          <w:szCs w:val="22"/>
          <w:u w:val="single"/>
        </w:rPr>
        <w:t>2</w:t>
      </w:r>
    </w:p>
    <w:p w14:paraId="176D56C2" w14:textId="59EB2DBA" w:rsidR="008579D3" w:rsidRPr="00DE14DF" w:rsidRDefault="00BA3EE8" w:rsidP="00017668">
      <w:pPr>
        <w:pStyle w:val="Heading4"/>
        <w:keepNext w:val="0"/>
        <w:tabs>
          <w:tab w:val="clear" w:pos="576"/>
        </w:tabs>
        <w:spacing w:line="276" w:lineRule="auto"/>
        <w:ind w:left="1985"/>
        <w:jc w:val="both"/>
        <w:rPr>
          <w:rFonts w:asciiTheme="majorHAnsi" w:hAnsiTheme="majorHAnsi"/>
          <w:szCs w:val="22"/>
        </w:rPr>
      </w:pPr>
      <w:r w:rsidRPr="00DE14DF">
        <w:rPr>
          <w:rFonts w:asciiTheme="majorHAnsi" w:hAnsiTheme="majorHAnsi"/>
          <w:b w:val="0"/>
          <w:szCs w:val="22"/>
        </w:rPr>
        <w:t>denne hlavné jedlo mäsité - mäso 150 g v surovom stave; príloha 200 g; polievka 0,35 l; šalát/ kompót 150</w:t>
      </w:r>
      <w:r w:rsidR="007D56B8" w:rsidRPr="00DE14DF">
        <w:rPr>
          <w:rFonts w:asciiTheme="majorHAnsi" w:hAnsiTheme="majorHAnsi"/>
          <w:b w:val="0"/>
          <w:szCs w:val="22"/>
        </w:rPr>
        <w:t xml:space="preserve"> </w:t>
      </w:r>
      <w:r w:rsidR="00900C28" w:rsidRPr="00DE14DF">
        <w:rPr>
          <w:rFonts w:asciiTheme="majorHAnsi" w:hAnsiTheme="majorHAnsi"/>
          <w:b w:val="0"/>
          <w:szCs w:val="22"/>
        </w:rPr>
        <w:t>g; 0,2 l nápoj; 2 ks chlieb;</w:t>
      </w:r>
      <w:r w:rsidRPr="00DE14DF">
        <w:rPr>
          <w:rFonts w:asciiTheme="majorHAnsi" w:hAnsiTheme="majorHAnsi"/>
          <w:b w:val="0"/>
          <w:szCs w:val="22"/>
        </w:rPr>
        <w:t xml:space="preserve"> 1 ks ovocie;</w:t>
      </w:r>
    </w:p>
    <w:p w14:paraId="58A60407" w14:textId="77777777" w:rsidR="00455E7F" w:rsidRPr="00DE14DF" w:rsidRDefault="008579D3" w:rsidP="00017668">
      <w:pPr>
        <w:tabs>
          <w:tab w:val="num" w:pos="567"/>
          <w:tab w:val="num" w:pos="1985"/>
        </w:tabs>
        <w:spacing w:line="276" w:lineRule="auto"/>
        <w:ind w:left="1985" w:hanging="851"/>
        <w:jc w:val="both"/>
        <w:rPr>
          <w:rFonts w:asciiTheme="majorHAnsi" w:hAnsiTheme="majorHAnsi"/>
          <w:szCs w:val="22"/>
          <w:u w:val="single"/>
        </w:rPr>
      </w:pPr>
      <w:r w:rsidRPr="00DE14DF">
        <w:rPr>
          <w:rFonts w:asciiTheme="majorHAnsi" w:hAnsiTheme="majorHAnsi"/>
          <w:szCs w:val="22"/>
        </w:rPr>
        <w:t xml:space="preserve">5.1.1.3 </w:t>
      </w:r>
      <w:r w:rsidR="00BA3EE8" w:rsidRPr="00DE14DF">
        <w:rPr>
          <w:rFonts w:asciiTheme="majorHAnsi" w:hAnsiTheme="majorHAnsi"/>
          <w:szCs w:val="22"/>
        </w:rPr>
        <w:tab/>
      </w:r>
      <w:r w:rsidR="00882719" w:rsidRPr="00DE14DF">
        <w:rPr>
          <w:rFonts w:asciiTheme="majorHAnsi" w:hAnsiTheme="majorHAnsi"/>
          <w:b/>
          <w:szCs w:val="22"/>
          <w:u w:val="single"/>
        </w:rPr>
        <w:t xml:space="preserve">menu </w:t>
      </w:r>
      <w:r w:rsidRPr="00DE14DF">
        <w:rPr>
          <w:rFonts w:asciiTheme="majorHAnsi" w:hAnsiTheme="majorHAnsi"/>
          <w:b/>
          <w:szCs w:val="22"/>
          <w:u w:val="single"/>
        </w:rPr>
        <w:t>č.</w:t>
      </w:r>
      <w:r w:rsidR="00BA3EE8" w:rsidRPr="00DE14DF">
        <w:rPr>
          <w:rFonts w:asciiTheme="majorHAnsi" w:hAnsiTheme="majorHAnsi"/>
          <w:b/>
          <w:szCs w:val="22"/>
          <w:u w:val="single"/>
        </w:rPr>
        <w:t xml:space="preserve"> </w:t>
      </w:r>
      <w:r w:rsidRPr="00DE14DF">
        <w:rPr>
          <w:rFonts w:asciiTheme="majorHAnsi" w:hAnsiTheme="majorHAnsi"/>
          <w:b/>
          <w:szCs w:val="22"/>
          <w:u w:val="single"/>
        </w:rPr>
        <w:t>3</w:t>
      </w:r>
    </w:p>
    <w:p w14:paraId="6F7ABCD6" w14:textId="77777777" w:rsidR="00FC5996" w:rsidRPr="007B3940" w:rsidRDefault="002F0B3C" w:rsidP="00BB3FB5">
      <w:pPr>
        <w:pStyle w:val="Heading4"/>
        <w:keepNext w:val="0"/>
        <w:tabs>
          <w:tab w:val="clear" w:pos="576"/>
        </w:tabs>
        <w:spacing w:line="276" w:lineRule="auto"/>
        <w:ind w:left="1985"/>
        <w:jc w:val="both"/>
        <w:rPr>
          <w:rFonts w:asciiTheme="majorHAnsi" w:hAnsiTheme="majorHAnsi"/>
          <w:b w:val="0"/>
          <w:szCs w:val="22"/>
        </w:rPr>
      </w:pPr>
      <w:r w:rsidRPr="00DE14DF">
        <w:rPr>
          <w:rFonts w:asciiTheme="majorHAnsi" w:hAnsiTheme="majorHAnsi"/>
          <w:b w:val="0"/>
          <w:szCs w:val="22"/>
        </w:rPr>
        <w:t xml:space="preserve">denne </w:t>
      </w:r>
      <w:r w:rsidRPr="007B3940">
        <w:rPr>
          <w:rFonts w:asciiTheme="majorHAnsi" w:hAnsiTheme="majorHAnsi"/>
          <w:b w:val="0"/>
          <w:szCs w:val="22"/>
        </w:rPr>
        <w:t>hlavné jedlo bezmäsité - 150 g hlavná bezmäsitá surovina</w:t>
      </w:r>
      <w:r w:rsidR="00CF38C6" w:rsidRPr="007B3940">
        <w:rPr>
          <w:rFonts w:asciiTheme="majorHAnsi" w:hAnsiTheme="majorHAnsi"/>
          <w:b w:val="0"/>
          <w:szCs w:val="22"/>
        </w:rPr>
        <w:t xml:space="preserve"> a</w:t>
      </w:r>
      <w:r w:rsidRPr="007B3940">
        <w:rPr>
          <w:rFonts w:asciiTheme="majorHAnsi" w:hAnsiTheme="majorHAnsi"/>
          <w:b w:val="0"/>
          <w:szCs w:val="22"/>
        </w:rPr>
        <w:t xml:space="preserve"> príloha 200g</w:t>
      </w:r>
      <w:r w:rsidR="00CF38C6" w:rsidRPr="007B3940">
        <w:rPr>
          <w:rFonts w:asciiTheme="majorHAnsi" w:hAnsiTheme="majorHAnsi"/>
          <w:b w:val="0"/>
          <w:szCs w:val="22"/>
        </w:rPr>
        <w:t xml:space="preserve"> alebo</w:t>
      </w:r>
    </w:p>
    <w:p w14:paraId="79EA3FB7" w14:textId="1828C783" w:rsidR="008579D3" w:rsidRPr="00DE14DF" w:rsidRDefault="00FC5996" w:rsidP="00BB3FB5">
      <w:pPr>
        <w:pStyle w:val="Heading4"/>
        <w:keepNext w:val="0"/>
        <w:tabs>
          <w:tab w:val="clear" w:pos="576"/>
        </w:tabs>
        <w:spacing w:line="276" w:lineRule="auto"/>
        <w:ind w:left="1985"/>
        <w:jc w:val="both"/>
      </w:pPr>
      <w:r w:rsidRPr="007B3940">
        <w:rPr>
          <w:rFonts w:asciiTheme="majorHAnsi" w:hAnsiTheme="majorHAnsi"/>
          <w:b w:val="0"/>
          <w:szCs w:val="22"/>
        </w:rPr>
        <w:t xml:space="preserve">denne hlavné jedlo </w:t>
      </w:r>
      <w:r w:rsidR="00CF38C6" w:rsidRPr="007B3940">
        <w:rPr>
          <w:rFonts w:asciiTheme="majorHAnsi" w:hAnsiTheme="majorHAnsi"/>
          <w:b w:val="0"/>
          <w:szCs w:val="22"/>
        </w:rPr>
        <w:t>múčne– 400 g v uvarenom stave</w:t>
      </w:r>
      <w:r w:rsidR="002F0B3C" w:rsidRPr="007B3940">
        <w:rPr>
          <w:rFonts w:asciiTheme="majorHAnsi" w:hAnsiTheme="majorHAnsi"/>
          <w:b w:val="0"/>
          <w:szCs w:val="22"/>
        </w:rPr>
        <w:t>; polievka 0,35 l; šalát/ kompót</w:t>
      </w:r>
      <w:r w:rsidR="00900C28" w:rsidRPr="007B3940">
        <w:rPr>
          <w:rFonts w:asciiTheme="majorHAnsi" w:hAnsiTheme="majorHAnsi"/>
          <w:b w:val="0"/>
          <w:szCs w:val="22"/>
        </w:rPr>
        <w:t xml:space="preserve"> 150g; 0,2 l nápoj; 2 ks chlieb; </w:t>
      </w:r>
      <w:r w:rsidR="002F0B3C" w:rsidRPr="007B3940">
        <w:rPr>
          <w:rFonts w:asciiTheme="majorHAnsi" w:hAnsiTheme="majorHAnsi"/>
          <w:b w:val="0"/>
          <w:szCs w:val="22"/>
        </w:rPr>
        <w:t>1 ks ovocie;</w:t>
      </w:r>
    </w:p>
    <w:p w14:paraId="2A9B4C03" w14:textId="2D4243D3" w:rsidR="00455E7F" w:rsidRPr="00DE14DF" w:rsidRDefault="008579D3" w:rsidP="00017668">
      <w:pPr>
        <w:tabs>
          <w:tab w:val="num" w:pos="567"/>
          <w:tab w:val="num" w:pos="1985"/>
        </w:tabs>
        <w:spacing w:line="276" w:lineRule="auto"/>
        <w:ind w:left="1985" w:hanging="851"/>
        <w:rPr>
          <w:rFonts w:asciiTheme="majorHAnsi" w:hAnsiTheme="majorHAnsi"/>
          <w:szCs w:val="22"/>
        </w:rPr>
      </w:pPr>
      <w:r w:rsidRPr="00DE14DF">
        <w:rPr>
          <w:rFonts w:asciiTheme="majorHAnsi" w:hAnsiTheme="majorHAnsi"/>
          <w:szCs w:val="22"/>
        </w:rPr>
        <w:t>5.1.1.</w:t>
      </w:r>
      <w:r w:rsidR="00F014C2">
        <w:rPr>
          <w:rFonts w:asciiTheme="majorHAnsi" w:hAnsiTheme="majorHAnsi"/>
          <w:szCs w:val="22"/>
        </w:rPr>
        <w:t>4</w:t>
      </w:r>
      <w:r w:rsidRPr="00DE14DF">
        <w:rPr>
          <w:rFonts w:asciiTheme="majorHAnsi" w:hAnsiTheme="majorHAnsi"/>
          <w:b/>
          <w:szCs w:val="22"/>
        </w:rPr>
        <w:t xml:space="preserve"> </w:t>
      </w:r>
      <w:r w:rsidR="00BA3EE8" w:rsidRPr="00DE14DF">
        <w:rPr>
          <w:rFonts w:asciiTheme="majorHAnsi" w:hAnsiTheme="majorHAnsi"/>
          <w:b/>
          <w:szCs w:val="22"/>
        </w:rPr>
        <w:tab/>
      </w:r>
      <w:r w:rsidR="00882719" w:rsidRPr="00DE14DF">
        <w:rPr>
          <w:rFonts w:asciiTheme="majorHAnsi" w:hAnsiTheme="majorHAnsi"/>
          <w:b/>
          <w:szCs w:val="22"/>
          <w:u w:val="single"/>
        </w:rPr>
        <w:t xml:space="preserve">menu </w:t>
      </w:r>
      <w:r w:rsidRPr="00DE14DF">
        <w:rPr>
          <w:rFonts w:asciiTheme="majorHAnsi" w:hAnsiTheme="majorHAnsi"/>
          <w:b/>
          <w:szCs w:val="22"/>
          <w:u w:val="single"/>
        </w:rPr>
        <w:t>č.</w:t>
      </w:r>
      <w:r w:rsidR="00BA3EE8" w:rsidRPr="00DE14DF">
        <w:rPr>
          <w:rFonts w:asciiTheme="majorHAnsi" w:hAnsiTheme="majorHAnsi"/>
          <w:b/>
          <w:szCs w:val="22"/>
          <w:u w:val="single"/>
        </w:rPr>
        <w:t xml:space="preserve"> </w:t>
      </w:r>
      <w:r w:rsidR="00774D04" w:rsidRPr="00DE14DF">
        <w:rPr>
          <w:rFonts w:asciiTheme="majorHAnsi" w:hAnsiTheme="majorHAnsi"/>
          <w:b/>
          <w:szCs w:val="22"/>
          <w:u w:val="single"/>
        </w:rPr>
        <w:t>4</w:t>
      </w:r>
    </w:p>
    <w:p w14:paraId="22BFE4BC" w14:textId="62C998DA" w:rsidR="00BA3EE8" w:rsidRPr="00DE14DF" w:rsidRDefault="00900C28" w:rsidP="00017668">
      <w:pPr>
        <w:pStyle w:val="Heading4"/>
        <w:keepNext w:val="0"/>
        <w:tabs>
          <w:tab w:val="clear" w:pos="576"/>
        </w:tabs>
        <w:spacing w:line="276" w:lineRule="auto"/>
        <w:ind w:left="1985"/>
        <w:jc w:val="both"/>
        <w:rPr>
          <w:rFonts w:asciiTheme="majorHAnsi" w:hAnsiTheme="majorHAnsi"/>
          <w:b w:val="0"/>
          <w:szCs w:val="22"/>
        </w:rPr>
      </w:pPr>
      <w:r w:rsidRPr="00DE14DF">
        <w:rPr>
          <w:rFonts w:asciiTheme="majorHAnsi" w:hAnsiTheme="majorHAnsi"/>
          <w:b w:val="0"/>
          <w:szCs w:val="22"/>
        </w:rPr>
        <w:t xml:space="preserve">denne zdravotné hlavné jedlo </w:t>
      </w:r>
      <w:r w:rsidR="002F0B3C" w:rsidRPr="00DE14DF">
        <w:rPr>
          <w:rFonts w:asciiTheme="majorHAnsi" w:hAnsiTheme="majorHAnsi"/>
          <w:b w:val="0"/>
          <w:szCs w:val="22"/>
        </w:rPr>
        <w:t>mäsité alebo bezmäsité - mäso alebo bezmäsitá hlavná surovina 150 g</w:t>
      </w:r>
      <w:r w:rsidR="00A96B2D">
        <w:rPr>
          <w:rFonts w:asciiTheme="majorHAnsi" w:hAnsiTheme="majorHAnsi"/>
          <w:b w:val="0"/>
          <w:szCs w:val="22"/>
        </w:rPr>
        <w:t xml:space="preserve"> v surovom stave</w:t>
      </w:r>
      <w:r w:rsidR="002F0B3C" w:rsidRPr="00DE14DF">
        <w:rPr>
          <w:rFonts w:asciiTheme="majorHAnsi" w:hAnsiTheme="majorHAnsi"/>
          <w:b w:val="0"/>
          <w:szCs w:val="22"/>
        </w:rPr>
        <w:t>;</w:t>
      </w:r>
      <w:r w:rsidRPr="00DE14DF">
        <w:rPr>
          <w:rFonts w:asciiTheme="majorHAnsi" w:hAnsiTheme="majorHAnsi"/>
          <w:b w:val="0"/>
          <w:szCs w:val="22"/>
        </w:rPr>
        <w:t xml:space="preserve"> </w:t>
      </w:r>
      <w:r w:rsidRPr="007B3940">
        <w:rPr>
          <w:rFonts w:asciiTheme="majorHAnsi" w:hAnsiTheme="majorHAnsi"/>
          <w:b w:val="0"/>
          <w:szCs w:val="22"/>
        </w:rPr>
        <w:t>príloha 200g;</w:t>
      </w:r>
      <w:r w:rsidR="002F0B3C" w:rsidRPr="007B3940">
        <w:rPr>
          <w:rFonts w:asciiTheme="majorHAnsi" w:hAnsiTheme="majorHAnsi"/>
          <w:b w:val="0"/>
          <w:szCs w:val="22"/>
        </w:rPr>
        <w:t xml:space="preserve"> polievka 0,35 l; šalát/ kompót</w:t>
      </w:r>
      <w:r w:rsidR="002F0B3C" w:rsidRPr="00DE14DF">
        <w:rPr>
          <w:rFonts w:asciiTheme="majorHAnsi" w:hAnsiTheme="majorHAnsi"/>
          <w:b w:val="0"/>
          <w:szCs w:val="22"/>
        </w:rPr>
        <w:t xml:space="preserve"> 150g; 0,2 l nápoj; 2 ks chlieb; 1 ks ovocie;</w:t>
      </w:r>
    </w:p>
    <w:p w14:paraId="36B6CB60" w14:textId="77D471F5" w:rsidR="002F0B3C" w:rsidRPr="00DE14DF" w:rsidRDefault="002F0B3C" w:rsidP="00017668">
      <w:pPr>
        <w:tabs>
          <w:tab w:val="left" w:pos="1134"/>
          <w:tab w:val="left" w:pos="1985"/>
        </w:tabs>
        <w:spacing w:line="276" w:lineRule="auto"/>
        <w:rPr>
          <w:rFonts w:asciiTheme="majorHAnsi" w:hAnsiTheme="majorHAnsi"/>
          <w:szCs w:val="22"/>
        </w:rPr>
      </w:pPr>
      <w:r w:rsidRPr="00DE14DF">
        <w:rPr>
          <w:rFonts w:asciiTheme="majorHAnsi" w:hAnsiTheme="majorHAnsi"/>
          <w:szCs w:val="22"/>
        </w:rPr>
        <w:tab/>
        <w:t>5.1.1</w:t>
      </w:r>
      <w:r w:rsidR="008B6F91" w:rsidRPr="00DE14DF">
        <w:rPr>
          <w:rFonts w:asciiTheme="majorHAnsi" w:hAnsiTheme="majorHAnsi"/>
          <w:szCs w:val="22"/>
        </w:rPr>
        <w:t>.</w:t>
      </w:r>
      <w:r w:rsidR="00F014C2">
        <w:rPr>
          <w:rFonts w:asciiTheme="majorHAnsi" w:hAnsiTheme="majorHAnsi"/>
          <w:szCs w:val="22"/>
        </w:rPr>
        <w:t>5</w:t>
      </w:r>
      <w:r w:rsidRPr="00DE14DF">
        <w:rPr>
          <w:rFonts w:asciiTheme="majorHAnsi" w:hAnsiTheme="majorHAnsi"/>
          <w:szCs w:val="22"/>
        </w:rPr>
        <w:tab/>
      </w:r>
      <w:r w:rsidR="00882719" w:rsidRPr="00DE14DF">
        <w:rPr>
          <w:rFonts w:asciiTheme="majorHAnsi" w:hAnsiTheme="majorHAnsi"/>
          <w:b/>
          <w:szCs w:val="22"/>
          <w:u w:val="single"/>
        </w:rPr>
        <w:t xml:space="preserve">menu </w:t>
      </w:r>
      <w:r w:rsidRPr="00DE14DF">
        <w:rPr>
          <w:rFonts w:asciiTheme="majorHAnsi" w:hAnsiTheme="majorHAnsi"/>
          <w:b/>
          <w:szCs w:val="22"/>
          <w:u w:val="single"/>
        </w:rPr>
        <w:t xml:space="preserve">č. </w:t>
      </w:r>
      <w:r w:rsidR="00774D04" w:rsidRPr="00DE14DF">
        <w:rPr>
          <w:rFonts w:asciiTheme="majorHAnsi" w:hAnsiTheme="majorHAnsi"/>
          <w:b/>
          <w:szCs w:val="22"/>
          <w:u w:val="single"/>
        </w:rPr>
        <w:t>5</w:t>
      </w:r>
    </w:p>
    <w:p w14:paraId="5D5F2CE4" w14:textId="66AD434F" w:rsidR="00BA3EE8" w:rsidRPr="00DE14DF" w:rsidRDefault="00774D04" w:rsidP="00383A2C">
      <w:pPr>
        <w:spacing w:line="276" w:lineRule="auto"/>
        <w:ind w:left="1985"/>
        <w:jc w:val="both"/>
        <w:rPr>
          <w:rFonts w:asciiTheme="majorHAnsi" w:hAnsiTheme="majorHAnsi"/>
          <w:szCs w:val="22"/>
        </w:rPr>
      </w:pPr>
      <w:r w:rsidRPr="00DE14DF">
        <w:rPr>
          <w:rFonts w:asciiTheme="majorHAnsi" w:hAnsiTheme="majorHAnsi"/>
          <w:szCs w:val="22"/>
        </w:rPr>
        <w:t xml:space="preserve">denné </w:t>
      </w:r>
      <w:r w:rsidR="002F0B3C" w:rsidRPr="00DE14DF">
        <w:rPr>
          <w:rFonts w:asciiTheme="majorHAnsi" w:hAnsiTheme="majorHAnsi"/>
          <w:szCs w:val="22"/>
        </w:rPr>
        <w:t>hlavné jedlo zeleninový tanier; viacero druhov čerstvej krájanej, strúhanej, marinovanej zeleniny 4</w:t>
      </w:r>
      <w:r w:rsidR="00900C28" w:rsidRPr="00DE14DF">
        <w:rPr>
          <w:rFonts w:asciiTheme="majorHAnsi" w:hAnsiTheme="majorHAnsi"/>
          <w:szCs w:val="22"/>
        </w:rPr>
        <w:t>00 g a 60 g doplnkovej suroviny;</w:t>
      </w:r>
      <w:r w:rsidR="002F0B3C" w:rsidRPr="00DE14DF">
        <w:rPr>
          <w:rFonts w:asciiTheme="majorHAnsi" w:hAnsiTheme="majorHAnsi"/>
          <w:szCs w:val="22"/>
        </w:rPr>
        <w:t xml:space="preserve"> 1 ks grahamové pečivo; polievka 0,35 l; šalát/ kompót 150g; 0,2 l nápoj; </w:t>
      </w:r>
      <w:r w:rsidR="00882719" w:rsidRPr="00DE14DF">
        <w:rPr>
          <w:rFonts w:asciiTheme="majorHAnsi" w:hAnsiTheme="majorHAnsi"/>
          <w:szCs w:val="22"/>
        </w:rPr>
        <w:t>2 ks chlieb</w:t>
      </w:r>
      <w:r w:rsidR="00900C28" w:rsidRPr="00DE14DF">
        <w:rPr>
          <w:rFonts w:asciiTheme="majorHAnsi" w:hAnsiTheme="majorHAnsi"/>
          <w:szCs w:val="22"/>
        </w:rPr>
        <w:t>;</w:t>
      </w:r>
      <w:r w:rsidR="00882719" w:rsidRPr="00DE14DF">
        <w:rPr>
          <w:rFonts w:asciiTheme="majorHAnsi" w:hAnsiTheme="majorHAnsi"/>
          <w:szCs w:val="22"/>
        </w:rPr>
        <w:t xml:space="preserve"> </w:t>
      </w:r>
      <w:r w:rsidR="002F0B3C" w:rsidRPr="00DE14DF">
        <w:rPr>
          <w:rFonts w:asciiTheme="majorHAnsi" w:hAnsiTheme="majorHAnsi"/>
          <w:szCs w:val="22"/>
        </w:rPr>
        <w:t>1 ks ovocie.</w:t>
      </w:r>
    </w:p>
    <w:p w14:paraId="617ABE94" w14:textId="77777777" w:rsidR="008579D3" w:rsidRPr="00DE14DF" w:rsidRDefault="008579D3" w:rsidP="00017668">
      <w:pPr>
        <w:tabs>
          <w:tab w:val="num" w:pos="567"/>
        </w:tabs>
        <w:spacing w:line="276" w:lineRule="auto"/>
        <w:ind w:left="1134" w:hanging="567"/>
        <w:rPr>
          <w:rFonts w:asciiTheme="majorHAnsi" w:hAnsiTheme="majorHAnsi"/>
          <w:szCs w:val="22"/>
        </w:rPr>
      </w:pPr>
    </w:p>
    <w:p w14:paraId="3CEE1ED7" w14:textId="77777777" w:rsidR="008579D3" w:rsidRPr="00DE14DF" w:rsidRDefault="008579D3" w:rsidP="00017668">
      <w:pPr>
        <w:pStyle w:val="Heading4"/>
        <w:keepNext w:val="0"/>
        <w:tabs>
          <w:tab w:val="clear" w:pos="576"/>
          <w:tab w:val="num" w:pos="567"/>
        </w:tabs>
        <w:spacing w:line="276" w:lineRule="auto"/>
        <w:ind w:left="1134" w:hanging="567"/>
        <w:jc w:val="left"/>
        <w:rPr>
          <w:rFonts w:asciiTheme="majorHAnsi" w:hAnsiTheme="majorHAnsi"/>
          <w:szCs w:val="22"/>
        </w:rPr>
      </w:pPr>
      <w:r w:rsidRPr="00DE14DF">
        <w:rPr>
          <w:rFonts w:asciiTheme="majorHAnsi" w:hAnsiTheme="majorHAnsi"/>
          <w:b w:val="0"/>
          <w:szCs w:val="22"/>
        </w:rPr>
        <w:t>5.1.2</w:t>
      </w:r>
      <w:r w:rsidRPr="00DE14DF">
        <w:rPr>
          <w:rFonts w:asciiTheme="majorHAnsi" w:hAnsiTheme="majorHAnsi"/>
          <w:szCs w:val="22"/>
        </w:rPr>
        <w:tab/>
        <w:t>POLIEVKA</w:t>
      </w:r>
      <w:r w:rsidR="004B58E1" w:rsidRPr="00DE14DF">
        <w:rPr>
          <w:rFonts w:asciiTheme="majorHAnsi" w:hAnsiTheme="majorHAnsi"/>
          <w:szCs w:val="22"/>
        </w:rPr>
        <w:t>, špecifikácia</w:t>
      </w:r>
    </w:p>
    <w:p w14:paraId="1621E73D" w14:textId="77777777" w:rsidR="00900C28" w:rsidRPr="00DE14DF" w:rsidRDefault="00900C28" w:rsidP="00900C28">
      <w:pPr>
        <w:rPr>
          <w:rFonts w:asciiTheme="majorHAnsi" w:hAnsiTheme="majorHAnsi"/>
          <w:szCs w:val="22"/>
        </w:rPr>
      </w:pPr>
    </w:p>
    <w:p w14:paraId="2DB0CD6D" w14:textId="1884EFE2" w:rsidR="00BA3EE8" w:rsidRPr="00DE14DF" w:rsidRDefault="007844BF" w:rsidP="00017668">
      <w:pPr>
        <w:tabs>
          <w:tab w:val="num" w:pos="567"/>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b/>
          <w:bCs/>
          <w:szCs w:val="22"/>
        </w:rPr>
        <w:t xml:space="preserve">2 druhy </w:t>
      </w:r>
      <w:r w:rsidR="004B0E4C" w:rsidRPr="00DE14DF">
        <w:rPr>
          <w:rFonts w:asciiTheme="majorHAnsi" w:hAnsiTheme="majorHAnsi"/>
          <w:b/>
          <w:bCs/>
          <w:szCs w:val="22"/>
        </w:rPr>
        <w:t>polievok</w:t>
      </w:r>
      <w:r w:rsidR="00BA3EE8" w:rsidRPr="00DE14DF">
        <w:rPr>
          <w:rFonts w:asciiTheme="majorHAnsi" w:hAnsiTheme="majorHAnsi"/>
          <w:szCs w:val="22"/>
        </w:rPr>
        <w:t>:</w:t>
      </w:r>
    </w:p>
    <w:p w14:paraId="72C5A643" w14:textId="77777777" w:rsidR="00BA3EE8" w:rsidRPr="00DE14DF" w:rsidRDefault="00BA3EE8" w:rsidP="00184C1E">
      <w:pPr>
        <w:pStyle w:val="ListParagraph"/>
        <w:numPr>
          <w:ilvl w:val="0"/>
          <w:numId w:val="16"/>
        </w:numPr>
        <w:tabs>
          <w:tab w:val="num" w:pos="567"/>
        </w:tabs>
        <w:autoSpaceDE w:val="0"/>
        <w:autoSpaceDN w:val="0"/>
        <w:adjustRightInd w:val="0"/>
        <w:spacing w:line="276" w:lineRule="auto"/>
        <w:jc w:val="both"/>
        <w:rPr>
          <w:rFonts w:asciiTheme="majorHAnsi" w:hAnsiTheme="majorHAnsi"/>
          <w:szCs w:val="22"/>
        </w:rPr>
      </w:pPr>
      <w:r w:rsidRPr="00DE14DF">
        <w:rPr>
          <w:rFonts w:asciiTheme="majorHAnsi" w:hAnsiTheme="majorHAnsi"/>
          <w:szCs w:val="22"/>
        </w:rPr>
        <w:t>číra polievka</w:t>
      </w:r>
      <w:r w:rsidR="00D80A7C" w:rsidRPr="00DE14DF">
        <w:rPr>
          <w:rFonts w:asciiTheme="majorHAnsi" w:hAnsiTheme="majorHAnsi"/>
          <w:szCs w:val="22"/>
        </w:rPr>
        <w:t xml:space="preserve"> bez obsahu gluténu a laktózy</w:t>
      </w:r>
      <w:r w:rsidRPr="00DE14DF">
        <w:rPr>
          <w:rFonts w:asciiTheme="majorHAnsi" w:hAnsiTheme="majorHAnsi"/>
          <w:szCs w:val="22"/>
        </w:rPr>
        <w:t>, pripravovaná denne</w:t>
      </w:r>
      <w:r w:rsidR="008D0969" w:rsidRPr="00DE14DF">
        <w:rPr>
          <w:rFonts w:asciiTheme="majorHAnsi" w:hAnsiTheme="majorHAnsi"/>
          <w:szCs w:val="22"/>
        </w:rPr>
        <w:t xml:space="preserve"> čerstvá</w:t>
      </w:r>
      <w:r w:rsidRPr="00DE14DF">
        <w:rPr>
          <w:rFonts w:asciiTheme="majorHAnsi" w:hAnsiTheme="majorHAnsi"/>
          <w:szCs w:val="22"/>
        </w:rPr>
        <w:t>, nie instantná, porcia v o</w:t>
      </w:r>
      <w:r w:rsidR="007525C9" w:rsidRPr="00DE14DF">
        <w:rPr>
          <w:rFonts w:asciiTheme="majorHAnsi" w:hAnsiTheme="majorHAnsi"/>
          <w:szCs w:val="22"/>
        </w:rPr>
        <w:t>b</w:t>
      </w:r>
      <w:r w:rsidRPr="00DE14DF">
        <w:rPr>
          <w:rFonts w:asciiTheme="majorHAnsi" w:hAnsiTheme="majorHAnsi"/>
          <w:szCs w:val="22"/>
        </w:rPr>
        <w:t xml:space="preserve">jeme 0,35 l, </w:t>
      </w:r>
      <w:r w:rsidR="00AF01E1" w:rsidRPr="00DE14DF">
        <w:rPr>
          <w:rFonts w:asciiTheme="majorHAnsi" w:hAnsiTheme="majorHAnsi"/>
          <w:szCs w:val="22"/>
        </w:rPr>
        <w:t>2 ks chlieb,</w:t>
      </w:r>
    </w:p>
    <w:p w14:paraId="2388461D" w14:textId="77777777" w:rsidR="00BA3EE8" w:rsidRPr="00DE14DF" w:rsidRDefault="00BA3EE8" w:rsidP="00184C1E">
      <w:pPr>
        <w:pStyle w:val="ListParagraph"/>
        <w:numPr>
          <w:ilvl w:val="0"/>
          <w:numId w:val="16"/>
        </w:numPr>
        <w:tabs>
          <w:tab w:val="num" w:pos="567"/>
        </w:tabs>
        <w:autoSpaceDE w:val="0"/>
        <w:autoSpaceDN w:val="0"/>
        <w:adjustRightInd w:val="0"/>
        <w:spacing w:line="276" w:lineRule="auto"/>
        <w:jc w:val="both"/>
        <w:rPr>
          <w:rFonts w:asciiTheme="majorHAnsi" w:hAnsiTheme="majorHAnsi"/>
          <w:szCs w:val="22"/>
        </w:rPr>
      </w:pPr>
      <w:r w:rsidRPr="00DE14DF">
        <w:rPr>
          <w:rFonts w:asciiTheme="majorHAnsi" w:hAnsiTheme="majorHAnsi"/>
          <w:szCs w:val="22"/>
        </w:rPr>
        <w:t>krémová polievka, pripravovaná denne</w:t>
      </w:r>
      <w:r w:rsidR="008D0969" w:rsidRPr="00DE14DF">
        <w:rPr>
          <w:rFonts w:asciiTheme="majorHAnsi" w:hAnsiTheme="majorHAnsi"/>
          <w:szCs w:val="22"/>
        </w:rPr>
        <w:t xml:space="preserve"> čerstvá</w:t>
      </w:r>
      <w:r w:rsidRPr="00DE14DF">
        <w:rPr>
          <w:rFonts w:asciiTheme="majorHAnsi" w:hAnsiTheme="majorHAnsi"/>
          <w:szCs w:val="22"/>
        </w:rPr>
        <w:t>, nie ins</w:t>
      </w:r>
      <w:r w:rsidR="003D1F6E" w:rsidRPr="00DE14DF">
        <w:rPr>
          <w:rFonts w:asciiTheme="majorHAnsi" w:hAnsiTheme="majorHAnsi"/>
          <w:szCs w:val="22"/>
        </w:rPr>
        <w:t>tantná, porcia v objeme 0,35 l</w:t>
      </w:r>
      <w:r w:rsidR="00AF01E1" w:rsidRPr="00DE14DF">
        <w:rPr>
          <w:rFonts w:asciiTheme="majorHAnsi" w:hAnsiTheme="majorHAnsi"/>
          <w:szCs w:val="22"/>
        </w:rPr>
        <w:t>, 2 ks chlieb</w:t>
      </w:r>
      <w:r w:rsidRPr="00DE14DF">
        <w:rPr>
          <w:rFonts w:asciiTheme="majorHAnsi" w:hAnsiTheme="majorHAnsi"/>
          <w:szCs w:val="22"/>
        </w:rPr>
        <w:t>.</w:t>
      </w:r>
    </w:p>
    <w:p w14:paraId="3DF67E0F" w14:textId="77777777" w:rsidR="00317665" w:rsidRPr="00DE14DF" w:rsidRDefault="00317665" w:rsidP="00017668">
      <w:pPr>
        <w:tabs>
          <w:tab w:val="num" w:pos="567"/>
        </w:tabs>
        <w:spacing w:line="276" w:lineRule="auto"/>
        <w:ind w:left="1134" w:hanging="567"/>
        <w:rPr>
          <w:rFonts w:asciiTheme="majorHAnsi" w:hAnsiTheme="majorHAnsi"/>
          <w:szCs w:val="22"/>
        </w:rPr>
      </w:pPr>
    </w:p>
    <w:p w14:paraId="344ECFC7" w14:textId="54F87EA3" w:rsidR="00900C28" w:rsidRPr="00DE14DF" w:rsidRDefault="00551E68" w:rsidP="00017668">
      <w:pPr>
        <w:pStyle w:val="Heading4"/>
        <w:tabs>
          <w:tab w:val="clear" w:pos="576"/>
          <w:tab w:val="num" w:pos="567"/>
        </w:tabs>
        <w:spacing w:line="276" w:lineRule="auto"/>
        <w:ind w:left="1134" w:hanging="567"/>
        <w:jc w:val="left"/>
        <w:rPr>
          <w:rFonts w:asciiTheme="majorHAnsi" w:hAnsiTheme="majorHAnsi"/>
          <w:szCs w:val="22"/>
        </w:rPr>
      </w:pPr>
      <w:r w:rsidRPr="00DE14DF">
        <w:rPr>
          <w:rFonts w:asciiTheme="majorHAnsi" w:hAnsiTheme="majorHAnsi"/>
          <w:b w:val="0"/>
          <w:szCs w:val="22"/>
        </w:rPr>
        <w:t>5.1.3</w:t>
      </w:r>
      <w:r w:rsidRPr="00DE14DF">
        <w:rPr>
          <w:rFonts w:asciiTheme="majorHAnsi" w:hAnsiTheme="majorHAnsi"/>
          <w:szCs w:val="22"/>
        </w:rPr>
        <w:tab/>
      </w:r>
      <w:r w:rsidR="004B58E1" w:rsidRPr="00DE14DF">
        <w:rPr>
          <w:rFonts w:asciiTheme="majorHAnsi" w:hAnsiTheme="majorHAnsi"/>
          <w:szCs w:val="22"/>
        </w:rPr>
        <w:t>HLAVNÉ JEDLO,</w:t>
      </w:r>
      <w:r w:rsidR="00F93D40" w:rsidRPr="00DE14DF">
        <w:rPr>
          <w:rFonts w:asciiTheme="majorHAnsi" w:hAnsiTheme="majorHAnsi"/>
          <w:szCs w:val="22"/>
        </w:rPr>
        <w:t xml:space="preserve"> špecifikácia</w:t>
      </w:r>
    </w:p>
    <w:p w14:paraId="4E85E653" w14:textId="5EB32D75" w:rsidR="008579D3" w:rsidRPr="00DE14DF" w:rsidRDefault="008579D3" w:rsidP="00017668">
      <w:pPr>
        <w:pStyle w:val="Heading4"/>
        <w:tabs>
          <w:tab w:val="clear" w:pos="576"/>
          <w:tab w:val="num" w:pos="567"/>
        </w:tabs>
        <w:spacing w:line="276" w:lineRule="auto"/>
        <w:ind w:left="1134" w:hanging="567"/>
        <w:jc w:val="left"/>
        <w:rPr>
          <w:rFonts w:asciiTheme="majorHAnsi" w:hAnsiTheme="majorHAnsi"/>
          <w:szCs w:val="22"/>
        </w:rPr>
      </w:pPr>
    </w:p>
    <w:p w14:paraId="01E1E09D" w14:textId="6E38FA44" w:rsidR="00AF01E1" w:rsidRPr="00DE14DF" w:rsidRDefault="00BA3EE8" w:rsidP="00AF01E1">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b/>
          <w:szCs w:val="22"/>
        </w:rPr>
        <w:t>Jedlá mäsité</w:t>
      </w:r>
      <w:r w:rsidRPr="00DE14DF">
        <w:rPr>
          <w:rFonts w:asciiTheme="majorHAnsi" w:hAnsiTheme="majorHAnsi"/>
          <w:szCs w:val="22"/>
        </w:rPr>
        <w:t xml:space="preserve"> – </w:t>
      </w:r>
      <w:r w:rsidR="00F93D40" w:rsidRPr="00DE14DF">
        <w:rPr>
          <w:rFonts w:asciiTheme="majorHAnsi" w:hAnsiTheme="majorHAnsi"/>
          <w:szCs w:val="22"/>
        </w:rPr>
        <w:t xml:space="preserve">pozostávajúce zo 150 g rôznych druhov </w:t>
      </w:r>
      <w:r w:rsidR="00AF01E1" w:rsidRPr="00DE14DF">
        <w:rPr>
          <w:rFonts w:asciiTheme="majorHAnsi" w:hAnsiTheme="majorHAnsi"/>
          <w:szCs w:val="22"/>
        </w:rPr>
        <w:t>m</w:t>
      </w:r>
      <w:r w:rsidR="00431F73">
        <w:rPr>
          <w:rFonts w:asciiTheme="majorHAnsi" w:hAnsiTheme="majorHAnsi"/>
          <w:szCs w:val="22"/>
        </w:rPr>
        <w:t>ä</w:t>
      </w:r>
      <w:r w:rsidR="00AF01E1" w:rsidRPr="00DE14DF">
        <w:rPr>
          <w:rFonts w:asciiTheme="majorHAnsi" w:hAnsiTheme="majorHAnsi"/>
          <w:szCs w:val="22"/>
        </w:rPr>
        <w:t>s</w:t>
      </w:r>
      <w:r w:rsidR="00431F73">
        <w:rPr>
          <w:rFonts w:asciiTheme="majorHAnsi" w:hAnsiTheme="majorHAnsi"/>
          <w:szCs w:val="22"/>
        </w:rPr>
        <w:t>a</w:t>
      </w:r>
      <w:r w:rsidR="00F93D40" w:rsidRPr="00DE14DF">
        <w:rPr>
          <w:rFonts w:asciiTheme="majorHAnsi" w:hAnsiTheme="majorHAnsi"/>
          <w:szCs w:val="22"/>
        </w:rPr>
        <w:t xml:space="preserve"> alebo rýb v surovom stave alebo 220 g mäsa s kosťou v surovom stave</w:t>
      </w:r>
      <w:r w:rsidR="00AF01E1" w:rsidRPr="00DE14DF">
        <w:rPr>
          <w:rFonts w:asciiTheme="majorHAnsi" w:hAnsiTheme="majorHAnsi"/>
          <w:szCs w:val="22"/>
        </w:rPr>
        <w:t xml:space="preserve">. </w:t>
      </w:r>
    </w:p>
    <w:p w14:paraId="51728E12" w14:textId="77777777" w:rsidR="00AF01E1" w:rsidRPr="00DE14DF" w:rsidRDefault="00AF01E1" w:rsidP="00AF01E1">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eastAsiaTheme="minorHAnsi" w:hAnsiTheme="majorHAnsi"/>
          <w:color w:val="000000"/>
          <w:szCs w:val="22"/>
          <w:lang w:eastAsia="en-US"/>
        </w:rPr>
        <w:t>Hovädzie mäso (alebo alternatíva za hovädzie mäso divina, jahňacina, králik) bude zaradené do jedálneho lístka minimálne jeden krát týždenne.</w:t>
      </w:r>
      <w:r w:rsidRPr="00DE14DF">
        <w:rPr>
          <w:rFonts w:asciiTheme="majorHAnsi" w:hAnsiTheme="majorHAnsi"/>
          <w:szCs w:val="22"/>
        </w:rPr>
        <w:t xml:space="preserve"> </w:t>
      </w:r>
    </w:p>
    <w:p w14:paraId="32C13ABC" w14:textId="77777777" w:rsidR="00AF01E1" w:rsidRPr="00DE14DF" w:rsidRDefault="00AF01E1" w:rsidP="00AF01E1">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eastAsiaTheme="minorHAnsi" w:hAnsiTheme="majorHAnsi"/>
          <w:color w:val="000000"/>
          <w:szCs w:val="22"/>
          <w:lang w:eastAsia="en-US"/>
        </w:rPr>
        <w:t>Ryby budú zaradené do jedálneho lístka minimálne jeden krát týždenne.</w:t>
      </w:r>
      <w:r w:rsidRPr="00DE14DF">
        <w:rPr>
          <w:rFonts w:asciiTheme="majorHAnsi" w:hAnsiTheme="majorHAnsi"/>
          <w:szCs w:val="22"/>
        </w:rPr>
        <w:t xml:space="preserve"> </w:t>
      </w:r>
    </w:p>
    <w:p w14:paraId="39F701E2" w14:textId="77777777" w:rsidR="00BA3EE8" w:rsidRPr="00DE14DF" w:rsidRDefault="00AF01E1" w:rsidP="00AF01E1">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eastAsiaTheme="minorHAnsi" w:hAnsiTheme="majorHAnsi"/>
          <w:color w:val="000000"/>
          <w:szCs w:val="22"/>
          <w:lang w:eastAsia="en-US"/>
        </w:rPr>
        <w:t>Hydinové mäso bude zaradené do jedálneho lístka denne maximálne jeden krát (hydinové mäso: kuracie mäso, morčacie mäso, kačacie mäso).</w:t>
      </w:r>
    </w:p>
    <w:p w14:paraId="54100ECC" w14:textId="77777777" w:rsidR="00C93784" w:rsidRPr="00DE14DF" w:rsidRDefault="00C93784" w:rsidP="00017668">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b/>
          <w:szCs w:val="22"/>
        </w:rPr>
        <w:t xml:space="preserve">Jedlá bezmäsité </w:t>
      </w:r>
      <w:r w:rsidRPr="00DE14DF">
        <w:rPr>
          <w:rFonts w:asciiTheme="majorHAnsi" w:hAnsiTheme="majorHAnsi"/>
          <w:szCs w:val="22"/>
        </w:rPr>
        <w:t>– pozostávajúce zo 150 g bezmäsitej suroviny (napríklad zelenina, prívarky, vyprážaný syr, huby, zeleninový karbonátok a podobne)</w:t>
      </w:r>
      <w:r w:rsidR="00AC06FB" w:rsidRPr="00DE14DF">
        <w:rPr>
          <w:rFonts w:asciiTheme="majorHAnsi" w:hAnsiTheme="majorHAnsi"/>
          <w:szCs w:val="22"/>
        </w:rPr>
        <w:t xml:space="preserve"> </w:t>
      </w:r>
      <w:r w:rsidRPr="00DE14DF">
        <w:rPr>
          <w:rFonts w:asciiTheme="majorHAnsi" w:hAnsiTheme="majorHAnsi"/>
          <w:szCs w:val="22"/>
        </w:rPr>
        <w:t>,</w:t>
      </w:r>
    </w:p>
    <w:p w14:paraId="07147DD5" w14:textId="4E3C40B6" w:rsidR="00C93784" w:rsidRPr="00DE14DF" w:rsidRDefault="00C93784" w:rsidP="00017668">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b/>
          <w:szCs w:val="22"/>
        </w:rPr>
        <w:t>Je</w:t>
      </w:r>
      <w:r w:rsidR="008771F7" w:rsidRPr="00DE14DF">
        <w:rPr>
          <w:rFonts w:asciiTheme="majorHAnsi" w:hAnsiTheme="majorHAnsi"/>
          <w:b/>
          <w:szCs w:val="22"/>
        </w:rPr>
        <w:t>d</w:t>
      </w:r>
      <w:r w:rsidRPr="00DE14DF">
        <w:rPr>
          <w:rFonts w:asciiTheme="majorHAnsi" w:hAnsiTheme="majorHAnsi"/>
          <w:b/>
          <w:szCs w:val="22"/>
        </w:rPr>
        <w:t xml:space="preserve">lá múčne </w:t>
      </w:r>
      <w:r w:rsidRPr="00DE14DF">
        <w:rPr>
          <w:rFonts w:asciiTheme="majorHAnsi" w:hAnsiTheme="majorHAnsi"/>
          <w:szCs w:val="22"/>
        </w:rPr>
        <w:t>– pozostávajúce zo 400 g suroviny v uvarenom stave (napríklad cesto</w:t>
      </w:r>
      <w:r w:rsidR="00AF01E1" w:rsidRPr="00DE14DF">
        <w:rPr>
          <w:rFonts w:asciiTheme="majorHAnsi" w:hAnsiTheme="majorHAnsi"/>
          <w:szCs w:val="22"/>
        </w:rPr>
        <w:t>viny, palacinky, buchty, halušky</w:t>
      </w:r>
      <w:r w:rsidRPr="00DE14DF">
        <w:rPr>
          <w:rFonts w:asciiTheme="majorHAnsi" w:hAnsiTheme="majorHAnsi"/>
          <w:szCs w:val="22"/>
        </w:rPr>
        <w:t xml:space="preserve"> a podobne).</w:t>
      </w:r>
    </w:p>
    <w:p w14:paraId="382C0010" w14:textId="7DB6EA3F" w:rsidR="00BA3EE8" w:rsidRPr="00DE14DF" w:rsidRDefault="00BA3EE8" w:rsidP="00017668">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b/>
          <w:szCs w:val="22"/>
        </w:rPr>
        <w:t>Šalát, kompót</w:t>
      </w:r>
      <w:r w:rsidRPr="00DE14DF">
        <w:rPr>
          <w:rFonts w:asciiTheme="majorHAnsi" w:hAnsiTheme="majorHAnsi"/>
          <w:szCs w:val="22"/>
        </w:rPr>
        <w:t xml:space="preserve"> – rôzne druhy šalátov</w:t>
      </w:r>
      <w:r w:rsidR="00A96B2D">
        <w:rPr>
          <w:rFonts w:asciiTheme="majorHAnsi" w:hAnsiTheme="majorHAnsi"/>
          <w:szCs w:val="22"/>
        </w:rPr>
        <w:t xml:space="preserve">, </w:t>
      </w:r>
      <w:r w:rsidRPr="00DE14DF">
        <w:rPr>
          <w:rFonts w:asciiTheme="majorHAnsi" w:hAnsiTheme="majorHAnsi"/>
          <w:szCs w:val="22"/>
        </w:rPr>
        <w:t>výber min. 6 druhov čerstvých šalátov</w:t>
      </w:r>
      <w:r w:rsidR="008771F7" w:rsidRPr="00DE14DF">
        <w:rPr>
          <w:rFonts w:asciiTheme="majorHAnsi" w:hAnsiTheme="majorHAnsi"/>
          <w:szCs w:val="22"/>
        </w:rPr>
        <w:t>,</w:t>
      </w:r>
      <w:r w:rsidRPr="00DE14DF">
        <w:rPr>
          <w:rFonts w:asciiTheme="majorHAnsi" w:hAnsiTheme="majorHAnsi"/>
          <w:szCs w:val="22"/>
        </w:rPr>
        <w:t xml:space="preserve"> hmotnosť 150 g a doplnkové šaláty min. 2 druhy zo sterilizovanej a kvasenej zeleniny</w:t>
      </w:r>
      <w:r w:rsidR="003D1F6E" w:rsidRPr="00DE14DF">
        <w:rPr>
          <w:rFonts w:asciiTheme="majorHAnsi" w:hAnsiTheme="majorHAnsi"/>
          <w:szCs w:val="22"/>
        </w:rPr>
        <w:t xml:space="preserve">, </w:t>
      </w:r>
      <w:r w:rsidRPr="00DE14DF">
        <w:rPr>
          <w:rFonts w:asciiTheme="majorHAnsi" w:hAnsiTheme="majorHAnsi"/>
          <w:szCs w:val="22"/>
        </w:rPr>
        <w:lastRenderedPageBreak/>
        <w:t>hmotnosť 150 g.</w:t>
      </w:r>
      <w:r w:rsidR="001923C9" w:rsidRPr="00DE14DF">
        <w:rPr>
          <w:rFonts w:asciiTheme="majorHAnsi" w:hAnsiTheme="majorHAnsi"/>
          <w:szCs w:val="22"/>
        </w:rPr>
        <w:t xml:space="preserve"> Podávané šaláty budú </w:t>
      </w:r>
      <w:r w:rsidR="003D1F6E" w:rsidRPr="00DE14DF">
        <w:rPr>
          <w:rFonts w:asciiTheme="majorHAnsi" w:hAnsiTheme="majorHAnsi"/>
          <w:szCs w:val="22"/>
        </w:rPr>
        <w:t xml:space="preserve">ponúkané v dvoch </w:t>
      </w:r>
      <w:r w:rsidR="001923C9" w:rsidRPr="00DE14DF">
        <w:rPr>
          <w:rFonts w:asciiTheme="majorHAnsi" w:hAnsiTheme="majorHAnsi"/>
          <w:szCs w:val="22"/>
        </w:rPr>
        <w:t>variant</w:t>
      </w:r>
      <w:r w:rsidR="00CF6A28">
        <w:rPr>
          <w:rFonts w:asciiTheme="majorHAnsi" w:hAnsiTheme="majorHAnsi"/>
          <w:szCs w:val="22"/>
        </w:rPr>
        <w:t>o</w:t>
      </w:r>
      <w:r w:rsidR="001923C9" w:rsidRPr="00DE14DF">
        <w:rPr>
          <w:rFonts w:asciiTheme="majorHAnsi" w:hAnsiTheme="majorHAnsi"/>
          <w:szCs w:val="22"/>
        </w:rPr>
        <w:t>ch, bez marinády/zálievky a marinované/so zálievkou.</w:t>
      </w:r>
    </w:p>
    <w:p w14:paraId="0B0B3BAF" w14:textId="77777777" w:rsidR="00BA3EE8" w:rsidRPr="00DE14DF" w:rsidRDefault="00BA3EE8" w:rsidP="00017668">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szCs w:val="22"/>
        </w:rPr>
        <w:t>Kompóty zo sterilizovaného alebo konzervovaného ovocia 150 g.</w:t>
      </w:r>
    </w:p>
    <w:p w14:paraId="48FD6232" w14:textId="77777777" w:rsidR="00BA3EE8" w:rsidRPr="00DE14DF" w:rsidRDefault="00BA3EE8" w:rsidP="00017668">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szCs w:val="22"/>
        </w:rPr>
        <w:t xml:space="preserve">Možnosť dochutenia šalátu podľa vlastného výberu z rôznych druhov pripravených dresingov. </w:t>
      </w:r>
      <w:r w:rsidR="008D0969" w:rsidRPr="00006E21">
        <w:rPr>
          <w:rFonts w:asciiTheme="majorHAnsi" w:hAnsiTheme="majorHAnsi"/>
          <w:szCs w:val="22"/>
        </w:rPr>
        <w:t>Cena d</w:t>
      </w:r>
      <w:r w:rsidRPr="00006E21">
        <w:rPr>
          <w:rFonts w:asciiTheme="majorHAnsi" w:hAnsiTheme="majorHAnsi"/>
          <w:szCs w:val="22"/>
        </w:rPr>
        <w:t>resing</w:t>
      </w:r>
      <w:r w:rsidR="00700030" w:rsidRPr="00006E21">
        <w:rPr>
          <w:rFonts w:asciiTheme="majorHAnsi" w:hAnsiTheme="majorHAnsi"/>
          <w:szCs w:val="22"/>
        </w:rPr>
        <w:t>u</w:t>
      </w:r>
      <w:r w:rsidRPr="00006E21">
        <w:rPr>
          <w:rFonts w:asciiTheme="majorHAnsi" w:hAnsiTheme="majorHAnsi"/>
          <w:szCs w:val="22"/>
        </w:rPr>
        <w:t xml:space="preserve"> je zahrnut</w:t>
      </w:r>
      <w:r w:rsidR="00700030" w:rsidRPr="00006E21">
        <w:rPr>
          <w:rFonts w:asciiTheme="majorHAnsi" w:hAnsiTheme="majorHAnsi"/>
          <w:szCs w:val="22"/>
        </w:rPr>
        <w:t>á</w:t>
      </w:r>
      <w:r w:rsidRPr="00006E21">
        <w:rPr>
          <w:rFonts w:asciiTheme="majorHAnsi" w:hAnsiTheme="majorHAnsi"/>
          <w:szCs w:val="22"/>
        </w:rPr>
        <w:t xml:space="preserve"> v cene šalátu.</w:t>
      </w:r>
    </w:p>
    <w:p w14:paraId="3BACE5CA" w14:textId="70E76731" w:rsidR="00BA3EE8" w:rsidRPr="00DE14DF" w:rsidRDefault="00BA3EE8" w:rsidP="00017668">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b/>
          <w:szCs w:val="22"/>
        </w:rPr>
        <w:t>Zeleninový tanier</w:t>
      </w:r>
      <w:r w:rsidRPr="00DE14DF">
        <w:rPr>
          <w:rFonts w:asciiTheme="majorHAnsi" w:hAnsiTheme="majorHAnsi"/>
          <w:szCs w:val="22"/>
        </w:rPr>
        <w:t xml:space="preserve"> - rôzne druhy čerstvej porciovanej zeleniny (minimálne 4 druhy)</w:t>
      </w:r>
      <w:r w:rsidR="008771F7" w:rsidRPr="00DE14DF">
        <w:rPr>
          <w:rFonts w:asciiTheme="majorHAnsi" w:hAnsiTheme="majorHAnsi"/>
          <w:szCs w:val="22"/>
        </w:rPr>
        <w:t>,</w:t>
      </w:r>
      <w:r w:rsidRPr="00DE14DF">
        <w:rPr>
          <w:rFonts w:asciiTheme="majorHAnsi" w:hAnsiTheme="majorHAnsi"/>
          <w:szCs w:val="22"/>
        </w:rPr>
        <w:t xml:space="preserve"> bez tepelnej úpravy </w:t>
      </w:r>
      <w:r w:rsidR="00473B72" w:rsidRPr="00DE14DF">
        <w:rPr>
          <w:rFonts w:asciiTheme="majorHAnsi" w:hAnsiTheme="majorHAnsi"/>
          <w:szCs w:val="22"/>
        </w:rPr>
        <w:t xml:space="preserve">400 g </w:t>
      </w:r>
      <w:r w:rsidRPr="00DE14DF">
        <w:rPr>
          <w:rFonts w:asciiTheme="majorHAnsi" w:hAnsiTheme="majorHAnsi"/>
          <w:szCs w:val="22"/>
        </w:rPr>
        <w:t xml:space="preserve">(napr. rôzne druhy </w:t>
      </w:r>
      <w:r w:rsidR="00AC06FB" w:rsidRPr="00DE14DF">
        <w:rPr>
          <w:rFonts w:asciiTheme="majorHAnsi" w:hAnsiTheme="majorHAnsi"/>
          <w:szCs w:val="22"/>
        </w:rPr>
        <w:t xml:space="preserve">listových </w:t>
      </w:r>
      <w:r w:rsidR="0091270C" w:rsidRPr="00DE14DF">
        <w:rPr>
          <w:rFonts w:asciiTheme="majorHAnsi" w:hAnsiTheme="majorHAnsi"/>
          <w:szCs w:val="22"/>
        </w:rPr>
        <w:t>šalátov, paradajka, paprika</w:t>
      </w:r>
      <w:r w:rsidR="00A96B2D">
        <w:rPr>
          <w:rFonts w:asciiTheme="majorHAnsi" w:hAnsiTheme="majorHAnsi"/>
          <w:szCs w:val="22"/>
        </w:rPr>
        <w:t>, olivy</w:t>
      </w:r>
      <w:r w:rsidR="0091270C" w:rsidRPr="00DE14DF">
        <w:rPr>
          <w:rFonts w:asciiTheme="majorHAnsi" w:hAnsiTheme="majorHAnsi"/>
          <w:szCs w:val="22"/>
        </w:rPr>
        <w:t xml:space="preserve"> </w:t>
      </w:r>
      <w:r w:rsidRPr="00DE14DF">
        <w:rPr>
          <w:rFonts w:asciiTheme="majorHAnsi" w:hAnsiTheme="majorHAnsi"/>
          <w:szCs w:val="22"/>
        </w:rPr>
        <w:t>a iné) spolu s doplnkovou surovinou</w:t>
      </w:r>
      <w:r w:rsidR="00473B72" w:rsidRPr="00DE14DF">
        <w:rPr>
          <w:rFonts w:asciiTheme="majorHAnsi" w:hAnsiTheme="majorHAnsi"/>
          <w:szCs w:val="22"/>
        </w:rPr>
        <w:t xml:space="preserve"> 60 g</w:t>
      </w:r>
      <w:r w:rsidRPr="00DE14DF">
        <w:rPr>
          <w:rFonts w:asciiTheme="majorHAnsi" w:hAnsiTheme="majorHAnsi"/>
          <w:szCs w:val="22"/>
        </w:rPr>
        <w:t xml:space="preserve"> (rôzne druhy syra, tepelne upravené chladené kuracie/lososie mäso, </w:t>
      </w:r>
      <w:r w:rsidR="00F93D40" w:rsidRPr="00DE14DF">
        <w:rPr>
          <w:rFonts w:asciiTheme="majorHAnsi" w:hAnsiTheme="majorHAnsi"/>
          <w:szCs w:val="22"/>
        </w:rPr>
        <w:t>sendvič, vajce,</w:t>
      </w:r>
      <w:r w:rsidR="00F35672" w:rsidRPr="00DE14DF">
        <w:rPr>
          <w:rFonts w:asciiTheme="majorHAnsi" w:hAnsiTheme="majorHAnsi"/>
          <w:szCs w:val="22"/>
        </w:rPr>
        <w:t xml:space="preserve"> olivy</w:t>
      </w:r>
      <w:r w:rsidR="00A96B2D">
        <w:rPr>
          <w:rFonts w:asciiTheme="majorHAnsi" w:hAnsiTheme="majorHAnsi"/>
          <w:szCs w:val="22"/>
        </w:rPr>
        <w:t xml:space="preserve"> a</w:t>
      </w:r>
      <w:r w:rsidR="00F35672" w:rsidRPr="00DE14DF">
        <w:rPr>
          <w:rFonts w:asciiTheme="majorHAnsi" w:hAnsiTheme="majorHAnsi"/>
          <w:szCs w:val="22"/>
        </w:rPr>
        <w:t xml:space="preserve"> iné</w:t>
      </w:r>
      <w:r w:rsidRPr="00DE14DF">
        <w:rPr>
          <w:rFonts w:asciiTheme="majorHAnsi" w:hAnsiTheme="majorHAnsi"/>
          <w:szCs w:val="22"/>
        </w:rPr>
        <w:t xml:space="preserve">). </w:t>
      </w:r>
    </w:p>
    <w:p w14:paraId="72F8571D" w14:textId="365497FD" w:rsidR="00BA3EE8" w:rsidRPr="00DE14DF" w:rsidRDefault="00BA3EE8" w:rsidP="00017668">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b/>
          <w:szCs w:val="22"/>
        </w:rPr>
        <w:t>Prílohy</w:t>
      </w:r>
      <w:r w:rsidRPr="00DE14DF">
        <w:rPr>
          <w:rFonts w:asciiTheme="majorHAnsi" w:hAnsiTheme="majorHAnsi"/>
          <w:szCs w:val="22"/>
        </w:rPr>
        <w:t xml:space="preserve"> - zemiaky (varené, pečené), zemiaková </w:t>
      </w:r>
      <w:r w:rsidRPr="007B3940">
        <w:rPr>
          <w:rFonts w:asciiTheme="majorHAnsi" w:hAnsiTheme="majorHAnsi"/>
          <w:szCs w:val="22"/>
        </w:rPr>
        <w:t>kaša</w:t>
      </w:r>
      <w:r w:rsidR="001923C9" w:rsidRPr="007B3940">
        <w:rPr>
          <w:rFonts w:asciiTheme="majorHAnsi" w:hAnsiTheme="majorHAnsi"/>
          <w:szCs w:val="22"/>
        </w:rPr>
        <w:t xml:space="preserve"> (čerstvá, nie polotovar)</w:t>
      </w:r>
      <w:r w:rsidRPr="007B3940">
        <w:rPr>
          <w:rFonts w:asciiTheme="majorHAnsi" w:hAnsiTheme="majorHAnsi"/>
          <w:szCs w:val="22"/>
        </w:rPr>
        <w:t>,</w:t>
      </w:r>
      <w:r w:rsidRPr="00DE14DF">
        <w:rPr>
          <w:rFonts w:asciiTheme="majorHAnsi" w:hAnsiTheme="majorHAnsi"/>
          <w:szCs w:val="22"/>
        </w:rPr>
        <w:t xml:space="preserve"> hranolčeky, ryža, knedľa, halušky, cestoviny, tarhoňa, </w:t>
      </w:r>
      <w:r w:rsidR="001E72E1">
        <w:rPr>
          <w:rFonts w:asciiTheme="majorHAnsi" w:hAnsiTheme="majorHAnsi"/>
          <w:szCs w:val="22"/>
        </w:rPr>
        <w:t>tepelne upravená</w:t>
      </w:r>
      <w:r w:rsidR="001E72E1" w:rsidRPr="00DE14DF">
        <w:rPr>
          <w:rFonts w:asciiTheme="majorHAnsi" w:hAnsiTheme="majorHAnsi"/>
          <w:szCs w:val="22"/>
        </w:rPr>
        <w:t xml:space="preserve"> </w:t>
      </w:r>
      <w:r w:rsidR="00473B72" w:rsidRPr="00DE14DF">
        <w:rPr>
          <w:rFonts w:asciiTheme="majorHAnsi" w:hAnsiTheme="majorHAnsi"/>
          <w:szCs w:val="22"/>
        </w:rPr>
        <w:t>zelenina</w:t>
      </w:r>
      <w:r w:rsidRPr="00DE14DF">
        <w:rPr>
          <w:rFonts w:asciiTheme="majorHAnsi" w:hAnsiTheme="majorHAnsi"/>
          <w:szCs w:val="22"/>
        </w:rPr>
        <w:t>, iné, h</w:t>
      </w:r>
      <w:r w:rsidR="00551E68" w:rsidRPr="00DE14DF">
        <w:rPr>
          <w:rFonts w:asciiTheme="majorHAnsi" w:hAnsiTheme="majorHAnsi"/>
          <w:szCs w:val="22"/>
        </w:rPr>
        <w:t>motnosť 200 g v uvarenom stave</w:t>
      </w:r>
      <w:r w:rsidR="00316AF0" w:rsidRPr="00DE14DF">
        <w:rPr>
          <w:rFonts w:asciiTheme="majorHAnsi" w:hAnsiTheme="majorHAnsi"/>
          <w:szCs w:val="22"/>
        </w:rPr>
        <w:t>.</w:t>
      </w:r>
    </w:p>
    <w:p w14:paraId="3C32E07B" w14:textId="1FFC1999" w:rsidR="001923C9" w:rsidRPr="00DE14DF" w:rsidRDefault="001923C9" w:rsidP="00017668">
      <w:pPr>
        <w:tabs>
          <w:tab w:val="num" w:pos="-1843"/>
        </w:tabs>
        <w:autoSpaceDE w:val="0"/>
        <w:autoSpaceDN w:val="0"/>
        <w:adjustRightInd w:val="0"/>
        <w:spacing w:line="276" w:lineRule="auto"/>
        <w:ind w:left="1134"/>
        <w:jc w:val="both"/>
        <w:rPr>
          <w:rFonts w:asciiTheme="majorHAnsi" w:hAnsiTheme="majorHAnsi"/>
          <w:color w:val="000000"/>
          <w:szCs w:val="22"/>
        </w:rPr>
      </w:pPr>
      <w:r w:rsidRPr="00DE14DF">
        <w:rPr>
          <w:rFonts w:asciiTheme="majorHAnsi" w:hAnsiTheme="majorHAnsi"/>
          <w:b/>
          <w:szCs w:val="22"/>
        </w:rPr>
        <w:t xml:space="preserve">Nápoj </w:t>
      </w:r>
      <w:r w:rsidRPr="00DE14DF">
        <w:rPr>
          <w:rFonts w:asciiTheme="majorHAnsi" w:hAnsiTheme="majorHAnsi"/>
          <w:szCs w:val="22"/>
        </w:rPr>
        <w:t xml:space="preserve">- </w:t>
      </w:r>
      <w:r w:rsidR="003D1F6E" w:rsidRPr="00DE14DF">
        <w:rPr>
          <w:rFonts w:asciiTheme="majorHAnsi" w:hAnsiTheme="majorHAnsi"/>
          <w:color w:val="000000"/>
          <w:szCs w:val="22"/>
        </w:rPr>
        <w:t>k dispozícii musí</w:t>
      </w:r>
      <w:r w:rsidRPr="00DE14DF">
        <w:rPr>
          <w:rFonts w:asciiTheme="majorHAnsi" w:hAnsiTheme="majorHAnsi"/>
          <w:color w:val="000000"/>
          <w:szCs w:val="22"/>
        </w:rPr>
        <w:t xml:space="preserve"> byť </w:t>
      </w:r>
      <w:r w:rsidR="003D1F6E" w:rsidRPr="00DE14DF">
        <w:rPr>
          <w:rFonts w:asciiTheme="majorHAnsi" w:hAnsiTheme="majorHAnsi"/>
          <w:color w:val="000000"/>
          <w:szCs w:val="22"/>
        </w:rPr>
        <w:t xml:space="preserve">aspoň </w:t>
      </w:r>
      <w:r w:rsidRPr="00DE14DF">
        <w:rPr>
          <w:rFonts w:asciiTheme="majorHAnsi" w:hAnsiTheme="majorHAnsi"/>
          <w:color w:val="000000"/>
          <w:szCs w:val="22"/>
        </w:rPr>
        <w:t>čistá voda, mi</w:t>
      </w:r>
      <w:r w:rsidR="003D1F6E" w:rsidRPr="00DE14DF">
        <w:rPr>
          <w:rFonts w:asciiTheme="majorHAnsi" w:hAnsiTheme="majorHAnsi"/>
          <w:color w:val="000000"/>
          <w:szCs w:val="22"/>
        </w:rPr>
        <w:t>nerálna voda, alebo sóda, min. tri</w:t>
      </w:r>
      <w:r w:rsidRPr="00DE14DF">
        <w:rPr>
          <w:rFonts w:asciiTheme="majorHAnsi" w:hAnsiTheme="majorHAnsi"/>
          <w:color w:val="000000"/>
          <w:szCs w:val="22"/>
        </w:rPr>
        <w:t xml:space="preserve"> druhy rôznych </w:t>
      </w:r>
      <w:r w:rsidR="00381CDD" w:rsidRPr="00DE14DF">
        <w:rPr>
          <w:rFonts w:asciiTheme="majorHAnsi" w:hAnsiTheme="majorHAnsi"/>
          <w:color w:val="000000"/>
          <w:szCs w:val="22"/>
        </w:rPr>
        <w:t>sladených nápojov</w:t>
      </w:r>
      <w:r w:rsidR="003D1F6E" w:rsidRPr="00DE14DF">
        <w:rPr>
          <w:rFonts w:asciiTheme="majorHAnsi" w:hAnsiTheme="majorHAnsi"/>
          <w:color w:val="000000"/>
          <w:szCs w:val="22"/>
        </w:rPr>
        <w:t xml:space="preserve"> (z toho jedna neperlivá).</w:t>
      </w:r>
    </w:p>
    <w:p w14:paraId="06DAACB9" w14:textId="2B37C1F9" w:rsidR="002024A6" w:rsidRPr="00DE14DF" w:rsidRDefault="002024A6" w:rsidP="00017668">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b/>
          <w:szCs w:val="22"/>
        </w:rPr>
        <w:t>C</w:t>
      </w:r>
      <w:r w:rsidR="008771F7" w:rsidRPr="00DE14DF">
        <w:rPr>
          <w:rFonts w:asciiTheme="majorHAnsi" w:hAnsiTheme="majorHAnsi"/>
          <w:b/>
          <w:szCs w:val="22"/>
        </w:rPr>
        <w:t>h</w:t>
      </w:r>
      <w:r w:rsidRPr="00DE14DF">
        <w:rPr>
          <w:rFonts w:asciiTheme="majorHAnsi" w:hAnsiTheme="majorHAnsi"/>
          <w:b/>
          <w:szCs w:val="22"/>
        </w:rPr>
        <w:t xml:space="preserve">lieb, pečivo </w:t>
      </w:r>
      <w:r w:rsidRPr="00DE14DF">
        <w:rPr>
          <w:rFonts w:asciiTheme="majorHAnsi" w:hAnsiTheme="majorHAnsi"/>
          <w:szCs w:val="22"/>
        </w:rPr>
        <w:t>– čerstvé</w:t>
      </w:r>
      <w:r w:rsidR="003D1F6E" w:rsidRPr="00DE14DF">
        <w:rPr>
          <w:rFonts w:asciiTheme="majorHAnsi" w:hAnsiTheme="majorHAnsi"/>
          <w:szCs w:val="22"/>
        </w:rPr>
        <w:t>.</w:t>
      </w:r>
    </w:p>
    <w:p w14:paraId="0E20E71D" w14:textId="77777777" w:rsidR="002024A6" w:rsidRPr="00DE14DF" w:rsidRDefault="002024A6" w:rsidP="00017668">
      <w:pPr>
        <w:tabs>
          <w:tab w:val="num" w:pos="-1843"/>
        </w:tabs>
        <w:autoSpaceDE w:val="0"/>
        <w:autoSpaceDN w:val="0"/>
        <w:adjustRightInd w:val="0"/>
        <w:spacing w:line="276" w:lineRule="auto"/>
        <w:ind w:left="1134"/>
        <w:jc w:val="both"/>
        <w:rPr>
          <w:rFonts w:asciiTheme="majorHAnsi" w:hAnsiTheme="majorHAnsi"/>
          <w:szCs w:val="22"/>
        </w:rPr>
      </w:pPr>
      <w:r w:rsidRPr="00DE14DF">
        <w:rPr>
          <w:rFonts w:asciiTheme="majorHAnsi" w:hAnsiTheme="majorHAnsi"/>
          <w:b/>
          <w:szCs w:val="22"/>
        </w:rPr>
        <w:t xml:space="preserve">Ovocie </w:t>
      </w:r>
      <w:r w:rsidRPr="00DE14DF">
        <w:rPr>
          <w:rFonts w:asciiTheme="majorHAnsi" w:hAnsiTheme="majorHAnsi"/>
          <w:szCs w:val="22"/>
        </w:rPr>
        <w:t>– čerstvé, počas týždňa rôzne druhy</w:t>
      </w:r>
      <w:r w:rsidR="003D1F6E" w:rsidRPr="00DE14DF">
        <w:rPr>
          <w:rFonts w:asciiTheme="majorHAnsi" w:hAnsiTheme="majorHAnsi"/>
          <w:szCs w:val="22"/>
        </w:rPr>
        <w:t>.</w:t>
      </w:r>
    </w:p>
    <w:p w14:paraId="1F4EF5F7" w14:textId="77777777" w:rsidR="00BA3EE8" w:rsidRPr="00DE14DF" w:rsidRDefault="00BA3EE8" w:rsidP="00017668">
      <w:pPr>
        <w:tabs>
          <w:tab w:val="num" w:pos="-1843"/>
        </w:tabs>
        <w:spacing w:line="276" w:lineRule="auto"/>
        <w:ind w:left="1134"/>
        <w:rPr>
          <w:rFonts w:asciiTheme="majorHAnsi" w:hAnsiTheme="majorHAnsi"/>
          <w:szCs w:val="22"/>
          <w:highlight w:val="yellow"/>
        </w:rPr>
      </w:pPr>
    </w:p>
    <w:p w14:paraId="30FF03D2" w14:textId="4E0FB2AB" w:rsidR="008579D3" w:rsidRPr="00BB3FB5" w:rsidRDefault="008579D3" w:rsidP="00BB3FB5">
      <w:pPr>
        <w:tabs>
          <w:tab w:val="num" w:pos="-1843"/>
        </w:tabs>
        <w:spacing w:line="276" w:lineRule="auto"/>
        <w:ind w:left="1134"/>
        <w:jc w:val="both"/>
        <w:rPr>
          <w:rFonts w:asciiTheme="majorHAnsi" w:hAnsiTheme="majorHAnsi"/>
          <w:szCs w:val="22"/>
        </w:rPr>
      </w:pPr>
      <w:r w:rsidRPr="00DE14DF">
        <w:rPr>
          <w:rFonts w:asciiTheme="majorHAnsi" w:hAnsiTheme="majorHAnsi"/>
          <w:szCs w:val="22"/>
        </w:rPr>
        <w:t>Hmotnosť jedál uvedená v bodoch 5.1.1 až 5.1.3 tohto článk</w:t>
      </w:r>
      <w:r w:rsidR="00551E68" w:rsidRPr="00DE14DF">
        <w:rPr>
          <w:rFonts w:asciiTheme="majorHAnsi" w:hAnsiTheme="majorHAnsi"/>
          <w:szCs w:val="22"/>
        </w:rPr>
        <w:t xml:space="preserve">u zmluvy je minimálna hmotnosť </w:t>
      </w:r>
      <w:r w:rsidRPr="00DE14DF">
        <w:rPr>
          <w:rFonts w:asciiTheme="majorHAnsi" w:hAnsiTheme="majorHAnsi"/>
          <w:szCs w:val="22"/>
        </w:rPr>
        <w:t>požadovaná objednávateľom.</w:t>
      </w:r>
    </w:p>
    <w:p w14:paraId="424265FB" w14:textId="77777777" w:rsidR="00317665" w:rsidRPr="00DE14DF" w:rsidRDefault="00317665" w:rsidP="00017668">
      <w:pPr>
        <w:tabs>
          <w:tab w:val="num" w:pos="567"/>
        </w:tabs>
        <w:spacing w:line="276" w:lineRule="auto"/>
        <w:ind w:left="1134" w:hanging="567"/>
        <w:rPr>
          <w:rFonts w:asciiTheme="majorHAnsi" w:hAnsiTheme="majorHAnsi"/>
          <w:szCs w:val="22"/>
        </w:rPr>
      </w:pPr>
    </w:p>
    <w:p w14:paraId="084F2E18" w14:textId="33BDA5CA" w:rsidR="008579D3" w:rsidRPr="00DE14DF" w:rsidRDefault="008579D3" w:rsidP="00BB3FB5">
      <w:pPr>
        <w:pStyle w:val="Heading4"/>
        <w:tabs>
          <w:tab w:val="clear" w:pos="576"/>
          <w:tab w:val="num" w:pos="567"/>
        </w:tabs>
        <w:spacing w:line="276" w:lineRule="auto"/>
        <w:ind w:left="1134" w:hanging="567"/>
        <w:jc w:val="left"/>
        <w:rPr>
          <w:rFonts w:asciiTheme="majorHAnsi" w:hAnsiTheme="majorHAnsi"/>
          <w:b w:val="0"/>
          <w:bCs w:val="0"/>
          <w:szCs w:val="22"/>
        </w:rPr>
      </w:pPr>
      <w:r w:rsidRPr="00DE14DF">
        <w:rPr>
          <w:rFonts w:asciiTheme="majorHAnsi" w:hAnsiTheme="majorHAnsi"/>
          <w:b w:val="0"/>
          <w:szCs w:val="22"/>
        </w:rPr>
        <w:t>5.1.</w:t>
      </w:r>
      <w:r w:rsidR="00BB3FB5">
        <w:rPr>
          <w:rFonts w:asciiTheme="majorHAnsi" w:hAnsiTheme="majorHAnsi"/>
          <w:b w:val="0"/>
          <w:szCs w:val="22"/>
        </w:rPr>
        <w:t>4</w:t>
      </w:r>
      <w:r w:rsidRPr="00DE14DF">
        <w:rPr>
          <w:rFonts w:asciiTheme="majorHAnsi" w:hAnsiTheme="majorHAnsi"/>
          <w:szCs w:val="22"/>
        </w:rPr>
        <w:tab/>
      </w:r>
      <w:r w:rsidRPr="00DE14DF">
        <w:rPr>
          <w:rFonts w:asciiTheme="majorHAnsi" w:hAnsiTheme="majorHAnsi"/>
          <w:b w:val="0"/>
          <w:szCs w:val="22"/>
        </w:rPr>
        <w:t>P</w:t>
      </w:r>
      <w:r w:rsidRPr="00DE14DF">
        <w:rPr>
          <w:rFonts w:asciiTheme="majorHAnsi" w:hAnsiTheme="majorHAnsi"/>
          <w:b w:val="0"/>
          <w:bCs w:val="0"/>
          <w:szCs w:val="22"/>
        </w:rPr>
        <w:t>oskytovanie a konzumácia a</w:t>
      </w:r>
      <w:r w:rsidR="00F35672" w:rsidRPr="00DE14DF">
        <w:rPr>
          <w:rFonts w:asciiTheme="majorHAnsi" w:hAnsiTheme="majorHAnsi"/>
          <w:b w:val="0"/>
          <w:bCs w:val="0"/>
          <w:szCs w:val="22"/>
        </w:rPr>
        <w:t>lkoholických nápojov je zakázaná</w:t>
      </w:r>
      <w:r w:rsidRPr="00DE14DF">
        <w:rPr>
          <w:rFonts w:asciiTheme="majorHAnsi" w:hAnsiTheme="majorHAnsi"/>
          <w:b w:val="0"/>
          <w:bCs w:val="0"/>
          <w:szCs w:val="22"/>
        </w:rPr>
        <w:t xml:space="preserve">. </w:t>
      </w:r>
    </w:p>
    <w:p w14:paraId="309FD7EB" w14:textId="77777777" w:rsidR="005162C8" w:rsidRPr="00DE14DF" w:rsidRDefault="005162C8" w:rsidP="005162C8">
      <w:pPr>
        <w:pStyle w:val="ListParagraph"/>
        <w:spacing w:line="276" w:lineRule="auto"/>
        <w:ind w:left="567"/>
        <w:jc w:val="both"/>
        <w:rPr>
          <w:rFonts w:asciiTheme="majorHAnsi" w:hAnsiTheme="majorHAnsi"/>
          <w:b/>
          <w:szCs w:val="22"/>
        </w:rPr>
      </w:pPr>
    </w:p>
    <w:p w14:paraId="5D7F0F90" w14:textId="162AE153" w:rsidR="00BB3FB5" w:rsidRDefault="00BB3FB5" w:rsidP="00BB3FB5">
      <w:pPr>
        <w:pStyle w:val="Heading4"/>
        <w:spacing w:line="276" w:lineRule="auto"/>
        <w:ind w:left="1134" w:hanging="567"/>
        <w:jc w:val="both"/>
        <w:rPr>
          <w:rFonts w:asciiTheme="majorHAnsi" w:hAnsiTheme="majorHAnsi"/>
          <w:b w:val="0"/>
          <w:bCs w:val="0"/>
          <w:szCs w:val="22"/>
        </w:rPr>
      </w:pPr>
      <w:r>
        <w:rPr>
          <w:rFonts w:asciiTheme="majorHAnsi" w:hAnsiTheme="majorHAnsi"/>
          <w:b w:val="0"/>
          <w:szCs w:val="22"/>
        </w:rPr>
        <w:t>5.1.5</w:t>
      </w:r>
      <w:r>
        <w:rPr>
          <w:rFonts w:asciiTheme="majorHAnsi" w:hAnsiTheme="majorHAnsi"/>
          <w:b w:val="0"/>
          <w:szCs w:val="22"/>
        </w:rPr>
        <w:tab/>
      </w:r>
      <w:r w:rsidR="005162C8" w:rsidRPr="00BB3FB5">
        <w:rPr>
          <w:rFonts w:asciiTheme="majorHAnsi" w:hAnsiTheme="majorHAnsi"/>
          <w:b w:val="0"/>
          <w:bCs w:val="0"/>
          <w:szCs w:val="22"/>
        </w:rPr>
        <w:t>Na dochutenie jedál uvedených v bodoch 5.1.1 až 5.1.3</w:t>
      </w:r>
      <w:r w:rsidR="005162C8" w:rsidRPr="007B3940">
        <w:rPr>
          <w:rFonts w:asciiTheme="majorHAnsi" w:hAnsiTheme="majorHAnsi"/>
          <w:b w:val="0"/>
          <w:bCs w:val="0"/>
          <w:szCs w:val="22"/>
        </w:rPr>
        <w:t xml:space="preserve"> </w:t>
      </w:r>
      <w:r w:rsidR="005162C8" w:rsidRPr="00BB3FB5">
        <w:rPr>
          <w:rFonts w:asciiTheme="majorHAnsi" w:hAnsiTheme="majorHAnsi"/>
          <w:b w:val="0"/>
          <w:bCs w:val="0"/>
          <w:szCs w:val="22"/>
        </w:rPr>
        <w:t xml:space="preserve">tohto článku zmluvy poskytovateľ v cene jedál zabezpečí dochucovadlá v primeranom rozsahu (soľ, korenie, olivový olej, </w:t>
      </w:r>
      <w:r w:rsidR="00F014C2" w:rsidRPr="00BB3FB5">
        <w:rPr>
          <w:rFonts w:asciiTheme="majorHAnsi" w:hAnsiTheme="majorHAnsi"/>
          <w:b w:val="0"/>
          <w:bCs w:val="0"/>
          <w:szCs w:val="22"/>
        </w:rPr>
        <w:t>dresing</w:t>
      </w:r>
      <w:r w:rsidR="005162C8" w:rsidRPr="00BB3FB5">
        <w:rPr>
          <w:rFonts w:asciiTheme="majorHAnsi" w:hAnsiTheme="majorHAnsi"/>
          <w:b w:val="0"/>
          <w:bCs w:val="0"/>
          <w:szCs w:val="22"/>
        </w:rPr>
        <w:t>, ocot, citrónová šťava a iné) a špáradlá na mieste dohodnutom s objednávateľom. Soľ, korenie a špáradlá budú umiestnené na stoloch a doplňované podľa potreby, ak sa zmluvné strany nedohodnú inak.</w:t>
      </w:r>
    </w:p>
    <w:p w14:paraId="0612F52A" w14:textId="77777777" w:rsidR="000E500C" w:rsidRPr="000E500C" w:rsidRDefault="000E500C" w:rsidP="000E500C"/>
    <w:p w14:paraId="444D392A" w14:textId="27434FBE" w:rsidR="005162C8" w:rsidRPr="00BB3FB5" w:rsidRDefault="00BB3FB5" w:rsidP="00BB3FB5">
      <w:pPr>
        <w:pStyle w:val="Heading4"/>
        <w:spacing w:line="276" w:lineRule="auto"/>
        <w:ind w:left="1134" w:hanging="567"/>
        <w:jc w:val="both"/>
        <w:rPr>
          <w:rFonts w:asciiTheme="majorHAnsi" w:hAnsiTheme="majorHAnsi"/>
          <w:b w:val="0"/>
          <w:bCs w:val="0"/>
          <w:szCs w:val="22"/>
        </w:rPr>
      </w:pPr>
      <w:r>
        <w:rPr>
          <w:rFonts w:asciiTheme="majorHAnsi" w:hAnsiTheme="majorHAnsi"/>
          <w:b w:val="0"/>
          <w:bCs w:val="0"/>
          <w:szCs w:val="22"/>
        </w:rPr>
        <w:t>5.1.6</w:t>
      </w:r>
      <w:r>
        <w:rPr>
          <w:rFonts w:asciiTheme="majorHAnsi" w:hAnsiTheme="majorHAnsi"/>
          <w:b w:val="0"/>
          <w:bCs w:val="0"/>
          <w:szCs w:val="22"/>
        </w:rPr>
        <w:tab/>
      </w:r>
      <w:r w:rsidR="005162C8" w:rsidRPr="000E500C">
        <w:rPr>
          <w:rFonts w:asciiTheme="majorHAnsi" w:hAnsiTheme="majorHAnsi"/>
          <w:b w:val="0"/>
          <w:bCs w:val="0"/>
          <w:szCs w:val="22"/>
        </w:rPr>
        <w:t xml:space="preserve">Poskytovateľ bezplatne poskytne ku každému </w:t>
      </w:r>
      <w:r w:rsidR="0031730A">
        <w:rPr>
          <w:rFonts w:asciiTheme="majorHAnsi" w:hAnsiTheme="majorHAnsi"/>
          <w:b w:val="0"/>
          <w:bCs w:val="0"/>
          <w:szCs w:val="22"/>
        </w:rPr>
        <w:t xml:space="preserve">hlavnému </w:t>
      </w:r>
      <w:r w:rsidR="005162C8" w:rsidRPr="000E500C">
        <w:rPr>
          <w:rFonts w:asciiTheme="majorHAnsi" w:hAnsiTheme="majorHAnsi"/>
          <w:b w:val="0"/>
          <w:bCs w:val="0"/>
          <w:szCs w:val="22"/>
        </w:rPr>
        <w:t xml:space="preserve">menu </w:t>
      </w:r>
      <w:r w:rsidR="0031730A">
        <w:rPr>
          <w:rFonts w:asciiTheme="majorHAnsi" w:hAnsiTheme="majorHAnsi"/>
          <w:b w:val="0"/>
          <w:bCs w:val="0"/>
          <w:szCs w:val="22"/>
        </w:rPr>
        <w:t xml:space="preserve">pohár na nápoj, </w:t>
      </w:r>
      <w:r w:rsidR="005162C8" w:rsidRPr="000E500C">
        <w:rPr>
          <w:rFonts w:asciiTheme="majorHAnsi" w:hAnsiTheme="majorHAnsi"/>
          <w:b w:val="0"/>
          <w:bCs w:val="0"/>
          <w:szCs w:val="22"/>
        </w:rPr>
        <w:t>hygienický papierový obrúsok a jeho likvidáciu po použití zabezpečí v súlade s environmentálnymi štandardmi.</w:t>
      </w:r>
    </w:p>
    <w:p w14:paraId="60A81560" w14:textId="6196C9D6" w:rsidR="008579D3" w:rsidRPr="00DE14DF" w:rsidRDefault="008579D3" w:rsidP="00017668">
      <w:pPr>
        <w:spacing w:line="276" w:lineRule="auto"/>
        <w:rPr>
          <w:rFonts w:asciiTheme="majorHAnsi" w:hAnsiTheme="majorHAnsi"/>
          <w:szCs w:val="22"/>
        </w:rPr>
      </w:pPr>
    </w:p>
    <w:p w14:paraId="15714B70" w14:textId="0AC0EC2D" w:rsidR="005162C8" w:rsidRDefault="00F93D40" w:rsidP="00184C1E">
      <w:pPr>
        <w:pStyle w:val="ListParagraph"/>
        <w:numPr>
          <w:ilvl w:val="1"/>
          <w:numId w:val="2"/>
        </w:numPr>
        <w:tabs>
          <w:tab w:val="clear" w:pos="720"/>
          <w:tab w:val="num" w:pos="567"/>
        </w:tabs>
        <w:spacing w:line="276" w:lineRule="auto"/>
        <w:ind w:left="567" w:hanging="567"/>
        <w:jc w:val="both"/>
        <w:rPr>
          <w:rFonts w:asciiTheme="majorHAnsi" w:hAnsiTheme="majorHAnsi"/>
          <w:szCs w:val="22"/>
        </w:rPr>
      </w:pPr>
      <w:r w:rsidRPr="00DE14DF">
        <w:rPr>
          <w:rFonts w:asciiTheme="majorHAnsi" w:hAnsiTheme="majorHAnsi"/>
          <w:b/>
          <w:bCs/>
          <w:szCs w:val="22"/>
        </w:rPr>
        <w:t xml:space="preserve">Doplnkový predaj v bufete </w:t>
      </w:r>
      <w:r w:rsidR="006942E4">
        <w:rPr>
          <w:rFonts w:asciiTheme="majorHAnsi" w:hAnsiTheme="majorHAnsi"/>
          <w:b/>
          <w:bCs/>
          <w:szCs w:val="22"/>
        </w:rPr>
        <w:t>v zmysle čl</w:t>
      </w:r>
      <w:r w:rsidR="006D4911">
        <w:rPr>
          <w:rFonts w:asciiTheme="majorHAnsi" w:hAnsiTheme="majorHAnsi"/>
          <w:b/>
          <w:bCs/>
          <w:szCs w:val="22"/>
        </w:rPr>
        <w:t>ánku</w:t>
      </w:r>
      <w:r w:rsidR="006942E4">
        <w:rPr>
          <w:rFonts w:asciiTheme="majorHAnsi" w:hAnsiTheme="majorHAnsi"/>
          <w:b/>
          <w:bCs/>
          <w:szCs w:val="22"/>
        </w:rPr>
        <w:t xml:space="preserve"> III bodu 3.1.2 zmluvy </w:t>
      </w:r>
      <w:r w:rsidR="008579D3" w:rsidRPr="00DE14DF">
        <w:rPr>
          <w:rFonts w:asciiTheme="majorHAnsi" w:hAnsiTheme="majorHAnsi"/>
          <w:b/>
          <w:bCs/>
          <w:szCs w:val="22"/>
        </w:rPr>
        <w:t xml:space="preserve">– </w:t>
      </w:r>
      <w:r w:rsidR="008579D3" w:rsidRPr="00DE14DF">
        <w:rPr>
          <w:rFonts w:asciiTheme="majorHAnsi" w:hAnsiTheme="majorHAnsi"/>
          <w:szCs w:val="22"/>
        </w:rPr>
        <w:t>ponuka rôznorodého sortimentu jedál rýchleho občerstvenia</w:t>
      </w:r>
      <w:r w:rsidR="00551E68" w:rsidRPr="00DE14DF">
        <w:rPr>
          <w:rFonts w:asciiTheme="majorHAnsi" w:hAnsiTheme="majorHAnsi"/>
          <w:szCs w:val="22"/>
        </w:rPr>
        <w:t xml:space="preserve"> vlastnej výroby</w:t>
      </w:r>
      <w:r w:rsidR="008579D3" w:rsidRPr="00DE14DF">
        <w:rPr>
          <w:rFonts w:asciiTheme="majorHAnsi" w:hAnsiTheme="majorHAnsi"/>
          <w:szCs w:val="22"/>
        </w:rPr>
        <w:t>, potravinárskeho tovaru, , ovocia a nealkoholických nápojov, ide najmä</w:t>
      </w:r>
      <w:r w:rsidR="00417024" w:rsidRPr="00DE14DF">
        <w:rPr>
          <w:rFonts w:asciiTheme="majorHAnsi" w:hAnsiTheme="majorHAnsi"/>
          <w:szCs w:val="22"/>
        </w:rPr>
        <w:t xml:space="preserve"> o</w:t>
      </w:r>
      <w:r w:rsidR="00F35672" w:rsidRPr="00DE14DF">
        <w:rPr>
          <w:rFonts w:asciiTheme="majorHAnsi" w:hAnsiTheme="majorHAnsi"/>
          <w:szCs w:val="22"/>
        </w:rPr>
        <w:t xml:space="preserve"> nasledovné</w:t>
      </w:r>
      <w:r w:rsidR="000156B0" w:rsidRPr="00DE14DF">
        <w:rPr>
          <w:rFonts w:asciiTheme="majorHAnsi" w:hAnsiTheme="majorHAnsi"/>
          <w:szCs w:val="22"/>
        </w:rPr>
        <w:t>:</w:t>
      </w:r>
      <w:r w:rsidR="008579D3" w:rsidRPr="00DE14DF">
        <w:rPr>
          <w:rFonts w:asciiTheme="majorHAnsi" w:hAnsiTheme="majorHAnsi"/>
          <w:szCs w:val="22"/>
        </w:rPr>
        <w:t xml:space="preserve"> jedlá a pokrmy rýchleho občerstvenia (napr. obložené žemle, rožky, chlebíčky), mliečne a sójové výrobky, ovocie, údeniny, zákusky a cukrovinky, </w:t>
      </w:r>
      <w:r w:rsidR="00C611B1" w:rsidRPr="00DE14DF">
        <w:rPr>
          <w:rFonts w:asciiTheme="majorHAnsi" w:hAnsiTheme="majorHAnsi"/>
          <w:szCs w:val="22"/>
        </w:rPr>
        <w:t>podávanie teplých a studených nápojov</w:t>
      </w:r>
      <w:r w:rsidR="008579D3" w:rsidRPr="00DE14DF">
        <w:rPr>
          <w:rFonts w:asciiTheme="majorHAnsi" w:hAnsiTheme="majorHAnsi"/>
          <w:szCs w:val="22"/>
        </w:rPr>
        <w:t>, rôzne druhy chleba a pečiv</w:t>
      </w:r>
      <w:r w:rsidR="000156B0" w:rsidRPr="00DE14DF">
        <w:rPr>
          <w:rFonts w:asciiTheme="majorHAnsi" w:hAnsiTheme="majorHAnsi"/>
          <w:szCs w:val="22"/>
        </w:rPr>
        <w:t>a, balenú kávu, čaj</w:t>
      </w:r>
      <w:r w:rsidR="008579D3" w:rsidRPr="00DE14DF">
        <w:rPr>
          <w:rFonts w:asciiTheme="majorHAnsi" w:hAnsiTheme="majorHAnsi"/>
          <w:szCs w:val="22"/>
        </w:rPr>
        <w:t>.</w:t>
      </w:r>
      <w:r w:rsidR="00417024" w:rsidRPr="00DE14DF">
        <w:rPr>
          <w:rFonts w:asciiTheme="majorHAnsi" w:hAnsiTheme="majorHAnsi"/>
          <w:szCs w:val="22"/>
        </w:rPr>
        <w:t xml:space="preserve"> Ponuka teplých raňajok. </w:t>
      </w:r>
      <w:r w:rsidR="000156B0" w:rsidRPr="00DE14DF">
        <w:rPr>
          <w:rFonts w:asciiTheme="majorHAnsi" w:hAnsiTheme="majorHAnsi"/>
          <w:szCs w:val="22"/>
        </w:rPr>
        <w:t>Výrobky musia byť v hygienickom</w:t>
      </w:r>
      <w:r w:rsidR="00C611B1" w:rsidRPr="00DE14DF">
        <w:rPr>
          <w:rFonts w:asciiTheme="majorHAnsi" w:hAnsiTheme="majorHAnsi"/>
          <w:szCs w:val="22"/>
        </w:rPr>
        <w:t xml:space="preserve"> a zdravotne vyhovujúcom balení</w:t>
      </w:r>
      <w:r w:rsidR="000156B0" w:rsidRPr="00DE14DF">
        <w:rPr>
          <w:rFonts w:asciiTheme="majorHAnsi" w:hAnsiTheme="majorHAnsi"/>
          <w:szCs w:val="22"/>
        </w:rPr>
        <w:t>.</w:t>
      </w:r>
      <w:r w:rsidR="008579D3" w:rsidRPr="00DE14DF">
        <w:rPr>
          <w:rFonts w:asciiTheme="majorHAnsi" w:hAnsiTheme="majorHAnsi"/>
          <w:szCs w:val="22"/>
        </w:rPr>
        <w:t xml:space="preserve"> </w:t>
      </w:r>
    </w:p>
    <w:p w14:paraId="4F4A5CF6" w14:textId="77777777" w:rsidR="00DE5AAE" w:rsidRDefault="00DE5AAE" w:rsidP="00DE5AAE">
      <w:pPr>
        <w:pStyle w:val="ListParagraph"/>
        <w:spacing w:line="276" w:lineRule="auto"/>
        <w:ind w:left="567"/>
        <w:jc w:val="both"/>
        <w:rPr>
          <w:rFonts w:asciiTheme="majorHAnsi" w:hAnsiTheme="majorHAnsi"/>
          <w:szCs w:val="22"/>
        </w:rPr>
      </w:pPr>
      <w:r w:rsidRPr="00DE5AAE">
        <w:rPr>
          <w:rFonts w:asciiTheme="majorHAnsi" w:hAnsiTheme="majorHAnsi"/>
          <w:szCs w:val="22"/>
        </w:rPr>
        <w:t>Predaj alkoholických nápojov a cigariet v bufete je zakázaný.</w:t>
      </w:r>
    </w:p>
    <w:p w14:paraId="30C4BD03" w14:textId="77777777" w:rsidR="002D6C68" w:rsidRDefault="002D6C68" w:rsidP="002D6C68">
      <w:pPr>
        <w:spacing w:line="276" w:lineRule="auto"/>
        <w:jc w:val="both"/>
        <w:rPr>
          <w:rFonts w:asciiTheme="majorHAnsi" w:hAnsiTheme="majorHAnsi"/>
          <w:b/>
          <w:bCs/>
          <w:iCs/>
          <w:szCs w:val="22"/>
        </w:rPr>
      </w:pPr>
    </w:p>
    <w:p w14:paraId="3FDB2E42" w14:textId="6C451E6D" w:rsidR="006972D2" w:rsidRDefault="006972D2" w:rsidP="006972D2">
      <w:pPr>
        <w:pStyle w:val="ListParagraph"/>
        <w:numPr>
          <w:ilvl w:val="1"/>
          <w:numId w:val="2"/>
        </w:numPr>
        <w:tabs>
          <w:tab w:val="clear" w:pos="720"/>
          <w:tab w:val="num" w:pos="567"/>
        </w:tabs>
        <w:spacing w:line="276" w:lineRule="auto"/>
        <w:ind w:left="567" w:hanging="567"/>
        <w:jc w:val="both"/>
        <w:rPr>
          <w:rFonts w:asciiTheme="majorHAnsi" w:hAnsiTheme="majorHAnsi"/>
          <w:b/>
          <w:bCs/>
          <w:iCs/>
          <w:szCs w:val="22"/>
        </w:rPr>
      </w:pPr>
      <w:r w:rsidRPr="002D6C68">
        <w:rPr>
          <w:rFonts w:asciiTheme="majorHAnsi" w:hAnsiTheme="majorHAnsi"/>
          <w:b/>
          <w:bCs/>
          <w:iCs/>
          <w:szCs w:val="22"/>
        </w:rPr>
        <w:t>Predmet zmluvy podľa článku III bodu 3.1.3</w:t>
      </w:r>
      <w:r w:rsidR="00983319">
        <w:rPr>
          <w:rFonts w:asciiTheme="majorHAnsi" w:hAnsiTheme="majorHAnsi"/>
          <w:b/>
          <w:bCs/>
          <w:iCs/>
          <w:szCs w:val="22"/>
        </w:rPr>
        <w:t xml:space="preserve"> zmluvy</w:t>
      </w:r>
      <w:r w:rsidRPr="002D6C68">
        <w:rPr>
          <w:rFonts w:asciiTheme="majorHAnsi" w:hAnsiTheme="majorHAnsi"/>
          <w:b/>
          <w:bCs/>
          <w:iCs/>
          <w:szCs w:val="22"/>
        </w:rPr>
        <w:t>:</w:t>
      </w:r>
    </w:p>
    <w:p w14:paraId="4442C677" w14:textId="77777777" w:rsidR="005A4688" w:rsidRDefault="005A4688" w:rsidP="005A4688">
      <w:pPr>
        <w:pStyle w:val="ListParagraph"/>
        <w:spacing w:line="276" w:lineRule="auto"/>
        <w:ind w:left="567"/>
        <w:jc w:val="both"/>
        <w:rPr>
          <w:rFonts w:asciiTheme="majorHAnsi" w:hAnsiTheme="majorHAnsi"/>
          <w:b/>
          <w:bCs/>
          <w:iCs/>
          <w:szCs w:val="22"/>
        </w:rPr>
      </w:pPr>
    </w:p>
    <w:p w14:paraId="568A838D" w14:textId="7EF12F12" w:rsidR="006972D2" w:rsidRPr="005A4688" w:rsidRDefault="006972D2" w:rsidP="006972D2">
      <w:pPr>
        <w:pStyle w:val="ListParagraph"/>
        <w:numPr>
          <w:ilvl w:val="2"/>
          <w:numId w:val="2"/>
        </w:numPr>
        <w:tabs>
          <w:tab w:val="clear" w:pos="1440"/>
          <w:tab w:val="num" w:pos="1134"/>
        </w:tabs>
        <w:spacing w:line="276" w:lineRule="auto"/>
        <w:ind w:left="1134" w:hanging="567"/>
        <w:jc w:val="both"/>
        <w:rPr>
          <w:rFonts w:asciiTheme="majorHAnsi" w:hAnsiTheme="majorHAnsi"/>
          <w:iCs/>
          <w:szCs w:val="22"/>
        </w:rPr>
      </w:pPr>
      <w:r w:rsidRPr="002D6C68">
        <w:rPr>
          <w:rFonts w:asciiTheme="majorHAnsi" w:hAnsiTheme="majorHAnsi"/>
          <w:szCs w:val="22"/>
        </w:rPr>
        <w:t xml:space="preserve">Zmluvné strany sa výslovne dohodli, že poskytovanie </w:t>
      </w:r>
      <w:r>
        <w:rPr>
          <w:rFonts w:asciiTheme="majorHAnsi" w:hAnsiTheme="majorHAnsi"/>
          <w:szCs w:val="22"/>
        </w:rPr>
        <w:t>predmetu zmluvy podľa článku III bodu 3.1.3 zmluvy</w:t>
      </w:r>
      <w:r w:rsidRPr="002D6C68">
        <w:rPr>
          <w:rFonts w:asciiTheme="majorHAnsi" w:hAnsiTheme="majorHAnsi"/>
          <w:szCs w:val="22"/>
        </w:rPr>
        <w:t xml:space="preserve"> sa bude uskutočňovať na základe písomných objednávok </w:t>
      </w:r>
      <w:r w:rsidR="00AD54CA" w:rsidRPr="007B3940">
        <w:rPr>
          <w:rFonts w:asciiTheme="majorHAnsi" w:hAnsiTheme="majorHAnsi"/>
          <w:szCs w:val="22"/>
        </w:rPr>
        <w:t>objednávateľa</w:t>
      </w:r>
      <w:r w:rsidRPr="007B3940">
        <w:rPr>
          <w:rFonts w:asciiTheme="majorHAnsi" w:hAnsiTheme="majorHAnsi"/>
          <w:szCs w:val="22"/>
        </w:rPr>
        <w:t xml:space="preserve"> potvrdených poskytovate</w:t>
      </w:r>
      <w:r w:rsidR="000048F8" w:rsidRPr="007B3940">
        <w:rPr>
          <w:rFonts w:asciiTheme="majorHAnsi" w:hAnsiTheme="majorHAnsi"/>
          <w:szCs w:val="22"/>
        </w:rPr>
        <w:t>ľom, a to</w:t>
      </w:r>
      <w:r w:rsidRPr="007B3940">
        <w:rPr>
          <w:rFonts w:asciiTheme="majorHAnsi" w:hAnsiTheme="majorHAnsi"/>
          <w:szCs w:val="22"/>
        </w:rPr>
        <w:t xml:space="preserve"> </w:t>
      </w:r>
      <w:r w:rsidR="000048F8" w:rsidRPr="007B3940">
        <w:rPr>
          <w:rFonts w:asciiTheme="majorHAnsi" w:hAnsiTheme="majorHAnsi"/>
          <w:szCs w:val="22"/>
        </w:rPr>
        <w:t>elektronickou poštou na adresu</w:t>
      </w:r>
      <w:r w:rsidR="00AD54CA" w:rsidRPr="007B3940">
        <w:rPr>
          <w:rFonts w:asciiTheme="majorHAnsi" w:hAnsiTheme="majorHAnsi"/>
          <w:szCs w:val="22"/>
        </w:rPr>
        <w:t xml:space="preserve">: </w:t>
      </w:r>
      <w:r w:rsidR="00AD54CA" w:rsidRPr="007B3940">
        <w:rPr>
          <w:rFonts w:asciiTheme="majorHAnsi" w:hAnsiTheme="majorHAnsi" w:cs="Arial"/>
          <w:bCs/>
          <w:iCs/>
        </w:rPr>
        <w:t>&lt;</w:t>
      </w:r>
      <w:r w:rsidR="00AD54CA" w:rsidRPr="007B3940">
        <w:rPr>
          <w:rFonts w:asciiTheme="majorHAnsi" w:hAnsiTheme="majorHAnsi" w:cs="Arial"/>
          <w:iCs/>
          <w:color w:val="00B0F0"/>
        </w:rPr>
        <w:t>vyplní uchádzač</w:t>
      </w:r>
      <w:r w:rsidR="00AD54CA" w:rsidRPr="007B3940">
        <w:rPr>
          <w:rFonts w:asciiTheme="majorHAnsi" w:hAnsiTheme="majorHAnsi" w:cs="Arial"/>
          <w:bCs/>
          <w:iCs/>
        </w:rPr>
        <w:t>&gt;</w:t>
      </w:r>
      <w:r w:rsidR="00C145A3" w:rsidRPr="007B3940">
        <w:rPr>
          <w:rFonts w:asciiTheme="majorHAnsi" w:hAnsiTheme="majorHAnsi"/>
          <w:szCs w:val="22"/>
        </w:rPr>
        <w:t>.</w:t>
      </w:r>
    </w:p>
    <w:p w14:paraId="21B66E1E" w14:textId="77777777" w:rsidR="005A4688" w:rsidRPr="005A4688" w:rsidRDefault="005A4688" w:rsidP="005A4688">
      <w:pPr>
        <w:spacing w:line="276" w:lineRule="auto"/>
        <w:ind w:left="567"/>
        <w:jc w:val="both"/>
        <w:rPr>
          <w:rFonts w:asciiTheme="majorHAnsi" w:hAnsiTheme="majorHAnsi"/>
          <w:iCs/>
          <w:szCs w:val="22"/>
        </w:rPr>
      </w:pPr>
    </w:p>
    <w:p w14:paraId="58062AE8" w14:textId="0E268850" w:rsidR="00AD54CA" w:rsidRDefault="006972D2" w:rsidP="006972D2">
      <w:pPr>
        <w:pStyle w:val="ListParagraph"/>
        <w:numPr>
          <w:ilvl w:val="2"/>
          <w:numId w:val="2"/>
        </w:numPr>
        <w:tabs>
          <w:tab w:val="clear" w:pos="1440"/>
          <w:tab w:val="num" w:pos="1134"/>
        </w:tabs>
        <w:spacing w:line="276" w:lineRule="auto"/>
        <w:ind w:left="1134" w:hanging="567"/>
        <w:jc w:val="both"/>
        <w:rPr>
          <w:rFonts w:asciiTheme="majorHAnsi" w:hAnsiTheme="majorHAnsi"/>
          <w:szCs w:val="22"/>
        </w:rPr>
      </w:pPr>
      <w:r w:rsidRPr="007B3940">
        <w:rPr>
          <w:rFonts w:asciiTheme="majorHAnsi" w:hAnsiTheme="majorHAnsi"/>
          <w:szCs w:val="22"/>
        </w:rPr>
        <w:t xml:space="preserve">Objednávka musí obsahovať presné vymedzenie požadovaného predmetu zmluvy podľa článku III bodu 3.1.3 zmluvy </w:t>
      </w:r>
      <w:r w:rsidR="00BE44E8" w:rsidRPr="007B3940">
        <w:rPr>
          <w:rFonts w:asciiTheme="majorHAnsi" w:hAnsiTheme="majorHAnsi"/>
          <w:szCs w:val="22"/>
        </w:rPr>
        <w:t xml:space="preserve">a v zmysle </w:t>
      </w:r>
      <w:r w:rsidR="007B3940">
        <w:rPr>
          <w:rFonts w:asciiTheme="majorHAnsi" w:hAnsiTheme="majorHAnsi"/>
          <w:szCs w:val="22"/>
        </w:rPr>
        <w:t xml:space="preserve">tabuľky č. 2 </w:t>
      </w:r>
      <w:r w:rsidRPr="007B3940">
        <w:rPr>
          <w:rFonts w:asciiTheme="majorHAnsi" w:hAnsiTheme="majorHAnsi"/>
          <w:szCs w:val="22"/>
        </w:rPr>
        <w:t>príloh</w:t>
      </w:r>
      <w:r w:rsidR="00BE44E8" w:rsidRPr="007B3940">
        <w:rPr>
          <w:rFonts w:asciiTheme="majorHAnsi" w:hAnsiTheme="majorHAnsi"/>
          <w:szCs w:val="22"/>
        </w:rPr>
        <w:t>y</w:t>
      </w:r>
      <w:r w:rsidRPr="007B3940">
        <w:rPr>
          <w:rFonts w:asciiTheme="majorHAnsi" w:hAnsiTheme="majorHAnsi"/>
          <w:szCs w:val="22"/>
        </w:rPr>
        <w:t xml:space="preserve"> č. 1 tejto zmluvy, a to uvedením jej druhu a množstva, určením konkrétneho miesta poskytnutia predmetu zmluvy, požadovaného termínu a času, do ktorého sa má predmet zmluvy poskytnúť, prípadne ďalších konkrétnych a špecifických údajov. </w:t>
      </w:r>
    </w:p>
    <w:p w14:paraId="3B7A2B88" w14:textId="77777777" w:rsidR="005A4688" w:rsidRPr="005A4688" w:rsidRDefault="005A4688" w:rsidP="005A4688">
      <w:pPr>
        <w:spacing w:line="276" w:lineRule="auto"/>
        <w:jc w:val="both"/>
        <w:rPr>
          <w:rFonts w:asciiTheme="majorHAnsi" w:hAnsiTheme="majorHAnsi"/>
          <w:szCs w:val="22"/>
        </w:rPr>
      </w:pPr>
    </w:p>
    <w:p w14:paraId="7C0DCDF7" w14:textId="75C6488C" w:rsidR="00C871C1" w:rsidRDefault="00C871C1" w:rsidP="00C871C1">
      <w:pPr>
        <w:pStyle w:val="ListParagraph"/>
        <w:numPr>
          <w:ilvl w:val="2"/>
          <w:numId w:val="2"/>
        </w:numPr>
        <w:tabs>
          <w:tab w:val="clear" w:pos="1440"/>
          <w:tab w:val="num" w:pos="1134"/>
        </w:tabs>
        <w:spacing w:line="276" w:lineRule="auto"/>
        <w:ind w:left="1134" w:hanging="567"/>
        <w:jc w:val="both"/>
        <w:rPr>
          <w:rFonts w:asciiTheme="majorHAnsi" w:hAnsiTheme="majorHAnsi"/>
          <w:szCs w:val="22"/>
        </w:rPr>
      </w:pPr>
      <w:r w:rsidRPr="007B3940">
        <w:rPr>
          <w:rFonts w:asciiTheme="majorHAnsi" w:hAnsiTheme="majorHAnsi"/>
          <w:szCs w:val="22"/>
        </w:rPr>
        <w:t>Zmluvné strany sa dohodli, že objednávateľ je oprávnený písomne (emailom) požiadať poskytovateľa</w:t>
      </w:r>
      <w:r w:rsidRPr="00C871C1">
        <w:rPr>
          <w:rFonts w:asciiTheme="majorHAnsi" w:hAnsiTheme="majorHAnsi"/>
          <w:szCs w:val="22"/>
        </w:rPr>
        <w:t xml:space="preserve"> o</w:t>
      </w:r>
      <w:r w:rsidR="00E03B19">
        <w:rPr>
          <w:rFonts w:asciiTheme="majorHAnsi" w:hAnsiTheme="majorHAnsi"/>
          <w:szCs w:val="22"/>
        </w:rPr>
        <w:t xml:space="preserve"> </w:t>
      </w:r>
      <w:r w:rsidRPr="00C871C1">
        <w:rPr>
          <w:rFonts w:asciiTheme="majorHAnsi" w:hAnsiTheme="majorHAnsi"/>
          <w:szCs w:val="22"/>
        </w:rPr>
        <w:t xml:space="preserve">predbežnú cenu za požadovaný predmet zmluvy uvedený v článku III bode 3.1.3 tejto zmluvy, ktorý sa nedá zaradiť ani do jednej z položiek predmetu zmluvy uvedenej v tabuľke č. 2 prílohy č. 1 tejto zmluvy. Poskytovateľ v takom prípade písomne (emailom) predloží objednávateľovi cenovú kalkuláciu za </w:t>
      </w:r>
      <w:r w:rsidR="0052679E">
        <w:rPr>
          <w:rFonts w:asciiTheme="majorHAnsi" w:hAnsiTheme="majorHAnsi"/>
          <w:szCs w:val="22"/>
        </w:rPr>
        <w:t xml:space="preserve">požadovaný </w:t>
      </w:r>
      <w:r w:rsidRPr="00C871C1">
        <w:rPr>
          <w:rFonts w:asciiTheme="majorHAnsi" w:hAnsiTheme="majorHAnsi"/>
          <w:szCs w:val="22"/>
        </w:rPr>
        <w:t>predmet zmluvy podľa článku III bodu 3.1.3 tejto zmluvy</w:t>
      </w:r>
      <w:r w:rsidR="0052679E" w:rsidRPr="00C871C1">
        <w:rPr>
          <w:rFonts w:asciiTheme="majorHAnsi" w:hAnsiTheme="majorHAnsi"/>
          <w:szCs w:val="22"/>
        </w:rPr>
        <w:t>, ktorý sa nedá zaradiť ani do jednej z položiek predmetu zmluvy uvedenej v tabuľke č. 2 prílohy č. 1 tejto zmluvy</w:t>
      </w:r>
      <w:r w:rsidRPr="00C871C1">
        <w:rPr>
          <w:rFonts w:asciiTheme="majorHAnsi" w:hAnsiTheme="majorHAnsi"/>
          <w:szCs w:val="22"/>
        </w:rPr>
        <w:t xml:space="preserve"> (ďalej len „cenová ponuka“). Objednávateľ túto cenovú ponuku posúdi a buď ju objednávateľ písomne (emailom) odmietne, alebo písomne (emailom) odsúhlasí poskytovateľovi. Po odsúhlasení predloženej cenovej ponuky objednávateľom, vystaví objednávateľ záväznú písomnú objednávku (emailom) poskytovateľovi</w:t>
      </w:r>
      <w:r w:rsidR="00E03B19">
        <w:rPr>
          <w:rFonts w:asciiTheme="majorHAnsi" w:hAnsiTheme="majorHAnsi"/>
          <w:szCs w:val="22"/>
        </w:rPr>
        <w:t xml:space="preserve"> postupom podľa bodu 5.3.1 a 5.3.2 tohto článku zmluvy</w:t>
      </w:r>
      <w:r w:rsidRPr="00C871C1">
        <w:rPr>
          <w:rFonts w:asciiTheme="majorHAnsi" w:hAnsiTheme="majorHAnsi"/>
          <w:szCs w:val="22"/>
        </w:rPr>
        <w:t>. Takéto prípady môžu nastať iba výnimočne t. j. iba v menej ako 10 % z objednaného predmetu zmluvy podľa článku III bodu 3.1.3 tejto zmluvy počas platnosti a účinnosti tejto zmluvy.</w:t>
      </w:r>
    </w:p>
    <w:p w14:paraId="723830BF" w14:textId="77777777" w:rsidR="005A4688" w:rsidRPr="005A4688" w:rsidRDefault="005A4688" w:rsidP="005A4688">
      <w:pPr>
        <w:spacing w:line="276" w:lineRule="auto"/>
        <w:jc w:val="both"/>
        <w:rPr>
          <w:rFonts w:asciiTheme="majorHAnsi" w:hAnsiTheme="majorHAnsi"/>
          <w:szCs w:val="22"/>
        </w:rPr>
      </w:pPr>
    </w:p>
    <w:p w14:paraId="40CBF416" w14:textId="79E186EF" w:rsidR="00E03B19" w:rsidRPr="00E03B19" w:rsidRDefault="00E03B19" w:rsidP="00E03B19">
      <w:pPr>
        <w:pStyle w:val="ListParagraph"/>
        <w:numPr>
          <w:ilvl w:val="2"/>
          <w:numId w:val="2"/>
        </w:numPr>
        <w:tabs>
          <w:tab w:val="clear" w:pos="1440"/>
          <w:tab w:val="num" w:pos="1134"/>
        </w:tabs>
        <w:spacing w:line="276" w:lineRule="auto"/>
        <w:ind w:left="1134" w:hanging="567"/>
        <w:jc w:val="both"/>
        <w:rPr>
          <w:rFonts w:asciiTheme="majorHAnsi" w:hAnsiTheme="majorHAnsi"/>
          <w:szCs w:val="22"/>
        </w:rPr>
      </w:pPr>
      <w:r w:rsidRPr="007B3940">
        <w:rPr>
          <w:rFonts w:asciiTheme="majorHAnsi" w:hAnsiTheme="majorHAnsi"/>
          <w:szCs w:val="22"/>
        </w:rPr>
        <w:t xml:space="preserve">Objednávateľ si vyhradzuje právo zadávať objednávky </w:t>
      </w:r>
      <w:r>
        <w:rPr>
          <w:rFonts w:asciiTheme="majorHAnsi" w:hAnsiTheme="majorHAnsi"/>
          <w:szCs w:val="22"/>
        </w:rPr>
        <w:t xml:space="preserve">na </w:t>
      </w:r>
      <w:r w:rsidRPr="002D6C68">
        <w:rPr>
          <w:rFonts w:asciiTheme="majorHAnsi" w:hAnsiTheme="majorHAnsi"/>
          <w:szCs w:val="22"/>
        </w:rPr>
        <w:t>poskyt</w:t>
      </w:r>
      <w:r>
        <w:rPr>
          <w:rFonts w:asciiTheme="majorHAnsi" w:hAnsiTheme="majorHAnsi"/>
          <w:szCs w:val="22"/>
        </w:rPr>
        <w:t>nutie</w:t>
      </w:r>
      <w:r w:rsidRPr="002D6C68">
        <w:rPr>
          <w:rFonts w:asciiTheme="majorHAnsi" w:hAnsiTheme="majorHAnsi"/>
          <w:szCs w:val="22"/>
        </w:rPr>
        <w:t xml:space="preserve"> </w:t>
      </w:r>
      <w:r>
        <w:rPr>
          <w:rFonts w:asciiTheme="majorHAnsi" w:hAnsiTheme="majorHAnsi"/>
          <w:szCs w:val="22"/>
        </w:rPr>
        <w:t>predmetu zmluvy podľa článku III bodu 3.1.3 zmluvy</w:t>
      </w:r>
      <w:r w:rsidRPr="002D6C68">
        <w:rPr>
          <w:rFonts w:asciiTheme="majorHAnsi" w:hAnsiTheme="majorHAnsi"/>
          <w:szCs w:val="22"/>
        </w:rPr>
        <w:t xml:space="preserve"> </w:t>
      </w:r>
      <w:r w:rsidRPr="007B3940">
        <w:rPr>
          <w:rFonts w:asciiTheme="majorHAnsi" w:hAnsiTheme="majorHAnsi"/>
          <w:szCs w:val="22"/>
        </w:rPr>
        <w:t>len v rozsahu jeho aktuálnej a reálnej potreby, prípadne predmet zmluvy nezadať, ak mu nevznikne potreba objednať predmet zmluvy v tomto rozsahu.</w:t>
      </w:r>
    </w:p>
    <w:p w14:paraId="2E761BDA" w14:textId="77777777" w:rsidR="002D6C68" w:rsidRDefault="002D6C68" w:rsidP="000048F8">
      <w:pPr>
        <w:spacing w:line="276" w:lineRule="auto"/>
        <w:jc w:val="both"/>
        <w:rPr>
          <w:rFonts w:asciiTheme="majorHAnsi" w:hAnsiTheme="majorHAnsi"/>
          <w:b/>
          <w:bCs/>
          <w:iCs/>
          <w:szCs w:val="22"/>
        </w:rPr>
      </w:pPr>
    </w:p>
    <w:p w14:paraId="231434BA" w14:textId="77777777" w:rsidR="005A4688" w:rsidRPr="000048F8" w:rsidRDefault="005A4688" w:rsidP="000048F8">
      <w:pPr>
        <w:spacing w:line="276" w:lineRule="auto"/>
        <w:jc w:val="both"/>
        <w:rPr>
          <w:rFonts w:asciiTheme="majorHAnsi" w:hAnsiTheme="majorHAnsi"/>
          <w:b/>
          <w:bCs/>
          <w:iCs/>
          <w:szCs w:val="22"/>
        </w:rPr>
      </w:pPr>
    </w:p>
    <w:p w14:paraId="50C19D6B" w14:textId="77777777" w:rsidR="008579D3" w:rsidRPr="00DE14DF" w:rsidRDefault="008579D3" w:rsidP="00017668">
      <w:pPr>
        <w:spacing w:line="276" w:lineRule="auto"/>
        <w:jc w:val="center"/>
        <w:rPr>
          <w:rFonts w:asciiTheme="majorHAnsi" w:hAnsiTheme="majorHAnsi"/>
          <w:b/>
          <w:bCs/>
          <w:iCs/>
          <w:szCs w:val="22"/>
        </w:rPr>
      </w:pPr>
      <w:r w:rsidRPr="00DE14DF">
        <w:rPr>
          <w:rFonts w:asciiTheme="majorHAnsi" w:hAnsiTheme="majorHAnsi"/>
          <w:b/>
          <w:bCs/>
          <w:iCs/>
          <w:szCs w:val="22"/>
        </w:rPr>
        <w:t>Čl. VI</w:t>
      </w:r>
    </w:p>
    <w:p w14:paraId="2EC0E68B" w14:textId="77777777" w:rsidR="008579D3" w:rsidRPr="00DE14DF" w:rsidRDefault="008579D3" w:rsidP="00017668">
      <w:pPr>
        <w:autoSpaceDE w:val="0"/>
        <w:autoSpaceDN w:val="0"/>
        <w:spacing w:line="276" w:lineRule="auto"/>
        <w:jc w:val="center"/>
        <w:rPr>
          <w:rFonts w:asciiTheme="majorHAnsi" w:hAnsiTheme="majorHAnsi"/>
          <w:b/>
          <w:szCs w:val="22"/>
        </w:rPr>
      </w:pPr>
      <w:r w:rsidRPr="00DE14DF">
        <w:rPr>
          <w:rFonts w:asciiTheme="majorHAnsi" w:hAnsiTheme="majorHAnsi"/>
          <w:b/>
          <w:szCs w:val="22"/>
        </w:rPr>
        <w:t>Cena a platobné podmienky</w:t>
      </w:r>
    </w:p>
    <w:p w14:paraId="39591FB7" w14:textId="77777777" w:rsidR="00967B2C" w:rsidRPr="00DE14DF" w:rsidRDefault="00967B2C" w:rsidP="00017668">
      <w:pPr>
        <w:pStyle w:val="Footer"/>
        <w:tabs>
          <w:tab w:val="clear" w:pos="4536"/>
          <w:tab w:val="clear" w:pos="9072"/>
        </w:tabs>
        <w:autoSpaceDE w:val="0"/>
        <w:autoSpaceDN w:val="0"/>
        <w:spacing w:line="276" w:lineRule="auto"/>
        <w:ind w:left="567" w:hanging="567"/>
        <w:jc w:val="both"/>
        <w:rPr>
          <w:rFonts w:asciiTheme="majorHAnsi" w:hAnsiTheme="majorHAnsi"/>
          <w:b/>
          <w:szCs w:val="22"/>
        </w:rPr>
      </w:pPr>
    </w:p>
    <w:p w14:paraId="2B227251" w14:textId="281B2914" w:rsidR="00967B2C" w:rsidRPr="00DE14DF" w:rsidRDefault="008579D3" w:rsidP="00184C1E">
      <w:pPr>
        <w:pStyle w:val="Footer"/>
        <w:numPr>
          <w:ilvl w:val="1"/>
          <w:numId w:val="8"/>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Cena za predmet zmluvy uvedený v čl</w:t>
      </w:r>
      <w:r w:rsidR="006D4911">
        <w:rPr>
          <w:rFonts w:asciiTheme="majorHAnsi" w:hAnsiTheme="majorHAnsi"/>
          <w:szCs w:val="22"/>
        </w:rPr>
        <w:t>ánku</w:t>
      </w:r>
      <w:r w:rsidRPr="00DE14DF">
        <w:rPr>
          <w:rFonts w:asciiTheme="majorHAnsi" w:hAnsiTheme="majorHAnsi"/>
          <w:szCs w:val="22"/>
        </w:rPr>
        <w:t xml:space="preserve"> III </w:t>
      </w:r>
      <w:r w:rsidR="00682408">
        <w:rPr>
          <w:rFonts w:asciiTheme="majorHAnsi" w:hAnsiTheme="majorHAnsi"/>
          <w:szCs w:val="22"/>
        </w:rPr>
        <w:t xml:space="preserve">bode 3.1 </w:t>
      </w:r>
      <w:r w:rsidR="00F35672" w:rsidRPr="00DE14DF">
        <w:rPr>
          <w:rFonts w:asciiTheme="majorHAnsi" w:hAnsiTheme="majorHAnsi"/>
          <w:szCs w:val="22"/>
        </w:rPr>
        <w:t xml:space="preserve">tejto </w:t>
      </w:r>
      <w:r w:rsidRPr="00DE14DF">
        <w:rPr>
          <w:rFonts w:asciiTheme="majorHAnsi" w:hAnsiTheme="majorHAnsi"/>
          <w:szCs w:val="22"/>
        </w:rPr>
        <w:t xml:space="preserve">zmluvy je stanovená dohodou zmluvných strán v eurách podľa zákona </w:t>
      </w:r>
      <w:r w:rsidR="00967B2C" w:rsidRPr="00DE14DF">
        <w:rPr>
          <w:rFonts w:asciiTheme="majorHAnsi" w:hAnsiTheme="majorHAnsi"/>
          <w:szCs w:val="22"/>
        </w:rPr>
        <w:t>NR SR</w:t>
      </w:r>
      <w:r w:rsidRPr="00DE14DF">
        <w:rPr>
          <w:rFonts w:asciiTheme="majorHAnsi" w:hAnsiTheme="majorHAnsi"/>
          <w:szCs w:val="22"/>
        </w:rPr>
        <w:t xml:space="preserve"> č. 18/1996 Z. z. o cenách v znení neskorších predpisov (ďalej len „zákon o cenách“) a vyhlášk</w:t>
      </w:r>
      <w:r w:rsidR="0031072A" w:rsidRPr="00DE14DF">
        <w:rPr>
          <w:rFonts w:asciiTheme="majorHAnsi" w:hAnsiTheme="majorHAnsi"/>
          <w:szCs w:val="22"/>
        </w:rPr>
        <w:t>y</w:t>
      </w:r>
      <w:r w:rsidRPr="00DE14DF">
        <w:rPr>
          <w:rFonts w:asciiTheme="majorHAnsi" w:hAnsiTheme="majorHAnsi"/>
          <w:szCs w:val="22"/>
        </w:rPr>
        <w:t xml:space="preserve"> </w:t>
      </w:r>
      <w:r w:rsidR="00967B2C" w:rsidRPr="00DE14DF">
        <w:rPr>
          <w:rFonts w:asciiTheme="majorHAnsi" w:hAnsiTheme="majorHAnsi"/>
          <w:szCs w:val="22"/>
        </w:rPr>
        <w:t>M</w:t>
      </w:r>
      <w:r w:rsidR="0031072A" w:rsidRPr="00DE14DF">
        <w:rPr>
          <w:rFonts w:asciiTheme="majorHAnsi" w:hAnsiTheme="majorHAnsi"/>
          <w:szCs w:val="22"/>
        </w:rPr>
        <w:t>inisterstva financií</w:t>
      </w:r>
      <w:r w:rsidR="00967B2C" w:rsidRPr="00DE14DF">
        <w:rPr>
          <w:rFonts w:asciiTheme="majorHAnsi" w:hAnsiTheme="majorHAnsi"/>
          <w:szCs w:val="22"/>
        </w:rPr>
        <w:t xml:space="preserve"> SR</w:t>
      </w:r>
      <w:r w:rsidRPr="00DE14DF">
        <w:rPr>
          <w:rFonts w:asciiTheme="majorHAnsi" w:hAnsiTheme="majorHAnsi"/>
          <w:szCs w:val="22"/>
        </w:rPr>
        <w:t xml:space="preserve"> č. 87/1996 Z. z., kt</w:t>
      </w:r>
      <w:r w:rsidR="00967B2C" w:rsidRPr="00DE14DF">
        <w:rPr>
          <w:rFonts w:asciiTheme="majorHAnsi" w:hAnsiTheme="majorHAnsi"/>
          <w:szCs w:val="22"/>
        </w:rPr>
        <w:t>orou sa vykonáva zákon o cenách</w:t>
      </w:r>
      <w:r w:rsidRPr="00DE14DF">
        <w:rPr>
          <w:rFonts w:asciiTheme="majorHAnsi" w:hAnsiTheme="majorHAnsi"/>
          <w:szCs w:val="22"/>
        </w:rPr>
        <w:t xml:space="preserve"> v znení neskorších predpisov. </w:t>
      </w:r>
    </w:p>
    <w:p w14:paraId="63886829" w14:textId="77777777" w:rsidR="00967B2C" w:rsidRPr="00DE14DF" w:rsidRDefault="00967B2C" w:rsidP="00017668">
      <w:pPr>
        <w:pStyle w:val="Footer"/>
        <w:tabs>
          <w:tab w:val="clear" w:pos="4536"/>
          <w:tab w:val="clear" w:pos="9072"/>
        </w:tabs>
        <w:autoSpaceDE w:val="0"/>
        <w:autoSpaceDN w:val="0"/>
        <w:spacing w:line="276" w:lineRule="auto"/>
        <w:ind w:left="567" w:hanging="567"/>
        <w:jc w:val="both"/>
        <w:rPr>
          <w:rFonts w:asciiTheme="majorHAnsi" w:hAnsiTheme="majorHAnsi"/>
          <w:szCs w:val="22"/>
        </w:rPr>
      </w:pPr>
    </w:p>
    <w:p w14:paraId="0310EBD4" w14:textId="3503B6C3" w:rsidR="00967B2C" w:rsidRPr="00DE14DF" w:rsidRDefault="00967B2C" w:rsidP="00184C1E">
      <w:pPr>
        <w:pStyle w:val="Footer"/>
        <w:numPr>
          <w:ilvl w:val="1"/>
          <w:numId w:val="8"/>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Cenová kalkulácia </w:t>
      </w:r>
      <w:r w:rsidR="00B65C8E" w:rsidRPr="00DE14DF">
        <w:rPr>
          <w:rFonts w:asciiTheme="majorHAnsi" w:hAnsiTheme="majorHAnsi"/>
          <w:szCs w:val="22"/>
        </w:rPr>
        <w:t xml:space="preserve">za jedno kompletné </w:t>
      </w:r>
      <w:r w:rsidR="0025610B" w:rsidRPr="00DE14DF">
        <w:rPr>
          <w:rFonts w:asciiTheme="majorHAnsi" w:hAnsiTheme="majorHAnsi"/>
          <w:szCs w:val="22"/>
        </w:rPr>
        <w:t xml:space="preserve">menu </w:t>
      </w:r>
      <w:r w:rsidR="001D3696" w:rsidRPr="00DE14DF">
        <w:rPr>
          <w:rFonts w:asciiTheme="majorHAnsi" w:hAnsiTheme="majorHAnsi"/>
          <w:szCs w:val="22"/>
        </w:rPr>
        <w:t xml:space="preserve">v rozsahu poskytovania stravovacích služieb podľa bodu 3.1.1. tejto zmluvy </w:t>
      </w:r>
      <w:r w:rsidR="00C920EA" w:rsidRPr="00DE14DF">
        <w:rPr>
          <w:rFonts w:asciiTheme="majorHAnsi" w:hAnsiTheme="majorHAnsi"/>
          <w:szCs w:val="22"/>
        </w:rPr>
        <w:t>tvorí P</w:t>
      </w:r>
      <w:r w:rsidRPr="00DE14DF">
        <w:rPr>
          <w:rFonts w:asciiTheme="majorHAnsi" w:hAnsiTheme="majorHAnsi"/>
          <w:szCs w:val="22"/>
        </w:rPr>
        <w:t>rílohu č.</w:t>
      </w:r>
      <w:r w:rsidR="00C920EA" w:rsidRPr="00DE14DF">
        <w:rPr>
          <w:rFonts w:asciiTheme="majorHAnsi" w:hAnsiTheme="majorHAnsi"/>
          <w:szCs w:val="22"/>
        </w:rPr>
        <w:t xml:space="preserve"> </w:t>
      </w:r>
      <w:r w:rsidRPr="00DE14DF">
        <w:rPr>
          <w:rFonts w:asciiTheme="majorHAnsi" w:hAnsiTheme="majorHAnsi"/>
          <w:szCs w:val="22"/>
        </w:rPr>
        <w:t xml:space="preserve">1 k tejto zmluve a je stanovená ako </w:t>
      </w:r>
      <w:r w:rsidR="00B65C8E" w:rsidRPr="00DE14DF">
        <w:rPr>
          <w:rFonts w:asciiTheme="majorHAnsi" w:hAnsiTheme="majorHAnsi"/>
          <w:szCs w:val="22"/>
        </w:rPr>
        <w:t xml:space="preserve">kompletná </w:t>
      </w:r>
      <w:r w:rsidRPr="00DE14DF">
        <w:rPr>
          <w:rFonts w:asciiTheme="majorHAnsi" w:hAnsiTheme="majorHAnsi"/>
          <w:szCs w:val="22"/>
        </w:rPr>
        <w:t>jednotková cena vrátane všetkých nákladov spojených s plnením predmetu zmluvy.</w:t>
      </w:r>
    </w:p>
    <w:p w14:paraId="155A9F3C" w14:textId="77777777" w:rsidR="000134C4" w:rsidRPr="00956E44" w:rsidRDefault="000134C4" w:rsidP="00956E44">
      <w:pPr>
        <w:rPr>
          <w:rFonts w:asciiTheme="majorHAnsi" w:hAnsiTheme="majorHAnsi"/>
          <w:szCs w:val="22"/>
        </w:rPr>
      </w:pPr>
    </w:p>
    <w:p w14:paraId="09DF02AF" w14:textId="557CD70D" w:rsidR="000134C4" w:rsidRPr="00521618" w:rsidRDefault="000134C4" w:rsidP="000134C4">
      <w:pPr>
        <w:pStyle w:val="Footer"/>
        <w:tabs>
          <w:tab w:val="clear" w:pos="4536"/>
          <w:tab w:val="clear" w:pos="9072"/>
        </w:tabs>
        <w:autoSpaceDE w:val="0"/>
        <w:autoSpaceDN w:val="0"/>
        <w:spacing w:line="276" w:lineRule="auto"/>
        <w:ind w:left="567"/>
        <w:jc w:val="both"/>
        <w:rPr>
          <w:rFonts w:asciiTheme="majorHAnsi" w:hAnsiTheme="majorHAnsi"/>
          <w:szCs w:val="22"/>
        </w:rPr>
      </w:pPr>
      <w:r w:rsidRPr="00DE14DF">
        <w:rPr>
          <w:rFonts w:asciiTheme="majorHAnsi" w:hAnsiTheme="majorHAnsi" w:cs="Arial"/>
          <w:szCs w:val="22"/>
        </w:rPr>
        <w:t>Cena za jedno kompletné menu v Prílohe č. 1 tejto zmluvy je uvedená bez DPH. Poskytovateľ k dohodnutej cene uplatní DPH podľa platného všeobecne záväzného právneho predpisu účinného v čase fakturácie</w:t>
      </w:r>
      <w:r w:rsidRPr="00521618">
        <w:rPr>
          <w:rFonts w:asciiTheme="majorHAnsi" w:hAnsiTheme="majorHAnsi" w:cs="Arial"/>
          <w:szCs w:val="22"/>
        </w:rPr>
        <w:t>.</w:t>
      </w:r>
      <w:r w:rsidR="00521618" w:rsidRPr="00521618">
        <w:rPr>
          <w:rStyle w:val="Heading1Char"/>
          <w:rFonts w:asciiTheme="majorHAnsi" w:hAnsiTheme="majorHAnsi"/>
          <w:sz w:val="22"/>
          <w:szCs w:val="22"/>
        </w:rPr>
        <w:t xml:space="preserve"> </w:t>
      </w:r>
      <w:r w:rsidR="00521618" w:rsidRPr="00521618">
        <w:rPr>
          <w:rFonts w:asciiTheme="majorHAnsi" w:hAnsiTheme="majorHAnsi" w:cs="Segoe UI"/>
          <w:i/>
          <w:iCs/>
          <w:color w:val="00B0F0"/>
          <w:szCs w:val="22"/>
        </w:rPr>
        <w:t>(Text platí pre tuzemského poskytovateľa, zahraničný poskytovateľ text druhej vety odstráni</w:t>
      </w:r>
      <w:r w:rsidR="00521618" w:rsidRPr="00521618">
        <w:rPr>
          <w:rFonts w:asciiTheme="majorHAnsi" w:hAnsiTheme="majorHAnsi" w:cs="Segoe UI"/>
          <w:color w:val="00B0F0"/>
          <w:szCs w:val="22"/>
        </w:rPr>
        <w:t>).</w:t>
      </w:r>
    </w:p>
    <w:p w14:paraId="7DA88FBE" w14:textId="77777777" w:rsidR="00956E44" w:rsidRPr="00DE14DF" w:rsidRDefault="00956E44" w:rsidP="002C0BA3">
      <w:pPr>
        <w:pStyle w:val="Footer"/>
        <w:tabs>
          <w:tab w:val="clear" w:pos="4536"/>
          <w:tab w:val="clear" w:pos="9072"/>
        </w:tabs>
        <w:autoSpaceDE w:val="0"/>
        <w:autoSpaceDN w:val="0"/>
        <w:spacing w:line="276" w:lineRule="auto"/>
        <w:jc w:val="both"/>
        <w:rPr>
          <w:rFonts w:asciiTheme="majorHAnsi" w:hAnsiTheme="majorHAnsi"/>
          <w:szCs w:val="22"/>
        </w:rPr>
      </w:pPr>
    </w:p>
    <w:p w14:paraId="461C8BF0" w14:textId="17DC50AB" w:rsidR="00C920EA" w:rsidRPr="002A4845" w:rsidRDefault="008667EA" w:rsidP="002A4845">
      <w:pPr>
        <w:pStyle w:val="Footer"/>
        <w:numPr>
          <w:ilvl w:val="1"/>
          <w:numId w:val="8"/>
        </w:numPr>
        <w:tabs>
          <w:tab w:val="clear" w:pos="4536"/>
          <w:tab w:val="clear" w:pos="9072"/>
        </w:tabs>
        <w:autoSpaceDE w:val="0"/>
        <w:autoSpaceDN w:val="0"/>
        <w:spacing w:line="276" w:lineRule="auto"/>
        <w:ind w:left="567" w:hanging="567"/>
        <w:jc w:val="both"/>
      </w:pPr>
      <w:r w:rsidRPr="00DF5B2B">
        <w:rPr>
          <w:rFonts w:asciiTheme="majorHAnsi" w:hAnsiTheme="majorHAnsi"/>
          <w:szCs w:val="22"/>
        </w:rPr>
        <w:lastRenderedPageBreak/>
        <w:t>Celková cena predmet</w:t>
      </w:r>
      <w:r w:rsidR="00635364" w:rsidRPr="00DF5B2B">
        <w:rPr>
          <w:rFonts w:asciiTheme="majorHAnsi" w:hAnsiTheme="majorHAnsi"/>
          <w:szCs w:val="22"/>
        </w:rPr>
        <w:t>u</w:t>
      </w:r>
      <w:r w:rsidRPr="00DF5B2B">
        <w:rPr>
          <w:rFonts w:asciiTheme="majorHAnsi" w:hAnsiTheme="majorHAnsi"/>
          <w:szCs w:val="22"/>
        </w:rPr>
        <w:t xml:space="preserve"> zmluvy </w:t>
      </w:r>
      <w:r w:rsidR="008A581D" w:rsidRPr="00DF5B2B">
        <w:rPr>
          <w:rFonts w:asciiTheme="majorHAnsi" w:hAnsiTheme="majorHAnsi"/>
          <w:szCs w:val="22"/>
        </w:rPr>
        <w:t xml:space="preserve">počas </w:t>
      </w:r>
      <w:r w:rsidR="00635364" w:rsidRPr="00DF5B2B">
        <w:rPr>
          <w:rFonts w:asciiTheme="majorHAnsi" w:hAnsiTheme="majorHAnsi"/>
          <w:szCs w:val="22"/>
        </w:rPr>
        <w:t xml:space="preserve">platnosti a účinnosti </w:t>
      </w:r>
      <w:r w:rsidR="008A581D" w:rsidRPr="00DF5B2B">
        <w:rPr>
          <w:rFonts w:asciiTheme="majorHAnsi" w:hAnsiTheme="majorHAnsi"/>
          <w:szCs w:val="22"/>
        </w:rPr>
        <w:t xml:space="preserve">tejto zmluvy </w:t>
      </w:r>
      <w:r w:rsidRPr="00DF5B2B">
        <w:rPr>
          <w:rFonts w:asciiTheme="majorHAnsi" w:hAnsiTheme="majorHAnsi"/>
          <w:szCs w:val="22"/>
        </w:rPr>
        <w:t>je maximáln</w:t>
      </w:r>
      <w:r w:rsidR="00720271" w:rsidRPr="00DF5B2B">
        <w:rPr>
          <w:rFonts w:asciiTheme="majorHAnsi" w:hAnsiTheme="majorHAnsi"/>
          <w:szCs w:val="22"/>
        </w:rPr>
        <w:t>ym finančným limitom</w:t>
      </w:r>
      <w:r w:rsidRPr="00DF5B2B">
        <w:rPr>
          <w:rFonts w:asciiTheme="majorHAnsi" w:hAnsiTheme="majorHAnsi"/>
          <w:szCs w:val="22"/>
        </w:rPr>
        <w:t xml:space="preserve"> za poskytovanie predmetu zmluvy a je </w:t>
      </w:r>
      <w:r w:rsidRPr="001508F7">
        <w:rPr>
          <w:rFonts w:asciiTheme="majorHAnsi" w:hAnsiTheme="majorHAnsi"/>
          <w:szCs w:val="22"/>
        </w:rPr>
        <w:t xml:space="preserve">stanovená vo výške </w:t>
      </w:r>
      <w:r w:rsidR="002A4845" w:rsidRPr="002A4845">
        <w:rPr>
          <w:rFonts w:asciiTheme="majorHAnsi" w:hAnsiTheme="majorHAnsi"/>
          <w:b/>
          <w:bCs/>
          <w:szCs w:val="22"/>
        </w:rPr>
        <w:t>806 690 eur bez DPH.</w:t>
      </w:r>
      <w:r w:rsidR="002A4845">
        <w:t xml:space="preserve"> </w:t>
      </w:r>
      <w:r w:rsidR="00635364" w:rsidRPr="002A4845">
        <w:rPr>
          <w:rFonts w:asciiTheme="majorHAnsi" w:hAnsiTheme="majorHAnsi"/>
          <w:szCs w:val="22"/>
        </w:rPr>
        <w:t>Objednávateľ nie je povinný uvedený finančný limit vyčerpať.</w:t>
      </w:r>
    </w:p>
    <w:p w14:paraId="20F97DAD" w14:textId="77777777" w:rsidR="00E5122A" w:rsidRPr="00DE14DF" w:rsidRDefault="00E5122A" w:rsidP="00E5122A">
      <w:pPr>
        <w:pStyle w:val="Footer"/>
        <w:tabs>
          <w:tab w:val="clear" w:pos="4536"/>
          <w:tab w:val="clear" w:pos="9072"/>
        </w:tabs>
        <w:autoSpaceDE w:val="0"/>
        <w:autoSpaceDN w:val="0"/>
        <w:spacing w:line="276" w:lineRule="auto"/>
        <w:ind w:left="567"/>
        <w:jc w:val="both"/>
        <w:rPr>
          <w:rFonts w:asciiTheme="majorHAnsi" w:hAnsiTheme="majorHAnsi"/>
          <w:szCs w:val="22"/>
        </w:rPr>
      </w:pPr>
    </w:p>
    <w:p w14:paraId="50314310" w14:textId="77777777" w:rsidR="008579D3" w:rsidRPr="00DE14DF" w:rsidRDefault="008579D3" w:rsidP="00184C1E">
      <w:pPr>
        <w:pStyle w:val="Footer"/>
        <w:numPr>
          <w:ilvl w:val="1"/>
          <w:numId w:val="8"/>
        </w:numP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V cene za predmet zmluvy sú zahrnuté všetky náklady </w:t>
      </w:r>
      <w:r w:rsidR="00967B2C" w:rsidRPr="00DE14DF">
        <w:rPr>
          <w:rFonts w:asciiTheme="majorHAnsi" w:hAnsiTheme="majorHAnsi"/>
          <w:szCs w:val="22"/>
        </w:rPr>
        <w:t>poskytovateľa</w:t>
      </w:r>
      <w:r w:rsidRPr="00DE14DF">
        <w:rPr>
          <w:rFonts w:asciiTheme="majorHAnsi" w:hAnsiTheme="majorHAnsi"/>
          <w:szCs w:val="22"/>
        </w:rPr>
        <w:t xml:space="preserve"> potrebné k plneniu predmetu zmluvy.</w:t>
      </w:r>
    </w:p>
    <w:p w14:paraId="0CE6A497" w14:textId="2B1A2A27" w:rsidR="007E1063" w:rsidRPr="00DE14DF" w:rsidRDefault="008579D3" w:rsidP="00135647">
      <w:pPr>
        <w:autoSpaceDE w:val="0"/>
        <w:autoSpaceDN w:val="0"/>
        <w:spacing w:line="276" w:lineRule="auto"/>
        <w:ind w:left="567"/>
        <w:jc w:val="both"/>
        <w:rPr>
          <w:rFonts w:asciiTheme="majorHAnsi" w:hAnsiTheme="majorHAnsi"/>
          <w:szCs w:val="22"/>
        </w:rPr>
      </w:pPr>
      <w:r w:rsidRPr="00DE14DF">
        <w:rPr>
          <w:rFonts w:asciiTheme="majorHAnsi" w:hAnsiTheme="majorHAnsi"/>
          <w:szCs w:val="22"/>
        </w:rPr>
        <w:t>V</w:t>
      </w:r>
      <w:r w:rsidR="000C0D6F" w:rsidRPr="00DE14DF">
        <w:rPr>
          <w:rFonts w:asciiTheme="majorHAnsi" w:hAnsiTheme="majorHAnsi"/>
          <w:szCs w:val="22"/>
        </w:rPr>
        <w:t xml:space="preserve"> cene za </w:t>
      </w:r>
      <w:r w:rsidR="00C95673">
        <w:rPr>
          <w:rFonts w:asciiTheme="majorHAnsi" w:hAnsiTheme="majorHAnsi"/>
          <w:szCs w:val="22"/>
        </w:rPr>
        <w:t>jedno kompletné menu uvedené v Prílohe č. 1 tejto zmluvy</w:t>
      </w:r>
      <w:r w:rsidR="000C0D6F" w:rsidRPr="00DE14DF">
        <w:rPr>
          <w:rFonts w:asciiTheme="majorHAnsi" w:hAnsiTheme="majorHAnsi"/>
          <w:szCs w:val="22"/>
        </w:rPr>
        <w:t xml:space="preserve"> </w:t>
      </w:r>
      <w:r w:rsidR="00C95673">
        <w:rPr>
          <w:rFonts w:asciiTheme="majorHAnsi" w:hAnsiTheme="majorHAnsi"/>
          <w:szCs w:val="22"/>
        </w:rPr>
        <w:t>sú</w:t>
      </w:r>
      <w:r w:rsidR="00C95673" w:rsidRPr="00DE14DF">
        <w:rPr>
          <w:rFonts w:asciiTheme="majorHAnsi" w:hAnsiTheme="majorHAnsi"/>
          <w:szCs w:val="22"/>
        </w:rPr>
        <w:t xml:space="preserve"> </w:t>
      </w:r>
      <w:r w:rsidRPr="00DE14DF">
        <w:rPr>
          <w:rFonts w:asciiTheme="majorHAnsi" w:hAnsiTheme="majorHAnsi"/>
          <w:szCs w:val="22"/>
        </w:rPr>
        <w:t xml:space="preserve">zahrnuté všetky náklady </w:t>
      </w:r>
      <w:r w:rsidR="00967B2C" w:rsidRPr="00DE14DF">
        <w:rPr>
          <w:rFonts w:asciiTheme="majorHAnsi" w:hAnsiTheme="majorHAnsi"/>
          <w:szCs w:val="22"/>
        </w:rPr>
        <w:t>poskytovateľ</w:t>
      </w:r>
      <w:r w:rsidRPr="00DE14DF">
        <w:rPr>
          <w:rFonts w:asciiTheme="majorHAnsi" w:hAnsiTheme="majorHAnsi"/>
          <w:szCs w:val="22"/>
        </w:rPr>
        <w:t>a spojené s prípravou a vydávaním jednotlivých jedál, príloh a</w:t>
      </w:r>
      <w:r w:rsidR="00700030" w:rsidRPr="00DE14DF">
        <w:rPr>
          <w:rFonts w:asciiTheme="majorHAnsi" w:hAnsiTheme="majorHAnsi"/>
          <w:szCs w:val="22"/>
        </w:rPr>
        <w:t xml:space="preserve"> šalátu </w:t>
      </w:r>
      <w:r w:rsidR="00C95673">
        <w:rPr>
          <w:rFonts w:asciiTheme="majorHAnsi" w:hAnsiTheme="majorHAnsi"/>
          <w:szCs w:val="22"/>
        </w:rPr>
        <w:t> najmä, nie však výlučne</w:t>
      </w:r>
      <w:r w:rsidR="00700030" w:rsidRPr="00DE14DF">
        <w:rPr>
          <w:rFonts w:asciiTheme="majorHAnsi" w:hAnsiTheme="majorHAnsi"/>
          <w:szCs w:val="22"/>
        </w:rPr>
        <w:t>:</w:t>
      </w:r>
    </w:p>
    <w:p w14:paraId="0744FE4A" w14:textId="77777777" w:rsidR="008579D3" w:rsidRPr="00DE14DF" w:rsidRDefault="009E21C2" w:rsidP="00017668">
      <w:pPr>
        <w:autoSpaceDE w:val="0"/>
        <w:autoSpaceDN w:val="0"/>
        <w:spacing w:line="276" w:lineRule="auto"/>
        <w:ind w:left="1134" w:hanging="567"/>
        <w:jc w:val="both"/>
        <w:rPr>
          <w:rFonts w:asciiTheme="majorHAnsi" w:hAnsiTheme="majorHAnsi"/>
          <w:szCs w:val="22"/>
        </w:rPr>
      </w:pPr>
      <w:r w:rsidRPr="00DE14DF">
        <w:rPr>
          <w:rFonts w:asciiTheme="majorHAnsi" w:hAnsiTheme="majorHAnsi"/>
          <w:szCs w:val="22"/>
        </w:rPr>
        <w:t>6.4.1</w:t>
      </w:r>
      <w:r w:rsidRPr="00DE14DF">
        <w:rPr>
          <w:rFonts w:asciiTheme="majorHAnsi" w:hAnsiTheme="majorHAnsi"/>
          <w:szCs w:val="22"/>
        </w:rPr>
        <w:tab/>
      </w:r>
      <w:r w:rsidRPr="00DE14DF">
        <w:rPr>
          <w:rFonts w:asciiTheme="majorHAnsi" w:hAnsiTheme="majorHAnsi"/>
          <w:szCs w:val="22"/>
        </w:rPr>
        <w:tab/>
      </w:r>
      <w:r w:rsidR="008579D3" w:rsidRPr="00DE14DF">
        <w:rPr>
          <w:rFonts w:asciiTheme="majorHAnsi" w:hAnsiTheme="majorHAnsi"/>
          <w:szCs w:val="22"/>
        </w:rPr>
        <w:t xml:space="preserve">náklady na </w:t>
      </w:r>
      <w:r w:rsidR="007E1063" w:rsidRPr="00DE14DF">
        <w:rPr>
          <w:rFonts w:asciiTheme="majorHAnsi" w:hAnsiTheme="majorHAnsi"/>
          <w:szCs w:val="22"/>
        </w:rPr>
        <w:t xml:space="preserve">dodávku </w:t>
      </w:r>
      <w:r w:rsidR="008579D3" w:rsidRPr="00DE14DF">
        <w:rPr>
          <w:rFonts w:asciiTheme="majorHAnsi" w:hAnsiTheme="majorHAnsi"/>
          <w:szCs w:val="22"/>
        </w:rPr>
        <w:t>energi</w:t>
      </w:r>
      <w:r w:rsidR="008B6F91" w:rsidRPr="00DE14DF">
        <w:rPr>
          <w:rFonts w:asciiTheme="majorHAnsi" w:hAnsiTheme="majorHAnsi"/>
          <w:szCs w:val="22"/>
        </w:rPr>
        <w:t>í</w:t>
      </w:r>
      <w:r w:rsidR="008579D3" w:rsidRPr="00DE14DF">
        <w:rPr>
          <w:rFonts w:asciiTheme="majorHAnsi" w:hAnsiTheme="majorHAnsi"/>
          <w:szCs w:val="22"/>
        </w:rPr>
        <w:t xml:space="preserve"> a</w:t>
      </w:r>
      <w:r w:rsidR="008B6F91" w:rsidRPr="00DE14DF">
        <w:rPr>
          <w:rFonts w:asciiTheme="majorHAnsi" w:hAnsiTheme="majorHAnsi"/>
          <w:szCs w:val="22"/>
        </w:rPr>
        <w:t xml:space="preserve"> </w:t>
      </w:r>
      <w:r w:rsidR="007E1063" w:rsidRPr="00DE14DF">
        <w:rPr>
          <w:rFonts w:asciiTheme="majorHAnsi" w:hAnsiTheme="majorHAnsi"/>
          <w:szCs w:val="22"/>
        </w:rPr>
        <w:t xml:space="preserve">odvoz a likvidáciu </w:t>
      </w:r>
      <w:r w:rsidR="008579D3" w:rsidRPr="00DE14DF">
        <w:rPr>
          <w:rFonts w:asciiTheme="majorHAnsi" w:hAnsiTheme="majorHAnsi"/>
          <w:szCs w:val="22"/>
        </w:rPr>
        <w:t>odpad</w:t>
      </w:r>
      <w:r w:rsidR="008B6F91" w:rsidRPr="00DE14DF">
        <w:rPr>
          <w:rFonts w:asciiTheme="majorHAnsi" w:hAnsiTheme="majorHAnsi"/>
          <w:szCs w:val="22"/>
        </w:rPr>
        <w:t>u</w:t>
      </w:r>
      <w:r w:rsidR="008579D3" w:rsidRPr="00DE14DF">
        <w:rPr>
          <w:rFonts w:asciiTheme="majorHAnsi" w:hAnsiTheme="majorHAnsi"/>
          <w:szCs w:val="22"/>
        </w:rPr>
        <w:t xml:space="preserve">: </w:t>
      </w:r>
    </w:p>
    <w:p w14:paraId="7CDC10A8" w14:textId="77777777" w:rsidR="008579D3" w:rsidRPr="00DE14DF" w:rsidRDefault="009E21C2" w:rsidP="00017668">
      <w:pPr>
        <w:autoSpaceDE w:val="0"/>
        <w:autoSpaceDN w:val="0"/>
        <w:spacing w:line="276" w:lineRule="auto"/>
        <w:ind w:left="1418"/>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.1.1  za odber elektrickej energie,</w:t>
      </w:r>
    </w:p>
    <w:p w14:paraId="2177EA94" w14:textId="0ACFC8A5" w:rsidR="008579D3" w:rsidRPr="00DE14DF" w:rsidRDefault="009E21C2" w:rsidP="00017668">
      <w:pPr>
        <w:autoSpaceDE w:val="0"/>
        <w:autoSpaceDN w:val="0"/>
        <w:spacing w:line="276" w:lineRule="auto"/>
        <w:ind w:left="1418"/>
        <w:jc w:val="both"/>
        <w:rPr>
          <w:rFonts w:asciiTheme="majorHAnsi" w:hAnsiTheme="majorHAnsi"/>
          <w:szCs w:val="22"/>
        </w:rPr>
      </w:pPr>
      <w:r w:rsidRPr="00DE14DF">
        <w:rPr>
          <w:rFonts w:asciiTheme="majorHAnsi" w:hAnsiTheme="majorHAnsi"/>
          <w:szCs w:val="22"/>
        </w:rPr>
        <w:t>6.4</w:t>
      </w:r>
      <w:r w:rsidR="008B6F91" w:rsidRPr="00DE14DF">
        <w:rPr>
          <w:rFonts w:asciiTheme="majorHAnsi" w:hAnsiTheme="majorHAnsi"/>
          <w:szCs w:val="22"/>
        </w:rPr>
        <w:t>.1.2</w:t>
      </w:r>
      <w:r w:rsidR="008579D3" w:rsidRPr="00DE14DF">
        <w:rPr>
          <w:rFonts w:asciiTheme="majorHAnsi" w:hAnsiTheme="majorHAnsi"/>
          <w:szCs w:val="22"/>
        </w:rPr>
        <w:t xml:space="preserve">  za spotrebu vody a stočné, za odber tepla a</w:t>
      </w:r>
      <w:r w:rsidR="00967B2C" w:rsidRPr="00DE14DF">
        <w:rPr>
          <w:rFonts w:asciiTheme="majorHAnsi" w:hAnsiTheme="majorHAnsi"/>
          <w:szCs w:val="22"/>
        </w:rPr>
        <w:t> </w:t>
      </w:r>
      <w:r w:rsidR="008579D3" w:rsidRPr="00DE14DF">
        <w:rPr>
          <w:rFonts w:asciiTheme="majorHAnsi" w:hAnsiTheme="majorHAnsi"/>
          <w:szCs w:val="22"/>
        </w:rPr>
        <w:t>chladu</w:t>
      </w:r>
      <w:r w:rsidR="00967B2C" w:rsidRPr="00DE14DF">
        <w:rPr>
          <w:rFonts w:asciiTheme="majorHAnsi" w:hAnsiTheme="majorHAnsi"/>
          <w:szCs w:val="22"/>
        </w:rPr>
        <w:t>,</w:t>
      </w:r>
    </w:p>
    <w:p w14:paraId="106EF8D3" w14:textId="140271BC" w:rsidR="008579D3" w:rsidRPr="00DE14DF" w:rsidRDefault="009E21C2" w:rsidP="00017668">
      <w:pPr>
        <w:autoSpaceDE w:val="0"/>
        <w:autoSpaceDN w:val="0"/>
        <w:spacing w:line="276" w:lineRule="auto"/>
        <w:ind w:left="1418"/>
        <w:jc w:val="both"/>
        <w:rPr>
          <w:rFonts w:asciiTheme="majorHAnsi" w:hAnsiTheme="majorHAnsi"/>
          <w:szCs w:val="22"/>
        </w:rPr>
      </w:pPr>
      <w:r w:rsidRPr="00DE14DF">
        <w:rPr>
          <w:rFonts w:asciiTheme="majorHAnsi" w:hAnsiTheme="majorHAnsi"/>
          <w:szCs w:val="22"/>
        </w:rPr>
        <w:t>6.4</w:t>
      </w:r>
      <w:r w:rsidR="008B6F91" w:rsidRPr="00DE14DF">
        <w:rPr>
          <w:rFonts w:asciiTheme="majorHAnsi" w:hAnsiTheme="majorHAnsi"/>
          <w:szCs w:val="22"/>
        </w:rPr>
        <w:t>.1.3</w:t>
      </w:r>
      <w:r w:rsidR="008579D3" w:rsidRPr="00DE14DF">
        <w:rPr>
          <w:rFonts w:asciiTheme="majorHAnsi" w:hAnsiTheme="majorHAnsi"/>
          <w:szCs w:val="22"/>
        </w:rPr>
        <w:t xml:space="preserve">  za spotrebu teplej úžitkovej vody,</w:t>
      </w:r>
    </w:p>
    <w:p w14:paraId="0C4C6DF4" w14:textId="63AE002A" w:rsidR="008579D3" w:rsidRPr="00DE14DF" w:rsidRDefault="009E21C2" w:rsidP="00017668">
      <w:pPr>
        <w:autoSpaceDE w:val="0"/>
        <w:autoSpaceDN w:val="0"/>
        <w:spacing w:line="276" w:lineRule="auto"/>
        <w:ind w:left="1418"/>
        <w:jc w:val="both"/>
        <w:rPr>
          <w:rFonts w:asciiTheme="majorHAnsi" w:hAnsiTheme="majorHAnsi"/>
          <w:szCs w:val="22"/>
        </w:rPr>
      </w:pPr>
      <w:r w:rsidRPr="00DE14DF">
        <w:rPr>
          <w:rFonts w:asciiTheme="majorHAnsi" w:hAnsiTheme="majorHAnsi"/>
          <w:szCs w:val="22"/>
        </w:rPr>
        <w:t>6.4</w:t>
      </w:r>
      <w:r w:rsidR="008B6F91" w:rsidRPr="00DE14DF">
        <w:rPr>
          <w:rFonts w:asciiTheme="majorHAnsi" w:hAnsiTheme="majorHAnsi"/>
          <w:szCs w:val="22"/>
        </w:rPr>
        <w:t>.1.4</w:t>
      </w:r>
      <w:r w:rsidR="008579D3" w:rsidRPr="00DE14DF">
        <w:rPr>
          <w:rFonts w:asciiTheme="majorHAnsi" w:hAnsiTheme="majorHAnsi"/>
          <w:szCs w:val="22"/>
        </w:rPr>
        <w:t xml:space="preserve">  za  kontajnery na komunálny a biologicky rozložiteľný kuchynský odpad,</w:t>
      </w:r>
    </w:p>
    <w:p w14:paraId="6B22DF10" w14:textId="2338BE6E" w:rsidR="009E21C2" w:rsidRPr="00DE14DF" w:rsidRDefault="009E21C2" w:rsidP="00017668">
      <w:pPr>
        <w:autoSpaceDE w:val="0"/>
        <w:autoSpaceDN w:val="0"/>
        <w:spacing w:line="276" w:lineRule="auto"/>
        <w:ind w:left="1418"/>
        <w:jc w:val="both"/>
        <w:rPr>
          <w:rFonts w:asciiTheme="majorHAnsi" w:hAnsiTheme="majorHAnsi"/>
          <w:iCs/>
          <w:szCs w:val="22"/>
        </w:rPr>
      </w:pPr>
      <w:r w:rsidRPr="00DE14DF">
        <w:rPr>
          <w:rFonts w:asciiTheme="majorHAnsi" w:hAnsiTheme="majorHAnsi"/>
          <w:iCs/>
          <w:szCs w:val="22"/>
        </w:rPr>
        <w:t>6.4</w:t>
      </w:r>
      <w:r w:rsidR="008B6F91" w:rsidRPr="00DE14DF">
        <w:rPr>
          <w:rFonts w:asciiTheme="majorHAnsi" w:hAnsiTheme="majorHAnsi"/>
          <w:iCs/>
          <w:szCs w:val="22"/>
        </w:rPr>
        <w:t>.1.5</w:t>
      </w:r>
      <w:r w:rsidR="008579D3" w:rsidRPr="00DE14DF">
        <w:rPr>
          <w:rFonts w:asciiTheme="majorHAnsi" w:hAnsiTheme="majorHAnsi"/>
          <w:iCs/>
          <w:szCs w:val="22"/>
        </w:rPr>
        <w:t xml:space="preserve">  za vyprázdňovanie a čistenie lapača tukov</w:t>
      </w:r>
      <w:r w:rsidR="00967B2C" w:rsidRPr="00DE14DF">
        <w:rPr>
          <w:rFonts w:asciiTheme="majorHAnsi" w:hAnsiTheme="majorHAnsi"/>
          <w:iCs/>
          <w:szCs w:val="22"/>
        </w:rPr>
        <w:t>,</w:t>
      </w:r>
    </w:p>
    <w:p w14:paraId="33D45635" w14:textId="77777777" w:rsidR="009E21C2"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.2  </w:t>
      </w:r>
      <w:r w:rsidRPr="00DE14DF">
        <w:rPr>
          <w:rFonts w:asciiTheme="majorHAnsi" w:hAnsiTheme="majorHAnsi"/>
          <w:szCs w:val="22"/>
        </w:rPr>
        <w:t xml:space="preserve"> </w:t>
      </w:r>
      <w:r w:rsidRPr="00DE14DF">
        <w:rPr>
          <w:rFonts w:asciiTheme="majorHAnsi" w:hAnsiTheme="majorHAnsi"/>
          <w:szCs w:val="22"/>
        </w:rPr>
        <w:tab/>
      </w:r>
      <w:r w:rsidR="008579D3" w:rsidRPr="00DE14DF">
        <w:rPr>
          <w:rFonts w:asciiTheme="majorHAnsi" w:hAnsiTheme="majorHAnsi"/>
          <w:szCs w:val="22"/>
        </w:rPr>
        <w:t>náklady za opravu, údržbu a servis elektrických, chladiacich</w:t>
      </w:r>
      <w:r w:rsidR="007E1063" w:rsidRPr="00DE14DF">
        <w:rPr>
          <w:rFonts w:asciiTheme="majorHAnsi" w:hAnsiTheme="majorHAnsi"/>
          <w:szCs w:val="22"/>
        </w:rPr>
        <w:t xml:space="preserve"> a</w:t>
      </w:r>
      <w:r w:rsidR="008B6F91" w:rsidRPr="00DE14DF">
        <w:rPr>
          <w:rFonts w:asciiTheme="majorHAnsi" w:hAnsiTheme="majorHAnsi"/>
          <w:szCs w:val="22"/>
        </w:rPr>
        <w:t xml:space="preserve"> </w:t>
      </w:r>
      <w:r w:rsidR="008579D3" w:rsidRPr="00DE14DF">
        <w:rPr>
          <w:rFonts w:asciiTheme="majorHAnsi" w:hAnsiTheme="majorHAnsi"/>
          <w:szCs w:val="22"/>
        </w:rPr>
        <w:t xml:space="preserve">mraziacich gastro zariadení, </w:t>
      </w:r>
    </w:p>
    <w:p w14:paraId="73FC1095" w14:textId="77777777" w:rsidR="008579D3" w:rsidRPr="00DE14DF" w:rsidRDefault="009E21C2" w:rsidP="00017668">
      <w:pPr>
        <w:autoSpaceDE w:val="0"/>
        <w:autoSpaceDN w:val="0"/>
        <w:spacing w:line="276" w:lineRule="auto"/>
        <w:ind w:left="1134" w:hanging="567"/>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.3</w:t>
      </w:r>
      <w:r w:rsidR="008579D3" w:rsidRPr="00DE14DF">
        <w:rPr>
          <w:rFonts w:asciiTheme="majorHAnsi" w:hAnsiTheme="majorHAnsi"/>
          <w:szCs w:val="22"/>
        </w:rPr>
        <w:tab/>
      </w:r>
      <w:r w:rsidR="00967B2C" w:rsidRPr="00DE14DF">
        <w:rPr>
          <w:rFonts w:asciiTheme="majorHAnsi" w:hAnsiTheme="majorHAnsi"/>
          <w:szCs w:val="22"/>
        </w:rPr>
        <w:tab/>
      </w:r>
      <w:r w:rsidR="008579D3" w:rsidRPr="00DE14DF">
        <w:rPr>
          <w:rFonts w:asciiTheme="majorHAnsi" w:hAnsiTheme="majorHAnsi"/>
          <w:szCs w:val="22"/>
        </w:rPr>
        <w:t>náklady za používanie telefónnych liniek,</w:t>
      </w:r>
    </w:p>
    <w:p w14:paraId="28152276" w14:textId="77777777" w:rsidR="008579D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.4</w:t>
      </w:r>
      <w:r w:rsidR="008579D3" w:rsidRPr="00DE14DF">
        <w:rPr>
          <w:rFonts w:asciiTheme="majorHAnsi" w:hAnsiTheme="majorHAnsi"/>
          <w:szCs w:val="22"/>
        </w:rPr>
        <w:tab/>
      </w:r>
      <w:r w:rsidR="00967B2C" w:rsidRPr="00DE14DF">
        <w:rPr>
          <w:rFonts w:asciiTheme="majorHAnsi" w:hAnsiTheme="majorHAnsi"/>
          <w:szCs w:val="22"/>
        </w:rPr>
        <w:tab/>
      </w:r>
      <w:r w:rsidR="008579D3" w:rsidRPr="00DE14DF">
        <w:rPr>
          <w:rFonts w:asciiTheme="majorHAnsi" w:hAnsiTheme="majorHAnsi"/>
          <w:szCs w:val="22"/>
        </w:rPr>
        <w:t>náklady na spotrebu potravín pri príprave - zhotovení jedál a nákupnú hodnotu predávaného tovaru,</w:t>
      </w:r>
    </w:p>
    <w:p w14:paraId="4DD7C5EF" w14:textId="31158937" w:rsidR="008579D3" w:rsidRPr="00DE14DF" w:rsidRDefault="009E21C2" w:rsidP="00135647">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.5</w:t>
      </w:r>
      <w:r w:rsidR="008579D3" w:rsidRPr="00DE14DF">
        <w:rPr>
          <w:rFonts w:asciiTheme="majorHAnsi" w:hAnsiTheme="majorHAnsi"/>
          <w:szCs w:val="22"/>
        </w:rPr>
        <w:tab/>
        <w:t>náklady na nákup pracovných odevov a ochranných pomôcok, ich pranie a čistenie,</w:t>
      </w:r>
    </w:p>
    <w:p w14:paraId="69D13D16" w14:textId="77777777" w:rsidR="008579D3" w:rsidRPr="00DE14DF" w:rsidRDefault="009E21C2" w:rsidP="00017668">
      <w:pPr>
        <w:autoSpaceDE w:val="0"/>
        <w:autoSpaceDN w:val="0"/>
        <w:spacing w:line="276" w:lineRule="auto"/>
        <w:ind w:left="1134" w:hanging="567"/>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.6</w:t>
      </w:r>
      <w:r w:rsidR="008579D3" w:rsidRPr="00DE14DF">
        <w:rPr>
          <w:rFonts w:asciiTheme="majorHAnsi" w:hAnsiTheme="majorHAnsi"/>
          <w:szCs w:val="22"/>
        </w:rPr>
        <w:tab/>
      </w:r>
      <w:r w:rsidR="00967B2C" w:rsidRPr="00DE14DF">
        <w:rPr>
          <w:rFonts w:asciiTheme="majorHAnsi" w:hAnsiTheme="majorHAnsi"/>
          <w:szCs w:val="22"/>
        </w:rPr>
        <w:tab/>
      </w:r>
      <w:r w:rsidR="008579D3" w:rsidRPr="00DE14DF">
        <w:rPr>
          <w:rFonts w:asciiTheme="majorHAnsi" w:hAnsiTheme="majorHAnsi"/>
          <w:szCs w:val="22"/>
        </w:rPr>
        <w:t>náklady na čistiace prostriedky,</w:t>
      </w:r>
    </w:p>
    <w:p w14:paraId="1B2157FA" w14:textId="77777777" w:rsidR="008579D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.7</w:t>
      </w:r>
      <w:r w:rsidR="008579D3" w:rsidRPr="00DE14DF">
        <w:rPr>
          <w:rFonts w:asciiTheme="majorHAnsi" w:hAnsiTheme="majorHAnsi"/>
          <w:szCs w:val="22"/>
        </w:rPr>
        <w:tab/>
      </w:r>
      <w:r w:rsidR="00967B2C" w:rsidRPr="00DE14DF">
        <w:rPr>
          <w:rFonts w:asciiTheme="majorHAnsi" w:hAnsiTheme="majorHAnsi"/>
          <w:szCs w:val="22"/>
        </w:rPr>
        <w:tab/>
      </w:r>
      <w:r w:rsidR="008579D3" w:rsidRPr="00DE14DF">
        <w:rPr>
          <w:rFonts w:asciiTheme="majorHAnsi" w:hAnsiTheme="majorHAnsi"/>
          <w:szCs w:val="22"/>
        </w:rPr>
        <w:t>náklady na upratovanie a dezinfekciu, dezinsekciu a deratizáciu priestorov, v ktorých sú poskytované stravovacie služby, ako aj inventára používaného pri plnení zmluvy,</w:t>
      </w:r>
    </w:p>
    <w:p w14:paraId="6938C345" w14:textId="77777777" w:rsidR="008579D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.8 </w:t>
      </w:r>
      <w:r w:rsidR="008579D3" w:rsidRPr="00DE14DF">
        <w:rPr>
          <w:rFonts w:asciiTheme="majorHAnsi" w:hAnsiTheme="majorHAnsi"/>
          <w:szCs w:val="22"/>
        </w:rPr>
        <w:tab/>
      </w:r>
      <w:r w:rsidR="00967B2C" w:rsidRPr="00DE14DF">
        <w:rPr>
          <w:rFonts w:asciiTheme="majorHAnsi" w:hAnsiTheme="majorHAnsi"/>
          <w:szCs w:val="22"/>
        </w:rPr>
        <w:tab/>
      </w:r>
      <w:r w:rsidR="008579D3" w:rsidRPr="00DE14DF">
        <w:rPr>
          <w:rFonts w:asciiTheme="majorHAnsi" w:hAnsiTheme="majorHAnsi"/>
          <w:szCs w:val="22"/>
        </w:rPr>
        <w:t xml:space="preserve">náklady ostatných jednorazových prevádzkových materiálov, potrebných na poskytovanie stravovacích služieb, </w:t>
      </w:r>
    </w:p>
    <w:p w14:paraId="41A829C6" w14:textId="77777777" w:rsidR="008579D3" w:rsidRPr="00DE14DF" w:rsidRDefault="009E21C2" w:rsidP="00017668">
      <w:pPr>
        <w:autoSpaceDE w:val="0"/>
        <w:autoSpaceDN w:val="0"/>
        <w:spacing w:line="276" w:lineRule="auto"/>
        <w:ind w:left="1134" w:hanging="567"/>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.9 </w:t>
      </w:r>
      <w:r w:rsidR="008579D3" w:rsidRPr="00DE14DF">
        <w:rPr>
          <w:rFonts w:asciiTheme="majorHAnsi" w:hAnsiTheme="majorHAnsi"/>
          <w:szCs w:val="22"/>
        </w:rPr>
        <w:tab/>
      </w:r>
      <w:r w:rsidR="00967B2C" w:rsidRPr="00DE14DF">
        <w:rPr>
          <w:rFonts w:asciiTheme="majorHAnsi" w:hAnsiTheme="majorHAnsi"/>
          <w:szCs w:val="22"/>
        </w:rPr>
        <w:tab/>
      </w:r>
      <w:r w:rsidR="008579D3" w:rsidRPr="00DE14DF">
        <w:rPr>
          <w:rFonts w:asciiTheme="majorHAnsi" w:hAnsiTheme="majorHAnsi"/>
          <w:szCs w:val="22"/>
        </w:rPr>
        <w:t>náklady spotrebovaného kancelárskeho materiálu a administratívnych potrieb,</w:t>
      </w:r>
    </w:p>
    <w:p w14:paraId="6B57667F" w14:textId="77777777" w:rsidR="008579D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.10</w:t>
      </w:r>
      <w:r w:rsidR="008579D3" w:rsidRPr="00DE14DF">
        <w:rPr>
          <w:rFonts w:asciiTheme="majorHAnsi" w:hAnsiTheme="majorHAnsi"/>
          <w:szCs w:val="22"/>
        </w:rPr>
        <w:tab/>
      </w:r>
      <w:r w:rsidR="00967B2C" w:rsidRPr="00DE14DF">
        <w:rPr>
          <w:rFonts w:asciiTheme="majorHAnsi" w:hAnsiTheme="majorHAnsi"/>
          <w:szCs w:val="22"/>
        </w:rPr>
        <w:tab/>
      </w:r>
      <w:r w:rsidR="008579D3" w:rsidRPr="00DE14DF">
        <w:rPr>
          <w:rFonts w:asciiTheme="majorHAnsi" w:hAnsiTheme="majorHAnsi"/>
          <w:szCs w:val="22"/>
        </w:rPr>
        <w:t>náklady mzdové a ostatné náklady spojené s výrobou, výdajom jedál a doplnkovým predajom vrátane nákladov na sociálne a zdravotné poistenie a pod.</w:t>
      </w:r>
    </w:p>
    <w:p w14:paraId="1304009D" w14:textId="77777777" w:rsidR="008579D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.11 </w:t>
      </w:r>
      <w:r w:rsidR="008579D3" w:rsidRPr="00DE14DF">
        <w:rPr>
          <w:rFonts w:asciiTheme="majorHAnsi" w:hAnsiTheme="majorHAnsi"/>
          <w:szCs w:val="22"/>
        </w:rPr>
        <w:tab/>
        <w:t>náklady na spotrebný materiál (okrem technologických zariadení) potrebný na prevádzkovanie zariadenia spoločného stravovania,</w:t>
      </w:r>
    </w:p>
    <w:p w14:paraId="1B983EDC" w14:textId="77777777" w:rsidR="008579D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.12 </w:t>
      </w:r>
      <w:r w:rsidRPr="00DE14DF">
        <w:rPr>
          <w:rFonts w:asciiTheme="majorHAnsi" w:hAnsiTheme="majorHAnsi"/>
          <w:szCs w:val="22"/>
        </w:rPr>
        <w:tab/>
      </w:r>
      <w:r w:rsidR="008579D3" w:rsidRPr="00DE14DF">
        <w:rPr>
          <w:rFonts w:asciiTheme="majorHAnsi" w:hAnsiTheme="majorHAnsi"/>
          <w:szCs w:val="22"/>
        </w:rPr>
        <w:t>ďalšie režijné náklady potrebné na zabezpečenie operatívnej činnosti zariadenia spoločného stravovania z hľadiska organizácie nákupu surovín a tovaru, personálnej oblasti, financovania a účtovnej evidencie,</w:t>
      </w:r>
    </w:p>
    <w:p w14:paraId="3AB03DC3" w14:textId="77777777" w:rsidR="008579D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.13 </w:t>
      </w:r>
      <w:r w:rsidRPr="00DE14DF">
        <w:rPr>
          <w:rFonts w:asciiTheme="majorHAnsi" w:hAnsiTheme="majorHAnsi"/>
          <w:szCs w:val="22"/>
        </w:rPr>
        <w:tab/>
      </w:r>
      <w:r w:rsidR="008579D3" w:rsidRPr="00DE14DF">
        <w:rPr>
          <w:rFonts w:asciiTheme="majorHAnsi" w:hAnsiTheme="majorHAnsi"/>
          <w:szCs w:val="22"/>
        </w:rPr>
        <w:t xml:space="preserve">náklady na nákup a reprodukciu spotrebného materiálu (kuchynský riad, taniere, príbory, resp. iné) potrebného na realizáciu predmetu zmluvy, </w:t>
      </w:r>
    </w:p>
    <w:p w14:paraId="163E3264" w14:textId="7AAFAA86" w:rsidR="008579D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.14 </w:t>
      </w:r>
      <w:r w:rsidRPr="00DE14DF">
        <w:rPr>
          <w:rFonts w:asciiTheme="majorHAnsi" w:hAnsiTheme="majorHAnsi"/>
          <w:szCs w:val="22"/>
        </w:rPr>
        <w:tab/>
      </w:r>
      <w:r w:rsidR="008579D3" w:rsidRPr="00DE14DF">
        <w:rPr>
          <w:rFonts w:asciiTheme="majorHAnsi" w:hAnsiTheme="majorHAnsi"/>
          <w:szCs w:val="22"/>
        </w:rPr>
        <w:t xml:space="preserve">náklady na udržiavanie priestorov, odovzdaných objednávateľom v stave spôsobilom na výkon dohodnutých činností, </w:t>
      </w:r>
      <w:r w:rsidR="007525C9" w:rsidRPr="00DE14DF">
        <w:rPr>
          <w:rFonts w:asciiTheme="majorHAnsi" w:hAnsiTheme="majorHAnsi"/>
          <w:szCs w:val="22"/>
        </w:rPr>
        <w:t xml:space="preserve">ak ich </w:t>
      </w:r>
      <w:r w:rsidR="008579D3" w:rsidRPr="00DE14DF">
        <w:rPr>
          <w:rFonts w:asciiTheme="majorHAnsi" w:hAnsiTheme="majorHAnsi"/>
          <w:szCs w:val="22"/>
        </w:rPr>
        <w:t xml:space="preserve">znehodnotenie alebo poškodenie spôsobil </w:t>
      </w:r>
      <w:r w:rsidR="00C871C1">
        <w:rPr>
          <w:rFonts w:asciiTheme="majorHAnsi" w:hAnsiTheme="majorHAnsi"/>
          <w:szCs w:val="22"/>
        </w:rPr>
        <w:t>poskytovateľ</w:t>
      </w:r>
      <w:r w:rsidR="008579D3" w:rsidRPr="00DE14DF">
        <w:rPr>
          <w:rFonts w:asciiTheme="majorHAnsi" w:hAnsiTheme="majorHAnsi"/>
          <w:szCs w:val="22"/>
        </w:rPr>
        <w:t>,</w:t>
      </w:r>
    </w:p>
    <w:p w14:paraId="6B1FE3EB" w14:textId="77777777" w:rsidR="008579D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.15 </w:t>
      </w:r>
      <w:r w:rsidRPr="00DE14DF">
        <w:rPr>
          <w:rFonts w:asciiTheme="majorHAnsi" w:hAnsiTheme="majorHAnsi"/>
          <w:szCs w:val="22"/>
        </w:rPr>
        <w:tab/>
      </w:r>
      <w:r w:rsidR="008579D3" w:rsidRPr="00DE14DF">
        <w:rPr>
          <w:rFonts w:asciiTheme="majorHAnsi" w:hAnsiTheme="majorHAnsi"/>
          <w:szCs w:val="22"/>
        </w:rPr>
        <w:t xml:space="preserve">náklady súvisiace s vykonávaním sanitárnych prác, </w:t>
      </w:r>
    </w:p>
    <w:p w14:paraId="4177940D" w14:textId="77777777" w:rsidR="008579D3" w:rsidRPr="00DE14DF" w:rsidRDefault="009E21C2"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.16 </w:t>
      </w:r>
      <w:r w:rsidR="00967B2C" w:rsidRPr="00DE14DF">
        <w:rPr>
          <w:rFonts w:asciiTheme="majorHAnsi" w:hAnsiTheme="majorHAnsi"/>
          <w:szCs w:val="22"/>
        </w:rPr>
        <w:tab/>
      </w:r>
      <w:r w:rsidRPr="00DE14DF">
        <w:rPr>
          <w:rFonts w:asciiTheme="majorHAnsi" w:hAnsiTheme="majorHAnsi"/>
          <w:szCs w:val="22"/>
        </w:rPr>
        <w:t>náklady na vybavenie hardvérového a softvérového</w:t>
      </w:r>
      <w:r w:rsidR="008579D3" w:rsidRPr="00DE14DF">
        <w:rPr>
          <w:rFonts w:asciiTheme="majorHAnsi" w:hAnsiTheme="majorHAnsi"/>
          <w:szCs w:val="22"/>
        </w:rPr>
        <w:t xml:space="preserve"> systému pre </w:t>
      </w:r>
      <w:r w:rsidR="00700030" w:rsidRPr="00DE14DF">
        <w:rPr>
          <w:rFonts w:asciiTheme="majorHAnsi" w:hAnsiTheme="majorHAnsi"/>
          <w:szCs w:val="22"/>
        </w:rPr>
        <w:t xml:space="preserve">hotovostnú a </w:t>
      </w:r>
      <w:r w:rsidR="008579D3" w:rsidRPr="00DE14DF">
        <w:rPr>
          <w:rFonts w:asciiTheme="majorHAnsi" w:hAnsiTheme="majorHAnsi"/>
          <w:szCs w:val="22"/>
        </w:rPr>
        <w:t>bezhotovostnú platbu</w:t>
      </w:r>
      <w:r w:rsidRPr="00DE14DF">
        <w:rPr>
          <w:rFonts w:asciiTheme="majorHAnsi" w:hAnsiTheme="majorHAnsi"/>
          <w:szCs w:val="22"/>
        </w:rPr>
        <w:t>,</w:t>
      </w:r>
    </w:p>
    <w:p w14:paraId="23777CEF" w14:textId="77777777" w:rsidR="007E1063" w:rsidRPr="00DE14DF" w:rsidRDefault="009E21C2"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t>6.4</w:t>
      </w:r>
      <w:r w:rsidR="008579D3" w:rsidRPr="00DE14DF">
        <w:rPr>
          <w:rFonts w:asciiTheme="majorHAnsi" w:hAnsiTheme="majorHAnsi"/>
          <w:szCs w:val="22"/>
        </w:rPr>
        <w:t xml:space="preserve">.17 </w:t>
      </w:r>
      <w:r w:rsidR="00967B2C" w:rsidRPr="00DE14DF">
        <w:rPr>
          <w:rFonts w:asciiTheme="majorHAnsi" w:hAnsiTheme="majorHAnsi"/>
          <w:szCs w:val="22"/>
        </w:rPr>
        <w:tab/>
      </w:r>
      <w:r w:rsidR="008579D3" w:rsidRPr="00DE14DF">
        <w:rPr>
          <w:rFonts w:asciiTheme="majorHAnsi" w:hAnsiTheme="majorHAnsi"/>
          <w:szCs w:val="22"/>
        </w:rPr>
        <w:t xml:space="preserve">náklady potrebné na poskytovanie papierových </w:t>
      </w:r>
      <w:r w:rsidR="00700030" w:rsidRPr="00DE14DF">
        <w:rPr>
          <w:rFonts w:asciiTheme="majorHAnsi" w:hAnsiTheme="majorHAnsi"/>
          <w:szCs w:val="22"/>
        </w:rPr>
        <w:t>servítkov</w:t>
      </w:r>
      <w:r w:rsidR="008579D3" w:rsidRPr="00DE14DF">
        <w:rPr>
          <w:rFonts w:asciiTheme="majorHAnsi" w:hAnsiTheme="majorHAnsi"/>
          <w:szCs w:val="22"/>
        </w:rPr>
        <w:t xml:space="preserve"> a</w:t>
      </w:r>
      <w:r w:rsidRPr="00DE14DF">
        <w:rPr>
          <w:rFonts w:asciiTheme="majorHAnsi" w:hAnsiTheme="majorHAnsi"/>
          <w:szCs w:val="22"/>
        </w:rPr>
        <w:t xml:space="preserve"> </w:t>
      </w:r>
      <w:r w:rsidR="008579D3" w:rsidRPr="00DE14DF">
        <w:rPr>
          <w:rFonts w:asciiTheme="majorHAnsi" w:hAnsiTheme="majorHAnsi"/>
          <w:szCs w:val="22"/>
        </w:rPr>
        <w:t>iného spotrebného materiálu</w:t>
      </w:r>
      <w:r w:rsidR="007E1063" w:rsidRPr="00DE14DF">
        <w:rPr>
          <w:rFonts w:asciiTheme="majorHAnsi" w:hAnsiTheme="majorHAnsi"/>
          <w:szCs w:val="22"/>
        </w:rPr>
        <w:t>,</w:t>
      </w:r>
    </w:p>
    <w:p w14:paraId="3A0097DE" w14:textId="77777777" w:rsidR="008579D3" w:rsidRPr="00DE14DF" w:rsidRDefault="007E1063" w:rsidP="00017668">
      <w:pPr>
        <w:autoSpaceDE w:val="0"/>
        <w:autoSpaceDN w:val="0"/>
        <w:spacing w:line="276" w:lineRule="auto"/>
        <w:ind w:left="1407" w:hanging="840"/>
        <w:jc w:val="both"/>
        <w:rPr>
          <w:rFonts w:asciiTheme="majorHAnsi" w:hAnsiTheme="majorHAnsi"/>
          <w:szCs w:val="22"/>
        </w:rPr>
      </w:pPr>
      <w:r w:rsidRPr="00DE14DF">
        <w:rPr>
          <w:rFonts w:asciiTheme="majorHAnsi" w:hAnsiTheme="majorHAnsi"/>
          <w:szCs w:val="22"/>
        </w:rPr>
        <w:lastRenderedPageBreak/>
        <w:t>6.4.18</w:t>
      </w:r>
      <w:r w:rsidRPr="00DE14DF">
        <w:rPr>
          <w:rFonts w:asciiTheme="majorHAnsi" w:hAnsiTheme="majorHAnsi"/>
          <w:szCs w:val="22"/>
        </w:rPr>
        <w:tab/>
        <w:t xml:space="preserve">náklady súvisiace so zabezpečením </w:t>
      </w:r>
      <w:r w:rsidR="007525C9" w:rsidRPr="00DE14DF">
        <w:rPr>
          <w:rFonts w:asciiTheme="majorHAnsi" w:hAnsiTheme="majorHAnsi"/>
          <w:szCs w:val="22"/>
        </w:rPr>
        <w:t>bezpečnosti a ochrany zdravia pri práci (ďalej len „</w:t>
      </w:r>
      <w:r w:rsidRPr="00DE14DF">
        <w:rPr>
          <w:rFonts w:asciiTheme="majorHAnsi" w:hAnsiTheme="majorHAnsi"/>
          <w:szCs w:val="22"/>
        </w:rPr>
        <w:t>BOZP</w:t>
      </w:r>
      <w:r w:rsidR="007525C9" w:rsidRPr="00DE14DF">
        <w:rPr>
          <w:rFonts w:asciiTheme="majorHAnsi" w:hAnsiTheme="majorHAnsi"/>
          <w:szCs w:val="22"/>
        </w:rPr>
        <w:t>“)</w:t>
      </w:r>
      <w:r w:rsidR="00381CDD" w:rsidRPr="00DE14DF">
        <w:rPr>
          <w:rFonts w:asciiTheme="majorHAnsi" w:hAnsiTheme="majorHAnsi"/>
          <w:szCs w:val="22"/>
        </w:rPr>
        <w:t xml:space="preserve"> </w:t>
      </w:r>
      <w:r w:rsidRPr="00DE14DF">
        <w:rPr>
          <w:rFonts w:asciiTheme="majorHAnsi" w:hAnsiTheme="majorHAnsi"/>
          <w:szCs w:val="22"/>
        </w:rPr>
        <w:t>a</w:t>
      </w:r>
      <w:r w:rsidR="001B5F4D" w:rsidRPr="00DE14DF">
        <w:rPr>
          <w:rFonts w:asciiTheme="majorHAnsi" w:hAnsiTheme="majorHAnsi"/>
          <w:szCs w:val="22"/>
        </w:rPr>
        <w:t> pracovnej zdravotnej služby (ďalej len „</w:t>
      </w:r>
      <w:r w:rsidRPr="00DE14DF">
        <w:rPr>
          <w:rFonts w:asciiTheme="majorHAnsi" w:hAnsiTheme="majorHAnsi"/>
          <w:szCs w:val="22"/>
        </w:rPr>
        <w:t>PZS</w:t>
      </w:r>
      <w:r w:rsidR="001B5F4D" w:rsidRPr="00DE14DF">
        <w:rPr>
          <w:rFonts w:asciiTheme="majorHAnsi" w:hAnsiTheme="majorHAnsi"/>
          <w:szCs w:val="22"/>
        </w:rPr>
        <w:t>“)</w:t>
      </w:r>
      <w:r w:rsidRPr="00DE14DF">
        <w:rPr>
          <w:rFonts w:asciiTheme="majorHAnsi" w:hAnsiTheme="majorHAnsi"/>
          <w:szCs w:val="22"/>
        </w:rPr>
        <w:t xml:space="preserve"> pre zamestnancov poskytovateľa.</w:t>
      </w:r>
    </w:p>
    <w:p w14:paraId="43CEFE95" w14:textId="77777777" w:rsidR="008579D3" w:rsidRPr="00DE14DF" w:rsidRDefault="008579D3" w:rsidP="00017668">
      <w:pPr>
        <w:autoSpaceDE w:val="0"/>
        <w:autoSpaceDN w:val="0"/>
        <w:spacing w:line="276" w:lineRule="auto"/>
        <w:ind w:left="567"/>
        <w:jc w:val="both"/>
        <w:rPr>
          <w:rFonts w:asciiTheme="majorHAnsi" w:hAnsiTheme="majorHAnsi"/>
          <w:szCs w:val="22"/>
        </w:rPr>
      </w:pPr>
    </w:p>
    <w:p w14:paraId="77097949" w14:textId="77777777" w:rsidR="00C920EA" w:rsidRPr="00DE14DF" w:rsidRDefault="009E21C2" w:rsidP="00184C1E">
      <w:pPr>
        <w:pStyle w:val="Default"/>
        <w:numPr>
          <w:ilvl w:val="1"/>
          <w:numId w:val="8"/>
        </w:numPr>
        <w:spacing w:line="276" w:lineRule="auto"/>
        <w:ind w:left="567" w:hanging="567"/>
        <w:jc w:val="both"/>
        <w:rPr>
          <w:rFonts w:asciiTheme="majorHAnsi" w:eastAsiaTheme="minorHAnsi" w:hAnsiTheme="majorHAnsi" w:cs="Times New Roman"/>
          <w:sz w:val="22"/>
          <w:szCs w:val="22"/>
          <w:lang w:eastAsia="en-US"/>
        </w:rPr>
      </w:pPr>
      <w:r w:rsidRPr="00DE14DF">
        <w:rPr>
          <w:rFonts w:asciiTheme="majorHAnsi" w:eastAsiaTheme="minorHAnsi" w:hAnsiTheme="majorHAnsi" w:cs="Times New Roman"/>
          <w:sz w:val="22"/>
          <w:szCs w:val="22"/>
          <w:lang w:eastAsia="en-US"/>
        </w:rPr>
        <w:t>Cenu za predmet zmluvy</w:t>
      </w:r>
      <w:r w:rsidR="00C920EA" w:rsidRPr="00DE14DF">
        <w:rPr>
          <w:rFonts w:asciiTheme="majorHAnsi" w:eastAsiaTheme="minorHAnsi" w:hAnsiTheme="majorHAnsi" w:cs="Times New Roman"/>
          <w:sz w:val="22"/>
          <w:szCs w:val="22"/>
          <w:lang w:eastAsia="en-US"/>
        </w:rPr>
        <w:t xml:space="preserve"> (jej zvýšenie/zníženie) počas platnosti </w:t>
      </w:r>
      <w:r w:rsidRPr="00DE14DF">
        <w:rPr>
          <w:rFonts w:asciiTheme="majorHAnsi" w:eastAsiaTheme="minorHAnsi" w:hAnsiTheme="majorHAnsi" w:cs="Times New Roman"/>
          <w:sz w:val="22"/>
          <w:szCs w:val="22"/>
          <w:lang w:eastAsia="en-US"/>
        </w:rPr>
        <w:t xml:space="preserve">a účinnosti </w:t>
      </w:r>
      <w:r w:rsidR="00F35672" w:rsidRPr="00DE14DF">
        <w:rPr>
          <w:rFonts w:asciiTheme="majorHAnsi" w:eastAsiaTheme="minorHAnsi" w:hAnsiTheme="majorHAnsi" w:cs="Times New Roman"/>
          <w:sz w:val="22"/>
          <w:szCs w:val="22"/>
          <w:lang w:eastAsia="en-US"/>
        </w:rPr>
        <w:t xml:space="preserve">tejto </w:t>
      </w:r>
      <w:r w:rsidRPr="00DE14DF">
        <w:rPr>
          <w:rFonts w:asciiTheme="majorHAnsi" w:eastAsiaTheme="minorHAnsi" w:hAnsiTheme="majorHAnsi" w:cs="Times New Roman"/>
          <w:sz w:val="22"/>
          <w:szCs w:val="22"/>
          <w:lang w:eastAsia="en-US"/>
        </w:rPr>
        <w:t>z</w:t>
      </w:r>
      <w:r w:rsidR="00C920EA" w:rsidRPr="00DE14DF">
        <w:rPr>
          <w:rFonts w:asciiTheme="majorHAnsi" w:eastAsiaTheme="minorHAnsi" w:hAnsiTheme="majorHAnsi" w:cs="Times New Roman"/>
          <w:sz w:val="22"/>
          <w:szCs w:val="22"/>
          <w:lang w:eastAsia="en-US"/>
        </w:rPr>
        <w:t xml:space="preserve">mluvy bude prípustné </w:t>
      </w:r>
      <w:r w:rsidRPr="00DE14DF">
        <w:rPr>
          <w:rFonts w:asciiTheme="majorHAnsi" w:eastAsiaTheme="minorHAnsi" w:hAnsiTheme="majorHAnsi" w:cs="Times New Roman"/>
          <w:sz w:val="22"/>
          <w:szCs w:val="22"/>
          <w:lang w:eastAsia="en-US"/>
        </w:rPr>
        <w:t>zmeniť v nasledujúcich prípadoch</w:t>
      </w:r>
      <w:r w:rsidR="00C920EA" w:rsidRPr="00DE14DF">
        <w:rPr>
          <w:rFonts w:asciiTheme="majorHAnsi" w:eastAsiaTheme="minorHAnsi" w:hAnsiTheme="majorHAnsi" w:cs="Times New Roman"/>
          <w:sz w:val="22"/>
          <w:szCs w:val="22"/>
          <w:lang w:eastAsia="en-US"/>
        </w:rPr>
        <w:t xml:space="preserve">: </w:t>
      </w:r>
    </w:p>
    <w:p w14:paraId="417ED995" w14:textId="6907C2C7" w:rsidR="009E21C2" w:rsidRPr="00DE14DF" w:rsidRDefault="009E21C2" w:rsidP="00184C1E">
      <w:pPr>
        <w:pStyle w:val="ListParagraph"/>
        <w:numPr>
          <w:ilvl w:val="3"/>
          <w:numId w:val="3"/>
        </w:numPr>
        <w:spacing w:line="276" w:lineRule="auto"/>
        <w:ind w:left="1134" w:hanging="567"/>
        <w:jc w:val="both"/>
        <w:rPr>
          <w:rFonts w:asciiTheme="majorHAnsi" w:hAnsiTheme="majorHAnsi"/>
          <w:szCs w:val="22"/>
        </w:rPr>
      </w:pPr>
      <w:r w:rsidRPr="00DE14DF">
        <w:rPr>
          <w:rFonts w:asciiTheme="majorHAnsi" w:hAnsiTheme="majorHAnsi"/>
          <w:szCs w:val="22"/>
        </w:rPr>
        <w:t xml:space="preserve">došlo </w:t>
      </w:r>
      <w:r w:rsidR="0052679E">
        <w:rPr>
          <w:rFonts w:asciiTheme="majorHAnsi" w:hAnsiTheme="majorHAnsi"/>
          <w:szCs w:val="22"/>
        </w:rPr>
        <w:t xml:space="preserve">po uzavretí zmluvy </w:t>
      </w:r>
      <w:r w:rsidRPr="00DE14DF">
        <w:rPr>
          <w:rFonts w:asciiTheme="majorHAnsi" w:hAnsiTheme="majorHAnsi"/>
          <w:szCs w:val="22"/>
        </w:rPr>
        <w:t xml:space="preserve">k zmene daňových, colných a iných tarifných dovozných prirážok a tieto priamo súvisia a ovplyvňujú poskytovateľom poskytované </w:t>
      </w:r>
      <w:r w:rsidR="00BC18CD" w:rsidRPr="00DE14DF">
        <w:rPr>
          <w:rFonts w:asciiTheme="majorHAnsi" w:hAnsiTheme="majorHAnsi"/>
          <w:szCs w:val="22"/>
        </w:rPr>
        <w:t xml:space="preserve">stravovacie </w:t>
      </w:r>
      <w:r w:rsidRPr="00DE14DF">
        <w:rPr>
          <w:rFonts w:asciiTheme="majorHAnsi" w:hAnsiTheme="majorHAnsi"/>
          <w:szCs w:val="22"/>
        </w:rPr>
        <w:t>služby,</w:t>
      </w:r>
    </w:p>
    <w:p w14:paraId="3A6E10E8" w14:textId="5FE3943E" w:rsidR="009E21C2" w:rsidRPr="00DE14DF" w:rsidRDefault="009E21C2" w:rsidP="00184C1E">
      <w:pPr>
        <w:pStyle w:val="ListParagraph"/>
        <w:numPr>
          <w:ilvl w:val="3"/>
          <w:numId w:val="3"/>
        </w:numPr>
        <w:spacing w:line="276" w:lineRule="auto"/>
        <w:ind w:left="1134" w:hanging="567"/>
        <w:jc w:val="both"/>
        <w:rPr>
          <w:rFonts w:asciiTheme="majorHAnsi" w:hAnsiTheme="majorHAnsi"/>
          <w:szCs w:val="22"/>
        </w:rPr>
      </w:pPr>
      <w:r w:rsidRPr="00DE14DF">
        <w:rPr>
          <w:rFonts w:asciiTheme="majorHAnsi" w:hAnsiTheme="majorHAnsi"/>
          <w:szCs w:val="22"/>
        </w:rPr>
        <w:t xml:space="preserve">došlo </w:t>
      </w:r>
      <w:r w:rsidR="0052679E">
        <w:rPr>
          <w:rFonts w:asciiTheme="majorHAnsi" w:hAnsiTheme="majorHAnsi"/>
          <w:szCs w:val="22"/>
        </w:rPr>
        <w:t xml:space="preserve">po uzavretí zmluvy </w:t>
      </w:r>
      <w:r w:rsidRPr="00DE14DF">
        <w:rPr>
          <w:rFonts w:asciiTheme="majorHAnsi" w:hAnsiTheme="majorHAnsi"/>
          <w:szCs w:val="22"/>
        </w:rPr>
        <w:t>k zmene mzdových nákladov, zodpovedajúcich platným mzdovým predpisom alebo výške povinných odvodov do poisťovní a fondov,</w:t>
      </w:r>
    </w:p>
    <w:p w14:paraId="2B8B5DB6" w14:textId="010D547A" w:rsidR="009E21C2" w:rsidRPr="00DE14DF" w:rsidRDefault="009E21C2" w:rsidP="00184C1E">
      <w:pPr>
        <w:pStyle w:val="ListParagraph"/>
        <w:numPr>
          <w:ilvl w:val="3"/>
          <w:numId w:val="3"/>
        </w:numPr>
        <w:autoSpaceDE w:val="0"/>
        <w:autoSpaceDN w:val="0"/>
        <w:adjustRightInd w:val="0"/>
        <w:spacing w:line="276" w:lineRule="auto"/>
        <w:ind w:left="1134" w:hanging="567"/>
        <w:jc w:val="both"/>
        <w:rPr>
          <w:rFonts w:asciiTheme="majorHAnsi" w:eastAsiaTheme="minorHAnsi" w:hAnsiTheme="majorHAnsi"/>
          <w:color w:val="000000"/>
          <w:szCs w:val="22"/>
          <w:lang w:eastAsia="en-US"/>
        </w:rPr>
      </w:pPr>
      <w:r w:rsidRPr="00DE14DF">
        <w:rPr>
          <w:rFonts w:asciiTheme="majorHAnsi" w:hAnsiTheme="majorHAnsi"/>
          <w:szCs w:val="22"/>
        </w:rPr>
        <w:t xml:space="preserve">cena </w:t>
      </w:r>
      <w:r w:rsidR="00F3071B" w:rsidRPr="00DE14DF">
        <w:rPr>
          <w:rFonts w:asciiTheme="majorHAnsi" w:hAnsiTheme="majorHAnsi"/>
          <w:szCs w:val="22"/>
        </w:rPr>
        <w:t>za predmet zmluvy sa môže</w:t>
      </w:r>
      <w:r w:rsidRPr="00DE14DF">
        <w:rPr>
          <w:rFonts w:asciiTheme="majorHAnsi" w:hAnsiTheme="majorHAnsi"/>
          <w:szCs w:val="22"/>
        </w:rPr>
        <w:t xml:space="preserve"> upravovať </w:t>
      </w:r>
      <w:r w:rsidR="00F3071B" w:rsidRPr="00DE14DF">
        <w:rPr>
          <w:rFonts w:asciiTheme="majorHAnsi" w:hAnsiTheme="majorHAnsi"/>
          <w:szCs w:val="22"/>
        </w:rPr>
        <w:t>o nárast miery inflácie</w:t>
      </w:r>
      <w:r w:rsidR="0052679E">
        <w:rPr>
          <w:rFonts w:asciiTheme="majorHAnsi" w:hAnsiTheme="majorHAnsi"/>
          <w:szCs w:val="22"/>
        </w:rPr>
        <w:t>, ktorý nastal po uzavretí zmluvy</w:t>
      </w:r>
      <w:r w:rsidR="00F3071B" w:rsidRPr="00DE14DF">
        <w:rPr>
          <w:rFonts w:asciiTheme="majorHAnsi" w:hAnsiTheme="majorHAnsi"/>
          <w:szCs w:val="22"/>
        </w:rPr>
        <w:t>; p</w:t>
      </w:r>
      <w:r w:rsidRPr="00DE14DF">
        <w:rPr>
          <w:rFonts w:asciiTheme="majorHAnsi" w:hAnsiTheme="majorHAnsi"/>
          <w:szCs w:val="22"/>
        </w:rPr>
        <w:t xml:space="preserve">odkladom k týmto úpravám budú oficiálne štatistické údaje </w:t>
      </w:r>
      <w:r w:rsidR="00EC2B20" w:rsidRPr="00DE14DF">
        <w:rPr>
          <w:rFonts w:asciiTheme="majorHAnsi" w:hAnsiTheme="majorHAnsi"/>
          <w:szCs w:val="22"/>
        </w:rPr>
        <w:t xml:space="preserve">zverejnené </w:t>
      </w:r>
      <w:r w:rsidR="003056F1" w:rsidRPr="00DE14DF">
        <w:rPr>
          <w:rFonts w:asciiTheme="majorHAnsi" w:hAnsiTheme="majorHAnsi"/>
          <w:szCs w:val="22"/>
        </w:rPr>
        <w:t>Š</w:t>
      </w:r>
      <w:r w:rsidR="00F35672" w:rsidRPr="00DE14DF">
        <w:rPr>
          <w:rFonts w:asciiTheme="majorHAnsi" w:hAnsiTheme="majorHAnsi"/>
          <w:szCs w:val="22"/>
        </w:rPr>
        <w:t>tatistickým úradom Slovenskej republiky</w:t>
      </w:r>
      <w:r w:rsidR="00EC2B20" w:rsidRPr="00DE14DF">
        <w:rPr>
          <w:rFonts w:asciiTheme="majorHAnsi" w:hAnsiTheme="majorHAnsi"/>
          <w:szCs w:val="22"/>
        </w:rPr>
        <w:t xml:space="preserve"> (ďalej len „ŠÚ SR“)</w:t>
      </w:r>
      <w:r w:rsidR="00934017" w:rsidRPr="00DE14DF">
        <w:rPr>
          <w:rFonts w:asciiTheme="majorHAnsi" w:hAnsiTheme="majorHAnsi"/>
          <w:szCs w:val="22"/>
        </w:rPr>
        <w:t>. Miera inflácie sa určuje Indexom spotrebiteľských cien (najmä cien jedál a nealkoholických nápojov v reštauračnom stravovaní) zverejňovaným ŠÚ SR</w:t>
      </w:r>
      <w:r w:rsidR="006D4009">
        <w:rPr>
          <w:rFonts w:asciiTheme="majorHAnsi" w:eastAsiaTheme="minorHAnsi" w:hAnsiTheme="majorHAnsi"/>
          <w:color w:val="000000"/>
          <w:szCs w:val="22"/>
          <w:lang w:eastAsia="en-US"/>
        </w:rPr>
        <w:t>.</w:t>
      </w:r>
    </w:p>
    <w:p w14:paraId="647F5028" w14:textId="77777777" w:rsidR="00AD03AE" w:rsidRPr="00DE14DF" w:rsidRDefault="00AD03AE" w:rsidP="00017668">
      <w:pPr>
        <w:autoSpaceDE w:val="0"/>
        <w:autoSpaceDN w:val="0"/>
        <w:adjustRightInd w:val="0"/>
        <w:spacing w:line="276" w:lineRule="auto"/>
        <w:ind w:left="567"/>
        <w:jc w:val="both"/>
        <w:rPr>
          <w:rFonts w:asciiTheme="majorHAnsi" w:hAnsiTheme="majorHAnsi"/>
          <w:szCs w:val="22"/>
        </w:rPr>
      </w:pPr>
    </w:p>
    <w:p w14:paraId="0332FDCE" w14:textId="3BCBAB1C" w:rsidR="00C920EA" w:rsidRPr="00DE14DF" w:rsidRDefault="002E15D3" w:rsidP="00F35672">
      <w:pPr>
        <w:autoSpaceDE w:val="0"/>
        <w:autoSpaceDN w:val="0"/>
        <w:adjustRightInd w:val="0"/>
        <w:spacing w:line="276" w:lineRule="auto"/>
        <w:ind w:left="567"/>
        <w:jc w:val="both"/>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Každá zmena dohodnutej ceny sa vykoná len po vzájomnej dohode zmluvných strán formou písomného dodatku k tejto zmluve</w:t>
      </w:r>
      <w:r w:rsidR="00F35672" w:rsidRPr="00DE14DF">
        <w:rPr>
          <w:rFonts w:asciiTheme="majorHAnsi" w:eastAsiaTheme="minorHAnsi" w:hAnsiTheme="majorHAnsi"/>
          <w:color w:val="000000"/>
          <w:szCs w:val="22"/>
          <w:lang w:eastAsia="en-US"/>
        </w:rPr>
        <w:t xml:space="preserve"> a</w:t>
      </w:r>
      <w:r w:rsidR="00C920EA" w:rsidRPr="00DE14DF">
        <w:rPr>
          <w:rFonts w:asciiTheme="majorHAnsi" w:eastAsiaTheme="minorHAnsi" w:hAnsiTheme="majorHAnsi"/>
          <w:color w:val="000000"/>
          <w:szCs w:val="22"/>
          <w:lang w:eastAsia="en-US"/>
        </w:rPr>
        <w:t xml:space="preserve"> v súlade s §</w:t>
      </w:r>
      <w:r w:rsidR="00F3071B" w:rsidRPr="00DE14DF">
        <w:rPr>
          <w:rFonts w:asciiTheme="majorHAnsi" w:eastAsiaTheme="minorHAnsi" w:hAnsiTheme="majorHAnsi"/>
          <w:color w:val="000000"/>
          <w:szCs w:val="22"/>
          <w:lang w:eastAsia="en-US"/>
        </w:rPr>
        <w:t xml:space="preserve"> </w:t>
      </w:r>
      <w:r w:rsidR="00C920EA" w:rsidRPr="00DE14DF">
        <w:rPr>
          <w:rFonts w:asciiTheme="majorHAnsi" w:eastAsiaTheme="minorHAnsi" w:hAnsiTheme="majorHAnsi"/>
          <w:color w:val="000000"/>
          <w:szCs w:val="22"/>
          <w:lang w:eastAsia="en-US"/>
        </w:rPr>
        <w:t>18 zákona o verejnom obstarávaní,</w:t>
      </w:r>
      <w:r w:rsidR="00F35672" w:rsidRPr="00DE14DF">
        <w:rPr>
          <w:rFonts w:asciiTheme="majorHAnsi" w:eastAsiaTheme="minorHAnsi" w:hAnsiTheme="majorHAnsi"/>
          <w:color w:val="000000"/>
          <w:szCs w:val="22"/>
          <w:lang w:eastAsia="en-US"/>
        </w:rPr>
        <w:t xml:space="preserve"> ktorú</w:t>
      </w:r>
      <w:r w:rsidR="00F3071B" w:rsidRPr="00DE14DF">
        <w:rPr>
          <w:rFonts w:asciiTheme="majorHAnsi" w:eastAsiaTheme="minorHAnsi" w:hAnsiTheme="majorHAnsi"/>
          <w:color w:val="000000"/>
          <w:szCs w:val="22"/>
          <w:lang w:eastAsia="en-US"/>
        </w:rPr>
        <w:t xml:space="preserve"> musí p</w:t>
      </w:r>
      <w:r w:rsidR="00C920EA" w:rsidRPr="00DE14DF">
        <w:rPr>
          <w:rFonts w:asciiTheme="majorHAnsi" w:eastAsiaTheme="minorHAnsi" w:hAnsiTheme="majorHAnsi"/>
          <w:color w:val="000000"/>
          <w:szCs w:val="22"/>
          <w:lang w:eastAsia="en-US"/>
        </w:rPr>
        <w:t>oskytovateľ preuká</w:t>
      </w:r>
      <w:r w:rsidR="00F3071B" w:rsidRPr="00DE14DF">
        <w:rPr>
          <w:rFonts w:asciiTheme="majorHAnsi" w:eastAsiaTheme="minorHAnsi" w:hAnsiTheme="majorHAnsi"/>
          <w:color w:val="000000"/>
          <w:szCs w:val="22"/>
          <w:lang w:eastAsia="en-US"/>
        </w:rPr>
        <w:t>zať, prerokovať a odsúhlasiť s o</w:t>
      </w:r>
      <w:r w:rsidR="00C920EA" w:rsidRPr="00DE14DF">
        <w:rPr>
          <w:rFonts w:asciiTheme="majorHAnsi" w:eastAsiaTheme="minorHAnsi" w:hAnsiTheme="majorHAnsi"/>
          <w:color w:val="000000"/>
          <w:szCs w:val="22"/>
          <w:lang w:eastAsia="en-US"/>
        </w:rPr>
        <w:t xml:space="preserve">bjednávateľom. </w:t>
      </w:r>
      <w:r w:rsidR="00AD03AE" w:rsidRPr="00DE14DF">
        <w:rPr>
          <w:rFonts w:asciiTheme="majorHAnsi" w:eastAsiaTheme="minorHAnsi" w:hAnsiTheme="majorHAnsi"/>
          <w:color w:val="000000"/>
          <w:szCs w:val="22"/>
          <w:lang w:eastAsia="en-US"/>
        </w:rPr>
        <w:t>Dodatok bude obsahovať novú Prílohu č. 1 s uvedením zmenenej špecifikácie cien.</w:t>
      </w:r>
    </w:p>
    <w:p w14:paraId="563F7132" w14:textId="77777777" w:rsidR="00C920EA" w:rsidRPr="00DE14DF" w:rsidRDefault="00C920EA" w:rsidP="00017668">
      <w:pPr>
        <w:pStyle w:val="Footer"/>
        <w:tabs>
          <w:tab w:val="clear" w:pos="4536"/>
          <w:tab w:val="clear" w:pos="9072"/>
        </w:tabs>
        <w:autoSpaceDE w:val="0"/>
        <w:autoSpaceDN w:val="0"/>
        <w:spacing w:line="276" w:lineRule="auto"/>
        <w:ind w:left="567" w:hanging="567"/>
        <w:jc w:val="both"/>
        <w:rPr>
          <w:rFonts w:asciiTheme="majorHAnsi" w:eastAsiaTheme="minorHAnsi" w:hAnsiTheme="majorHAnsi"/>
          <w:color w:val="000000"/>
          <w:szCs w:val="22"/>
          <w:lang w:eastAsia="en-US"/>
        </w:rPr>
      </w:pPr>
    </w:p>
    <w:p w14:paraId="5AE66F32" w14:textId="1157CB43" w:rsidR="00B93A50" w:rsidRPr="00DE14DF" w:rsidRDefault="00B93A50" w:rsidP="00184C1E">
      <w:pPr>
        <w:pStyle w:val="ListParagraph"/>
        <w:numPr>
          <w:ilvl w:val="1"/>
          <w:numId w:val="8"/>
        </w:numPr>
        <w:autoSpaceDE w:val="0"/>
        <w:autoSpaceDN w:val="0"/>
        <w:adjustRightInd w:val="0"/>
        <w:spacing w:line="276" w:lineRule="auto"/>
        <w:ind w:left="567" w:hanging="567"/>
        <w:jc w:val="both"/>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 xml:space="preserve">Poskytovateľ sa zaväzuje </w:t>
      </w:r>
      <w:r w:rsidR="00A47B72" w:rsidRPr="00DE14DF">
        <w:rPr>
          <w:rFonts w:asciiTheme="majorHAnsi" w:eastAsiaTheme="minorHAnsi" w:hAnsiTheme="majorHAnsi"/>
          <w:color w:val="000000"/>
          <w:szCs w:val="22"/>
          <w:lang w:eastAsia="en-US"/>
        </w:rPr>
        <w:t>predmet zmluvy uvedený v</w:t>
      </w:r>
      <w:r w:rsidR="006D4009">
        <w:rPr>
          <w:rFonts w:asciiTheme="majorHAnsi" w:eastAsiaTheme="minorHAnsi" w:hAnsiTheme="majorHAnsi"/>
          <w:color w:val="000000"/>
          <w:szCs w:val="22"/>
          <w:lang w:eastAsia="en-US"/>
        </w:rPr>
        <w:t xml:space="preserve"> </w:t>
      </w:r>
      <w:r w:rsidR="00A47B72" w:rsidRPr="00DE14DF">
        <w:rPr>
          <w:rFonts w:asciiTheme="majorHAnsi" w:eastAsiaTheme="minorHAnsi" w:hAnsiTheme="majorHAnsi"/>
          <w:color w:val="000000"/>
          <w:szCs w:val="22"/>
          <w:lang w:eastAsia="en-US"/>
        </w:rPr>
        <w:t>čl</w:t>
      </w:r>
      <w:r w:rsidR="006D4009">
        <w:rPr>
          <w:rFonts w:asciiTheme="majorHAnsi" w:eastAsiaTheme="minorHAnsi" w:hAnsiTheme="majorHAnsi"/>
          <w:color w:val="000000"/>
          <w:szCs w:val="22"/>
          <w:lang w:eastAsia="en-US"/>
        </w:rPr>
        <w:t>ánku</w:t>
      </w:r>
      <w:r w:rsidR="00A47B72" w:rsidRPr="00DE14DF">
        <w:rPr>
          <w:rFonts w:asciiTheme="majorHAnsi" w:eastAsiaTheme="minorHAnsi" w:hAnsiTheme="majorHAnsi"/>
          <w:color w:val="000000"/>
          <w:szCs w:val="22"/>
          <w:lang w:eastAsia="en-US"/>
        </w:rPr>
        <w:t xml:space="preserve"> III bode 3.1.2 tejto zmluvy, a to </w:t>
      </w:r>
      <w:r w:rsidRPr="00DE14DF">
        <w:rPr>
          <w:rFonts w:asciiTheme="majorHAnsi" w:eastAsiaTheme="minorHAnsi" w:hAnsiTheme="majorHAnsi"/>
          <w:color w:val="000000"/>
          <w:szCs w:val="22"/>
          <w:lang w:eastAsia="en-US"/>
        </w:rPr>
        <w:t>doplnkový predaj v</w:t>
      </w:r>
      <w:r w:rsidR="00A47B72" w:rsidRPr="00DE14DF">
        <w:rPr>
          <w:rFonts w:asciiTheme="majorHAnsi" w:eastAsiaTheme="minorHAnsi" w:hAnsiTheme="majorHAnsi"/>
          <w:color w:val="000000"/>
          <w:szCs w:val="22"/>
          <w:lang w:eastAsia="en-US"/>
        </w:rPr>
        <w:t> </w:t>
      </w:r>
      <w:r w:rsidRPr="00DE14DF">
        <w:rPr>
          <w:rFonts w:asciiTheme="majorHAnsi" w:eastAsiaTheme="minorHAnsi" w:hAnsiTheme="majorHAnsi"/>
          <w:color w:val="000000"/>
          <w:szCs w:val="22"/>
          <w:lang w:eastAsia="en-US"/>
        </w:rPr>
        <w:t>bufete</w:t>
      </w:r>
      <w:r w:rsidR="00A47B72" w:rsidRPr="00DE14DF">
        <w:rPr>
          <w:rFonts w:asciiTheme="majorHAnsi" w:eastAsiaTheme="minorHAnsi" w:hAnsiTheme="majorHAnsi"/>
          <w:color w:val="000000"/>
          <w:szCs w:val="22"/>
          <w:lang w:eastAsia="en-US"/>
        </w:rPr>
        <w:t>,</w:t>
      </w:r>
      <w:r w:rsidRPr="00DE14DF">
        <w:rPr>
          <w:rFonts w:asciiTheme="majorHAnsi" w:eastAsiaTheme="minorHAnsi" w:hAnsiTheme="majorHAnsi"/>
          <w:color w:val="000000"/>
          <w:szCs w:val="22"/>
          <w:lang w:eastAsia="en-US"/>
        </w:rPr>
        <w:t xml:space="preserve"> zabezpečiť za čo najnižšie ceny, ktoré budú zohľadňovať úroveň cien rovnakých alebo podobných tovarov v obchodoch s potravinami, res</w:t>
      </w:r>
      <w:r w:rsidR="00A47B72" w:rsidRPr="00DE14DF">
        <w:rPr>
          <w:rFonts w:asciiTheme="majorHAnsi" w:eastAsiaTheme="minorHAnsi" w:hAnsiTheme="majorHAnsi"/>
          <w:color w:val="000000"/>
          <w:szCs w:val="22"/>
          <w:lang w:eastAsia="en-US"/>
        </w:rPr>
        <w:t xml:space="preserve">p. supermarketoch v okolí sídla </w:t>
      </w:r>
      <w:r w:rsidRPr="00DE14DF">
        <w:rPr>
          <w:rFonts w:asciiTheme="majorHAnsi" w:eastAsiaTheme="minorHAnsi" w:hAnsiTheme="majorHAnsi"/>
          <w:color w:val="000000"/>
          <w:szCs w:val="22"/>
          <w:lang w:eastAsia="en-US"/>
        </w:rPr>
        <w:t>objednávateľa</w:t>
      </w:r>
      <w:r w:rsidR="0066320C" w:rsidRPr="00DE14DF">
        <w:rPr>
          <w:rFonts w:asciiTheme="majorHAnsi" w:eastAsiaTheme="minorHAnsi" w:hAnsiTheme="majorHAnsi"/>
          <w:color w:val="000000"/>
          <w:szCs w:val="22"/>
          <w:lang w:eastAsia="en-US"/>
        </w:rPr>
        <w:t>.</w:t>
      </w:r>
      <w:r w:rsidRPr="00DE14DF">
        <w:rPr>
          <w:rFonts w:asciiTheme="majorHAnsi" w:eastAsiaTheme="minorHAnsi" w:hAnsiTheme="majorHAnsi"/>
          <w:color w:val="000000"/>
          <w:szCs w:val="22"/>
          <w:lang w:eastAsia="en-US"/>
        </w:rPr>
        <w:t xml:space="preserve"> </w:t>
      </w:r>
    </w:p>
    <w:p w14:paraId="5544AE73" w14:textId="77777777" w:rsidR="00B93A50" w:rsidRPr="00DE14DF" w:rsidRDefault="00B93A50" w:rsidP="00017668">
      <w:pPr>
        <w:pStyle w:val="Footer"/>
        <w:tabs>
          <w:tab w:val="clear" w:pos="4536"/>
          <w:tab w:val="clear" w:pos="9072"/>
        </w:tabs>
        <w:autoSpaceDE w:val="0"/>
        <w:autoSpaceDN w:val="0"/>
        <w:spacing w:line="276" w:lineRule="auto"/>
        <w:ind w:left="567"/>
        <w:jc w:val="both"/>
        <w:rPr>
          <w:rFonts w:asciiTheme="majorHAnsi" w:eastAsiaTheme="minorHAnsi" w:hAnsiTheme="majorHAnsi"/>
          <w:color w:val="000000"/>
          <w:szCs w:val="22"/>
          <w:lang w:eastAsia="en-US"/>
        </w:rPr>
      </w:pPr>
    </w:p>
    <w:p w14:paraId="46E55116" w14:textId="77777777" w:rsidR="008579D3" w:rsidRPr="00DE14DF" w:rsidRDefault="008579D3" w:rsidP="00017668">
      <w:pPr>
        <w:pStyle w:val="Footer"/>
        <w:tabs>
          <w:tab w:val="clear" w:pos="4536"/>
          <w:tab w:val="clear" w:pos="9072"/>
        </w:tabs>
        <w:autoSpaceDE w:val="0"/>
        <w:autoSpaceDN w:val="0"/>
        <w:spacing w:line="276" w:lineRule="auto"/>
        <w:ind w:left="567"/>
        <w:jc w:val="both"/>
        <w:rPr>
          <w:rFonts w:asciiTheme="majorHAnsi" w:eastAsiaTheme="minorHAnsi" w:hAnsiTheme="majorHAnsi"/>
          <w:color w:val="000000"/>
          <w:szCs w:val="22"/>
          <w:lang w:eastAsia="en-US"/>
        </w:rPr>
      </w:pPr>
      <w:r w:rsidRPr="00DE14DF">
        <w:rPr>
          <w:rFonts w:asciiTheme="majorHAnsi" w:hAnsiTheme="majorHAnsi"/>
          <w:szCs w:val="22"/>
        </w:rPr>
        <w:t>Doplnkový predaj v bufete bud</w:t>
      </w:r>
      <w:r w:rsidR="00F3071B" w:rsidRPr="00DE14DF">
        <w:rPr>
          <w:rFonts w:asciiTheme="majorHAnsi" w:hAnsiTheme="majorHAnsi"/>
          <w:szCs w:val="22"/>
        </w:rPr>
        <w:t>e uchádzač zabezpečovať za ceny</w:t>
      </w:r>
      <w:r w:rsidRPr="00DE14DF">
        <w:rPr>
          <w:rFonts w:asciiTheme="majorHAnsi" w:hAnsiTheme="majorHAnsi"/>
          <w:szCs w:val="22"/>
        </w:rPr>
        <w:t xml:space="preserve"> zohľadňujúce nasledujúce </w:t>
      </w:r>
      <w:r w:rsidR="009F42A7" w:rsidRPr="00DE14DF">
        <w:rPr>
          <w:rFonts w:asciiTheme="majorHAnsi" w:hAnsiTheme="majorHAnsi"/>
          <w:szCs w:val="22"/>
        </w:rPr>
        <w:t xml:space="preserve">maximálne </w:t>
      </w:r>
      <w:r w:rsidRPr="00DE14DF">
        <w:rPr>
          <w:rFonts w:asciiTheme="majorHAnsi" w:hAnsiTheme="majorHAnsi"/>
          <w:szCs w:val="22"/>
        </w:rPr>
        <w:t>obchodné prirážky:</w:t>
      </w:r>
    </w:p>
    <w:p w14:paraId="666494A1" w14:textId="030ECF85" w:rsidR="008579D3" w:rsidRPr="00DE14DF" w:rsidRDefault="00A2255C" w:rsidP="00017668">
      <w:pPr>
        <w:pStyle w:val="Foote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ab/>
        <w:t xml:space="preserve">- tovar </w:t>
      </w:r>
      <w:r w:rsidRPr="00DE14DF">
        <w:rPr>
          <w:rFonts w:asciiTheme="majorHAnsi" w:hAnsiTheme="majorHAnsi"/>
          <w:szCs w:val="22"/>
        </w:rPr>
        <w:tab/>
      </w:r>
      <w:r w:rsidRPr="00DE14DF">
        <w:rPr>
          <w:rFonts w:asciiTheme="majorHAnsi" w:hAnsiTheme="majorHAnsi"/>
          <w:szCs w:val="22"/>
        </w:rPr>
        <w:tab/>
      </w:r>
      <w:r w:rsidRPr="00DE14DF">
        <w:rPr>
          <w:rFonts w:asciiTheme="majorHAnsi" w:hAnsiTheme="majorHAnsi"/>
          <w:szCs w:val="22"/>
        </w:rPr>
        <w:tab/>
      </w:r>
      <w:r w:rsidR="00F014C2">
        <w:rPr>
          <w:rFonts w:asciiTheme="majorHAnsi" w:hAnsiTheme="majorHAnsi"/>
          <w:szCs w:val="22"/>
        </w:rPr>
        <w:t xml:space="preserve">max. </w:t>
      </w:r>
      <w:r w:rsidRPr="00DE14DF">
        <w:rPr>
          <w:rFonts w:asciiTheme="majorHAnsi" w:hAnsiTheme="majorHAnsi"/>
          <w:szCs w:val="22"/>
        </w:rPr>
        <w:t>13</w:t>
      </w:r>
      <w:r w:rsidR="007D56B8" w:rsidRPr="00DE14DF">
        <w:rPr>
          <w:rFonts w:asciiTheme="majorHAnsi" w:hAnsiTheme="majorHAnsi"/>
          <w:szCs w:val="22"/>
        </w:rPr>
        <w:t xml:space="preserve"> </w:t>
      </w:r>
      <w:r w:rsidRPr="00DE14DF">
        <w:rPr>
          <w:rFonts w:asciiTheme="majorHAnsi" w:hAnsiTheme="majorHAnsi"/>
          <w:szCs w:val="22"/>
        </w:rPr>
        <w:t xml:space="preserve">% k bežnej maloobchodnej </w:t>
      </w:r>
      <w:r w:rsidR="00417024" w:rsidRPr="00DE14DF">
        <w:rPr>
          <w:rFonts w:asciiTheme="majorHAnsi" w:hAnsiTheme="majorHAnsi"/>
          <w:szCs w:val="22"/>
        </w:rPr>
        <w:t>(</w:t>
      </w:r>
      <w:r w:rsidRPr="00DE14DF">
        <w:rPr>
          <w:rFonts w:asciiTheme="majorHAnsi" w:hAnsiTheme="majorHAnsi"/>
          <w:szCs w:val="22"/>
        </w:rPr>
        <w:t>neakciovej</w:t>
      </w:r>
      <w:r w:rsidR="00417024" w:rsidRPr="00DE14DF">
        <w:rPr>
          <w:rFonts w:asciiTheme="majorHAnsi" w:hAnsiTheme="majorHAnsi"/>
          <w:szCs w:val="22"/>
        </w:rPr>
        <w:t>)</w:t>
      </w:r>
      <w:r w:rsidR="00700030" w:rsidRPr="00DE14DF">
        <w:rPr>
          <w:rFonts w:asciiTheme="majorHAnsi" w:hAnsiTheme="majorHAnsi"/>
          <w:szCs w:val="22"/>
        </w:rPr>
        <w:t xml:space="preserve"> </w:t>
      </w:r>
      <w:r w:rsidR="008579D3" w:rsidRPr="00DE14DF">
        <w:rPr>
          <w:rFonts w:asciiTheme="majorHAnsi" w:hAnsiTheme="majorHAnsi"/>
          <w:szCs w:val="22"/>
        </w:rPr>
        <w:t>cene</w:t>
      </w:r>
      <w:r w:rsidRPr="00DE14DF">
        <w:rPr>
          <w:rFonts w:asciiTheme="majorHAnsi" w:hAnsiTheme="majorHAnsi"/>
          <w:szCs w:val="22"/>
        </w:rPr>
        <w:t>,</w:t>
      </w:r>
    </w:p>
    <w:p w14:paraId="3BA6C3F3" w14:textId="47DF5B01" w:rsidR="00C920EA" w:rsidRPr="00DE14DF" w:rsidRDefault="008579D3" w:rsidP="00017668">
      <w:pPr>
        <w:pStyle w:val="Footer"/>
        <w:tabs>
          <w:tab w:val="clear" w:pos="4536"/>
          <w:tab w:val="clear" w:pos="9072"/>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ab/>
        <w:t>- vlastná výroba</w:t>
      </w:r>
      <w:r w:rsidRPr="00DE14DF">
        <w:rPr>
          <w:rFonts w:asciiTheme="majorHAnsi" w:hAnsiTheme="majorHAnsi"/>
          <w:szCs w:val="22"/>
        </w:rPr>
        <w:tab/>
      </w:r>
      <w:r w:rsidRPr="00DE14DF">
        <w:rPr>
          <w:rFonts w:asciiTheme="majorHAnsi" w:hAnsiTheme="majorHAnsi"/>
          <w:szCs w:val="22"/>
        </w:rPr>
        <w:tab/>
      </w:r>
      <w:r w:rsidR="00F014C2">
        <w:rPr>
          <w:rFonts w:asciiTheme="majorHAnsi" w:hAnsiTheme="majorHAnsi"/>
          <w:szCs w:val="22"/>
        </w:rPr>
        <w:t xml:space="preserve">max. </w:t>
      </w:r>
      <w:r w:rsidRPr="00DE14DF">
        <w:rPr>
          <w:rFonts w:asciiTheme="majorHAnsi" w:hAnsiTheme="majorHAnsi"/>
          <w:szCs w:val="22"/>
        </w:rPr>
        <w:t>30</w:t>
      </w:r>
      <w:r w:rsidR="007D56B8" w:rsidRPr="00DE14DF">
        <w:rPr>
          <w:rFonts w:asciiTheme="majorHAnsi" w:hAnsiTheme="majorHAnsi"/>
          <w:szCs w:val="22"/>
        </w:rPr>
        <w:t xml:space="preserve"> </w:t>
      </w:r>
      <w:r w:rsidRPr="00DE14DF">
        <w:rPr>
          <w:rFonts w:asciiTheme="majorHAnsi" w:hAnsiTheme="majorHAnsi"/>
          <w:szCs w:val="22"/>
        </w:rPr>
        <w:t>% k</w:t>
      </w:r>
      <w:r w:rsidR="00C920EA" w:rsidRPr="00DE14DF">
        <w:rPr>
          <w:rFonts w:asciiTheme="majorHAnsi" w:hAnsiTheme="majorHAnsi"/>
          <w:szCs w:val="22"/>
        </w:rPr>
        <w:t> vlastnej výrobnej cene</w:t>
      </w:r>
      <w:r w:rsidR="00A2255C" w:rsidRPr="00DE14DF">
        <w:rPr>
          <w:rFonts w:asciiTheme="majorHAnsi" w:hAnsiTheme="majorHAnsi"/>
          <w:szCs w:val="22"/>
        </w:rPr>
        <w:t>.</w:t>
      </w:r>
    </w:p>
    <w:p w14:paraId="07B8047E" w14:textId="77777777" w:rsidR="00C920EA" w:rsidRPr="00DE14DF" w:rsidRDefault="00C920EA" w:rsidP="00017668">
      <w:pPr>
        <w:pStyle w:val="Footer"/>
        <w:tabs>
          <w:tab w:val="clear" w:pos="4536"/>
          <w:tab w:val="clear" w:pos="9072"/>
        </w:tabs>
        <w:autoSpaceDE w:val="0"/>
        <w:autoSpaceDN w:val="0"/>
        <w:spacing w:line="276" w:lineRule="auto"/>
        <w:ind w:left="567" w:hanging="567"/>
        <w:jc w:val="both"/>
        <w:rPr>
          <w:rFonts w:asciiTheme="majorHAnsi" w:hAnsiTheme="majorHAnsi"/>
          <w:szCs w:val="22"/>
        </w:rPr>
      </w:pPr>
    </w:p>
    <w:p w14:paraId="399106A1" w14:textId="5C790DE8" w:rsidR="008579D3" w:rsidRPr="00DE14DF" w:rsidRDefault="009D2B59" w:rsidP="00184C1E">
      <w:pPr>
        <w:pStyle w:val="Footer"/>
        <w:numPr>
          <w:ilvl w:val="1"/>
          <w:numId w:val="8"/>
        </w:numPr>
        <w:tabs>
          <w:tab w:val="clear" w:pos="4536"/>
          <w:tab w:val="clear" w:pos="9072"/>
        </w:tabs>
        <w:autoSpaceDE w:val="0"/>
        <w:autoSpaceDN w:val="0"/>
        <w:spacing w:line="276" w:lineRule="auto"/>
        <w:ind w:left="567" w:hanging="567"/>
        <w:jc w:val="both"/>
        <w:rPr>
          <w:rFonts w:asciiTheme="majorHAnsi" w:hAnsiTheme="majorHAnsi"/>
          <w:szCs w:val="22"/>
        </w:rPr>
      </w:pPr>
      <w:r>
        <w:rPr>
          <w:rFonts w:asciiTheme="majorHAnsi" w:hAnsiTheme="majorHAnsi"/>
          <w:szCs w:val="22"/>
        </w:rPr>
        <w:t xml:space="preserve">Kúpu tovaru v bufete (predmet zmluvy v zmysle článku III bodu 3.1.2 </w:t>
      </w:r>
      <w:r w:rsidR="002C0BA3">
        <w:rPr>
          <w:rFonts w:asciiTheme="majorHAnsi" w:hAnsiTheme="majorHAnsi"/>
          <w:szCs w:val="22"/>
        </w:rPr>
        <w:t xml:space="preserve">tejto </w:t>
      </w:r>
      <w:r>
        <w:rPr>
          <w:rFonts w:asciiTheme="majorHAnsi" w:hAnsiTheme="majorHAnsi"/>
          <w:szCs w:val="22"/>
        </w:rPr>
        <w:t xml:space="preserve">zmluvy) </w:t>
      </w:r>
      <w:r w:rsidR="002C0BA3">
        <w:rPr>
          <w:rFonts w:asciiTheme="majorHAnsi" w:hAnsiTheme="majorHAnsi"/>
          <w:szCs w:val="22"/>
        </w:rPr>
        <w:t>hradí</w:t>
      </w:r>
      <w:r>
        <w:rPr>
          <w:rFonts w:asciiTheme="majorHAnsi" w:hAnsiTheme="majorHAnsi"/>
          <w:szCs w:val="22"/>
        </w:rPr>
        <w:t xml:space="preserve"> sám stravník, pričom sa z</w:t>
      </w:r>
      <w:r w:rsidR="008579D3" w:rsidRPr="00DE14DF">
        <w:rPr>
          <w:rFonts w:asciiTheme="majorHAnsi" w:hAnsiTheme="majorHAnsi"/>
          <w:szCs w:val="22"/>
        </w:rPr>
        <w:t>mluvné strany dohodli</w:t>
      </w:r>
      <w:r>
        <w:rPr>
          <w:rFonts w:asciiTheme="majorHAnsi" w:hAnsiTheme="majorHAnsi"/>
          <w:szCs w:val="22"/>
        </w:rPr>
        <w:t>, že poskytovateľ umožní stravníkovi</w:t>
      </w:r>
      <w:r w:rsidR="008579D3" w:rsidRPr="00DE14DF">
        <w:rPr>
          <w:rFonts w:asciiTheme="majorHAnsi" w:hAnsiTheme="majorHAnsi"/>
          <w:szCs w:val="22"/>
        </w:rPr>
        <w:t xml:space="preserve"> </w:t>
      </w:r>
      <w:r>
        <w:rPr>
          <w:rFonts w:asciiTheme="majorHAnsi" w:hAnsiTheme="majorHAnsi"/>
          <w:szCs w:val="22"/>
        </w:rPr>
        <w:t>platbu formou</w:t>
      </w:r>
      <w:r w:rsidR="008579D3" w:rsidRPr="00DE14DF">
        <w:rPr>
          <w:rFonts w:asciiTheme="majorHAnsi" w:hAnsiTheme="majorHAnsi"/>
          <w:szCs w:val="22"/>
        </w:rPr>
        <w:t>:</w:t>
      </w:r>
    </w:p>
    <w:p w14:paraId="0BB81274" w14:textId="509A7FCB" w:rsidR="00F3071B" w:rsidRPr="00DE14DF" w:rsidRDefault="00A2255C" w:rsidP="00184C1E">
      <w:pPr>
        <w:pStyle w:val="ListParagraph"/>
        <w:numPr>
          <w:ilvl w:val="0"/>
          <w:numId w:val="9"/>
        </w:numPr>
        <w:tabs>
          <w:tab w:val="left" w:pos="1134"/>
        </w:tabs>
        <w:autoSpaceDE w:val="0"/>
        <w:autoSpaceDN w:val="0"/>
        <w:spacing w:line="276" w:lineRule="auto"/>
        <w:ind w:left="1134" w:hanging="567"/>
        <w:jc w:val="both"/>
        <w:rPr>
          <w:rFonts w:asciiTheme="majorHAnsi" w:hAnsiTheme="majorHAnsi"/>
          <w:szCs w:val="22"/>
          <w:u w:val="single"/>
        </w:rPr>
      </w:pPr>
      <w:r w:rsidRPr="00DE14DF">
        <w:rPr>
          <w:rFonts w:asciiTheme="majorHAnsi" w:hAnsiTheme="majorHAnsi"/>
          <w:szCs w:val="22"/>
        </w:rPr>
        <w:t>bezhotovostnej platb</w:t>
      </w:r>
      <w:r w:rsidR="009D2B59">
        <w:rPr>
          <w:rFonts w:asciiTheme="majorHAnsi" w:hAnsiTheme="majorHAnsi"/>
          <w:szCs w:val="22"/>
        </w:rPr>
        <w:t>y</w:t>
      </w:r>
      <w:r w:rsidRPr="00DE14DF">
        <w:rPr>
          <w:rFonts w:asciiTheme="majorHAnsi" w:hAnsiTheme="majorHAnsi"/>
          <w:szCs w:val="22"/>
        </w:rPr>
        <w:t xml:space="preserve"> (</w:t>
      </w:r>
      <w:r w:rsidR="00F014C2" w:rsidRPr="00F014C2">
        <w:rPr>
          <w:rFonts w:asciiTheme="majorHAnsi" w:hAnsiTheme="majorHAnsi"/>
          <w:szCs w:val="22"/>
        </w:rPr>
        <w:t>vstupov</w:t>
      </w:r>
      <w:r w:rsidR="00F014C2">
        <w:rPr>
          <w:rFonts w:asciiTheme="majorHAnsi" w:hAnsiTheme="majorHAnsi"/>
          <w:szCs w:val="22"/>
        </w:rPr>
        <w:t>á</w:t>
      </w:r>
      <w:r w:rsidR="00F014C2" w:rsidRPr="00F014C2">
        <w:rPr>
          <w:rFonts w:asciiTheme="majorHAnsi" w:hAnsiTheme="majorHAnsi"/>
          <w:szCs w:val="22"/>
        </w:rPr>
        <w:t xml:space="preserve"> kart</w:t>
      </w:r>
      <w:r w:rsidR="00F014C2">
        <w:rPr>
          <w:rFonts w:asciiTheme="majorHAnsi" w:hAnsiTheme="majorHAnsi"/>
          <w:szCs w:val="22"/>
        </w:rPr>
        <w:t>a zamestnancov NBS</w:t>
      </w:r>
      <w:r w:rsidRPr="00DE14DF">
        <w:rPr>
          <w:rFonts w:asciiTheme="majorHAnsi" w:hAnsiTheme="majorHAnsi"/>
          <w:szCs w:val="22"/>
        </w:rPr>
        <w:t>)</w:t>
      </w:r>
      <w:r w:rsidR="008579D3" w:rsidRPr="00DE14DF">
        <w:rPr>
          <w:rFonts w:asciiTheme="majorHAnsi" w:hAnsiTheme="majorHAnsi"/>
          <w:szCs w:val="22"/>
        </w:rPr>
        <w:t xml:space="preserve">, </w:t>
      </w:r>
      <w:r w:rsidR="008579D3" w:rsidRPr="00DE14DF">
        <w:rPr>
          <w:rFonts w:asciiTheme="majorHAnsi" w:hAnsiTheme="majorHAnsi"/>
          <w:szCs w:val="22"/>
          <w:u w:val="single"/>
        </w:rPr>
        <w:t xml:space="preserve"> </w:t>
      </w:r>
    </w:p>
    <w:p w14:paraId="2FA895F4" w14:textId="1EF2A997" w:rsidR="008579D3" w:rsidRPr="00DE14DF" w:rsidRDefault="008579D3" w:rsidP="00184C1E">
      <w:pPr>
        <w:pStyle w:val="ListParagraph"/>
        <w:numPr>
          <w:ilvl w:val="0"/>
          <w:numId w:val="9"/>
        </w:numPr>
        <w:tabs>
          <w:tab w:val="left" w:pos="1134"/>
        </w:tabs>
        <w:autoSpaceDE w:val="0"/>
        <w:autoSpaceDN w:val="0"/>
        <w:spacing w:line="276" w:lineRule="auto"/>
        <w:ind w:left="567" w:firstLine="0"/>
        <w:jc w:val="both"/>
        <w:rPr>
          <w:rFonts w:asciiTheme="majorHAnsi" w:hAnsiTheme="majorHAnsi"/>
          <w:szCs w:val="22"/>
          <w:u w:val="single"/>
        </w:rPr>
      </w:pPr>
      <w:r w:rsidRPr="00DE14DF">
        <w:rPr>
          <w:rFonts w:asciiTheme="majorHAnsi" w:hAnsiTheme="majorHAnsi"/>
          <w:szCs w:val="22"/>
        </w:rPr>
        <w:t>hotovostnej platb</w:t>
      </w:r>
      <w:r w:rsidR="009D2B59">
        <w:rPr>
          <w:rFonts w:asciiTheme="majorHAnsi" w:hAnsiTheme="majorHAnsi"/>
          <w:szCs w:val="22"/>
        </w:rPr>
        <w:t>y</w:t>
      </w:r>
      <w:r w:rsidRPr="00DE14DF">
        <w:rPr>
          <w:rFonts w:asciiTheme="majorHAnsi" w:hAnsiTheme="majorHAnsi"/>
          <w:szCs w:val="22"/>
        </w:rPr>
        <w:t>.</w:t>
      </w:r>
    </w:p>
    <w:p w14:paraId="4EF15F87" w14:textId="77777777" w:rsidR="00A2255C" w:rsidRPr="00EF62B4" w:rsidRDefault="00A2255C" w:rsidP="00EF62B4">
      <w:pPr>
        <w:autoSpaceDE w:val="0"/>
        <w:autoSpaceDN w:val="0"/>
        <w:spacing w:line="276" w:lineRule="auto"/>
        <w:jc w:val="both"/>
        <w:rPr>
          <w:rFonts w:asciiTheme="majorHAnsi" w:hAnsiTheme="majorHAnsi"/>
          <w:szCs w:val="22"/>
        </w:rPr>
      </w:pPr>
    </w:p>
    <w:p w14:paraId="5D6CE464" w14:textId="77777777" w:rsidR="00EF62B4" w:rsidRPr="00DE14DF" w:rsidRDefault="00EF62B4" w:rsidP="00EF62B4">
      <w:pPr>
        <w:pStyle w:val="ListParagraph"/>
        <w:numPr>
          <w:ilvl w:val="1"/>
          <w:numId w:val="8"/>
        </w:numPr>
        <w:autoSpaceDE w:val="0"/>
        <w:autoSpaceDN w:val="0"/>
        <w:spacing w:line="276" w:lineRule="auto"/>
        <w:ind w:left="567" w:hanging="567"/>
        <w:jc w:val="both"/>
        <w:rPr>
          <w:rFonts w:asciiTheme="majorHAnsi" w:hAnsiTheme="majorHAnsi"/>
          <w:szCs w:val="22"/>
        </w:rPr>
      </w:pPr>
      <w:r>
        <w:rPr>
          <w:rFonts w:asciiTheme="majorHAnsi" w:eastAsiaTheme="minorHAnsi" w:hAnsiTheme="majorHAnsi"/>
          <w:color w:val="000000"/>
          <w:szCs w:val="22"/>
          <w:lang w:eastAsia="en-US"/>
        </w:rPr>
        <w:t xml:space="preserve">Jednotkové ceny </w:t>
      </w:r>
      <w:r w:rsidRPr="00DE14DF">
        <w:rPr>
          <w:rFonts w:asciiTheme="majorHAnsi" w:eastAsiaTheme="minorHAnsi" w:hAnsiTheme="majorHAnsi"/>
          <w:color w:val="000000"/>
          <w:szCs w:val="22"/>
          <w:lang w:eastAsia="en-US"/>
        </w:rPr>
        <w:t>za predmet zmluvy uvedený v</w:t>
      </w:r>
      <w:r>
        <w:rPr>
          <w:rFonts w:asciiTheme="majorHAnsi" w:eastAsiaTheme="minorHAnsi" w:hAnsiTheme="majorHAnsi"/>
          <w:color w:val="000000"/>
          <w:szCs w:val="22"/>
          <w:lang w:eastAsia="en-US"/>
        </w:rPr>
        <w:t> </w:t>
      </w:r>
      <w:r w:rsidRPr="00DE14DF">
        <w:rPr>
          <w:rFonts w:asciiTheme="majorHAnsi" w:eastAsiaTheme="minorHAnsi" w:hAnsiTheme="majorHAnsi"/>
          <w:color w:val="000000"/>
          <w:szCs w:val="22"/>
          <w:lang w:eastAsia="en-US"/>
        </w:rPr>
        <w:t>čl</w:t>
      </w:r>
      <w:r>
        <w:rPr>
          <w:rFonts w:asciiTheme="majorHAnsi" w:eastAsiaTheme="minorHAnsi" w:hAnsiTheme="majorHAnsi"/>
          <w:color w:val="000000"/>
          <w:szCs w:val="22"/>
          <w:lang w:eastAsia="en-US"/>
        </w:rPr>
        <w:t xml:space="preserve">ánku </w:t>
      </w:r>
      <w:r w:rsidRPr="00DE14DF">
        <w:rPr>
          <w:rFonts w:asciiTheme="majorHAnsi" w:eastAsiaTheme="minorHAnsi" w:hAnsiTheme="majorHAnsi"/>
          <w:color w:val="000000"/>
          <w:szCs w:val="22"/>
          <w:lang w:eastAsia="en-US"/>
        </w:rPr>
        <w:t xml:space="preserve">III bode 3.1.3 tejto zmluvy </w:t>
      </w:r>
      <w:r>
        <w:rPr>
          <w:rFonts w:asciiTheme="majorHAnsi" w:eastAsiaTheme="minorHAnsi" w:hAnsiTheme="majorHAnsi"/>
          <w:color w:val="000000"/>
          <w:szCs w:val="22"/>
          <w:lang w:eastAsia="en-US"/>
        </w:rPr>
        <w:t xml:space="preserve">sú uvedené v prílohe č. 1 tejto zmluvy. Poskytovateľ je oprávnený vystaviť faktúru za poskytnutie predmetu zmluvy podľa </w:t>
      </w:r>
      <w:r w:rsidRPr="00DE14DF">
        <w:rPr>
          <w:rFonts w:asciiTheme="majorHAnsi" w:eastAsiaTheme="minorHAnsi" w:hAnsiTheme="majorHAnsi"/>
          <w:color w:val="000000"/>
          <w:szCs w:val="22"/>
          <w:lang w:eastAsia="en-US"/>
        </w:rPr>
        <w:t>čl</w:t>
      </w:r>
      <w:r>
        <w:rPr>
          <w:rFonts w:asciiTheme="majorHAnsi" w:eastAsiaTheme="minorHAnsi" w:hAnsiTheme="majorHAnsi"/>
          <w:color w:val="000000"/>
          <w:szCs w:val="22"/>
          <w:lang w:eastAsia="en-US"/>
        </w:rPr>
        <w:t xml:space="preserve">ánku </w:t>
      </w:r>
      <w:r w:rsidRPr="00DE14DF">
        <w:rPr>
          <w:rFonts w:asciiTheme="majorHAnsi" w:eastAsiaTheme="minorHAnsi" w:hAnsiTheme="majorHAnsi"/>
          <w:color w:val="000000"/>
          <w:szCs w:val="22"/>
          <w:lang w:eastAsia="en-US"/>
        </w:rPr>
        <w:t>III bode 3.1.3 tejto zmluvy</w:t>
      </w:r>
      <w:r>
        <w:rPr>
          <w:rFonts w:asciiTheme="majorHAnsi" w:eastAsiaTheme="minorHAnsi" w:hAnsiTheme="majorHAnsi"/>
          <w:color w:val="000000"/>
          <w:szCs w:val="22"/>
          <w:lang w:eastAsia="en-US"/>
        </w:rPr>
        <w:t xml:space="preserve"> najskôr nasledujúci deň po dodaní predmetu zmluvy špecifikovanej v konkrétnej objednávke objednávateľa</w:t>
      </w:r>
      <w:r w:rsidRPr="00DE14DF">
        <w:rPr>
          <w:rFonts w:asciiTheme="majorHAnsi" w:eastAsiaTheme="minorHAnsi" w:hAnsiTheme="majorHAnsi"/>
          <w:szCs w:val="22"/>
          <w:lang w:eastAsia="en-US"/>
        </w:rPr>
        <w:t xml:space="preserve">. </w:t>
      </w:r>
    </w:p>
    <w:p w14:paraId="15FB1BF9" w14:textId="77777777" w:rsidR="00EF62B4" w:rsidRPr="00EF62B4" w:rsidRDefault="00EF62B4" w:rsidP="00EF62B4">
      <w:pPr>
        <w:autoSpaceDE w:val="0"/>
        <w:autoSpaceDN w:val="0"/>
        <w:spacing w:line="276" w:lineRule="auto"/>
        <w:jc w:val="both"/>
        <w:rPr>
          <w:rFonts w:asciiTheme="majorHAnsi" w:hAnsiTheme="majorHAnsi"/>
          <w:szCs w:val="22"/>
        </w:rPr>
      </w:pPr>
    </w:p>
    <w:p w14:paraId="1CEAAA18" w14:textId="2124A5D8" w:rsidR="003B4798" w:rsidRPr="00DE14DF" w:rsidRDefault="00A2255C" w:rsidP="00184C1E">
      <w:pPr>
        <w:pStyle w:val="ListParagraph"/>
        <w:numPr>
          <w:ilvl w:val="1"/>
          <w:numId w:val="8"/>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Vyúčtovanie ceny predmetu zmluvy podľa čl</w:t>
      </w:r>
      <w:r w:rsidR="00A3600D">
        <w:rPr>
          <w:rFonts w:asciiTheme="majorHAnsi" w:hAnsiTheme="majorHAnsi"/>
          <w:szCs w:val="22"/>
        </w:rPr>
        <w:t>ánku</w:t>
      </w:r>
      <w:r w:rsidRPr="00DE14DF">
        <w:rPr>
          <w:rFonts w:asciiTheme="majorHAnsi" w:hAnsiTheme="majorHAnsi"/>
          <w:szCs w:val="22"/>
        </w:rPr>
        <w:t xml:space="preserve"> III bodu 3.1.1 tejto zmluvy poskytovateľ vykoná raz mesačne na základe faktúry</w:t>
      </w:r>
      <w:r w:rsidR="00A17FD5">
        <w:rPr>
          <w:rFonts w:asciiTheme="majorHAnsi" w:hAnsiTheme="majorHAnsi"/>
          <w:szCs w:val="22"/>
        </w:rPr>
        <w:t xml:space="preserve">. Faktúra bude vystavená poskytovateľom na základe </w:t>
      </w:r>
      <w:r w:rsidR="00650CF9">
        <w:rPr>
          <w:rFonts w:asciiTheme="majorHAnsi" w:hAnsiTheme="majorHAnsi"/>
          <w:szCs w:val="22"/>
        </w:rPr>
        <w:t xml:space="preserve">prijatej </w:t>
      </w:r>
      <w:r w:rsidR="00A17FD5">
        <w:rPr>
          <w:rFonts w:asciiTheme="majorHAnsi" w:hAnsiTheme="majorHAnsi"/>
          <w:szCs w:val="22"/>
        </w:rPr>
        <w:t>objednávky objednávateľa a bude doručená objednávateľovi najneskôr piaty pracovný deň po ukončení mesiaca. Neoddeliteľnou</w:t>
      </w:r>
      <w:r w:rsidRPr="00DE14DF">
        <w:rPr>
          <w:rFonts w:asciiTheme="majorHAnsi" w:hAnsiTheme="majorHAnsi"/>
          <w:szCs w:val="22"/>
        </w:rPr>
        <w:t xml:space="preserve"> súčasťou </w:t>
      </w:r>
      <w:r w:rsidR="00A17FD5">
        <w:rPr>
          <w:rFonts w:asciiTheme="majorHAnsi" w:hAnsiTheme="majorHAnsi"/>
          <w:szCs w:val="22"/>
        </w:rPr>
        <w:t xml:space="preserve">faktúry </w:t>
      </w:r>
      <w:r w:rsidRPr="00DE14DF">
        <w:rPr>
          <w:rFonts w:asciiTheme="majorHAnsi" w:hAnsiTheme="majorHAnsi"/>
          <w:szCs w:val="22"/>
        </w:rPr>
        <w:t xml:space="preserve">bude rozpis </w:t>
      </w:r>
      <w:r w:rsidRPr="00DE14DF">
        <w:rPr>
          <w:rFonts w:asciiTheme="majorHAnsi" w:hAnsiTheme="majorHAnsi"/>
          <w:szCs w:val="22"/>
        </w:rPr>
        <w:lastRenderedPageBreak/>
        <w:t>skutočne poskytnutých služieb</w:t>
      </w:r>
      <w:r w:rsidR="001B2E91" w:rsidRPr="00DE14DF">
        <w:rPr>
          <w:rFonts w:asciiTheme="majorHAnsi" w:hAnsiTheme="majorHAnsi"/>
          <w:szCs w:val="22"/>
        </w:rPr>
        <w:t xml:space="preserve"> </w:t>
      </w:r>
      <w:r w:rsidR="007D56B8" w:rsidRPr="00DE14DF">
        <w:rPr>
          <w:rFonts w:asciiTheme="majorHAnsi" w:hAnsiTheme="majorHAnsi"/>
          <w:szCs w:val="22"/>
        </w:rPr>
        <w:t>(</w:t>
      </w:r>
      <w:r w:rsidR="001B2E91" w:rsidRPr="00DE14DF">
        <w:rPr>
          <w:rFonts w:asciiTheme="majorHAnsi" w:hAnsiTheme="majorHAnsi"/>
          <w:szCs w:val="22"/>
        </w:rPr>
        <w:t xml:space="preserve">počet </w:t>
      </w:r>
      <w:r w:rsidR="008A581D" w:rsidRPr="00DE14DF">
        <w:rPr>
          <w:rFonts w:asciiTheme="majorHAnsi" w:hAnsiTheme="majorHAnsi"/>
          <w:szCs w:val="22"/>
        </w:rPr>
        <w:t>vydanej stravy počas obeda v rozsahu č</w:t>
      </w:r>
      <w:r w:rsidR="006D4911">
        <w:rPr>
          <w:rFonts w:asciiTheme="majorHAnsi" w:hAnsiTheme="majorHAnsi"/>
          <w:szCs w:val="22"/>
        </w:rPr>
        <w:t>lánku</w:t>
      </w:r>
      <w:r w:rsidR="008A581D" w:rsidRPr="00DE14DF">
        <w:rPr>
          <w:rFonts w:asciiTheme="majorHAnsi" w:hAnsiTheme="majorHAnsi"/>
          <w:szCs w:val="22"/>
        </w:rPr>
        <w:t xml:space="preserve"> V bodu 5.1 zmluvy</w:t>
      </w:r>
      <w:r w:rsidR="007D56B8" w:rsidRPr="00DE14DF">
        <w:rPr>
          <w:rFonts w:asciiTheme="majorHAnsi" w:hAnsiTheme="majorHAnsi"/>
          <w:szCs w:val="22"/>
        </w:rPr>
        <w:t>)</w:t>
      </w:r>
      <w:r w:rsidRPr="00DE14DF">
        <w:rPr>
          <w:rFonts w:asciiTheme="majorHAnsi" w:hAnsiTheme="majorHAnsi"/>
          <w:szCs w:val="22"/>
        </w:rPr>
        <w:t xml:space="preserve">. </w:t>
      </w:r>
    </w:p>
    <w:p w14:paraId="1620E44A" w14:textId="77777777" w:rsidR="0066320C" w:rsidRPr="00872181" w:rsidRDefault="0066320C" w:rsidP="00872181">
      <w:pPr>
        <w:autoSpaceDE w:val="0"/>
        <w:autoSpaceDN w:val="0"/>
        <w:spacing w:line="276" w:lineRule="auto"/>
        <w:jc w:val="both"/>
        <w:rPr>
          <w:rFonts w:asciiTheme="majorHAnsi" w:hAnsiTheme="majorHAnsi"/>
          <w:szCs w:val="22"/>
        </w:rPr>
      </w:pPr>
    </w:p>
    <w:p w14:paraId="06E2AAE0" w14:textId="2F4CDFD4" w:rsidR="0066320C" w:rsidRPr="00DE14DF" w:rsidRDefault="008579D3" w:rsidP="00184C1E">
      <w:pPr>
        <w:pStyle w:val="ListParagraph"/>
        <w:numPr>
          <w:ilvl w:val="1"/>
          <w:numId w:val="8"/>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Priestory, inventár a technologické zariadenia umiestnené v kuchyni, jedálni, v priestoroch prípravy a v</w:t>
      </w:r>
      <w:r w:rsidR="0066320C" w:rsidRPr="00DE14DF">
        <w:rPr>
          <w:rFonts w:asciiTheme="majorHAnsi" w:hAnsiTheme="majorHAnsi"/>
          <w:szCs w:val="22"/>
        </w:rPr>
        <w:t xml:space="preserve">ýdaja stravy, bufetu, skladov, </w:t>
      </w:r>
      <w:r w:rsidRPr="00DE14DF">
        <w:rPr>
          <w:rFonts w:asciiTheme="majorHAnsi" w:hAnsiTheme="majorHAnsi"/>
          <w:szCs w:val="22"/>
        </w:rPr>
        <w:t>ktoré sú vo vlastníctve objednávateľa</w:t>
      </w:r>
      <w:r w:rsidR="0066320C" w:rsidRPr="00DE14DF">
        <w:rPr>
          <w:rFonts w:asciiTheme="majorHAnsi" w:hAnsiTheme="majorHAnsi"/>
          <w:szCs w:val="22"/>
        </w:rPr>
        <w:t>,</w:t>
      </w:r>
      <w:r w:rsidRPr="00DE14DF">
        <w:rPr>
          <w:rFonts w:asciiTheme="majorHAnsi" w:hAnsiTheme="majorHAnsi"/>
          <w:szCs w:val="22"/>
        </w:rPr>
        <w:t xml:space="preserve"> budú </w:t>
      </w:r>
      <w:r w:rsidR="0066320C" w:rsidRPr="00DE14DF">
        <w:rPr>
          <w:rFonts w:asciiTheme="majorHAnsi" w:hAnsiTheme="majorHAnsi"/>
          <w:szCs w:val="22"/>
        </w:rPr>
        <w:t>poskytovateľovi</w:t>
      </w:r>
      <w:r w:rsidRPr="00DE14DF">
        <w:rPr>
          <w:rFonts w:asciiTheme="majorHAnsi" w:hAnsiTheme="majorHAnsi"/>
          <w:szCs w:val="22"/>
        </w:rPr>
        <w:t xml:space="preserve"> po</w:t>
      </w:r>
      <w:r w:rsidR="0066320C" w:rsidRPr="00DE14DF">
        <w:rPr>
          <w:rFonts w:asciiTheme="majorHAnsi" w:hAnsiTheme="majorHAnsi"/>
          <w:szCs w:val="22"/>
        </w:rPr>
        <w:t>skytnuté za úhradu dohodnutú v N</w:t>
      </w:r>
      <w:r w:rsidRPr="00DE14DF">
        <w:rPr>
          <w:rFonts w:asciiTheme="majorHAnsi" w:hAnsiTheme="majorHAnsi"/>
          <w:szCs w:val="22"/>
        </w:rPr>
        <w:t xml:space="preserve">ájomnej zmluve. Ďalšie náklady, ktoré sú hradené </w:t>
      </w:r>
      <w:r w:rsidR="0066320C" w:rsidRPr="00DE14DF">
        <w:rPr>
          <w:rFonts w:asciiTheme="majorHAnsi" w:hAnsiTheme="majorHAnsi"/>
          <w:szCs w:val="22"/>
        </w:rPr>
        <w:t>poskytovateľom</w:t>
      </w:r>
      <w:r w:rsidR="008B6F91" w:rsidRPr="00DE14DF">
        <w:rPr>
          <w:rFonts w:asciiTheme="majorHAnsi" w:hAnsiTheme="majorHAnsi"/>
          <w:szCs w:val="22"/>
        </w:rPr>
        <w:t xml:space="preserve"> sú uvedené v čl</w:t>
      </w:r>
      <w:r w:rsidR="00EE55A6">
        <w:rPr>
          <w:rFonts w:asciiTheme="majorHAnsi" w:hAnsiTheme="majorHAnsi"/>
          <w:szCs w:val="22"/>
        </w:rPr>
        <w:t>ánku</w:t>
      </w:r>
      <w:r w:rsidR="008B6F91" w:rsidRPr="00DE14DF">
        <w:rPr>
          <w:rFonts w:asciiTheme="majorHAnsi" w:hAnsiTheme="majorHAnsi"/>
          <w:szCs w:val="22"/>
        </w:rPr>
        <w:t xml:space="preserve"> VIII v bode</w:t>
      </w:r>
      <w:r w:rsidRPr="00DE14DF">
        <w:rPr>
          <w:rFonts w:asciiTheme="majorHAnsi" w:hAnsiTheme="majorHAnsi"/>
          <w:szCs w:val="22"/>
        </w:rPr>
        <w:t xml:space="preserve"> 8.2 tejto zmluvy.</w:t>
      </w:r>
    </w:p>
    <w:p w14:paraId="40C20B7F" w14:textId="77777777" w:rsidR="0066320C" w:rsidRPr="00DE14DF" w:rsidRDefault="0066320C" w:rsidP="00017668">
      <w:pPr>
        <w:spacing w:line="276" w:lineRule="auto"/>
        <w:rPr>
          <w:rFonts w:asciiTheme="majorHAnsi" w:hAnsiTheme="majorHAnsi"/>
          <w:szCs w:val="22"/>
        </w:rPr>
      </w:pPr>
    </w:p>
    <w:p w14:paraId="6F3FE2D9" w14:textId="5E342779" w:rsidR="0066320C" w:rsidRPr="00DE14DF" w:rsidRDefault="0066320C" w:rsidP="00184C1E">
      <w:pPr>
        <w:pStyle w:val="ListParagraph"/>
        <w:numPr>
          <w:ilvl w:val="1"/>
          <w:numId w:val="8"/>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Splatnosť faktúr je do 30 dní odo dňa ich doručenia objednávateľovi</w:t>
      </w:r>
      <w:r w:rsidRPr="00DE14DF">
        <w:rPr>
          <w:rFonts w:asciiTheme="majorHAnsi" w:hAnsiTheme="majorHAnsi"/>
          <w:szCs w:val="22"/>
          <w:lang w:eastAsia="en-US"/>
        </w:rPr>
        <w:t xml:space="preserve">. </w:t>
      </w:r>
      <w:r w:rsidR="00A406F8" w:rsidRPr="00DE14DF">
        <w:rPr>
          <w:rFonts w:asciiTheme="majorHAnsi" w:hAnsiTheme="majorHAnsi" w:cs="Arial"/>
          <w:color w:val="000000"/>
          <w:szCs w:val="22"/>
        </w:rPr>
        <w:t xml:space="preserve">Úhrada bude prebiehať bezhotovostným prevodom na účet poskytovateľa. </w:t>
      </w:r>
      <w:r w:rsidRPr="00DE14DF">
        <w:rPr>
          <w:rFonts w:asciiTheme="majorHAnsi" w:hAnsiTheme="majorHAnsi"/>
          <w:szCs w:val="22"/>
          <w:lang w:eastAsia="en-US"/>
        </w:rPr>
        <w:t>Za deň splnenia peňažného záväzku sa považuje deň odpísania dlžnej sumy z účtu objednávateľa v prospech účtu poskytovateľa.</w:t>
      </w:r>
    </w:p>
    <w:p w14:paraId="00EE8543" w14:textId="77777777" w:rsidR="0066320C" w:rsidRPr="00DE14DF" w:rsidRDefault="0066320C" w:rsidP="00017668">
      <w:pPr>
        <w:pStyle w:val="ListParagraph"/>
        <w:spacing w:line="276" w:lineRule="auto"/>
        <w:ind w:left="567" w:hanging="567"/>
        <w:rPr>
          <w:rFonts w:asciiTheme="majorHAnsi" w:hAnsiTheme="majorHAnsi"/>
          <w:color w:val="FF0000"/>
          <w:szCs w:val="22"/>
        </w:rPr>
      </w:pPr>
    </w:p>
    <w:p w14:paraId="597B1A81" w14:textId="77777777" w:rsidR="0066320C" w:rsidRPr="00DE14DF" w:rsidRDefault="0066320C" w:rsidP="00184C1E">
      <w:pPr>
        <w:pStyle w:val="ListParagraph"/>
        <w:numPr>
          <w:ilvl w:val="1"/>
          <w:numId w:val="8"/>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Faktúry za predmet dodania budú obsahovať aj vyčíslenie DPH podľa všeobecne záväzných právnych predpisov účinných ku dňu dodania predmetu zmluvy.</w:t>
      </w:r>
      <w:r w:rsidR="001A5DD6" w:rsidRPr="00DE14DF">
        <w:rPr>
          <w:rFonts w:asciiTheme="majorHAnsi" w:hAnsiTheme="majorHAnsi"/>
          <w:szCs w:val="22"/>
        </w:rPr>
        <w:t xml:space="preserve"> </w:t>
      </w:r>
    </w:p>
    <w:p w14:paraId="62B4A56C" w14:textId="77777777" w:rsidR="0066320C" w:rsidRPr="00DE14DF" w:rsidRDefault="0066320C" w:rsidP="00017668">
      <w:pPr>
        <w:spacing w:line="276" w:lineRule="auto"/>
        <w:ind w:left="567" w:hanging="567"/>
        <w:jc w:val="both"/>
        <w:rPr>
          <w:rFonts w:asciiTheme="majorHAnsi" w:hAnsiTheme="majorHAnsi"/>
          <w:szCs w:val="22"/>
        </w:rPr>
      </w:pPr>
    </w:p>
    <w:p w14:paraId="473B0E61" w14:textId="1F71F186" w:rsidR="0066320C" w:rsidRPr="00DE14DF" w:rsidRDefault="007821DB" w:rsidP="00184C1E">
      <w:pPr>
        <w:pStyle w:val="ListParagraph"/>
        <w:numPr>
          <w:ilvl w:val="1"/>
          <w:numId w:val="8"/>
        </w:numPr>
        <w:autoSpaceDE w:val="0"/>
        <w:autoSpaceDN w:val="0"/>
        <w:spacing w:line="276" w:lineRule="auto"/>
        <w:ind w:left="567" w:hanging="567"/>
        <w:jc w:val="both"/>
        <w:rPr>
          <w:rFonts w:asciiTheme="majorHAnsi" w:hAnsiTheme="majorHAnsi" w:cs="Arial"/>
          <w:color w:val="000000"/>
          <w:szCs w:val="22"/>
        </w:rPr>
      </w:pPr>
      <w:r w:rsidRPr="00DE14DF">
        <w:rPr>
          <w:rFonts w:asciiTheme="majorHAnsi" w:hAnsiTheme="majorHAnsi" w:cs="Arial"/>
          <w:bCs/>
          <w:szCs w:val="22"/>
        </w:rPr>
        <w:t xml:space="preserve">Zmluvné strany sa dohodli a výslovne súhlasia s tým, že poskytovateľ bude zasielať len elektronické faktúry z emailovej adresy poskytovateľa </w:t>
      </w:r>
      <w:r w:rsidRPr="00DE14DF">
        <w:rPr>
          <w:rFonts w:asciiTheme="majorHAnsi" w:hAnsiTheme="majorHAnsi" w:cs="Arial"/>
          <w:szCs w:val="22"/>
        </w:rPr>
        <w:t>&lt;</w:t>
      </w:r>
      <w:r w:rsidRPr="00DE14DF">
        <w:rPr>
          <w:rFonts w:asciiTheme="majorHAnsi" w:hAnsiTheme="majorHAnsi" w:cs="Arial"/>
          <w:color w:val="00B0F0"/>
          <w:szCs w:val="22"/>
        </w:rPr>
        <w:t>vyplní uchádzač</w:t>
      </w:r>
      <w:r w:rsidRPr="00DE14DF">
        <w:rPr>
          <w:rFonts w:asciiTheme="majorHAnsi" w:hAnsiTheme="majorHAnsi" w:cs="Arial"/>
          <w:szCs w:val="22"/>
        </w:rPr>
        <w:t>&gt;</w:t>
      </w:r>
      <w:r w:rsidR="00206CB2" w:rsidRPr="00DE14DF">
        <w:rPr>
          <w:rFonts w:asciiTheme="majorHAnsi" w:hAnsiTheme="majorHAnsi" w:cs="Arial"/>
          <w:szCs w:val="22"/>
        </w:rPr>
        <w:t xml:space="preserve"> </w:t>
      </w:r>
      <w:r w:rsidRPr="00DE14DF">
        <w:rPr>
          <w:rFonts w:asciiTheme="majorHAnsi" w:hAnsiTheme="majorHAnsi" w:cs="Arial"/>
          <w:bCs/>
          <w:szCs w:val="22"/>
        </w:rPr>
        <w:t xml:space="preserve">na emailovú adresu objednávateľa </w:t>
      </w:r>
      <w:hyperlink r:id="rId10" w:history="1">
        <w:r w:rsidRPr="00DE14DF">
          <w:rPr>
            <w:rFonts w:asciiTheme="majorHAnsi" w:hAnsiTheme="majorHAnsi" w:cs="Arial"/>
            <w:bCs/>
            <w:i/>
            <w:iCs/>
            <w:szCs w:val="22"/>
          </w:rPr>
          <w:t>faktury.ofr@nbs.sk</w:t>
        </w:r>
      </w:hyperlink>
      <w:r w:rsidRPr="00DE14DF">
        <w:rPr>
          <w:rFonts w:asciiTheme="majorHAnsi" w:hAnsiTheme="majorHAnsi" w:cs="Arial"/>
          <w:bCs/>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Poskytovateľ nie je povinný podpísať elektronickú faktúru kvalifikovaným elektronickým podpisom. Elektronická faktúra musí spĺňať všetky náležitosti faktúry podľa § 74 zákona o dani z pridanej hodnoty</w:t>
      </w:r>
      <w:r w:rsidRPr="00DE14DF">
        <w:rPr>
          <w:rFonts w:asciiTheme="majorHAnsi" w:hAnsiTheme="majorHAnsi" w:cs="Arial"/>
          <w:szCs w:val="22"/>
        </w:rPr>
        <w:t xml:space="preserve"> v znení neskorších predpisov (ďalej len „zákon o DPH“)</w:t>
      </w:r>
      <w:r w:rsidRPr="00DE14DF">
        <w:rPr>
          <w:rFonts w:asciiTheme="majorHAnsi" w:hAnsiTheme="majorHAnsi" w:cs="Arial"/>
          <w:bCs/>
          <w:szCs w:val="22"/>
        </w:rPr>
        <w:t>. Zmluvné strany sú povinné bezodkladne písomne oznámiť druhej zmluvnej strane akúkoľvek zmenu, ktorá by mohla mať vplyv na doručovanie elektronických faktúr, najmä zmenu kontaktnej emailovej adresy.</w:t>
      </w:r>
    </w:p>
    <w:p w14:paraId="7AC3A5B3" w14:textId="77777777" w:rsidR="007821DB" w:rsidRPr="005436E0" w:rsidRDefault="007821DB" w:rsidP="005436E0">
      <w:pPr>
        <w:autoSpaceDE w:val="0"/>
        <w:autoSpaceDN w:val="0"/>
        <w:spacing w:line="276" w:lineRule="auto"/>
        <w:jc w:val="both"/>
        <w:rPr>
          <w:rFonts w:asciiTheme="majorHAnsi" w:hAnsiTheme="majorHAnsi" w:cs="Arial"/>
          <w:szCs w:val="22"/>
          <w:lang w:eastAsia="ar-SA"/>
        </w:rPr>
      </w:pPr>
    </w:p>
    <w:p w14:paraId="225180FB" w14:textId="77777777" w:rsidR="005436E0" w:rsidRPr="005436E0" w:rsidRDefault="007821DB" w:rsidP="00184C1E">
      <w:pPr>
        <w:pStyle w:val="ListParagraph"/>
        <w:numPr>
          <w:ilvl w:val="1"/>
          <w:numId w:val="8"/>
        </w:numPr>
        <w:autoSpaceDE w:val="0"/>
        <w:autoSpaceDN w:val="0"/>
        <w:spacing w:line="276" w:lineRule="auto"/>
        <w:ind w:left="567" w:hanging="567"/>
        <w:jc w:val="both"/>
        <w:rPr>
          <w:rFonts w:asciiTheme="majorHAnsi" w:hAnsiTheme="majorHAnsi" w:cs="Arial"/>
          <w:color w:val="000000"/>
          <w:szCs w:val="22"/>
        </w:rPr>
      </w:pPr>
      <w:r w:rsidRPr="00DE14DF">
        <w:rPr>
          <w:rFonts w:asciiTheme="majorHAnsi" w:hAnsiTheme="majorHAnsi" w:cs="Arial"/>
          <w:szCs w:val="22"/>
        </w:rPr>
        <w:t>V prípade, že faktúra nebude po vecnej a/alebo formálnej stránke správne vyhotovená</w:t>
      </w:r>
      <w:r w:rsidRPr="00DE14DF">
        <w:rPr>
          <w:rFonts w:asciiTheme="majorHAnsi" w:hAnsiTheme="majorHAnsi"/>
          <w:szCs w:val="22"/>
        </w:rPr>
        <w:t>, alebo bude obsahovať nesprávne údaje</w:t>
      </w:r>
      <w:r w:rsidRPr="00DE14DF">
        <w:rPr>
          <w:rFonts w:asciiTheme="majorHAnsi" w:hAnsiTheme="majorHAnsi" w:cs="Arial"/>
          <w:szCs w:val="22"/>
        </w:rPr>
        <w:t xml:space="preserve">, objednávateľ je oprávnený ju vrátiť poskytovateľovi </w:t>
      </w:r>
      <w:r w:rsidRPr="00DE14DF">
        <w:rPr>
          <w:rFonts w:asciiTheme="majorHAnsi" w:hAnsiTheme="majorHAnsi"/>
          <w:szCs w:val="22"/>
        </w:rPr>
        <w:t>na prepracovanie (opravu) alebo doplnenie s uvedením nedostatkov, ktoré sa majú odstrániť, a pre ktoré bola vrátená.</w:t>
      </w:r>
      <w:r w:rsidRPr="00DE14DF">
        <w:rPr>
          <w:rFonts w:asciiTheme="majorHAnsi" w:hAnsiTheme="majorHAnsi" w:cs="Arial"/>
          <w:szCs w:val="22"/>
        </w:rPr>
        <w:t xml:space="preserve"> </w:t>
      </w:r>
      <w:r w:rsidRPr="00DE14DF">
        <w:rPr>
          <w:rFonts w:asciiTheme="majorHAnsi" w:hAnsiTheme="majorHAnsi"/>
          <w:szCs w:val="22"/>
        </w:rPr>
        <w:t xml:space="preserve">Nová lehota splatnosti faktúry začne plynúť dňom doručenia správne doplnenej alebo správne prepracovanej (opravenej) faktúry </w:t>
      </w:r>
      <w:r w:rsidRPr="00DE14DF">
        <w:rPr>
          <w:rFonts w:asciiTheme="majorHAnsi" w:hAnsiTheme="majorHAnsi" w:cs="Arial"/>
          <w:szCs w:val="22"/>
        </w:rPr>
        <w:t>objednávateľovi.</w:t>
      </w:r>
    </w:p>
    <w:p w14:paraId="2BCDE57E" w14:textId="77777777" w:rsidR="005436E0" w:rsidRPr="005436E0" w:rsidRDefault="005436E0" w:rsidP="005436E0">
      <w:pPr>
        <w:rPr>
          <w:rFonts w:asciiTheme="majorHAnsi" w:hAnsiTheme="majorHAnsi" w:cs="Arial"/>
          <w:color w:val="000000"/>
          <w:szCs w:val="22"/>
        </w:rPr>
      </w:pPr>
    </w:p>
    <w:p w14:paraId="4D24DCEC" w14:textId="4DF2702D" w:rsidR="0066320C" w:rsidRPr="00C11E7B" w:rsidRDefault="00572654" w:rsidP="00184C1E">
      <w:pPr>
        <w:pStyle w:val="ListParagraph"/>
        <w:numPr>
          <w:ilvl w:val="1"/>
          <w:numId w:val="8"/>
        </w:numPr>
        <w:autoSpaceDE w:val="0"/>
        <w:autoSpaceDN w:val="0"/>
        <w:spacing w:line="276" w:lineRule="auto"/>
        <w:ind w:left="567" w:hanging="567"/>
        <w:jc w:val="both"/>
        <w:rPr>
          <w:rFonts w:asciiTheme="majorHAnsi" w:hAnsiTheme="majorHAnsi" w:cs="Arial"/>
          <w:szCs w:val="22"/>
        </w:rPr>
      </w:pPr>
      <w:r w:rsidRPr="005436E0">
        <w:rPr>
          <w:rFonts w:asciiTheme="majorHAnsi" w:hAnsiTheme="majorHAnsi" w:cs="Arial"/>
          <w:color w:val="000000"/>
          <w:szCs w:val="22"/>
        </w:rPr>
        <w:t xml:space="preserve">Poskytovateľ sa zaväzuje, že uvedenú daň na faktúre odvedie správcovi dane v lehote ustanovenej v § 78 ods. 1 </w:t>
      </w:r>
      <w:r w:rsidRPr="005436E0">
        <w:rPr>
          <w:rFonts w:asciiTheme="majorHAnsi" w:hAnsiTheme="majorHAnsi" w:cs="Arial"/>
          <w:szCs w:val="22"/>
        </w:rPr>
        <w:t>zákona o DPH</w:t>
      </w:r>
      <w:r w:rsidRPr="005436E0">
        <w:rPr>
          <w:rFonts w:asciiTheme="majorHAnsi" w:hAnsiTheme="majorHAnsi" w:cs="Arial"/>
          <w:color w:val="000000"/>
          <w:szCs w:val="22"/>
        </w:rPr>
        <w:t xml:space="preserve">. Porušenie tejto daňovej </w:t>
      </w:r>
      <w:r w:rsidRPr="005436E0">
        <w:rPr>
          <w:rFonts w:asciiTheme="majorHAnsi" w:hAnsiTheme="majorHAnsi" w:cs="Arial"/>
          <w:szCs w:val="22"/>
        </w:rPr>
        <w:t>povinnosti</w:t>
      </w:r>
      <w:r w:rsidRPr="005436E0">
        <w:rPr>
          <w:rFonts w:asciiTheme="majorHAnsi" w:hAnsiTheme="majorHAnsi" w:cs="Arial"/>
          <w:color w:val="000000"/>
          <w:szCs w:val="22"/>
        </w:rPr>
        <w:t xml:space="preserve"> vyplývajúcej zo všeobecne záväzného právneho predpisu je podstatným porušením tejto zmluvy</w:t>
      </w:r>
      <w:r w:rsidRPr="005436E0">
        <w:rPr>
          <w:rFonts w:asciiTheme="majorHAnsi" w:hAnsiTheme="majorHAnsi" w:cs="Arial"/>
          <w:szCs w:val="22"/>
        </w:rPr>
        <w:t xml:space="preserve"> </w:t>
      </w:r>
      <w:r w:rsidRPr="005436E0">
        <w:rPr>
          <w:rFonts w:asciiTheme="majorHAnsi" w:hAnsiTheme="majorHAnsi" w:cs="Arial"/>
          <w:color w:val="000000"/>
          <w:szCs w:val="22"/>
        </w:rPr>
        <w:t>a oprávňuje objednávateľa na okamžité odstúpenie od tejto zmluvy.</w:t>
      </w:r>
      <w:r w:rsidR="00184C1E" w:rsidRPr="00184C1E">
        <w:rPr>
          <w:rStyle w:val="cf01"/>
        </w:rPr>
        <w:t xml:space="preserve"> </w:t>
      </w:r>
      <w:r w:rsidR="00B53805" w:rsidRPr="00B53805">
        <w:rPr>
          <w:rFonts w:asciiTheme="majorHAnsi" w:hAnsiTheme="majorHAnsi"/>
          <w:i/>
          <w:iCs/>
          <w:color w:val="00B0F0"/>
          <w:szCs w:val="22"/>
        </w:rPr>
        <w:t>(</w:t>
      </w:r>
      <w:r w:rsidR="00184C1E" w:rsidRPr="00184C1E">
        <w:rPr>
          <w:rFonts w:asciiTheme="majorHAnsi" w:hAnsiTheme="majorHAnsi" w:cs="Segoe UI"/>
          <w:i/>
          <w:iCs/>
          <w:color w:val="00B0F0"/>
          <w:szCs w:val="22"/>
        </w:rPr>
        <w:t xml:space="preserve">Text platí pre tuzemského </w:t>
      </w:r>
      <w:r w:rsidR="00C11E7B">
        <w:rPr>
          <w:rFonts w:asciiTheme="majorHAnsi" w:hAnsiTheme="majorHAnsi" w:cs="Segoe UI"/>
          <w:i/>
          <w:iCs/>
          <w:color w:val="00B0F0"/>
          <w:szCs w:val="22"/>
        </w:rPr>
        <w:t>poskytovateľa</w:t>
      </w:r>
      <w:r w:rsidR="00184C1E" w:rsidRPr="00184C1E">
        <w:rPr>
          <w:rFonts w:asciiTheme="majorHAnsi" w:hAnsiTheme="majorHAnsi" w:cs="Segoe UI"/>
          <w:i/>
          <w:iCs/>
          <w:color w:val="00B0F0"/>
          <w:szCs w:val="22"/>
        </w:rPr>
        <w:t xml:space="preserve">, zahraničný </w:t>
      </w:r>
      <w:r w:rsidR="00C11E7B">
        <w:rPr>
          <w:rFonts w:asciiTheme="majorHAnsi" w:hAnsiTheme="majorHAnsi" w:cs="Segoe UI"/>
          <w:i/>
          <w:iCs/>
          <w:color w:val="00B0F0"/>
          <w:szCs w:val="22"/>
        </w:rPr>
        <w:t>poskytovateľ</w:t>
      </w:r>
      <w:r w:rsidR="00184C1E" w:rsidRPr="00184C1E">
        <w:rPr>
          <w:rFonts w:asciiTheme="majorHAnsi" w:hAnsiTheme="majorHAnsi" w:cs="Segoe UI"/>
          <w:i/>
          <w:iCs/>
          <w:color w:val="00B0F0"/>
          <w:szCs w:val="22"/>
        </w:rPr>
        <w:t xml:space="preserve"> tento text odstráni).</w:t>
      </w:r>
    </w:p>
    <w:p w14:paraId="2465D4A6" w14:textId="77777777" w:rsidR="00C11E7B" w:rsidRPr="00C11E7B" w:rsidRDefault="00C11E7B" w:rsidP="00C11E7B">
      <w:pPr>
        <w:pStyle w:val="ListParagraph"/>
        <w:rPr>
          <w:rFonts w:asciiTheme="majorHAnsi" w:hAnsiTheme="majorHAnsi" w:cs="Arial"/>
          <w:szCs w:val="22"/>
        </w:rPr>
      </w:pPr>
    </w:p>
    <w:p w14:paraId="095F344B" w14:textId="639C768B" w:rsidR="00C11E7B" w:rsidRPr="00C11E7B" w:rsidRDefault="00C11E7B" w:rsidP="00C11E7B">
      <w:pPr>
        <w:pStyle w:val="ListParagraph"/>
        <w:numPr>
          <w:ilvl w:val="1"/>
          <w:numId w:val="8"/>
        </w:numPr>
        <w:autoSpaceDE w:val="0"/>
        <w:autoSpaceDN w:val="0"/>
        <w:spacing w:line="276" w:lineRule="auto"/>
        <w:ind w:left="567" w:hanging="567"/>
        <w:jc w:val="both"/>
        <w:rPr>
          <w:rFonts w:asciiTheme="majorHAnsi" w:hAnsiTheme="majorHAnsi"/>
        </w:rPr>
      </w:pPr>
      <w:r>
        <w:rPr>
          <w:rFonts w:asciiTheme="majorHAnsi" w:hAnsiTheme="majorHAnsi"/>
        </w:rPr>
        <w:t>Poskytovateľ</w:t>
      </w:r>
      <w:r w:rsidRPr="00C11E7B">
        <w:rPr>
          <w:rFonts w:asciiTheme="majorHAnsi" w:hAnsiTheme="majorHAnsi"/>
        </w:rPr>
        <w:t xml:space="preserve"> najneskôr do doby vyhotovenia prvej faktúry predloží objednávateľovi originál potvrdenia o mieste svojej daňovej rezidencie, alebo jeho úradne overenú fotokópiu. Počas trvania zmluvy </w:t>
      </w:r>
      <w:r w:rsidR="007C126C">
        <w:rPr>
          <w:rFonts w:asciiTheme="majorHAnsi" w:hAnsiTheme="majorHAnsi"/>
          <w:szCs w:val="22"/>
        </w:rPr>
        <w:t>poskytovateľ</w:t>
      </w:r>
      <w:r w:rsidR="007C126C" w:rsidRPr="003D2EDF">
        <w:rPr>
          <w:rFonts w:asciiTheme="majorHAnsi" w:hAnsiTheme="majorHAnsi"/>
          <w:szCs w:val="22"/>
        </w:rPr>
        <w:t xml:space="preserve"> </w:t>
      </w:r>
      <w:r w:rsidRPr="00C11E7B">
        <w:rPr>
          <w:rFonts w:asciiTheme="majorHAnsi" w:hAnsiTheme="majorHAnsi"/>
        </w:rPr>
        <w:t xml:space="preserve">predmetné potvrdenie predloží objednávateľovi na začiatku každého nového zdaňovacieho obdobia. </w:t>
      </w:r>
      <w:r>
        <w:rPr>
          <w:rFonts w:asciiTheme="majorHAnsi" w:hAnsiTheme="majorHAnsi"/>
        </w:rPr>
        <w:t>Poskytovateľ</w:t>
      </w:r>
      <w:r w:rsidRPr="00C11E7B">
        <w:rPr>
          <w:rFonts w:asciiTheme="majorHAnsi" w:hAnsiTheme="majorHAnsi"/>
        </w:rPr>
        <w:t xml:space="preserve"> vyhlasuje a zaväzuje sa, že v prípade vzniku stálej prevádzkarne na území Slovenskej </w:t>
      </w:r>
      <w:r w:rsidRPr="00C11E7B">
        <w:rPr>
          <w:rFonts w:asciiTheme="majorHAnsi" w:hAnsiTheme="majorHAnsi"/>
        </w:rPr>
        <w:lastRenderedPageBreak/>
        <w:t xml:space="preserve">republiky počas trvania zmluvy bude o tejto skutočnosti objednávateľa bezodkladne písomne informovať. </w:t>
      </w:r>
      <w:r>
        <w:rPr>
          <w:rFonts w:asciiTheme="majorHAnsi" w:hAnsiTheme="majorHAnsi"/>
        </w:rPr>
        <w:t>Poskytovat</w:t>
      </w:r>
      <w:r w:rsidRPr="00C11E7B">
        <w:rPr>
          <w:rFonts w:asciiTheme="majorHAnsi" w:hAnsiTheme="majorHAnsi"/>
        </w:rPr>
        <w:t xml:space="preserve">eľ čestne prehlasuje, že je konečným príjemcom platieb uvedených v tejto zmluve. </w:t>
      </w:r>
      <w:r w:rsidRPr="00C11E7B">
        <w:rPr>
          <w:rFonts w:asciiTheme="majorHAnsi" w:hAnsiTheme="majorHAnsi"/>
          <w:i/>
          <w:iCs/>
          <w:color w:val="00B0F0"/>
        </w:rPr>
        <w:t xml:space="preserve">(Text platí pre </w:t>
      </w:r>
      <w:r w:rsidR="00C871C1">
        <w:rPr>
          <w:rFonts w:asciiTheme="majorHAnsi" w:hAnsiTheme="majorHAnsi"/>
          <w:i/>
          <w:iCs/>
          <w:color w:val="00B0F0"/>
        </w:rPr>
        <w:t>zahraničného</w:t>
      </w:r>
      <w:r w:rsidR="00C871C1" w:rsidRPr="00C11E7B">
        <w:rPr>
          <w:rFonts w:asciiTheme="majorHAnsi" w:hAnsiTheme="majorHAnsi"/>
          <w:i/>
          <w:iCs/>
          <w:color w:val="00B0F0"/>
        </w:rPr>
        <w:t xml:space="preserve"> </w:t>
      </w:r>
      <w:r w:rsidR="007C126C">
        <w:rPr>
          <w:rFonts w:asciiTheme="majorHAnsi" w:hAnsiTheme="majorHAnsi"/>
          <w:i/>
          <w:iCs/>
          <w:color w:val="00B0F0"/>
        </w:rPr>
        <w:t>poskytovateľa</w:t>
      </w:r>
      <w:r w:rsidRPr="00C11E7B">
        <w:rPr>
          <w:rFonts w:asciiTheme="majorHAnsi" w:hAnsiTheme="majorHAnsi"/>
          <w:i/>
          <w:iCs/>
          <w:color w:val="00B0F0"/>
        </w:rPr>
        <w:t xml:space="preserve">, </w:t>
      </w:r>
      <w:r w:rsidR="00A25AD7">
        <w:rPr>
          <w:rFonts w:asciiTheme="majorHAnsi" w:hAnsiTheme="majorHAnsi"/>
          <w:i/>
          <w:iCs/>
          <w:color w:val="00B0F0"/>
        </w:rPr>
        <w:t>tuzemský</w:t>
      </w:r>
      <w:r w:rsidR="00C871C1" w:rsidRPr="00C11E7B">
        <w:rPr>
          <w:rFonts w:asciiTheme="majorHAnsi" w:hAnsiTheme="majorHAnsi"/>
          <w:i/>
          <w:iCs/>
          <w:color w:val="00B0F0"/>
        </w:rPr>
        <w:t xml:space="preserve"> </w:t>
      </w:r>
      <w:r w:rsidR="007C126C">
        <w:rPr>
          <w:rFonts w:asciiTheme="majorHAnsi" w:hAnsiTheme="majorHAnsi"/>
          <w:i/>
          <w:iCs/>
          <w:color w:val="00B0F0"/>
        </w:rPr>
        <w:t>poskytovateľ</w:t>
      </w:r>
      <w:r w:rsidRPr="00C11E7B">
        <w:rPr>
          <w:rFonts w:asciiTheme="majorHAnsi" w:hAnsiTheme="majorHAnsi"/>
          <w:i/>
          <w:iCs/>
          <w:color w:val="00B0F0"/>
        </w:rPr>
        <w:t xml:space="preserve"> tento text odstráni).</w:t>
      </w:r>
    </w:p>
    <w:p w14:paraId="157C94F2" w14:textId="77777777" w:rsidR="005436E0" w:rsidRPr="005436E0" w:rsidRDefault="005436E0" w:rsidP="005436E0">
      <w:pPr>
        <w:autoSpaceDE w:val="0"/>
        <w:autoSpaceDN w:val="0"/>
        <w:spacing w:line="276" w:lineRule="auto"/>
        <w:jc w:val="both"/>
        <w:rPr>
          <w:rFonts w:asciiTheme="majorHAnsi" w:hAnsiTheme="majorHAnsi" w:cs="Arial"/>
          <w:color w:val="000000"/>
          <w:szCs w:val="22"/>
        </w:rPr>
      </w:pPr>
    </w:p>
    <w:p w14:paraId="1A3C1A49" w14:textId="2686B67B" w:rsidR="0066320C" w:rsidRPr="00DE14DF" w:rsidRDefault="0066320C" w:rsidP="00184C1E">
      <w:pPr>
        <w:pStyle w:val="Odsekzoznamu1"/>
        <w:numPr>
          <w:ilvl w:val="1"/>
          <w:numId w:val="8"/>
        </w:numPr>
        <w:tabs>
          <w:tab w:val="left" w:pos="852"/>
        </w:tabs>
        <w:suppressAutoHyphens/>
        <w:spacing w:line="276" w:lineRule="auto"/>
        <w:ind w:left="567" w:hanging="567"/>
        <w:jc w:val="both"/>
        <w:rPr>
          <w:rFonts w:asciiTheme="majorHAnsi" w:hAnsiTheme="majorHAnsi"/>
          <w:szCs w:val="22"/>
        </w:rPr>
      </w:pPr>
      <w:r w:rsidRPr="00DE14DF">
        <w:rPr>
          <w:rFonts w:asciiTheme="majorHAnsi" w:hAnsiTheme="majorHAnsi"/>
          <w:bCs/>
          <w:szCs w:val="22"/>
        </w:rPr>
        <w:t>Poskytovateľ ďalej nie je oprávnený postúpiť a ani založiť akékoľvek svoje pohľadávky voči objednávateľovi vzniknuté na základe alebo v súvislosti s touto zmluvou alebo s plnením záväzkov podľa tejto zmluvy</w:t>
      </w:r>
      <w:r w:rsidR="00572654" w:rsidRPr="00DE14DF">
        <w:rPr>
          <w:rFonts w:asciiTheme="majorHAnsi" w:hAnsiTheme="majorHAnsi"/>
          <w:bCs/>
          <w:szCs w:val="22"/>
        </w:rPr>
        <w:t xml:space="preserve"> bez predchádzajúceho písomného súhlasu objednávateľa</w:t>
      </w:r>
      <w:r w:rsidRPr="00DE14DF">
        <w:rPr>
          <w:rFonts w:asciiTheme="majorHAnsi" w:hAnsiTheme="majorHAnsi"/>
          <w:bCs/>
          <w:szCs w:val="22"/>
        </w:rPr>
        <w:t>. Poskytovateľ nie je oprávnený jednostranne započítať akúkoľvek svoju pohľadávku voči objednávateľovi vzniknutú z akéhokoľvek dôvodu proti pohľadávke objednávateľa voči poskytovateľovi vzniknutej na základe alebo v súvislosti s touto zmluvou</w:t>
      </w:r>
      <w:r w:rsidR="00572654" w:rsidRPr="00DE14DF">
        <w:rPr>
          <w:rFonts w:asciiTheme="majorHAnsi" w:hAnsiTheme="majorHAnsi"/>
          <w:bCs/>
          <w:szCs w:val="22"/>
        </w:rPr>
        <w:t xml:space="preserve"> bez predchádzajúceho písomného súhlasu objednávateľa</w:t>
      </w:r>
      <w:r w:rsidRPr="00DE14DF">
        <w:rPr>
          <w:rFonts w:asciiTheme="majorHAnsi" w:hAnsiTheme="majorHAnsi"/>
          <w:bCs/>
          <w:szCs w:val="22"/>
        </w:rPr>
        <w:t>.</w:t>
      </w:r>
    </w:p>
    <w:p w14:paraId="54E1B7D9" w14:textId="77777777" w:rsidR="00700030" w:rsidRDefault="00700030" w:rsidP="00017668">
      <w:pPr>
        <w:autoSpaceDE w:val="0"/>
        <w:autoSpaceDN w:val="0"/>
        <w:spacing w:line="276" w:lineRule="auto"/>
        <w:jc w:val="both"/>
        <w:rPr>
          <w:rFonts w:asciiTheme="majorHAnsi" w:hAnsiTheme="majorHAnsi"/>
          <w:szCs w:val="22"/>
        </w:rPr>
      </w:pPr>
    </w:p>
    <w:p w14:paraId="292EBF38" w14:textId="77777777" w:rsidR="005A4688" w:rsidRPr="00DE14DF" w:rsidRDefault="005A4688" w:rsidP="00017668">
      <w:pPr>
        <w:autoSpaceDE w:val="0"/>
        <w:autoSpaceDN w:val="0"/>
        <w:spacing w:line="276" w:lineRule="auto"/>
        <w:jc w:val="both"/>
        <w:rPr>
          <w:rFonts w:asciiTheme="majorHAnsi" w:hAnsiTheme="majorHAnsi"/>
          <w:szCs w:val="22"/>
        </w:rPr>
      </w:pPr>
    </w:p>
    <w:p w14:paraId="7256EC53" w14:textId="77777777" w:rsidR="008579D3" w:rsidRPr="00DE14DF" w:rsidRDefault="008579D3" w:rsidP="00017668">
      <w:pPr>
        <w:spacing w:line="276" w:lineRule="auto"/>
        <w:ind w:left="720" w:hanging="720"/>
        <w:jc w:val="center"/>
        <w:rPr>
          <w:rFonts w:asciiTheme="majorHAnsi" w:hAnsiTheme="majorHAnsi"/>
          <w:b/>
          <w:bCs/>
          <w:iCs/>
          <w:szCs w:val="22"/>
        </w:rPr>
      </w:pPr>
      <w:r w:rsidRPr="00DE14DF">
        <w:rPr>
          <w:rFonts w:asciiTheme="majorHAnsi" w:hAnsiTheme="majorHAnsi"/>
          <w:b/>
          <w:bCs/>
          <w:iCs/>
          <w:szCs w:val="22"/>
        </w:rPr>
        <w:t>Čl. VII</w:t>
      </w:r>
    </w:p>
    <w:p w14:paraId="0BB52CF5" w14:textId="77777777" w:rsidR="008579D3" w:rsidRPr="00DE14DF" w:rsidRDefault="008579D3" w:rsidP="00017668">
      <w:pPr>
        <w:pStyle w:val="Heading6"/>
        <w:spacing w:before="0" w:after="0" w:line="276" w:lineRule="auto"/>
        <w:jc w:val="center"/>
        <w:rPr>
          <w:rFonts w:asciiTheme="majorHAnsi" w:hAnsiTheme="majorHAnsi"/>
          <w:iCs/>
        </w:rPr>
      </w:pPr>
      <w:r w:rsidRPr="00DE14DF">
        <w:rPr>
          <w:rFonts w:asciiTheme="majorHAnsi" w:hAnsiTheme="majorHAnsi"/>
          <w:iCs/>
        </w:rPr>
        <w:t>Spôsob plnenia</w:t>
      </w:r>
    </w:p>
    <w:p w14:paraId="408A6FC5" w14:textId="77777777" w:rsidR="00C920EA" w:rsidRPr="00DE14DF" w:rsidRDefault="00C920EA" w:rsidP="00017668">
      <w:pPr>
        <w:spacing w:line="276" w:lineRule="auto"/>
        <w:rPr>
          <w:rFonts w:asciiTheme="majorHAnsi" w:hAnsiTheme="majorHAnsi"/>
          <w:szCs w:val="22"/>
        </w:rPr>
      </w:pPr>
    </w:p>
    <w:p w14:paraId="19EEBE52" w14:textId="78E05FE9" w:rsidR="008579D3" w:rsidRPr="00DE14DF" w:rsidRDefault="005801CA" w:rsidP="00017668">
      <w:pPr>
        <w:tabs>
          <w:tab w:val="left" w:pos="567"/>
        </w:tabs>
        <w:autoSpaceDE w:val="0"/>
        <w:autoSpaceDN w:val="0"/>
        <w:spacing w:line="276" w:lineRule="auto"/>
        <w:jc w:val="both"/>
        <w:rPr>
          <w:rFonts w:asciiTheme="majorHAnsi" w:hAnsiTheme="majorHAnsi"/>
          <w:szCs w:val="22"/>
        </w:rPr>
      </w:pPr>
      <w:bookmarkStart w:id="2" w:name="_Hlk141708352"/>
      <w:r w:rsidRPr="00DE14DF">
        <w:rPr>
          <w:rFonts w:asciiTheme="majorHAnsi" w:hAnsiTheme="majorHAnsi"/>
          <w:szCs w:val="22"/>
        </w:rPr>
        <w:t xml:space="preserve">7.1 </w:t>
      </w:r>
      <w:r w:rsidRPr="00DE14DF">
        <w:rPr>
          <w:rFonts w:asciiTheme="majorHAnsi" w:hAnsiTheme="majorHAnsi"/>
          <w:szCs w:val="22"/>
        </w:rPr>
        <w:tab/>
      </w:r>
      <w:r w:rsidR="005D19DA" w:rsidRPr="00DE14DF">
        <w:rPr>
          <w:rFonts w:asciiTheme="majorHAnsi" w:hAnsiTheme="majorHAnsi"/>
          <w:szCs w:val="22"/>
        </w:rPr>
        <w:t>Poskytovate</w:t>
      </w:r>
      <w:r w:rsidR="008579D3" w:rsidRPr="00DE14DF">
        <w:rPr>
          <w:rFonts w:asciiTheme="majorHAnsi" w:hAnsiTheme="majorHAnsi"/>
          <w:szCs w:val="22"/>
        </w:rPr>
        <w:t xml:space="preserve">ľ sa zaväzuje predmet </w:t>
      </w:r>
      <w:r w:rsidR="00807408" w:rsidRPr="00DE14DF">
        <w:rPr>
          <w:rFonts w:asciiTheme="majorHAnsi" w:hAnsiTheme="majorHAnsi"/>
          <w:szCs w:val="22"/>
        </w:rPr>
        <w:t>zmluvy</w:t>
      </w:r>
      <w:r w:rsidR="008579D3" w:rsidRPr="00DE14DF">
        <w:rPr>
          <w:rFonts w:asciiTheme="majorHAnsi" w:hAnsiTheme="majorHAnsi"/>
          <w:szCs w:val="22"/>
        </w:rPr>
        <w:t xml:space="preserve"> </w:t>
      </w:r>
      <w:r w:rsidR="00807408" w:rsidRPr="00DE14DF">
        <w:rPr>
          <w:rFonts w:asciiTheme="majorHAnsi" w:hAnsiTheme="majorHAnsi"/>
          <w:szCs w:val="22"/>
        </w:rPr>
        <w:t>uvedený v</w:t>
      </w:r>
      <w:r w:rsidR="008579D3" w:rsidRPr="00DE14DF">
        <w:rPr>
          <w:rFonts w:asciiTheme="majorHAnsi" w:hAnsiTheme="majorHAnsi"/>
          <w:szCs w:val="22"/>
        </w:rPr>
        <w:t xml:space="preserve"> čl</w:t>
      </w:r>
      <w:r w:rsidR="005436E0">
        <w:rPr>
          <w:rFonts w:asciiTheme="majorHAnsi" w:hAnsiTheme="majorHAnsi"/>
          <w:szCs w:val="22"/>
        </w:rPr>
        <w:t>ánku</w:t>
      </w:r>
      <w:r w:rsidR="008579D3" w:rsidRPr="00DE14DF">
        <w:rPr>
          <w:rFonts w:asciiTheme="majorHAnsi" w:hAnsiTheme="majorHAnsi"/>
          <w:szCs w:val="22"/>
        </w:rPr>
        <w:t xml:space="preserve"> III </w:t>
      </w:r>
      <w:r w:rsidR="005436E0">
        <w:rPr>
          <w:rFonts w:asciiTheme="majorHAnsi" w:hAnsiTheme="majorHAnsi"/>
          <w:szCs w:val="22"/>
        </w:rPr>
        <w:t xml:space="preserve">bode 3.1 </w:t>
      </w:r>
      <w:r w:rsidR="00767AC6" w:rsidRPr="00DE14DF">
        <w:rPr>
          <w:rFonts w:asciiTheme="majorHAnsi" w:hAnsiTheme="majorHAnsi"/>
          <w:szCs w:val="22"/>
        </w:rPr>
        <w:t>tejto zmluvy</w:t>
      </w:r>
      <w:r w:rsidR="008579D3" w:rsidRPr="00DE14DF">
        <w:rPr>
          <w:rFonts w:asciiTheme="majorHAnsi" w:hAnsiTheme="majorHAnsi"/>
          <w:szCs w:val="22"/>
        </w:rPr>
        <w:t xml:space="preserve"> zabezpečovať takto:</w:t>
      </w:r>
    </w:p>
    <w:bookmarkEnd w:id="2"/>
    <w:p w14:paraId="77081CE3" w14:textId="079C1FE7" w:rsidR="008579D3" w:rsidRPr="00DE14DF" w:rsidRDefault="005D19DA"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7.1.1</w:t>
      </w:r>
      <w:r w:rsidRPr="00DE14DF">
        <w:rPr>
          <w:rFonts w:asciiTheme="majorHAnsi" w:hAnsiTheme="majorHAnsi"/>
          <w:szCs w:val="22"/>
        </w:rPr>
        <w:tab/>
      </w:r>
      <w:r w:rsidR="008579D3" w:rsidRPr="00DE14DF">
        <w:rPr>
          <w:rFonts w:asciiTheme="majorHAnsi" w:hAnsiTheme="majorHAnsi"/>
          <w:szCs w:val="22"/>
        </w:rPr>
        <w:t>samoobslužný spôsob stravovania</w:t>
      </w:r>
      <w:r w:rsidR="00417024" w:rsidRPr="00DE14DF">
        <w:rPr>
          <w:rFonts w:asciiTheme="majorHAnsi" w:hAnsiTheme="majorHAnsi"/>
          <w:szCs w:val="22"/>
        </w:rPr>
        <w:t>, objednávky prostredníctvom</w:t>
      </w:r>
      <w:r w:rsidR="00466A22" w:rsidRPr="00DE14DF">
        <w:rPr>
          <w:rFonts w:asciiTheme="majorHAnsi" w:hAnsiTheme="majorHAnsi"/>
          <w:szCs w:val="22"/>
        </w:rPr>
        <w:t xml:space="preserve"> </w:t>
      </w:r>
      <w:r w:rsidR="00977B7E" w:rsidRPr="00DE14DF">
        <w:rPr>
          <w:rFonts w:asciiTheme="majorHAnsi" w:eastAsiaTheme="minorHAnsi" w:hAnsiTheme="majorHAnsi"/>
          <w:szCs w:val="22"/>
          <w:lang w:eastAsia="en-US"/>
        </w:rPr>
        <w:t>stravovacieho systému IS Stra</w:t>
      </w:r>
      <w:r w:rsidR="003E34CD" w:rsidRPr="00DE14DF">
        <w:rPr>
          <w:rFonts w:asciiTheme="majorHAnsi" w:eastAsiaTheme="minorHAnsi" w:hAnsiTheme="majorHAnsi"/>
          <w:szCs w:val="22"/>
          <w:lang w:eastAsia="en-US"/>
        </w:rPr>
        <w:t>Sy</w:t>
      </w:r>
      <w:r w:rsidR="00B65C8E" w:rsidRPr="00DE14DF">
        <w:rPr>
          <w:rFonts w:asciiTheme="majorHAnsi" w:hAnsiTheme="majorHAnsi"/>
          <w:szCs w:val="22"/>
        </w:rPr>
        <w:t xml:space="preserve"> (podľa </w:t>
      </w:r>
      <w:r w:rsidR="005436E0">
        <w:rPr>
          <w:rFonts w:asciiTheme="majorHAnsi" w:hAnsiTheme="majorHAnsi"/>
          <w:szCs w:val="22"/>
        </w:rPr>
        <w:t xml:space="preserve">článku III </w:t>
      </w:r>
      <w:r w:rsidR="00B65C8E" w:rsidRPr="00DE14DF">
        <w:rPr>
          <w:rFonts w:asciiTheme="majorHAnsi" w:hAnsiTheme="majorHAnsi"/>
          <w:szCs w:val="22"/>
        </w:rPr>
        <w:t>bodu 3.1.1</w:t>
      </w:r>
      <w:r w:rsidR="00381CDD" w:rsidRPr="00DE14DF">
        <w:rPr>
          <w:rFonts w:asciiTheme="majorHAnsi" w:hAnsiTheme="majorHAnsi"/>
          <w:szCs w:val="22"/>
        </w:rPr>
        <w:t xml:space="preserve"> tejto zmluvy</w:t>
      </w:r>
      <w:r w:rsidR="00B65C8E" w:rsidRPr="00DE14DF">
        <w:rPr>
          <w:rFonts w:asciiTheme="majorHAnsi" w:hAnsiTheme="majorHAnsi"/>
          <w:szCs w:val="22"/>
        </w:rPr>
        <w:t>)</w:t>
      </w:r>
      <w:r w:rsidR="00466A22" w:rsidRPr="00DE14DF">
        <w:rPr>
          <w:rFonts w:asciiTheme="majorHAnsi" w:hAnsiTheme="majorHAnsi"/>
          <w:szCs w:val="22"/>
        </w:rPr>
        <w:t>,</w:t>
      </w:r>
    </w:p>
    <w:p w14:paraId="0D492D26" w14:textId="7D38438E" w:rsidR="00356099" w:rsidRPr="00DE14DF" w:rsidRDefault="005D19DA"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7.1.2</w:t>
      </w:r>
      <w:r w:rsidRPr="00DE14DF">
        <w:rPr>
          <w:rFonts w:asciiTheme="majorHAnsi" w:hAnsiTheme="majorHAnsi"/>
          <w:szCs w:val="22"/>
        </w:rPr>
        <w:tab/>
      </w:r>
      <w:r w:rsidR="00356099" w:rsidRPr="00DE14DF">
        <w:rPr>
          <w:rFonts w:asciiTheme="majorHAnsi" w:hAnsiTheme="majorHAnsi"/>
          <w:szCs w:val="22"/>
        </w:rPr>
        <w:t>podávanie obedov s</w:t>
      </w:r>
      <w:r w:rsidR="00A47B72" w:rsidRPr="00DE14DF">
        <w:rPr>
          <w:rFonts w:asciiTheme="majorHAnsi" w:hAnsiTheme="majorHAnsi"/>
          <w:szCs w:val="22"/>
        </w:rPr>
        <w:t> </w:t>
      </w:r>
      <w:r w:rsidR="00356099" w:rsidRPr="00DE14DF">
        <w:rPr>
          <w:rFonts w:asciiTheme="majorHAnsi" w:hAnsiTheme="majorHAnsi"/>
          <w:szCs w:val="22"/>
        </w:rPr>
        <w:t>obsluhou</w:t>
      </w:r>
      <w:r w:rsidR="00A47B72" w:rsidRPr="00DE14DF">
        <w:rPr>
          <w:rFonts w:asciiTheme="majorHAnsi" w:hAnsiTheme="majorHAnsi"/>
          <w:szCs w:val="22"/>
        </w:rPr>
        <w:t xml:space="preserve"> čašníkom</w:t>
      </w:r>
      <w:r w:rsidR="00356099" w:rsidRPr="00DE14DF">
        <w:rPr>
          <w:rFonts w:asciiTheme="majorHAnsi" w:hAnsiTheme="majorHAnsi"/>
          <w:szCs w:val="22"/>
        </w:rPr>
        <w:t xml:space="preserve"> v salóniku NBS denne </w:t>
      </w:r>
      <w:r w:rsidR="008841F1" w:rsidRPr="00DE14DF">
        <w:rPr>
          <w:rFonts w:asciiTheme="majorHAnsi" w:hAnsiTheme="majorHAnsi"/>
          <w:szCs w:val="22"/>
        </w:rPr>
        <w:t>objednávkovým</w:t>
      </w:r>
      <w:r w:rsidR="00C93265" w:rsidRPr="00DE14DF">
        <w:rPr>
          <w:rFonts w:asciiTheme="majorHAnsi" w:hAnsiTheme="majorHAnsi"/>
          <w:szCs w:val="22"/>
        </w:rPr>
        <w:t xml:space="preserve"> spôsobom </w:t>
      </w:r>
      <w:r w:rsidR="00442335" w:rsidRPr="00DE14DF">
        <w:rPr>
          <w:rFonts w:asciiTheme="majorHAnsi" w:hAnsiTheme="majorHAnsi"/>
          <w:szCs w:val="22"/>
        </w:rPr>
        <w:t xml:space="preserve">(podľa </w:t>
      </w:r>
      <w:r w:rsidR="005436E0">
        <w:rPr>
          <w:rFonts w:asciiTheme="majorHAnsi" w:hAnsiTheme="majorHAnsi"/>
          <w:szCs w:val="22"/>
        </w:rPr>
        <w:t xml:space="preserve">článku III </w:t>
      </w:r>
      <w:r w:rsidR="00442335" w:rsidRPr="00DE14DF">
        <w:rPr>
          <w:rFonts w:asciiTheme="majorHAnsi" w:hAnsiTheme="majorHAnsi"/>
          <w:szCs w:val="22"/>
        </w:rPr>
        <w:t>bodu 3.1.1</w:t>
      </w:r>
      <w:r w:rsidR="005436E0">
        <w:rPr>
          <w:rFonts w:asciiTheme="majorHAnsi" w:hAnsiTheme="majorHAnsi"/>
          <w:szCs w:val="22"/>
        </w:rPr>
        <w:t xml:space="preserve"> tejto zmluvy</w:t>
      </w:r>
      <w:r w:rsidR="00442335" w:rsidRPr="00DE14DF">
        <w:rPr>
          <w:rFonts w:asciiTheme="majorHAnsi" w:hAnsiTheme="majorHAnsi"/>
          <w:szCs w:val="22"/>
        </w:rPr>
        <w:t xml:space="preserve">) </w:t>
      </w:r>
      <w:r w:rsidR="00356099" w:rsidRPr="00DE14DF">
        <w:rPr>
          <w:rFonts w:asciiTheme="majorHAnsi" w:hAnsiTheme="majorHAnsi"/>
          <w:szCs w:val="22"/>
        </w:rPr>
        <w:t xml:space="preserve">ako aj pri rôznych akciách organizovaných </w:t>
      </w:r>
      <w:r w:rsidR="00F113BB" w:rsidRPr="00DE14DF">
        <w:rPr>
          <w:rFonts w:asciiTheme="majorHAnsi" w:hAnsiTheme="majorHAnsi"/>
          <w:szCs w:val="22"/>
        </w:rPr>
        <w:t>objednávateľom</w:t>
      </w:r>
      <w:r w:rsidR="00381CDD" w:rsidRPr="00DE14DF">
        <w:rPr>
          <w:rFonts w:asciiTheme="majorHAnsi" w:hAnsiTheme="majorHAnsi"/>
          <w:szCs w:val="22"/>
        </w:rPr>
        <w:t xml:space="preserve"> </w:t>
      </w:r>
      <w:r w:rsidR="00B65C8E" w:rsidRPr="00DE14DF">
        <w:rPr>
          <w:rFonts w:asciiTheme="majorHAnsi" w:hAnsiTheme="majorHAnsi"/>
          <w:szCs w:val="22"/>
        </w:rPr>
        <w:t xml:space="preserve">(podľa </w:t>
      </w:r>
      <w:r w:rsidR="005436E0">
        <w:rPr>
          <w:rFonts w:asciiTheme="majorHAnsi" w:hAnsiTheme="majorHAnsi"/>
          <w:szCs w:val="22"/>
        </w:rPr>
        <w:t xml:space="preserve">článku III </w:t>
      </w:r>
      <w:r w:rsidR="00B65C8E" w:rsidRPr="00DE14DF">
        <w:rPr>
          <w:rFonts w:asciiTheme="majorHAnsi" w:hAnsiTheme="majorHAnsi"/>
          <w:szCs w:val="22"/>
        </w:rPr>
        <w:t>bod</w:t>
      </w:r>
      <w:r w:rsidR="00381CDD" w:rsidRPr="00DE14DF">
        <w:rPr>
          <w:rFonts w:asciiTheme="majorHAnsi" w:hAnsiTheme="majorHAnsi"/>
          <w:szCs w:val="22"/>
        </w:rPr>
        <w:t xml:space="preserve">u </w:t>
      </w:r>
      <w:r w:rsidR="00C93265" w:rsidRPr="00DE14DF">
        <w:rPr>
          <w:rFonts w:asciiTheme="majorHAnsi" w:hAnsiTheme="majorHAnsi"/>
          <w:szCs w:val="22"/>
        </w:rPr>
        <w:t xml:space="preserve"> 3.1.3 </w:t>
      </w:r>
      <w:r w:rsidR="00381CDD" w:rsidRPr="00DE14DF">
        <w:rPr>
          <w:rFonts w:asciiTheme="majorHAnsi" w:hAnsiTheme="majorHAnsi"/>
          <w:szCs w:val="22"/>
        </w:rPr>
        <w:t>tejto zmluvy</w:t>
      </w:r>
      <w:r w:rsidR="00B65C8E" w:rsidRPr="00DE14DF">
        <w:rPr>
          <w:rFonts w:asciiTheme="majorHAnsi" w:hAnsiTheme="majorHAnsi"/>
          <w:szCs w:val="22"/>
        </w:rPr>
        <w:t>)</w:t>
      </w:r>
      <w:r w:rsidR="00356099" w:rsidRPr="00DE14DF">
        <w:rPr>
          <w:rFonts w:asciiTheme="majorHAnsi" w:hAnsiTheme="majorHAnsi"/>
          <w:szCs w:val="22"/>
        </w:rPr>
        <w:t>,</w:t>
      </w:r>
    </w:p>
    <w:p w14:paraId="4B55C7DF" w14:textId="1A305762" w:rsidR="00466A22" w:rsidRPr="00DE14DF" w:rsidRDefault="007D56B8"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7.1.3</w:t>
      </w:r>
      <w:r w:rsidRPr="00DE14DF">
        <w:rPr>
          <w:rFonts w:asciiTheme="majorHAnsi" w:hAnsiTheme="majorHAnsi"/>
          <w:szCs w:val="22"/>
        </w:rPr>
        <w:tab/>
      </w:r>
      <w:bookmarkStart w:id="3" w:name="_Hlk141708023"/>
      <w:r w:rsidRPr="00DE14DF">
        <w:rPr>
          <w:rFonts w:asciiTheme="majorHAnsi" w:hAnsiTheme="majorHAnsi"/>
          <w:szCs w:val="22"/>
        </w:rPr>
        <w:t>o</w:t>
      </w:r>
      <w:r w:rsidR="00466A22" w:rsidRPr="00DE14DF">
        <w:rPr>
          <w:rFonts w:asciiTheme="majorHAnsi" w:hAnsiTheme="majorHAnsi"/>
          <w:szCs w:val="22"/>
        </w:rPr>
        <w:t>bjedn</w:t>
      </w:r>
      <w:r w:rsidR="00A47B72" w:rsidRPr="00DE14DF">
        <w:rPr>
          <w:rFonts w:asciiTheme="majorHAnsi" w:hAnsiTheme="majorHAnsi"/>
          <w:szCs w:val="22"/>
        </w:rPr>
        <w:t>ávanie denných jedál stravníkmi</w:t>
      </w:r>
      <w:r w:rsidR="00466A22" w:rsidRPr="00DE14DF">
        <w:rPr>
          <w:rFonts w:asciiTheme="majorHAnsi" w:hAnsiTheme="majorHAnsi"/>
          <w:szCs w:val="22"/>
        </w:rPr>
        <w:t xml:space="preserve"> </w:t>
      </w:r>
      <w:r w:rsidR="00977B7E" w:rsidRPr="00DE14DF">
        <w:rPr>
          <w:rFonts w:asciiTheme="majorHAnsi" w:hAnsiTheme="majorHAnsi"/>
          <w:szCs w:val="22"/>
        </w:rPr>
        <w:t xml:space="preserve">cez </w:t>
      </w:r>
      <w:r w:rsidR="00977B7E" w:rsidRPr="00DE14DF">
        <w:rPr>
          <w:rFonts w:asciiTheme="majorHAnsi" w:eastAsiaTheme="minorHAnsi" w:hAnsiTheme="majorHAnsi"/>
          <w:szCs w:val="22"/>
          <w:lang w:eastAsia="en-US"/>
        </w:rPr>
        <w:t>stravovací systém IS Stra</w:t>
      </w:r>
      <w:r w:rsidR="003E34CD" w:rsidRPr="00DE14DF">
        <w:rPr>
          <w:rFonts w:asciiTheme="majorHAnsi" w:eastAsiaTheme="minorHAnsi" w:hAnsiTheme="majorHAnsi"/>
          <w:szCs w:val="22"/>
          <w:lang w:eastAsia="en-US"/>
        </w:rPr>
        <w:t>Sy</w:t>
      </w:r>
      <w:r w:rsidR="00977B7E" w:rsidRPr="00DE14DF">
        <w:rPr>
          <w:rFonts w:asciiTheme="majorHAnsi" w:hAnsiTheme="majorHAnsi"/>
          <w:szCs w:val="22"/>
        </w:rPr>
        <w:t xml:space="preserve"> </w:t>
      </w:r>
      <w:r w:rsidR="00466A22" w:rsidRPr="00DE14DF">
        <w:rPr>
          <w:rFonts w:asciiTheme="majorHAnsi" w:hAnsiTheme="majorHAnsi"/>
          <w:szCs w:val="22"/>
        </w:rPr>
        <w:t xml:space="preserve">bude </w:t>
      </w:r>
      <w:r w:rsidR="005436E0">
        <w:rPr>
          <w:rFonts w:asciiTheme="majorHAnsi" w:hAnsiTheme="majorHAnsi"/>
          <w:szCs w:val="22"/>
        </w:rPr>
        <w:t>umožnené najneskôr v</w:t>
      </w:r>
      <w:r w:rsidR="00417024" w:rsidRPr="00DE14DF">
        <w:rPr>
          <w:rFonts w:asciiTheme="majorHAnsi" w:hAnsiTheme="majorHAnsi"/>
          <w:szCs w:val="22"/>
        </w:rPr>
        <w:t xml:space="preserve"> aktuálny </w:t>
      </w:r>
      <w:r w:rsidR="00F468F0" w:rsidRPr="00DE14DF">
        <w:rPr>
          <w:rFonts w:asciiTheme="majorHAnsi" w:hAnsiTheme="majorHAnsi"/>
          <w:szCs w:val="22"/>
        </w:rPr>
        <w:t xml:space="preserve">pracovný </w:t>
      </w:r>
      <w:r w:rsidR="00417024" w:rsidRPr="00DE14DF">
        <w:rPr>
          <w:rFonts w:asciiTheme="majorHAnsi" w:hAnsiTheme="majorHAnsi"/>
          <w:szCs w:val="22"/>
        </w:rPr>
        <w:t xml:space="preserve">deň </w:t>
      </w:r>
      <w:r w:rsidR="00466A22" w:rsidRPr="00DE14DF">
        <w:rPr>
          <w:rFonts w:asciiTheme="majorHAnsi" w:hAnsiTheme="majorHAnsi"/>
          <w:szCs w:val="22"/>
        </w:rPr>
        <w:t>do 8</w:t>
      </w:r>
      <w:r w:rsidR="005436E0">
        <w:rPr>
          <w:rFonts w:asciiTheme="majorHAnsi" w:hAnsiTheme="majorHAnsi"/>
          <w:szCs w:val="22"/>
        </w:rPr>
        <w:t>:</w:t>
      </w:r>
      <w:r w:rsidR="00381CDD" w:rsidRPr="00DE14DF">
        <w:rPr>
          <w:rFonts w:asciiTheme="majorHAnsi" w:hAnsiTheme="majorHAnsi"/>
          <w:szCs w:val="22"/>
        </w:rPr>
        <w:t>3</w:t>
      </w:r>
      <w:r w:rsidR="00466A22" w:rsidRPr="00DE14DF">
        <w:rPr>
          <w:rFonts w:asciiTheme="majorHAnsi" w:hAnsiTheme="majorHAnsi"/>
          <w:szCs w:val="22"/>
        </w:rPr>
        <w:t>0 h.,</w:t>
      </w:r>
      <w:r w:rsidR="00F014C2">
        <w:rPr>
          <w:rFonts w:asciiTheme="majorHAnsi" w:hAnsiTheme="majorHAnsi"/>
          <w:szCs w:val="22"/>
        </w:rPr>
        <w:t xml:space="preserve"> </w:t>
      </w:r>
    </w:p>
    <w:bookmarkEnd w:id="3"/>
    <w:p w14:paraId="34E19146" w14:textId="3C929C24" w:rsidR="00381CDD" w:rsidRPr="00DE14DF" w:rsidRDefault="00417024"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7.1.4</w:t>
      </w:r>
      <w:r w:rsidRPr="00DE14DF">
        <w:rPr>
          <w:rFonts w:asciiTheme="majorHAnsi" w:hAnsiTheme="majorHAnsi"/>
          <w:szCs w:val="22"/>
        </w:rPr>
        <w:tab/>
        <w:t>v jedálnom</w:t>
      </w:r>
      <w:r w:rsidR="00A47B72" w:rsidRPr="00DE14DF">
        <w:rPr>
          <w:rFonts w:asciiTheme="majorHAnsi" w:hAnsiTheme="majorHAnsi"/>
          <w:szCs w:val="22"/>
        </w:rPr>
        <w:t xml:space="preserve"> lístku pri názve jedla bud</w:t>
      </w:r>
      <w:r w:rsidR="005436E0">
        <w:rPr>
          <w:rFonts w:asciiTheme="majorHAnsi" w:hAnsiTheme="majorHAnsi"/>
          <w:szCs w:val="22"/>
        </w:rPr>
        <w:t>ú</w:t>
      </w:r>
      <w:r w:rsidR="00A47B72" w:rsidRPr="00DE14DF">
        <w:rPr>
          <w:rFonts w:asciiTheme="majorHAnsi" w:hAnsiTheme="majorHAnsi"/>
          <w:szCs w:val="22"/>
        </w:rPr>
        <w:t xml:space="preserve"> uveden</w:t>
      </w:r>
      <w:r w:rsidR="005436E0">
        <w:rPr>
          <w:rFonts w:asciiTheme="majorHAnsi" w:hAnsiTheme="majorHAnsi"/>
          <w:szCs w:val="22"/>
        </w:rPr>
        <w:t>é</w:t>
      </w:r>
      <w:r w:rsidR="00A47B72" w:rsidRPr="00DE14DF">
        <w:rPr>
          <w:rFonts w:asciiTheme="majorHAnsi" w:hAnsiTheme="majorHAnsi"/>
          <w:szCs w:val="22"/>
        </w:rPr>
        <w:t xml:space="preserve"> </w:t>
      </w:r>
      <w:r w:rsidRPr="00DE14DF">
        <w:rPr>
          <w:rFonts w:asciiTheme="majorHAnsi" w:hAnsiTheme="majorHAnsi"/>
          <w:szCs w:val="22"/>
        </w:rPr>
        <w:t xml:space="preserve">alergény; jedálny lístok </w:t>
      </w:r>
      <w:r w:rsidR="00A47B72" w:rsidRPr="00DE14DF">
        <w:rPr>
          <w:rFonts w:asciiTheme="majorHAnsi" w:hAnsiTheme="majorHAnsi"/>
          <w:szCs w:val="22"/>
        </w:rPr>
        <w:t xml:space="preserve">bude </w:t>
      </w:r>
      <w:r w:rsidR="00860E60">
        <w:rPr>
          <w:rFonts w:asciiTheme="majorHAnsi" w:hAnsiTheme="majorHAnsi"/>
          <w:szCs w:val="22"/>
        </w:rPr>
        <w:t>zverejnený v</w:t>
      </w:r>
      <w:r w:rsidR="005436E0">
        <w:rPr>
          <w:rFonts w:asciiTheme="majorHAnsi" w:hAnsiTheme="majorHAnsi"/>
          <w:szCs w:val="22"/>
        </w:rPr>
        <w:t xml:space="preserve"> stravovacom systéme </w:t>
      </w:r>
      <w:r w:rsidR="00860E60">
        <w:rPr>
          <w:rFonts w:asciiTheme="majorHAnsi" w:hAnsiTheme="majorHAnsi"/>
          <w:szCs w:val="22"/>
        </w:rPr>
        <w:t>IS StraSy</w:t>
      </w:r>
      <w:r w:rsidRPr="00DE14DF">
        <w:rPr>
          <w:rFonts w:asciiTheme="majorHAnsi" w:hAnsiTheme="majorHAnsi"/>
          <w:szCs w:val="22"/>
        </w:rPr>
        <w:t>,</w:t>
      </w:r>
    </w:p>
    <w:p w14:paraId="4C8F0D69" w14:textId="77777777" w:rsidR="008579D3" w:rsidRPr="00DE14DF" w:rsidRDefault="00381CDD" w:rsidP="00017668">
      <w:pPr>
        <w:tabs>
          <w:tab w:val="num" w:pos="1260"/>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7.1.5</w:t>
      </w:r>
      <w:r w:rsidR="008579D3" w:rsidRPr="00DE14DF">
        <w:rPr>
          <w:rFonts w:asciiTheme="majorHAnsi" w:hAnsiTheme="majorHAnsi"/>
          <w:szCs w:val="22"/>
        </w:rPr>
        <w:tab/>
      </w:r>
      <w:r w:rsidR="00767AC6" w:rsidRPr="00DE14DF">
        <w:rPr>
          <w:rFonts w:asciiTheme="majorHAnsi" w:hAnsiTheme="majorHAnsi"/>
          <w:szCs w:val="22"/>
        </w:rPr>
        <w:tab/>
      </w:r>
      <w:r w:rsidR="008579D3" w:rsidRPr="00DE14DF">
        <w:rPr>
          <w:rFonts w:asciiTheme="majorHAnsi" w:hAnsiTheme="majorHAnsi"/>
          <w:szCs w:val="22"/>
        </w:rPr>
        <w:t>ponúkané jedlá musia spĺňať požiadavky zdravej výživy,</w:t>
      </w:r>
    </w:p>
    <w:p w14:paraId="27024CF6" w14:textId="77777777" w:rsidR="008579D3" w:rsidRPr="00DE14DF" w:rsidRDefault="00381CDD" w:rsidP="00017668">
      <w:pPr>
        <w:tabs>
          <w:tab w:val="num" w:pos="1260"/>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7.1.6</w:t>
      </w:r>
      <w:r w:rsidR="008579D3" w:rsidRPr="00DE14DF">
        <w:rPr>
          <w:rFonts w:asciiTheme="majorHAnsi" w:hAnsiTheme="majorHAnsi"/>
          <w:szCs w:val="22"/>
        </w:rPr>
        <w:tab/>
      </w:r>
      <w:r w:rsidR="00767AC6" w:rsidRPr="00DE14DF">
        <w:rPr>
          <w:rFonts w:asciiTheme="majorHAnsi" w:hAnsiTheme="majorHAnsi"/>
          <w:szCs w:val="22"/>
        </w:rPr>
        <w:tab/>
      </w:r>
      <w:r w:rsidR="008579D3" w:rsidRPr="00DE14DF">
        <w:rPr>
          <w:rFonts w:asciiTheme="majorHAnsi" w:hAnsiTheme="majorHAnsi"/>
          <w:szCs w:val="22"/>
        </w:rPr>
        <w:t xml:space="preserve">pripravovať jedlá v súlade s platnou legislatívou z kvalitných prvotriednych surovín a podávať ich čerstvé; pri príprave jedál dôsledne dbať na zachovanie maximálneho množstva vitamínov a výživných látok; </w:t>
      </w:r>
      <w:r w:rsidR="000D462C" w:rsidRPr="00DE14DF">
        <w:rPr>
          <w:rFonts w:asciiTheme="majorHAnsi" w:hAnsiTheme="majorHAnsi"/>
          <w:szCs w:val="22"/>
        </w:rPr>
        <w:t>bez použitia instantných polotovarov a hotových mrazených jedál</w:t>
      </w:r>
      <w:r w:rsidR="008579D3" w:rsidRPr="00DE14DF">
        <w:rPr>
          <w:rFonts w:asciiTheme="majorHAnsi" w:hAnsiTheme="majorHAnsi"/>
          <w:szCs w:val="22"/>
        </w:rPr>
        <w:t>,</w:t>
      </w:r>
      <w:r w:rsidR="00417024" w:rsidRPr="00DE14DF">
        <w:rPr>
          <w:rFonts w:asciiTheme="majorHAnsi" w:hAnsiTheme="majorHAnsi"/>
          <w:szCs w:val="22"/>
        </w:rPr>
        <w:t xml:space="preserve"> pokiaľ možno uprednostňovať slovenských výrobcov,</w:t>
      </w:r>
      <w:r w:rsidR="008579D3" w:rsidRPr="00DE14DF">
        <w:rPr>
          <w:rFonts w:asciiTheme="majorHAnsi" w:hAnsiTheme="majorHAnsi"/>
          <w:szCs w:val="22"/>
        </w:rPr>
        <w:t xml:space="preserve"> </w:t>
      </w:r>
    </w:p>
    <w:p w14:paraId="1E4F4EB7" w14:textId="52F47195" w:rsidR="005D19DA" w:rsidRPr="00DE14DF" w:rsidRDefault="00381CDD"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7.1.7</w:t>
      </w:r>
      <w:r w:rsidR="005D19DA" w:rsidRPr="00DE14DF">
        <w:rPr>
          <w:rFonts w:asciiTheme="majorHAnsi" w:hAnsiTheme="majorHAnsi"/>
          <w:szCs w:val="22"/>
        </w:rPr>
        <w:tab/>
      </w:r>
      <w:r w:rsidR="005D19DA" w:rsidRPr="00DE14DF">
        <w:rPr>
          <w:rFonts w:asciiTheme="majorHAnsi" w:eastAsiaTheme="minorHAnsi" w:hAnsiTheme="majorHAnsi"/>
          <w:szCs w:val="22"/>
          <w:lang w:eastAsia="en-US"/>
        </w:rPr>
        <w:t>v rámci dennej ponuky mäsitých jedál pripravovať mäsité jedlá z viacerých druhov mäsa (hovädzie mäso, bravčové mäso, kuracie a morčacie mäso, teľacie mäso, ryby a ďalšie)</w:t>
      </w:r>
      <w:r w:rsidR="00B65C8E" w:rsidRPr="00DE14DF">
        <w:rPr>
          <w:rFonts w:asciiTheme="majorHAnsi" w:eastAsiaTheme="minorHAnsi" w:hAnsiTheme="majorHAnsi"/>
          <w:szCs w:val="22"/>
          <w:lang w:eastAsia="en-US"/>
        </w:rPr>
        <w:t xml:space="preserve"> </w:t>
      </w:r>
      <w:r w:rsidR="00B65C8E" w:rsidRPr="00DE14DF">
        <w:rPr>
          <w:rFonts w:asciiTheme="majorHAnsi" w:hAnsiTheme="majorHAnsi"/>
          <w:szCs w:val="22"/>
        </w:rPr>
        <w:t>s tým, že jeden druh mäsitého hlavného jedla nebude ponúkaný v dennej ponuke dv</w:t>
      </w:r>
      <w:r w:rsidR="00A47B72" w:rsidRPr="00DE14DF">
        <w:rPr>
          <w:rFonts w:asciiTheme="majorHAnsi" w:hAnsiTheme="majorHAnsi"/>
          <w:szCs w:val="22"/>
        </w:rPr>
        <w:t xml:space="preserve">akrát (napr. 2 hlavné hydinové </w:t>
      </w:r>
      <w:r w:rsidR="00B65C8E" w:rsidRPr="00DE14DF">
        <w:rPr>
          <w:rFonts w:asciiTheme="majorHAnsi" w:hAnsiTheme="majorHAnsi"/>
          <w:szCs w:val="22"/>
        </w:rPr>
        <w:t>mäsité jedlá alebo 2 hlavné mäsité jedlá z bravčového mäsa)</w:t>
      </w:r>
      <w:r w:rsidR="005D19DA" w:rsidRPr="00DE14DF">
        <w:rPr>
          <w:rFonts w:asciiTheme="majorHAnsi" w:eastAsiaTheme="minorHAnsi" w:hAnsiTheme="majorHAnsi"/>
          <w:szCs w:val="22"/>
          <w:lang w:eastAsia="en-US"/>
        </w:rPr>
        <w:t xml:space="preserve">, </w:t>
      </w:r>
    </w:p>
    <w:p w14:paraId="638B71AF" w14:textId="77777777" w:rsidR="008579D3" w:rsidRPr="00DE14DF" w:rsidRDefault="00381CDD"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7.1.8</w:t>
      </w:r>
      <w:r w:rsidR="00767AC6" w:rsidRPr="00DE14DF">
        <w:rPr>
          <w:rFonts w:asciiTheme="majorHAnsi" w:hAnsiTheme="majorHAnsi"/>
          <w:szCs w:val="22"/>
        </w:rPr>
        <w:tab/>
      </w:r>
      <w:r w:rsidR="008579D3" w:rsidRPr="00DE14DF">
        <w:rPr>
          <w:rFonts w:asciiTheme="majorHAnsi" w:hAnsiTheme="majorHAnsi"/>
          <w:szCs w:val="22"/>
        </w:rPr>
        <w:t>v ponuke jedál v maximálnej miere využívať sezónnu ponuku jednotlivých potravín (najmä v lete široký sortiment zeleniny surovej i varenej vo forme omáčok, prívarkov, zeleniny dusenej, resp. upravovanej na pare atď.),</w:t>
      </w:r>
    </w:p>
    <w:p w14:paraId="7795310B" w14:textId="77777777" w:rsidR="008579D3" w:rsidRPr="00DE14DF" w:rsidRDefault="00381CDD"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7.1.9</w:t>
      </w:r>
      <w:r w:rsidR="008579D3" w:rsidRPr="00DE14DF">
        <w:rPr>
          <w:rFonts w:asciiTheme="majorHAnsi" w:hAnsiTheme="majorHAnsi"/>
          <w:szCs w:val="22"/>
        </w:rPr>
        <w:tab/>
        <w:t>ponúkať minimálne osem druhov šalátov počas celého roka s tým, že:</w:t>
      </w:r>
    </w:p>
    <w:p w14:paraId="31877778" w14:textId="20A5E2D6" w:rsidR="008579D3" w:rsidRPr="00DE14DF" w:rsidRDefault="00767AC6" w:rsidP="00017668">
      <w:pPr>
        <w:autoSpaceDE w:val="0"/>
        <w:autoSpaceDN w:val="0"/>
        <w:spacing w:line="276" w:lineRule="auto"/>
        <w:ind w:left="1418" w:hanging="2"/>
        <w:jc w:val="both"/>
        <w:rPr>
          <w:rFonts w:asciiTheme="majorHAnsi" w:hAnsiTheme="majorHAnsi"/>
          <w:szCs w:val="22"/>
        </w:rPr>
      </w:pPr>
      <w:r w:rsidRPr="00DE14DF">
        <w:rPr>
          <w:rFonts w:asciiTheme="majorHAnsi" w:hAnsiTheme="majorHAnsi"/>
          <w:szCs w:val="22"/>
        </w:rPr>
        <w:t xml:space="preserve">7.1.10.1 </w:t>
      </w:r>
      <w:r w:rsidR="008579D3" w:rsidRPr="00DE14DF">
        <w:rPr>
          <w:rFonts w:asciiTheme="majorHAnsi" w:hAnsiTheme="majorHAnsi"/>
          <w:szCs w:val="22"/>
        </w:rPr>
        <w:t xml:space="preserve">minimálne </w:t>
      </w:r>
      <w:r w:rsidR="00335C0C" w:rsidRPr="00DE14DF">
        <w:rPr>
          <w:rFonts w:asciiTheme="majorHAnsi" w:hAnsiTheme="majorHAnsi"/>
          <w:szCs w:val="22"/>
        </w:rPr>
        <w:t>6 druhov</w:t>
      </w:r>
      <w:r w:rsidR="008579D3" w:rsidRPr="00DE14DF">
        <w:rPr>
          <w:rFonts w:asciiTheme="majorHAnsi" w:hAnsiTheme="majorHAnsi"/>
          <w:szCs w:val="22"/>
        </w:rPr>
        <w:t xml:space="preserve"> z dennej ponuky šalátov je pripraven</w:t>
      </w:r>
      <w:r w:rsidR="0073110D">
        <w:rPr>
          <w:rFonts w:asciiTheme="majorHAnsi" w:hAnsiTheme="majorHAnsi"/>
          <w:szCs w:val="22"/>
        </w:rPr>
        <w:t>ých</w:t>
      </w:r>
      <w:r w:rsidR="008579D3" w:rsidRPr="00DE14DF">
        <w:rPr>
          <w:rFonts w:asciiTheme="majorHAnsi" w:hAnsiTheme="majorHAnsi"/>
          <w:szCs w:val="22"/>
        </w:rPr>
        <w:t xml:space="preserve"> z čerstvej zeleniny (biela, červená, čínska alebo kyslá kapusta, listový šalát, mrkva, paradajky, papriky, uhorky, pór, reďkovky, iné),</w:t>
      </w:r>
    </w:p>
    <w:p w14:paraId="34FF15D4" w14:textId="77777777" w:rsidR="00335C0C" w:rsidRPr="00DE14DF" w:rsidRDefault="00767AC6" w:rsidP="00017668">
      <w:pPr>
        <w:autoSpaceDE w:val="0"/>
        <w:autoSpaceDN w:val="0"/>
        <w:spacing w:line="276" w:lineRule="auto"/>
        <w:ind w:left="1418" w:hanging="2"/>
        <w:jc w:val="both"/>
        <w:rPr>
          <w:rFonts w:asciiTheme="majorHAnsi" w:hAnsiTheme="majorHAnsi"/>
          <w:szCs w:val="22"/>
        </w:rPr>
      </w:pPr>
      <w:r w:rsidRPr="00DE14DF">
        <w:rPr>
          <w:rFonts w:asciiTheme="majorHAnsi" w:hAnsiTheme="majorHAnsi"/>
          <w:szCs w:val="22"/>
        </w:rPr>
        <w:t>7.1.10</w:t>
      </w:r>
      <w:r w:rsidR="008579D3" w:rsidRPr="00DE14DF">
        <w:rPr>
          <w:rFonts w:asciiTheme="majorHAnsi" w:hAnsiTheme="majorHAnsi"/>
          <w:szCs w:val="22"/>
        </w:rPr>
        <w:t>.2</w:t>
      </w:r>
      <w:r w:rsidRPr="00DE14DF">
        <w:rPr>
          <w:rFonts w:asciiTheme="majorHAnsi" w:hAnsiTheme="majorHAnsi"/>
          <w:szCs w:val="22"/>
        </w:rPr>
        <w:t xml:space="preserve"> </w:t>
      </w:r>
      <w:r w:rsidR="00335C0C" w:rsidRPr="00DE14DF">
        <w:rPr>
          <w:rFonts w:asciiTheme="majorHAnsi" w:hAnsiTheme="majorHAnsi"/>
          <w:szCs w:val="22"/>
        </w:rPr>
        <w:t>doplnkové šaláty min. 2 druhy zo sterilizovanej a kvasenej zeleniny,</w:t>
      </w:r>
    </w:p>
    <w:p w14:paraId="38F53AAF" w14:textId="77777777" w:rsidR="00335C0C" w:rsidRPr="00DE14DF" w:rsidRDefault="00335C0C" w:rsidP="00017668">
      <w:pPr>
        <w:autoSpaceDE w:val="0"/>
        <w:autoSpaceDN w:val="0"/>
        <w:spacing w:line="276" w:lineRule="auto"/>
        <w:ind w:left="1418" w:hanging="2"/>
        <w:jc w:val="both"/>
        <w:rPr>
          <w:rFonts w:asciiTheme="majorHAnsi" w:hAnsiTheme="majorHAnsi"/>
          <w:szCs w:val="22"/>
        </w:rPr>
      </w:pPr>
      <w:r w:rsidRPr="00DE14DF">
        <w:rPr>
          <w:rFonts w:asciiTheme="majorHAnsi" w:hAnsiTheme="majorHAnsi"/>
          <w:szCs w:val="22"/>
        </w:rPr>
        <w:lastRenderedPageBreak/>
        <w:t>7.1.10.3 kompóty zo sterilizovaného alebo konzervovaného ovocia,</w:t>
      </w:r>
    </w:p>
    <w:p w14:paraId="32D92F28" w14:textId="7CA28D65" w:rsidR="002F0B3C" w:rsidRPr="00DE14DF" w:rsidRDefault="00381CDD"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7.1.10</w:t>
      </w:r>
      <w:r w:rsidR="008579D3" w:rsidRPr="00DE14DF">
        <w:rPr>
          <w:rFonts w:asciiTheme="majorHAnsi" w:hAnsiTheme="majorHAnsi"/>
          <w:szCs w:val="22"/>
        </w:rPr>
        <w:tab/>
      </w:r>
      <w:r w:rsidR="002F0B3C" w:rsidRPr="00DE14DF">
        <w:rPr>
          <w:rFonts w:asciiTheme="majorHAnsi" w:hAnsiTheme="majorHAnsi"/>
          <w:szCs w:val="22"/>
        </w:rPr>
        <w:t>jeden týždeň v mesiaci podávať jedlá regionálnej alebo medzinárodnej kuchyne</w:t>
      </w:r>
      <w:r w:rsidR="005B0A64" w:rsidRPr="00DE14DF">
        <w:rPr>
          <w:rFonts w:asciiTheme="majorHAnsi" w:hAnsiTheme="majorHAnsi"/>
          <w:szCs w:val="22"/>
        </w:rPr>
        <w:t xml:space="preserve">, ak o to požiada </w:t>
      </w:r>
      <w:r w:rsidR="00ED15E7" w:rsidRPr="00DE14DF">
        <w:rPr>
          <w:rFonts w:asciiTheme="majorHAnsi" w:hAnsiTheme="majorHAnsi"/>
          <w:szCs w:val="22"/>
        </w:rPr>
        <w:t>objednávateľ</w:t>
      </w:r>
      <w:r w:rsidR="00C611B1" w:rsidRPr="00DE14DF">
        <w:rPr>
          <w:rFonts w:asciiTheme="majorHAnsi" w:hAnsiTheme="majorHAnsi"/>
          <w:szCs w:val="22"/>
        </w:rPr>
        <w:t>,</w:t>
      </w:r>
    </w:p>
    <w:p w14:paraId="50F2D45E" w14:textId="77777777" w:rsidR="008579D3" w:rsidRPr="00DE14DF" w:rsidRDefault="00381CDD"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7.1.11</w:t>
      </w:r>
      <w:r w:rsidR="002F0B3C" w:rsidRPr="00DE14DF">
        <w:rPr>
          <w:rFonts w:asciiTheme="majorHAnsi" w:hAnsiTheme="majorHAnsi"/>
          <w:szCs w:val="22"/>
        </w:rPr>
        <w:t xml:space="preserve"> </w:t>
      </w:r>
      <w:r w:rsidR="002F0B3C" w:rsidRPr="00DE14DF">
        <w:rPr>
          <w:rFonts w:asciiTheme="majorHAnsi" w:hAnsiTheme="majorHAnsi"/>
          <w:szCs w:val="22"/>
        </w:rPr>
        <w:tab/>
      </w:r>
      <w:r w:rsidR="008579D3" w:rsidRPr="00DE14DF">
        <w:rPr>
          <w:rFonts w:asciiTheme="majorHAnsi" w:hAnsiTheme="majorHAnsi"/>
          <w:szCs w:val="22"/>
        </w:rPr>
        <w:t>rovna</w:t>
      </w:r>
      <w:r w:rsidR="00A47B72" w:rsidRPr="00DE14DF">
        <w:rPr>
          <w:rFonts w:asciiTheme="majorHAnsi" w:hAnsiTheme="majorHAnsi"/>
          <w:szCs w:val="22"/>
        </w:rPr>
        <w:t>ké jedlo neopakovať v priebehu dvoch</w:t>
      </w:r>
      <w:r w:rsidR="008579D3" w:rsidRPr="00DE14DF">
        <w:rPr>
          <w:rFonts w:asciiTheme="majorHAnsi" w:hAnsiTheme="majorHAnsi"/>
          <w:szCs w:val="22"/>
        </w:rPr>
        <w:t xml:space="preserve"> týždňov s výnimkou, ak o to požiada objednávateľ,  </w:t>
      </w:r>
    </w:p>
    <w:p w14:paraId="0EC9F4E4" w14:textId="2CFB416A" w:rsidR="00381CDD" w:rsidRPr="00DE14DF" w:rsidRDefault="00381CDD"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7.1.12</w:t>
      </w:r>
      <w:r w:rsidR="008579D3" w:rsidRPr="00DE14DF">
        <w:rPr>
          <w:rFonts w:asciiTheme="majorHAnsi" w:hAnsiTheme="majorHAnsi"/>
          <w:szCs w:val="22"/>
        </w:rPr>
        <w:tab/>
      </w:r>
      <w:r w:rsidR="00767AC6" w:rsidRPr="00DE14DF">
        <w:rPr>
          <w:rFonts w:asciiTheme="majorHAnsi" w:eastAsiaTheme="minorHAnsi" w:hAnsiTheme="majorHAnsi"/>
          <w:color w:val="000000"/>
          <w:szCs w:val="22"/>
          <w:lang w:eastAsia="en-US"/>
        </w:rPr>
        <w:t>v rámci pitného režimu zabezpečiť 2 dcl sódy</w:t>
      </w:r>
      <w:r w:rsidR="00A47B72" w:rsidRPr="00DE14DF">
        <w:rPr>
          <w:rFonts w:asciiTheme="majorHAnsi" w:eastAsiaTheme="minorHAnsi" w:hAnsiTheme="majorHAnsi"/>
          <w:color w:val="000000"/>
          <w:szCs w:val="22"/>
          <w:lang w:eastAsia="en-US"/>
        </w:rPr>
        <w:t>,</w:t>
      </w:r>
      <w:r w:rsidR="00767AC6" w:rsidRPr="00DE14DF">
        <w:rPr>
          <w:rFonts w:asciiTheme="majorHAnsi" w:eastAsiaTheme="minorHAnsi" w:hAnsiTheme="majorHAnsi"/>
          <w:color w:val="000000"/>
          <w:szCs w:val="22"/>
          <w:lang w:eastAsia="en-US"/>
        </w:rPr>
        <w:t xml:space="preserve"> resp. minerálnej vody</w:t>
      </w:r>
      <w:r w:rsidR="00B65C8E" w:rsidRPr="00DE14DF">
        <w:rPr>
          <w:rFonts w:asciiTheme="majorHAnsi" w:eastAsiaTheme="minorHAnsi" w:hAnsiTheme="majorHAnsi"/>
          <w:color w:val="000000"/>
          <w:szCs w:val="22"/>
          <w:lang w:eastAsia="en-US"/>
        </w:rPr>
        <w:t xml:space="preserve"> a čistej nesýtenej vody</w:t>
      </w:r>
      <w:r w:rsidRPr="00DE14DF">
        <w:rPr>
          <w:rFonts w:asciiTheme="majorHAnsi" w:eastAsiaTheme="minorHAnsi" w:hAnsiTheme="majorHAnsi"/>
          <w:color w:val="000000"/>
          <w:szCs w:val="22"/>
          <w:lang w:eastAsia="en-US"/>
        </w:rPr>
        <w:t xml:space="preserve">, rovnaký objem </w:t>
      </w:r>
      <w:r w:rsidRPr="00DE14DF">
        <w:rPr>
          <w:rFonts w:asciiTheme="majorHAnsi" w:hAnsiTheme="majorHAnsi"/>
          <w:color w:val="000000"/>
          <w:szCs w:val="22"/>
        </w:rPr>
        <w:t>min. troch druhov rôznych sladených nápojov (z toho jedna neperlivá)</w:t>
      </w:r>
      <w:r w:rsidRPr="00DE14DF">
        <w:rPr>
          <w:rFonts w:asciiTheme="majorHAnsi" w:hAnsiTheme="majorHAnsi"/>
          <w:szCs w:val="22"/>
        </w:rPr>
        <w:t xml:space="preserve">, </w:t>
      </w:r>
      <w:r w:rsidR="00767AC6" w:rsidRPr="00DE14DF">
        <w:rPr>
          <w:rFonts w:asciiTheme="majorHAnsi" w:eastAsiaTheme="minorHAnsi" w:hAnsiTheme="majorHAnsi"/>
          <w:color w:val="000000"/>
          <w:szCs w:val="22"/>
          <w:lang w:eastAsia="en-US"/>
        </w:rPr>
        <w:t>ktoré si započíta do ceny poskytnutého hlavného jedla</w:t>
      </w:r>
      <w:r w:rsidR="00335C0C" w:rsidRPr="00DE14DF">
        <w:rPr>
          <w:rFonts w:asciiTheme="majorHAnsi" w:eastAsiaTheme="minorHAnsi" w:hAnsiTheme="majorHAnsi"/>
          <w:color w:val="000000"/>
          <w:szCs w:val="22"/>
          <w:lang w:eastAsia="en-US"/>
        </w:rPr>
        <w:t>,</w:t>
      </w:r>
      <w:r w:rsidR="00767AC6" w:rsidRPr="00DE14DF">
        <w:rPr>
          <w:rFonts w:asciiTheme="majorHAnsi" w:eastAsiaTheme="minorHAnsi" w:hAnsiTheme="majorHAnsi"/>
          <w:color w:val="000000"/>
          <w:szCs w:val="22"/>
          <w:lang w:eastAsia="en-US"/>
        </w:rPr>
        <w:t xml:space="preserve"> </w:t>
      </w:r>
    </w:p>
    <w:p w14:paraId="74C48107" w14:textId="77777777" w:rsidR="008579D3" w:rsidRPr="00DE14DF" w:rsidRDefault="00381CDD"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7.1.13</w:t>
      </w:r>
      <w:r w:rsidR="00767AC6" w:rsidRPr="00DE14DF">
        <w:rPr>
          <w:rFonts w:asciiTheme="majorHAnsi" w:hAnsiTheme="majorHAnsi"/>
          <w:szCs w:val="22"/>
        </w:rPr>
        <w:tab/>
      </w:r>
      <w:r w:rsidR="00417024" w:rsidRPr="00DE14DF">
        <w:rPr>
          <w:rFonts w:asciiTheme="majorHAnsi" w:hAnsiTheme="majorHAnsi"/>
          <w:szCs w:val="22"/>
        </w:rPr>
        <w:t>zostavovať jedá</w:t>
      </w:r>
      <w:r w:rsidR="000D462C" w:rsidRPr="00DE14DF">
        <w:rPr>
          <w:rFonts w:asciiTheme="majorHAnsi" w:hAnsiTheme="majorHAnsi"/>
          <w:szCs w:val="22"/>
        </w:rPr>
        <w:t>lny lístok vopred minimálne na jeden</w:t>
      </w:r>
      <w:r w:rsidR="00417024" w:rsidRPr="00DE14DF">
        <w:rPr>
          <w:rFonts w:asciiTheme="majorHAnsi" w:hAnsiTheme="majorHAnsi"/>
          <w:szCs w:val="22"/>
        </w:rPr>
        <w:t xml:space="preserve"> týždeň, pri názve jedla uvádzať aj jeho gramáž v surovom a uva</w:t>
      </w:r>
      <w:r w:rsidR="00700030" w:rsidRPr="00DE14DF">
        <w:rPr>
          <w:rFonts w:asciiTheme="majorHAnsi" w:hAnsiTheme="majorHAnsi"/>
          <w:szCs w:val="22"/>
        </w:rPr>
        <w:t xml:space="preserve">renom stave a odsúhlasovať ho s </w:t>
      </w:r>
      <w:r w:rsidR="00E6243B" w:rsidRPr="00DE14DF">
        <w:rPr>
          <w:rFonts w:asciiTheme="majorHAnsi" w:hAnsiTheme="majorHAnsi"/>
          <w:szCs w:val="22"/>
        </w:rPr>
        <w:t>objednávateľom</w:t>
      </w:r>
      <w:r w:rsidR="00417024" w:rsidRPr="00DE14DF">
        <w:rPr>
          <w:rFonts w:asciiTheme="majorHAnsi" w:hAnsiTheme="majorHAnsi"/>
          <w:szCs w:val="22"/>
        </w:rPr>
        <w:t>; takto odsúhlasený jedálny lístok dodať v elektronickej podobe</w:t>
      </w:r>
      <w:r w:rsidR="008B6F91" w:rsidRPr="00DE14DF">
        <w:rPr>
          <w:rFonts w:asciiTheme="majorHAnsi" w:hAnsiTheme="majorHAnsi"/>
          <w:szCs w:val="22"/>
        </w:rPr>
        <w:t xml:space="preserve"> </w:t>
      </w:r>
      <w:r w:rsidR="002C0F3F" w:rsidRPr="00DE14DF">
        <w:rPr>
          <w:rFonts w:asciiTheme="majorHAnsi" w:hAnsiTheme="majorHAnsi"/>
          <w:szCs w:val="22"/>
        </w:rPr>
        <w:t>objednávateľovi</w:t>
      </w:r>
      <w:r w:rsidR="008579D3" w:rsidRPr="00DE14DF">
        <w:rPr>
          <w:rFonts w:asciiTheme="majorHAnsi" w:hAnsiTheme="majorHAnsi"/>
          <w:szCs w:val="22"/>
        </w:rPr>
        <w:t>,</w:t>
      </w:r>
    </w:p>
    <w:p w14:paraId="3196DE35" w14:textId="3876F5C7" w:rsidR="008579D3" w:rsidRPr="00DE14DF" w:rsidRDefault="00381CDD" w:rsidP="00833EBF">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7.1.14</w:t>
      </w:r>
      <w:r w:rsidR="008579D3" w:rsidRPr="00DE14DF">
        <w:rPr>
          <w:rFonts w:asciiTheme="majorHAnsi" w:hAnsiTheme="majorHAnsi"/>
          <w:szCs w:val="22"/>
        </w:rPr>
        <w:tab/>
        <w:t>v jedálnom lístku pri názve jedla uvádzať aj jeho hmotnosť</w:t>
      </w:r>
      <w:r w:rsidR="000D462C" w:rsidRPr="00DE14DF">
        <w:rPr>
          <w:rFonts w:asciiTheme="majorHAnsi" w:hAnsiTheme="majorHAnsi"/>
          <w:szCs w:val="22"/>
        </w:rPr>
        <w:t xml:space="preserve">, </w:t>
      </w:r>
      <w:r w:rsidR="004C33CE" w:rsidRPr="00DE14DF">
        <w:rPr>
          <w:rFonts w:asciiTheme="majorHAnsi" w:hAnsiTheme="majorHAnsi"/>
          <w:szCs w:val="22"/>
        </w:rPr>
        <w:t>alergény</w:t>
      </w:r>
      <w:r w:rsidR="008579D3" w:rsidRPr="00DE14DF">
        <w:rPr>
          <w:rFonts w:asciiTheme="majorHAnsi" w:hAnsiTheme="majorHAnsi"/>
          <w:szCs w:val="22"/>
        </w:rPr>
        <w:t xml:space="preserve"> </w:t>
      </w:r>
      <w:r w:rsidR="00B65C8E" w:rsidRPr="00DE14DF">
        <w:rPr>
          <w:rFonts w:asciiTheme="majorHAnsi" w:hAnsiTheme="majorHAnsi"/>
          <w:szCs w:val="22"/>
        </w:rPr>
        <w:t xml:space="preserve">a zoznam jeho základných surovín </w:t>
      </w:r>
      <w:r w:rsidR="008579D3" w:rsidRPr="00DE14DF">
        <w:rPr>
          <w:rFonts w:asciiTheme="majorHAnsi" w:hAnsiTheme="majorHAnsi"/>
          <w:szCs w:val="22"/>
        </w:rPr>
        <w:t>a vyvesiť ho na viditeľnom mieste pri vstupe do jedálne,</w:t>
      </w:r>
    </w:p>
    <w:p w14:paraId="03D76A0E" w14:textId="5936D5F5" w:rsidR="00F00179" w:rsidRPr="00DE14DF" w:rsidRDefault="00381CDD" w:rsidP="00017668">
      <w:pPr>
        <w:autoSpaceDE w:val="0"/>
        <w:autoSpaceDN w:val="0"/>
        <w:adjustRightInd w:val="0"/>
        <w:spacing w:line="276" w:lineRule="auto"/>
        <w:ind w:left="1418" w:hanging="851"/>
        <w:jc w:val="both"/>
        <w:rPr>
          <w:rFonts w:asciiTheme="majorHAnsi" w:eastAsiaTheme="minorHAnsi" w:hAnsiTheme="majorHAnsi"/>
          <w:szCs w:val="22"/>
          <w:lang w:eastAsia="en-US"/>
        </w:rPr>
      </w:pPr>
      <w:r w:rsidRPr="00DE14DF">
        <w:rPr>
          <w:rFonts w:asciiTheme="majorHAnsi" w:eastAsiaTheme="minorHAnsi" w:hAnsiTheme="majorHAnsi"/>
          <w:szCs w:val="22"/>
          <w:lang w:eastAsia="en-US"/>
        </w:rPr>
        <w:t>7.1.15</w:t>
      </w:r>
      <w:r w:rsidR="00767AC6" w:rsidRPr="00DE14DF">
        <w:rPr>
          <w:rFonts w:asciiTheme="majorHAnsi" w:eastAsiaTheme="minorHAnsi" w:hAnsiTheme="majorHAnsi"/>
          <w:szCs w:val="22"/>
          <w:lang w:eastAsia="en-US"/>
        </w:rPr>
        <w:tab/>
      </w:r>
      <w:r w:rsidR="00DF17EF" w:rsidRPr="00DE14DF">
        <w:rPr>
          <w:rFonts w:asciiTheme="majorHAnsi" w:eastAsiaTheme="minorHAnsi" w:hAnsiTheme="majorHAnsi"/>
          <w:szCs w:val="22"/>
          <w:lang w:eastAsia="en-US"/>
        </w:rPr>
        <w:t xml:space="preserve">vystavovať vzorové porcie jednotlivých menu jedál v mieste určenom </w:t>
      </w:r>
      <w:r w:rsidR="005162C8" w:rsidRPr="00DE14DF">
        <w:rPr>
          <w:rFonts w:asciiTheme="majorHAnsi" w:eastAsiaTheme="minorHAnsi" w:hAnsiTheme="majorHAnsi"/>
          <w:szCs w:val="22"/>
          <w:lang w:eastAsia="en-US"/>
        </w:rPr>
        <w:t>objednávateľom</w:t>
      </w:r>
      <w:r w:rsidR="00DF17EF" w:rsidRPr="00DE14DF">
        <w:rPr>
          <w:rFonts w:asciiTheme="majorHAnsi" w:eastAsiaTheme="minorHAnsi" w:hAnsiTheme="majorHAnsi"/>
          <w:szCs w:val="22"/>
          <w:lang w:eastAsia="en-US"/>
        </w:rPr>
        <w:t>,</w:t>
      </w:r>
    </w:p>
    <w:p w14:paraId="7A0C438B" w14:textId="3F773CC5" w:rsidR="008579D3" w:rsidRPr="00DE14DF" w:rsidRDefault="00381CDD" w:rsidP="00017668">
      <w:pPr>
        <w:autoSpaceDE w:val="0"/>
        <w:autoSpaceDN w:val="0"/>
        <w:adjustRightInd w:val="0"/>
        <w:spacing w:line="276" w:lineRule="auto"/>
        <w:ind w:left="1418" w:hanging="851"/>
        <w:jc w:val="both"/>
        <w:rPr>
          <w:rFonts w:asciiTheme="majorHAnsi" w:eastAsiaTheme="minorHAnsi" w:hAnsiTheme="majorHAnsi"/>
          <w:color w:val="000000"/>
          <w:szCs w:val="22"/>
          <w:lang w:eastAsia="en-US"/>
        </w:rPr>
      </w:pPr>
      <w:r w:rsidRPr="00DE14DF">
        <w:rPr>
          <w:rFonts w:asciiTheme="majorHAnsi" w:eastAsiaTheme="minorHAnsi" w:hAnsiTheme="majorHAnsi"/>
          <w:szCs w:val="22"/>
          <w:lang w:eastAsia="en-US"/>
        </w:rPr>
        <w:t>7.1.16</w:t>
      </w:r>
      <w:r w:rsidR="00767AC6" w:rsidRPr="00DE14DF">
        <w:rPr>
          <w:rFonts w:asciiTheme="majorHAnsi" w:eastAsiaTheme="minorHAnsi" w:hAnsiTheme="majorHAnsi"/>
          <w:szCs w:val="22"/>
          <w:lang w:eastAsia="en-US"/>
        </w:rPr>
        <w:tab/>
        <w:t xml:space="preserve">všetky pripravované pokrmy a nápoje musia vyhovovať ustanoveniam </w:t>
      </w:r>
      <w:r w:rsidR="00F00179" w:rsidRPr="00DE14DF">
        <w:rPr>
          <w:rFonts w:asciiTheme="majorHAnsi" w:eastAsiaTheme="minorHAnsi" w:hAnsiTheme="majorHAnsi"/>
          <w:szCs w:val="22"/>
          <w:lang w:eastAsia="en-US"/>
        </w:rPr>
        <w:t>všeobecne záväzný</w:t>
      </w:r>
      <w:r w:rsidR="00DA45D9" w:rsidRPr="00DE14DF">
        <w:rPr>
          <w:rFonts w:asciiTheme="majorHAnsi" w:eastAsiaTheme="minorHAnsi" w:hAnsiTheme="majorHAnsi"/>
          <w:szCs w:val="22"/>
          <w:lang w:eastAsia="en-US"/>
        </w:rPr>
        <w:t>ch</w:t>
      </w:r>
      <w:r w:rsidR="00F00179" w:rsidRPr="00DE14DF">
        <w:rPr>
          <w:rFonts w:asciiTheme="majorHAnsi" w:eastAsiaTheme="minorHAnsi" w:hAnsiTheme="majorHAnsi"/>
          <w:szCs w:val="22"/>
          <w:lang w:eastAsia="en-US"/>
        </w:rPr>
        <w:t xml:space="preserve"> právny</w:t>
      </w:r>
      <w:r w:rsidR="00DA45D9" w:rsidRPr="00DE14DF">
        <w:rPr>
          <w:rFonts w:asciiTheme="majorHAnsi" w:eastAsiaTheme="minorHAnsi" w:hAnsiTheme="majorHAnsi"/>
          <w:szCs w:val="22"/>
          <w:lang w:eastAsia="en-US"/>
        </w:rPr>
        <w:t>ch</w:t>
      </w:r>
      <w:r w:rsidR="00F00179" w:rsidRPr="00DE14DF">
        <w:rPr>
          <w:rFonts w:asciiTheme="majorHAnsi" w:eastAsiaTheme="minorHAnsi" w:hAnsiTheme="majorHAnsi"/>
          <w:szCs w:val="22"/>
          <w:lang w:eastAsia="en-US"/>
        </w:rPr>
        <w:t xml:space="preserve"> predpiso</w:t>
      </w:r>
      <w:r w:rsidR="00DA45D9" w:rsidRPr="00DE14DF">
        <w:rPr>
          <w:rFonts w:asciiTheme="majorHAnsi" w:eastAsiaTheme="minorHAnsi" w:hAnsiTheme="majorHAnsi"/>
          <w:szCs w:val="22"/>
          <w:lang w:eastAsia="en-US"/>
        </w:rPr>
        <w:t>v</w:t>
      </w:r>
      <w:r w:rsidR="00F00179" w:rsidRPr="00DE14DF">
        <w:rPr>
          <w:rFonts w:asciiTheme="majorHAnsi" w:eastAsiaTheme="minorHAnsi" w:hAnsiTheme="majorHAnsi"/>
          <w:szCs w:val="22"/>
          <w:lang w:eastAsia="en-US"/>
        </w:rPr>
        <w:t xml:space="preserve"> platný</w:t>
      </w:r>
      <w:r w:rsidR="00DA45D9" w:rsidRPr="00DE14DF">
        <w:rPr>
          <w:rFonts w:asciiTheme="majorHAnsi" w:eastAsiaTheme="minorHAnsi" w:hAnsiTheme="majorHAnsi"/>
          <w:szCs w:val="22"/>
          <w:lang w:eastAsia="en-US"/>
        </w:rPr>
        <w:t>ch</w:t>
      </w:r>
      <w:r w:rsidR="00F00179" w:rsidRPr="00DE14DF">
        <w:rPr>
          <w:rFonts w:asciiTheme="majorHAnsi" w:eastAsiaTheme="minorHAnsi" w:hAnsiTheme="majorHAnsi"/>
          <w:szCs w:val="22"/>
          <w:lang w:eastAsia="en-US"/>
        </w:rPr>
        <w:t xml:space="preserve"> v Slovenskej republike; p</w:t>
      </w:r>
      <w:r w:rsidR="00767AC6" w:rsidRPr="00DE14DF">
        <w:rPr>
          <w:rFonts w:asciiTheme="majorHAnsi" w:eastAsiaTheme="minorHAnsi" w:hAnsiTheme="majorHAnsi"/>
          <w:szCs w:val="22"/>
          <w:lang w:eastAsia="en-US"/>
        </w:rPr>
        <w:t xml:space="preserve">ri </w:t>
      </w:r>
      <w:r w:rsidR="00767AC6" w:rsidRPr="00DE14DF">
        <w:rPr>
          <w:rFonts w:asciiTheme="majorHAnsi" w:eastAsiaTheme="minorHAnsi" w:hAnsiTheme="majorHAnsi"/>
          <w:color w:val="000000"/>
          <w:szCs w:val="22"/>
          <w:lang w:eastAsia="en-US"/>
        </w:rPr>
        <w:t>výrobe pokrmov musí byť zabezpečená ich zdravotná neškodnosť a nutrič</w:t>
      </w:r>
      <w:r w:rsidR="008B6F91" w:rsidRPr="00DE14DF">
        <w:rPr>
          <w:rFonts w:asciiTheme="majorHAnsi" w:eastAsiaTheme="minorHAnsi" w:hAnsiTheme="majorHAnsi"/>
          <w:color w:val="000000"/>
          <w:szCs w:val="22"/>
          <w:lang w:eastAsia="en-US"/>
        </w:rPr>
        <w:t xml:space="preserve">ne vyvážený sortiment pokrmov, </w:t>
      </w:r>
    </w:p>
    <w:p w14:paraId="43882EFF" w14:textId="77777777" w:rsidR="008579D3" w:rsidRPr="00DE14DF" w:rsidRDefault="00381CDD"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7.1.17</w:t>
      </w:r>
      <w:r w:rsidR="008579D3" w:rsidRPr="00DE14DF">
        <w:rPr>
          <w:rFonts w:asciiTheme="majorHAnsi" w:hAnsiTheme="majorHAnsi"/>
          <w:szCs w:val="22"/>
        </w:rPr>
        <w:tab/>
      </w:r>
      <w:r w:rsidR="00767AC6" w:rsidRPr="00DE14DF">
        <w:rPr>
          <w:rFonts w:asciiTheme="majorHAnsi" w:hAnsiTheme="majorHAnsi"/>
          <w:szCs w:val="22"/>
        </w:rPr>
        <w:t>poskytovateľ</w:t>
      </w:r>
      <w:r w:rsidR="008579D3" w:rsidRPr="00DE14DF">
        <w:rPr>
          <w:rFonts w:asciiTheme="majorHAnsi" w:hAnsiTheme="majorHAnsi"/>
          <w:szCs w:val="22"/>
        </w:rPr>
        <w:t xml:space="preserve"> sa zaväzuje umožniť zodpovednému zamestnancovi objednávateľa vstup do všetkých priestorov, v ktorých sa pripravuje strava, resp. rýchle občerstvenie.</w:t>
      </w:r>
      <w:r w:rsidR="00767AC6" w:rsidRPr="00DE14DF">
        <w:rPr>
          <w:rFonts w:asciiTheme="majorHAnsi" w:hAnsiTheme="majorHAnsi"/>
          <w:szCs w:val="22"/>
        </w:rPr>
        <w:t xml:space="preserve"> </w:t>
      </w:r>
    </w:p>
    <w:p w14:paraId="5A7FBE15" w14:textId="77777777" w:rsidR="00767AC6" w:rsidRPr="00DE14DF" w:rsidRDefault="00767AC6" w:rsidP="00017668">
      <w:pPr>
        <w:autoSpaceDE w:val="0"/>
        <w:autoSpaceDN w:val="0"/>
        <w:spacing w:line="276" w:lineRule="auto"/>
        <w:jc w:val="both"/>
        <w:rPr>
          <w:rFonts w:asciiTheme="majorHAnsi" w:hAnsiTheme="majorHAnsi"/>
          <w:color w:val="FF0000"/>
          <w:szCs w:val="22"/>
        </w:rPr>
      </w:pPr>
    </w:p>
    <w:p w14:paraId="71AC1679" w14:textId="52782F23" w:rsidR="008579D3" w:rsidRPr="00DE14DF" w:rsidRDefault="00DB7DF0" w:rsidP="00184C1E">
      <w:pPr>
        <w:pStyle w:val="ListParagraph"/>
        <w:numPr>
          <w:ilvl w:val="1"/>
          <w:numId w:val="10"/>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Poskytovateľ</w:t>
      </w:r>
      <w:r w:rsidR="008579D3" w:rsidRPr="00DE14DF">
        <w:rPr>
          <w:rFonts w:asciiTheme="majorHAnsi" w:hAnsiTheme="majorHAnsi"/>
          <w:szCs w:val="22"/>
        </w:rPr>
        <w:t xml:space="preserve"> </w:t>
      </w:r>
      <w:r w:rsidR="004640CC">
        <w:rPr>
          <w:rFonts w:asciiTheme="majorHAnsi" w:hAnsiTheme="majorHAnsi"/>
          <w:szCs w:val="22"/>
        </w:rPr>
        <w:t>sa zaväzuje</w:t>
      </w:r>
      <w:r w:rsidR="004D2016" w:rsidRPr="00DE14DF">
        <w:rPr>
          <w:rFonts w:asciiTheme="majorHAnsi" w:hAnsiTheme="majorHAnsi"/>
          <w:szCs w:val="22"/>
        </w:rPr>
        <w:t xml:space="preserve"> </w:t>
      </w:r>
      <w:r w:rsidR="00767AC6" w:rsidRPr="00DE14DF">
        <w:rPr>
          <w:rFonts w:asciiTheme="majorHAnsi" w:hAnsiTheme="majorHAnsi"/>
          <w:szCs w:val="22"/>
        </w:rPr>
        <w:t xml:space="preserve">ďalej </w:t>
      </w:r>
      <w:r w:rsidR="008579D3" w:rsidRPr="00DE14DF">
        <w:rPr>
          <w:rFonts w:asciiTheme="majorHAnsi" w:hAnsiTheme="majorHAnsi"/>
          <w:szCs w:val="22"/>
        </w:rPr>
        <w:t>zabezpeč</w:t>
      </w:r>
      <w:r w:rsidR="004640CC">
        <w:rPr>
          <w:rFonts w:asciiTheme="majorHAnsi" w:hAnsiTheme="majorHAnsi"/>
          <w:szCs w:val="22"/>
        </w:rPr>
        <w:t>iť</w:t>
      </w:r>
      <w:r w:rsidR="008579D3" w:rsidRPr="00DE14DF">
        <w:rPr>
          <w:rFonts w:asciiTheme="majorHAnsi" w:hAnsiTheme="majorHAnsi"/>
          <w:szCs w:val="22"/>
        </w:rPr>
        <w:t>:</w:t>
      </w:r>
    </w:p>
    <w:p w14:paraId="71E720E8" w14:textId="2884B9AA" w:rsidR="008579D3" w:rsidRPr="00DE14DF" w:rsidRDefault="00F00179"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7.2.1</w:t>
      </w:r>
      <w:r w:rsidRPr="00DE14DF">
        <w:rPr>
          <w:rFonts w:asciiTheme="majorHAnsi" w:hAnsiTheme="majorHAnsi"/>
          <w:szCs w:val="22"/>
        </w:rPr>
        <w:tab/>
        <w:t>v rámci plnenia predmetu zmluvy podľa čl</w:t>
      </w:r>
      <w:r w:rsidR="00D02E26">
        <w:rPr>
          <w:rFonts w:asciiTheme="majorHAnsi" w:hAnsiTheme="majorHAnsi"/>
          <w:szCs w:val="22"/>
        </w:rPr>
        <w:t>ánku</w:t>
      </w:r>
      <w:r w:rsidRPr="00DE14DF">
        <w:rPr>
          <w:rFonts w:asciiTheme="majorHAnsi" w:hAnsiTheme="majorHAnsi"/>
          <w:szCs w:val="22"/>
        </w:rPr>
        <w:t xml:space="preserve"> III bodu 3.1.1 tejto zmluvy </w:t>
      </w:r>
      <w:r w:rsidR="008579D3" w:rsidRPr="00DE14DF">
        <w:rPr>
          <w:rFonts w:asciiTheme="majorHAnsi" w:hAnsiTheme="majorHAnsi"/>
          <w:szCs w:val="22"/>
        </w:rPr>
        <w:t xml:space="preserve">obsluhu </w:t>
      </w:r>
      <w:r w:rsidR="001B2E91" w:rsidRPr="00DE14DF">
        <w:rPr>
          <w:rFonts w:asciiTheme="majorHAnsi" w:hAnsiTheme="majorHAnsi"/>
          <w:szCs w:val="22"/>
        </w:rPr>
        <w:t xml:space="preserve">čašníkom </w:t>
      </w:r>
      <w:r w:rsidR="008579D3" w:rsidRPr="00DE14DF">
        <w:rPr>
          <w:rFonts w:asciiTheme="majorHAnsi" w:hAnsiTheme="majorHAnsi"/>
          <w:szCs w:val="22"/>
        </w:rPr>
        <w:t>v salónikoch na</w:t>
      </w:r>
      <w:r w:rsidR="00767AC6" w:rsidRPr="00DE14DF">
        <w:rPr>
          <w:rFonts w:asciiTheme="majorHAnsi" w:hAnsiTheme="majorHAnsi"/>
          <w:szCs w:val="22"/>
        </w:rPr>
        <w:t xml:space="preserve"> 4. NP v čase vydávania stravy,</w:t>
      </w:r>
    </w:p>
    <w:p w14:paraId="4AE65559" w14:textId="0C3A8E07" w:rsidR="00F00179" w:rsidRPr="00DE14DF" w:rsidRDefault="00F00179"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7.2.2</w:t>
      </w:r>
      <w:r w:rsidRPr="00DE14DF">
        <w:rPr>
          <w:rFonts w:asciiTheme="majorHAnsi" w:hAnsiTheme="majorHAnsi"/>
          <w:szCs w:val="22"/>
        </w:rPr>
        <w:tab/>
        <w:t>v rámci plnenia predmetu</w:t>
      </w:r>
      <w:r w:rsidR="005F52A9" w:rsidRPr="00DE14DF">
        <w:rPr>
          <w:rFonts w:asciiTheme="majorHAnsi" w:hAnsiTheme="majorHAnsi"/>
          <w:szCs w:val="22"/>
        </w:rPr>
        <w:t xml:space="preserve"> zmluvy podľa čl</w:t>
      </w:r>
      <w:r w:rsidR="00D02E26">
        <w:rPr>
          <w:rFonts w:asciiTheme="majorHAnsi" w:hAnsiTheme="majorHAnsi"/>
          <w:szCs w:val="22"/>
        </w:rPr>
        <w:t>ánku</w:t>
      </w:r>
      <w:r w:rsidR="005F52A9" w:rsidRPr="00DE14DF">
        <w:rPr>
          <w:rFonts w:asciiTheme="majorHAnsi" w:hAnsiTheme="majorHAnsi"/>
          <w:szCs w:val="22"/>
        </w:rPr>
        <w:t xml:space="preserve"> III bodu 3.1.3</w:t>
      </w:r>
      <w:r w:rsidRPr="00DE14DF">
        <w:rPr>
          <w:rFonts w:asciiTheme="majorHAnsi" w:hAnsiTheme="majorHAnsi"/>
          <w:szCs w:val="22"/>
        </w:rPr>
        <w:t xml:space="preserve"> tejto zmluvy</w:t>
      </w:r>
      <w:r w:rsidR="005F52A9" w:rsidRPr="00DE14DF">
        <w:rPr>
          <w:rFonts w:asciiTheme="majorHAnsi" w:hAnsiTheme="majorHAnsi"/>
          <w:szCs w:val="22"/>
        </w:rPr>
        <w:t xml:space="preserve"> </w:t>
      </w:r>
      <w:r w:rsidR="00C93265" w:rsidRPr="00DE14DF">
        <w:rPr>
          <w:rFonts w:asciiTheme="majorHAnsi" w:hAnsiTheme="majorHAnsi"/>
          <w:szCs w:val="22"/>
        </w:rPr>
        <w:t xml:space="preserve">aj v iných priestoroch NBS v budove ústredia NBS a </w:t>
      </w:r>
      <w:r w:rsidR="005F52A9" w:rsidRPr="00DE14DF">
        <w:rPr>
          <w:rFonts w:asciiTheme="majorHAnsi" w:hAnsiTheme="majorHAnsi"/>
          <w:szCs w:val="22"/>
        </w:rPr>
        <w:t>na základe osobitnej objednávky</w:t>
      </w:r>
      <w:r w:rsidR="004D2016" w:rsidRPr="00DE14DF">
        <w:rPr>
          <w:rFonts w:asciiTheme="majorHAnsi" w:hAnsiTheme="majorHAnsi"/>
          <w:szCs w:val="22"/>
        </w:rPr>
        <w:t xml:space="preserve"> objednávateľa</w:t>
      </w:r>
      <w:r w:rsidRPr="00DE14DF">
        <w:rPr>
          <w:rFonts w:asciiTheme="majorHAnsi" w:hAnsiTheme="majorHAnsi"/>
          <w:szCs w:val="22"/>
        </w:rPr>
        <w:t>:</w:t>
      </w:r>
    </w:p>
    <w:p w14:paraId="016514EC" w14:textId="3D676036" w:rsidR="008B6F91" w:rsidRPr="00DE14DF" w:rsidRDefault="008579D3" w:rsidP="00184C1E">
      <w:pPr>
        <w:pStyle w:val="ListParagraph"/>
        <w:numPr>
          <w:ilvl w:val="0"/>
          <w:numId w:val="23"/>
        </w:numPr>
        <w:autoSpaceDE w:val="0"/>
        <w:autoSpaceDN w:val="0"/>
        <w:spacing w:line="276" w:lineRule="auto"/>
        <w:jc w:val="both"/>
        <w:rPr>
          <w:rFonts w:asciiTheme="majorHAnsi" w:hAnsiTheme="majorHAnsi"/>
          <w:szCs w:val="22"/>
        </w:rPr>
      </w:pPr>
      <w:r w:rsidRPr="00DE14DF">
        <w:rPr>
          <w:rFonts w:asciiTheme="majorHAnsi" w:hAnsiTheme="majorHAnsi"/>
          <w:szCs w:val="22"/>
        </w:rPr>
        <w:t>občerstvenie na rokovani</w:t>
      </w:r>
      <w:r w:rsidR="00C611B1" w:rsidRPr="00DE14DF">
        <w:rPr>
          <w:rFonts w:asciiTheme="majorHAnsi" w:hAnsiTheme="majorHAnsi"/>
          <w:szCs w:val="22"/>
        </w:rPr>
        <w:t>a organizačných útvarov NBS podľa požiadavky aj s</w:t>
      </w:r>
      <w:r w:rsidR="00302403" w:rsidRPr="00DE14DF">
        <w:rPr>
          <w:rFonts w:asciiTheme="majorHAnsi" w:hAnsiTheme="majorHAnsi"/>
          <w:szCs w:val="22"/>
        </w:rPr>
        <w:t> </w:t>
      </w:r>
      <w:r w:rsidR="00C611B1" w:rsidRPr="00DE14DF">
        <w:rPr>
          <w:rFonts w:asciiTheme="majorHAnsi" w:hAnsiTheme="majorHAnsi"/>
          <w:szCs w:val="22"/>
        </w:rPr>
        <w:t>obsluhou</w:t>
      </w:r>
      <w:r w:rsidR="00302403" w:rsidRPr="00DE14DF">
        <w:rPr>
          <w:rFonts w:asciiTheme="majorHAnsi" w:hAnsiTheme="majorHAnsi"/>
          <w:szCs w:val="22"/>
        </w:rPr>
        <w:t xml:space="preserve"> čašníkom</w:t>
      </w:r>
      <w:r w:rsidR="00AA15A2" w:rsidRPr="00DE14DF">
        <w:rPr>
          <w:rFonts w:asciiTheme="majorHAnsi" w:hAnsiTheme="majorHAnsi"/>
          <w:szCs w:val="22"/>
        </w:rPr>
        <w:t>,</w:t>
      </w:r>
      <w:r w:rsidR="00C611B1" w:rsidRPr="00DE14DF">
        <w:rPr>
          <w:rFonts w:asciiTheme="majorHAnsi" w:hAnsiTheme="majorHAnsi"/>
          <w:szCs w:val="22"/>
        </w:rPr>
        <w:t xml:space="preserve"> a po skončení akcie </w:t>
      </w:r>
      <w:r w:rsidR="00AA15A2" w:rsidRPr="00DE14DF">
        <w:rPr>
          <w:rFonts w:asciiTheme="majorHAnsi" w:hAnsiTheme="majorHAnsi"/>
          <w:szCs w:val="22"/>
        </w:rPr>
        <w:t>uvedenie priestorov</w:t>
      </w:r>
      <w:r w:rsidR="00C611B1" w:rsidRPr="00DE14DF">
        <w:rPr>
          <w:rFonts w:asciiTheme="majorHAnsi" w:hAnsiTheme="majorHAnsi"/>
          <w:szCs w:val="22"/>
        </w:rPr>
        <w:t xml:space="preserve"> do pôvodného stavu (upratať),</w:t>
      </w:r>
      <w:r w:rsidR="00C611B1" w:rsidRPr="00DE14DF" w:rsidDel="00C611B1">
        <w:rPr>
          <w:rFonts w:asciiTheme="majorHAnsi" w:hAnsiTheme="majorHAnsi"/>
          <w:szCs w:val="22"/>
        </w:rPr>
        <w:t xml:space="preserve"> </w:t>
      </w:r>
    </w:p>
    <w:p w14:paraId="1DE05031" w14:textId="6461EDD9" w:rsidR="00F00179" w:rsidRPr="00DE14DF" w:rsidRDefault="008579D3" w:rsidP="00184C1E">
      <w:pPr>
        <w:pStyle w:val="ListParagraph"/>
        <w:numPr>
          <w:ilvl w:val="0"/>
          <w:numId w:val="23"/>
        </w:numPr>
        <w:autoSpaceDE w:val="0"/>
        <w:autoSpaceDN w:val="0"/>
        <w:spacing w:line="276" w:lineRule="auto"/>
        <w:jc w:val="both"/>
        <w:rPr>
          <w:rFonts w:asciiTheme="majorHAnsi" w:hAnsiTheme="majorHAnsi"/>
          <w:szCs w:val="22"/>
        </w:rPr>
      </w:pPr>
      <w:r w:rsidRPr="00DE14DF">
        <w:rPr>
          <w:rFonts w:asciiTheme="majorHAnsi" w:hAnsiTheme="majorHAnsi"/>
          <w:szCs w:val="22"/>
        </w:rPr>
        <w:t xml:space="preserve">občerstvenie na iné akcie organizované </w:t>
      </w:r>
      <w:r w:rsidR="00C611B1" w:rsidRPr="00DE14DF">
        <w:rPr>
          <w:rFonts w:asciiTheme="majorHAnsi" w:hAnsiTheme="majorHAnsi"/>
          <w:szCs w:val="22"/>
        </w:rPr>
        <w:t xml:space="preserve">niektorým z organizačných útvarov NBS </w:t>
      </w:r>
      <w:r w:rsidRPr="00DE14DF">
        <w:rPr>
          <w:rFonts w:asciiTheme="majorHAnsi" w:hAnsiTheme="majorHAnsi"/>
          <w:szCs w:val="22"/>
        </w:rPr>
        <w:t>podľa požiadavky aj s</w:t>
      </w:r>
      <w:r w:rsidR="00302403" w:rsidRPr="00DE14DF">
        <w:rPr>
          <w:rFonts w:asciiTheme="majorHAnsi" w:hAnsiTheme="majorHAnsi"/>
          <w:szCs w:val="22"/>
        </w:rPr>
        <w:t> </w:t>
      </w:r>
      <w:r w:rsidRPr="00DE14DF">
        <w:rPr>
          <w:rFonts w:asciiTheme="majorHAnsi" w:hAnsiTheme="majorHAnsi"/>
          <w:szCs w:val="22"/>
        </w:rPr>
        <w:t>obsluhou</w:t>
      </w:r>
      <w:r w:rsidR="00302403" w:rsidRPr="00DE14DF">
        <w:rPr>
          <w:rFonts w:asciiTheme="majorHAnsi" w:hAnsiTheme="majorHAnsi"/>
          <w:szCs w:val="22"/>
        </w:rPr>
        <w:t xml:space="preserve"> čašníkom</w:t>
      </w:r>
      <w:r w:rsidR="00AA15A2" w:rsidRPr="00DE14DF">
        <w:rPr>
          <w:rFonts w:asciiTheme="majorHAnsi" w:hAnsiTheme="majorHAnsi"/>
          <w:szCs w:val="22"/>
        </w:rPr>
        <w:t>,</w:t>
      </w:r>
      <w:r w:rsidRPr="00DE14DF">
        <w:rPr>
          <w:rFonts w:asciiTheme="majorHAnsi" w:hAnsiTheme="majorHAnsi"/>
          <w:szCs w:val="22"/>
        </w:rPr>
        <w:t xml:space="preserve"> </w:t>
      </w:r>
      <w:r w:rsidR="00AA15A2" w:rsidRPr="00DE14DF">
        <w:rPr>
          <w:rFonts w:asciiTheme="majorHAnsi" w:hAnsiTheme="majorHAnsi"/>
          <w:szCs w:val="22"/>
        </w:rPr>
        <w:t>a po skončení akcie uvedenie priestorov</w:t>
      </w:r>
      <w:r w:rsidR="00C611B1" w:rsidRPr="00DE14DF">
        <w:rPr>
          <w:rFonts w:asciiTheme="majorHAnsi" w:hAnsiTheme="majorHAnsi"/>
          <w:szCs w:val="22"/>
        </w:rPr>
        <w:t xml:space="preserve"> do pôvodného stavu (upratať)</w:t>
      </w:r>
      <w:r w:rsidR="008B6F91" w:rsidRPr="00DE14DF">
        <w:rPr>
          <w:rFonts w:asciiTheme="majorHAnsi" w:hAnsiTheme="majorHAnsi"/>
          <w:szCs w:val="22"/>
        </w:rPr>
        <w:t>.</w:t>
      </w:r>
    </w:p>
    <w:p w14:paraId="2EBCA71A" w14:textId="77777777" w:rsidR="00205757" w:rsidRPr="00DE14DF" w:rsidRDefault="00205757" w:rsidP="003E7060">
      <w:pPr>
        <w:pStyle w:val="BodyText"/>
        <w:keepNext/>
        <w:spacing w:line="276" w:lineRule="auto"/>
        <w:rPr>
          <w:rFonts w:asciiTheme="majorHAnsi" w:hAnsiTheme="majorHAnsi"/>
          <w:b/>
          <w:bCs/>
          <w:iCs/>
          <w:szCs w:val="22"/>
        </w:rPr>
      </w:pPr>
    </w:p>
    <w:p w14:paraId="1663542F" w14:textId="77777777" w:rsidR="008579D3" w:rsidRPr="00DE14DF" w:rsidRDefault="008579D3" w:rsidP="00017668">
      <w:pPr>
        <w:pStyle w:val="BodyText"/>
        <w:keepNext/>
        <w:spacing w:line="276" w:lineRule="auto"/>
        <w:ind w:left="539" w:hanging="539"/>
        <w:jc w:val="center"/>
        <w:rPr>
          <w:rFonts w:asciiTheme="majorHAnsi" w:hAnsiTheme="majorHAnsi"/>
          <w:b/>
          <w:bCs/>
          <w:iCs/>
          <w:szCs w:val="22"/>
        </w:rPr>
      </w:pPr>
      <w:r w:rsidRPr="00DE14DF">
        <w:rPr>
          <w:rFonts w:asciiTheme="majorHAnsi" w:hAnsiTheme="majorHAnsi"/>
          <w:b/>
          <w:bCs/>
          <w:iCs/>
          <w:szCs w:val="22"/>
        </w:rPr>
        <w:t>Čl. VIII</w:t>
      </w:r>
    </w:p>
    <w:p w14:paraId="7BA14A57" w14:textId="77777777" w:rsidR="008579D3" w:rsidRPr="00DE14DF" w:rsidRDefault="008579D3" w:rsidP="00017668">
      <w:pPr>
        <w:widowControl w:val="0"/>
        <w:spacing w:line="276" w:lineRule="auto"/>
        <w:jc w:val="center"/>
        <w:rPr>
          <w:rFonts w:asciiTheme="majorHAnsi" w:hAnsiTheme="majorHAnsi"/>
          <w:b/>
          <w:bCs/>
          <w:iCs/>
          <w:szCs w:val="22"/>
        </w:rPr>
      </w:pPr>
      <w:r w:rsidRPr="00DE14DF">
        <w:rPr>
          <w:rFonts w:asciiTheme="majorHAnsi" w:hAnsiTheme="majorHAnsi"/>
          <w:b/>
          <w:bCs/>
          <w:iCs/>
          <w:szCs w:val="22"/>
        </w:rPr>
        <w:t>Špecifikácia úhrady nákladov</w:t>
      </w:r>
    </w:p>
    <w:p w14:paraId="75ADDF71" w14:textId="77777777" w:rsidR="00DB7DF0" w:rsidRPr="00DE14DF" w:rsidRDefault="00DB7DF0" w:rsidP="003E7060">
      <w:pPr>
        <w:widowControl w:val="0"/>
        <w:spacing w:line="276" w:lineRule="auto"/>
        <w:rPr>
          <w:rFonts w:asciiTheme="majorHAnsi" w:hAnsiTheme="majorHAnsi"/>
          <w:b/>
          <w:bCs/>
          <w:iCs/>
          <w:szCs w:val="22"/>
        </w:rPr>
      </w:pPr>
    </w:p>
    <w:p w14:paraId="2A61EB5D" w14:textId="77777777" w:rsidR="008579D3" w:rsidRPr="00DE14DF" w:rsidRDefault="008579D3" w:rsidP="00017668">
      <w:pPr>
        <w:numPr>
          <w:ilvl w:val="1"/>
          <w:numId w:val="1"/>
        </w:numPr>
        <w:tabs>
          <w:tab w:val="clear" w:pos="360"/>
          <w:tab w:val="num" w:pos="567"/>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Objednávateľ hradí náklady:</w:t>
      </w:r>
    </w:p>
    <w:p w14:paraId="098F0543"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predpísané činnosti na vyhradených technických zariadeniach</w:t>
      </w:r>
      <w:r w:rsidR="00F113BB" w:rsidRPr="00DE14DF">
        <w:rPr>
          <w:rFonts w:asciiTheme="majorHAnsi" w:hAnsiTheme="majorHAnsi"/>
          <w:szCs w:val="22"/>
        </w:rPr>
        <w:t xml:space="preserve"> </w:t>
      </w:r>
      <w:r w:rsidR="00AD26D6" w:rsidRPr="00DE14DF">
        <w:rPr>
          <w:rFonts w:asciiTheme="majorHAnsi" w:hAnsiTheme="majorHAnsi"/>
          <w:szCs w:val="22"/>
        </w:rPr>
        <w:t>okrem bodu 8.2.1 tejto zmluvy</w:t>
      </w:r>
      <w:r w:rsidRPr="00DE14DF">
        <w:rPr>
          <w:rFonts w:asciiTheme="majorHAnsi" w:hAnsiTheme="majorHAnsi"/>
          <w:szCs w:val="22"/>
        </w:rPr>
        <w:t>, požiarn</w:t>
      </w:r>
      <w:r w:rsidR="00AD26D6" w:rsidRPr="00DE14DF">
        <w:rPr>
          <w:rFonts w:asciiTheme="majorHAnsi" w:hAnsiTheme="majorHAnsi"/>
          <w:szCs w:val="22"/>
        </w:rPr>
        <w:t>ych</w:t>
      </w:r>
      <w:r w:rsidRPr="00DE14DF">
        <w:rPr>
          <w:rFonts w:asciiTheme="majorHAnsi" w:hAnsiTheme="majorHAnsi"/>
          <w:szCs w:val="22"/>
        </w:rPr>
        <w:t xml:space="preserve"> zariadeniach a zariadeniach zabezpečujúcich mikroklimatické podmienky</w:t>
      </w:r>
      <w:r w:rsidR="00F113BB" w:rsidRPr="00DE14DF">
        <w:rPr>
          <w:rFonts w:asciiTheme="majorHAnsi" w:hAnsiTheme="majorHAnsi"/>
          <w:szCs w:val="22"/>
        </w:rPr>
        <w:t xml:space="preserve"> podľa všeobecne záväzných právnych predpisov</w:t>
      </w:r>
      <w:r w:rsidR="00E96E85" w:rsidRPr="00DE14DF">
        <w:rPr>
          <w:rFonts w:asciiTheme="majorHAnsi" w:hAnsiTheme="majorHAnsi"/>
          <w:szCs w:val="22"/>
        </w:rPr>
        <w:t>,</w:t>
      </w:r>
      <w:r w:rsidRPr="00DE14DF">
        <w:rPr>
          <w:rFonts w:asciiTheme="majorHAnsi" w:hAnsiTheme="majorHAnsi"/>
          <w:szCs w:val="22"/>
        </w:rPr>
        <w:t xml:space="preserve"> </w:t>
      </w:r>
    </w:p>
    <w:p w14:paraId="4EC990D7"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súvisiace s údržbou základného vybavenia nebytových priestorov (zatečenie, maľovanie,</w:t>
      </w:r>
      <w:r w:rsidR="004F446F" w:rsidRPr="00DE14DF">
        <w:rPr>
          <w:rFonts w:asciiTheme="majorHAnsi" w:hAnsiTheme="majorHAnsi"/>
          <w:szCs w:val="22"/>
        </w:rPr>
        <w:t xml:space="preserve"> prasknutý radiátor, resp. iné).</w:t>
      </w:r>
    </w:p>
    <w:p w14:paraId="25C6561C" w14:textId="77777777" w:rsidR="004F446F" w:rsidRPr="00DE14DF" w:rsidRDefault="004F446F" w:rsidP="00017668">
      <w:pPr>
        <w:tabs>
          <w:tab w:val="num" w:pos="567"/>
        </w:tabs>
        <w:autoSpaceDE w:val="0"/>
        <w:autoSpaceDN w:val="0"/>
        <w:spacing w:line="276" w:lineRule="auto"/>
        <w:ind w:left="567" w:hanging="567"/>
        <w:jc w:val="both"/>
        <w:rPr>
          <w:rFonts w:asciiTheme="majorHAnsi" w:hAnsiTheme="majorHAnsi"/>
          <w:szCs w:val="22"/>
        </w:rPr>
      </w:pPr>
    </w:p>
    <w:p w14:paraId="44E22705" w14:textId="77777777" w:rsidR="008579D3" w:rsidRPr="00DE14DF" w:rsidRDefault="004F446F" w:rsidP="00017668">
      <w:pPr>
        <w:numPr>
          <w:ilvl w:val="1"/>
          <w:numId w:val="1"/>
        </w:numPr>
        <w:tabs>
          <w:tab w:val="clear" w:pos="360"/>
          <w:tab w:val="num" w:pos="567"/>
        </w:tabs>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lastRenderedPageBreak/>
        <w:t>Poskytovate</w:t>
      </w:r>
      <w:r w:rsidR="008579D3" w:rsidRPr="00DE14DF">
        <w:rPr>
          <w:rFonts w:asciiTheme="majorHAnsi" w:hAnsiTheme="majorHAnsi"/>
          <w:szCs w:val="22"/>
        </w:rPr>
        <w:t>ľ hradí:</w:t>
      </w:r>
    </w:p>
    <w:p w14:paraId="32FFC328"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pravidelný servis a opravy zariadení kuchyne</w:t>
      </w:r>
      <w:r w:rsidR="002B5019" w:rsidRPr="00DE14DF">
        <w:rPr>
          <w:rFonts w:asciiTheme="majorHAnsi" w:hAnsiTheme="majorHAnsi"/>
          <w:szCs w:val="22"/>
        </w:rPr>
        <w:t xml:space="preserve"> podľa Nájomnej zmluvy</w:t>
      </w:r>
      <w:r w:rsidR="004F446F" w:rsidRPr="00DE14DF">
        <w:rPr>
          <w:rFonts w:asciiTheme="majorHAnsi" w:hAnsiTheme="majorHAnsi"/>
          <w:szCs w:val="22"/>
        </w:rPr>
        <w:t>,</w:t>
      </w:r>
    </w:p>
    <w:p w14:paraId="18EEB54B"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spotrebu potravín pri zhotovení jedál a nákupnú hodnotu predávaného tovaru,</w:t>
      </w:r>
    </w:p>
    <w:p w14:paraId="18ADB6F8"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nákup pracovných odevov a ochranných pomôcok, ich pranie a čistenie,</w:t>
      </w:r>
    </w:p>
    <w:p w14:paraId="5B510ED3"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čistiace prostriedky,</w:t>
      </w:r>
    </w:p>
    <w:p w14:paraId="4FB2A079"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upratovanie, dezinfekciu, dezinsekciu a deratizáciu stravovacej prevádzky, čistenie lapačov tukov,</w:t>
      </w:r>
    </w:p>
    <w:p w14:paraId="12C32A69"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ostatných jednorazových prevádzkových materiálov, potrebných na poskytovanie stravovacích služieb, najmä obrúskov,</w:t>
      </w:r>
    </w:p>
    <w:p w14:paraId="643EB990"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spotrebovaného kancelárskeho materiálu a administratívnych potrieb,</w:t>
      </w:r>
    </w:p>
    <w:p w14:paraId="5561A4B9"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mzdové a ostatné náklady spojené s výrobou, výdajom jedál, distribúciou a doplnkovým predajom vrátane nákladov na sociálne a zdravotné poistenie a pod.,</w:t>
      </w:r>
    </w:p>
    <w:p w14:paraId="1DF93E20"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inventár potrebný na prevádzkovanie zariadenia spoločného stravovania,</w:t>
      </w:r>
    </w:p>
    <w:p w14:paraId="7DD12132"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ďalšie režijné náklady potrebné na zabezpečenie operatívnej činnosti zariadenia spoločného stravovania z hľadiska organizácie nákupu surovín a tovaru, personálnej oblasti, financovania a účtovnej evidencie,</w:t>
      </w:r>
    </w:p>
    <w:p w14:paraId="5AF3779E"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nákup a reprodukciu spotrebného materiálu (kuchynský riad, taniere, príbory, resp. iné) potrebného na realizáciu predmetu zmluvy,</w:t>
      </w:r>
    </w:p>
    <w:p w14:paraId="4940DD5C" w14:textId="0FC742D8"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udržiavanie – opravu priestoro</w:t>
      </w:r>
      <w:r w:rsidR="00BD4B92" w:rsidRPr="00DE14DF">
        <w:rPr>
          <w:rFonts w:asciiTheme="majorHAnsi" w:hAnsiTheme="majorHAnsi"/>
          <w:szCs w:val="22"/>
        </w:rPr>
        <w:t>v</w:t>
      </w:r>
      <w:r w:rsidRPr="00DE14DF">
        <w:rPr>
          <w:rFonts w:asciiTheme="majorHAnsi" w:hAnsiTheme="majorHAnsi"/>
          <w:szCs w:val="22"/>
        </w:rPr>
        <w:t xml:space="preserve"> odovzdaných objednávateľom v stave spôsobilom na výkon dohodnutých činností, ktorých znehodnotenie alebo poškodenie spôsobil p</w:t>
      </w:r>
      <w:r w:rsidR="00C871C1">
        <w:rPr>
          <w:rFonts w:asciiTheme="majorHAnsi" w:hAnsiTheme="majorHAnsi"/>
          <w:szCs w:val="22"/>
        </w:rPr>
        <w:t>oskytovateľ</w:t>
      </w:r>
      <w:r w:rsidRPr="00DE14DF">
        <w:rPr>
          <w:rFonts w:asciiTheme="majorHAnsi" w:hAnsiTheme="majorHAnsi"/>
          <w:szCs w:val="22"/>
        </w:rPr>
        <w:t>,</w:t>
      </w:r>
    </w:p>
    <w:p w14:paraId="58790104"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 xml:space="preserve">náklady súvisiace s vykonávaním sanitárnych prác, </w:t>
      </w:r>
    </w:p>
    <w:p w14:paraId="3528D430" w14:textId="77777777" w:rsidR="008579D3" w:rsidRPr="00DE14DF" w:rsidRDefault="008579D3"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odvoz a likvidáciu komunálneho, biologicky rozložiteľného kuchynského odpadu a iného odpadu, ktorý vznikne prevádzkou kuchyne</w:t>
      </w:r>
      <w:r w:rsidR="00F113BB" w:rsidRPr="00DE14DF">
        <w:rPr>
          <w:rFonts w:asciiTheme="majorHAnsi" w:hAnsiTheme="majorHAnsi"/>
          <w:szCs w:val="22"/>
        </w:rPr>
        <w:t xml:space="preserve"> a bufetu</w:t>
      </w:r>
      <w:r w:rsidR="00BB031F" w:rsidRPr="00DE14DF">
        <w:rPr>
          <w:rFonts w:asciiTheme="majorHAnsi" w:hAnsiTheme="majorHAnsi"/>
          <w:szCs w:val="22"/>
        </w:rPr>
        <w:t>,</w:t>
      </w:r>
    </w:p>
    <w:p w14:paraId="7A611831" w14:textId="77777777" w:rsidR="002B5019" w:rsidRPr="00DE14DF" w:rsidRDefault="002B5019"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na vybavenie hardvérového a softvérového systému pre hotovostnú a bezhotovostnú platbu,</w:t>
      </w:r>
    </w:p>
    <w:p w14:paraId="79E9F912" w14:textId="77777777" w:rsidR="008579D3" w:rsidRPr="00DE14DF" w:rsidRDefault="002B5019" w:rsidP="00017668">
      <w:pPr>
        <w:numPr>
          <w:ilvl w:val="2"/>
          <w:numId w:val="1"/>
        </w:numPr>
        <w:tabs>
          <w:tab w:val="clear" w:pos="720"/>
          <w:tab w:val="num"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náklady súvisiace so zabezpečením BOZP a PZS pre zamestnancov poskytovateľa</w:t>
      </w:r>
      <w:r w:rsidR="00F00179" w:rsidRPr="00DE14DF">
        <w:rPr>
          <w:rFonts w:asciiTheme="majorHAnsi" w:hAnsiTheme="majorHAnsi"/>
          <w:szCs w:val="22"/>
        </w:rPr>
        <w:t>.</w:t>
      </w:r>
    </w:p>
    <w:p w14:paraId="72CD11B2" w14:textId="77777777" w:rsidR="00205757" w:rsidRDefault="00205757" w:rsidP="00205757">
      <w:pPr>
        <w:rPr>
          <w:rFonts w:asciiTheme="majorHAnsi" w:hAnsiTheme="majorHAnsi"/>
          <w:szCs w:val="22"/>
        </w:rPr>
      </w:pPr>
    </w:p>
    <w:p w14:paraId="6FD3B1FC" w14:textId="77777777" w:rsidR="005A4688" w:rsidRPr="00DE14DF" w:rsidRDefault="005A4688" w:rsidP="00205757">
      <w:pPr>
        <w:rPr>
          <w:rFonts w:asciiTheme="majorHAnsi" w:hAnsiTheme="majorHAnsi"/>
          <w:szCs w:val="22"/>
        </w:rPr>
      </w:pPr>
    </w:p>
    <w:p w14:paraId="402CC722" w14:textId="77777777" w:rsidR="008579D3" w:rsidRPr="00DE14DF" w:rsidRDefault="001F4677" w:rsidP="00017668">
      <w:pPr>
        <w:pStyle w:val="Heading9"/>
        <w:keepNext/>
        <w:spacing w:before="0" w:after="0" w:line="276" w:lineRule="auto"/>
        <w:ind w:left="1877" w:hanging="1877"/>
        <w:jc w:val="center"/>
        <w:rPr>
          <w:rFonts w:asciiTheme="majorHAnsi" w:hAnsiTheme="majorHAnsi" w:cs="Times New Roman"/>
          <w:b/>
          <w:iCs/>
        </w:rPr>
      </w:pPr>
      <w:r w:rsidRPr="00DE14DF">
        <w:rPr>
          <w:rFonts w:asciiTheme="majorHAnsi" w:hAnsiTheme="majorHAnsi" w:cs="Times New Roman"/>
          <w:b/>
          <w:iCs/>
        </w:rPr>
        <w:t>Čl. IX</w:t>
      </w:r>
    </w:p>
    <w:p w14:paraId="10E04BBB" w14:textId="77777777" w:rsidR="008579D3" w:rsidRPr="00DE14DF" w:rsidRDefault="008579D3" w:rsidP="00017668">
      <w:pPr>
        <w:pStyle w:val="Heading6"/>
        <w:spacing w:before="0" w:after="0" w:line="276" w:lineRule="auto"/>
        <w:jc w:val="center"/>
        <w:rPr>
          <w:rFonts w:asciiTheme="majorHAnsi" w:hAnsiTheme="majorHAnsi"/>
          <w:iCs/>
        </w:rPr>
      </w:pPr>
      <w:r w:rsidRPr="00DE14DF">
        <w:rPr>
          <w:rFonts w:asciiTheme="majorHAnsi" w:hAnsiTheme="majorHAnsi"/>
          <w:iCs/>
        </w:rPr>
        <w:t>Technické zabezpečenie prevádzky</w:t>
      </w:r>
    </w:p>
    <w:p w14:paraId="07C5F963" w14:textId="77777777" w:rsidR="001F4677" w:rsidRPr="00DE14DF" w:rsidRDefault="001F4677" w:rsidP="00017668">
      <w:pPr>
        <w:spacing w:line="276" w:lineRule="auto"/>
        <w:rPr>
          <w:rFonts w:asciiTheme="majorHAnsi" w:hAnsiTheme="majorHAnsi"/>
          <w:szCs w:val="22"/>
        </w:rPr>
      </w:pPr>
    </w:p>
    <w:p w14:paraId="50FD0422" w14:textId="77777777" w:rsidR="008579D3" w:rsidRPr="00DE14DF" w:rsidRDefault="008579D3" w:rsidP="00184C1E">
      <w:pPr>
        <w:pStyle w:val="ListParagraph"/>
        <w:numPr>
          <w:ilvl w:val="1"/>
          <w:numId w:val="11"/>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Objednávateľ je povinný zabezpečovať pre </w:t>
      </w:r>
      <w:r w:rsidR="005C7A8A" w:rsidRPr="00DE14DF">
        <w:rPr>
          <w:rFonts w:asciiTheme="majorHAnsi" w:hAnsiTheme="majorHAnsi"/>
          <w:szCs w:val="22"/>
        </w:rPr>
        <w:t>poskytovate</w:t>
      </w:r>
      <w:r w:rsidRPr="00DE14DF">
        <w:rPr>
          <w:rFonts w:asciiTheme="majorHAnsi" w:hAnsiTheme="majorHAnsi"/>
          <w:szCs w:val="22"/>
        </w:rPr>
        <w:t>ľa:</w:t>
      </w:r>
    </w:p>
    <w:p w14:paraId="15947CE6" w14:textId="77777777" w:rsidR="008579D3" w:rsidRPr="00DE14DF" w:rsidRDefault="005C7A8A"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9</w:t>
      </w:r>
      <w:r w:rsidR="00D05891" w:rsidRPr="00DE14DF">
        <w:rPr>
          <w:rFonts w:asciiTheme="majorHAnsi" w:hAnsiTheme="majorHAnsi"/>
          <w:szCs w:val="22"/>
        </w:rPr>
        <w:t>.1.1</w:t>
      </w:r>
      <w:r w:rsidR="008579D3" w:rsidRPr="00DE14DF">
        <w:rPr>
          <w:rFonts w:asciiTheme="majorHAnsi" w:hAnsiTheme="majorHAnsi"/>
          <w:szCs w:val="22"/>
        </w:rPr>
        <w:tab/>
        <w:t>na požiadanie spojové služby prostredníctvom telefónnej ústredne a vyčleniť aspoň jednu samostatnú telefónnu linku,</w:t>
      </w:r>
    </w:p>
    <w:p w14:paraId="7C883049" w14:textId="77777777" w:rsidR="008579D3" w:rsidRPr="00DE14DF" w:rsidRDefault="005C7A8A" w:rsidP="00017668">
      <w:pPr>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9</w:t>
      </w:r>
      <w:r w:rsidR="00D05891" w:rsidRPr="00DE14DF">
        <w:rPr>
          <w:rFonts w:asciiTheme="majorHAnsi" w:hAnsiTheme="majorHAnsi"/>
          <w:szCs w:val="22"/>
        </w:rPr>
        <w:t>.1.2</w:t>
      </w:r>
      <w:r w:rsidR="008579D3" w:rsidRPr="00DE14DF">
        <w:rPr>
          <w:rFonts w:asciiTheme="majorHAnsi" w:hAnsiTheme="majorHAnsi"/>
          <w:szCs w:val="22"/>
        </w:rPr>
        <w:tab/>
        <w:t>plynulú dodávku vody, elektrickej energie a plynu.</w:t>
      </w:r>
    </w:p>
    <w:p w14:paraId="0FB14B38" w14:textId="77777777" w:rsidR="008579D3" w:rsidRPr="00DE14DF" w:rsidRDefault="008579D3" w:rsidP="00017668">
      <w:pPr>
        <w:autoSpaceDE w:val="0"/>
        <w:autoSpaceDN w:val="0"/>
        <w:spacing w:line="276" w:lineRule="auto"/>
        <w:ind w:left="705" w:hanging="705"/>
        <w:jc w:val="both"/>
        <w:rPr>
          <w:rFonts w:asciiTheme="majorHAnsi" w:hAnsiTheme="majorHAnsi"/>
          <w:szCs w:val="22"/>
        </w:rPr>
      </w:pPr>
    </w:p>
    <w:p w14:paraId="1F9F6FFF" w14:textId="77777777" w:rsidR="008579D3" w:rsidRPr="00DE14DF" w:rsidRDefault="005C7A8A" w:rsidP="00184C1E">
      <w:pPr>
        <w:pStyle w:val="ListParagraph"/>
        <w:numPr>
          <w:ilvl w:val="1"/>
          <w:numId w:val="11"/>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w:t>
      </w:r>
      <w:r w:rsidR="008579D3" w:rsidRPr="00DE14DF">
        <w:rPr>
          <w:rFonts w:asciiTheme="majorHAnsi" w:hAnsiTheme="majorHAnsi"/>
          <w:szCs w:val="22"/>
        </w:rPr>
        <w:t>ľ je povinný:</w:t>
      </w:r>
    </w:p>
    <w:p w14:paraId="42985C82" w14:textId="77777777" w:rsidR="008579D3" w:rsidRPr="00DE14DF" w:rsidRDefault="005C7A8A" w:rsidP="00017668">
      <w:pPr>
        <w:autoSpaceDE w:val="0"/>
        <w:autoSpaceDN w:val="0"/>
        <w:spacing w:line="276" w:lineRule="auto"/>
        <w:ind w:left="1440" w:hanging="873"/>
        <w:jc w:val="both"/>
        <w:rPr>
          <w:rFonts w:asciiTheme="majorHAnsi" w:hAnsiTheme="majorHAnsi"/>
          <w:szCs w:val="22"/>
        </w:rPr>
      </w:pPr>
      <w:r w:rsidRPr="00DE14DF">
        <w:rPr>
          <w:rFonts w:asciiTheme="majorHAnsi" w:hAnsiTheme="majorHAnsi"/>
          <w:szCs w:val="22"/>
        </w:rPr>
        <w:t>9.2</w:t>
      </w:r>
      <w:r w:rsidR="008579D3" w:rsidRPr="00DE14DF">
        <w:rPr>
          <w:rFonts w:asciiTheme="majorHAnsi" w:hAnsiTheme="majorHAnsi"/>
          <w:szCs w:val="22"/>
        </w:rPr>
        <w:t>.1</w:t>
      </w:r>
      <w:r w:rsidR="008579D3" w:rsidRPr="00DE14DF">
        <w:rPr>
          <w:rFonts w:asciiTheme="majorHAnsi" w:hAnsiTheme="majorHAnsi"/>
          <w:szCs w:val="22"/>
        </w:rPr>
        <w:tab/>
        <w:t>na svoje náklady udržiavať priestory odovzdané objednávateľom v stave spôsobilom na výkon dohodnutých činností a uhradiť prípadné škody, ktorými spôsobil znehodnotenie alebo poškodenie týchto priestorov,</w:t>
      </w:r>
    </w:p>
    <w:p w14:paraId="6A21BD04" w14:textId="77777777" w:rsidR="008579D3" w:rsidRPr="00DE14DF" w:rsidRDefault="005C7A8A" w:rsidP="00017668">
      <w:pPr>
        <w:autoSpaceDE w:val="0"/>
        <w:autoSpaceDN w:val="0"/>
        <w:spacing w:line="276" w:lineRule="auto"/>
        <w:ind w:left="1440" w:hanging="873"/>
        <w:jc w:val="both"/>
        <w:rPr>
          <w:rFonts w:asciiTheme="majorHAnsi" w:hAnsiTheme="majorHAnsi"/>
          <w:szCs w:val="22"/>
        </w:rPr>
      </w:pPr>
      <w:r w:rsidRPr="00DE14DF">
        <w:rPr>
          <w:rFonts w:asciiTheme="majorHAnsi" w:hAnsiTheme="majorHAnsi"/>
          <w:szCs w:val="22"/>
        </w:rPr>
        <w:t>9.2</w:t>
      </w:r>
      <w:r w:rsidR="008579D3" w:rsidRPr="00DE14DF">
        <w:rPr>
          <w:rFonts w:asciiTheme="majorHAnsi" w:hAnsiTheme="majorHAnsi"/>
          <w:szCs w:val="22"/>
        </w:rPr>
        <w:t>.2</w:t>
      </w:r>
      <w:r w:rsidR="008579D3" w:rsidRPr="00DE14DF">
        <w:rPr>
          <w:rFonts w:asciiTheme="majorHAnsi" w:hAnsiTheme="majorHAnsi"/>
          <w:szCs w:val="22"/>
        </w:rPr>
        <w:tab/>
        <w:t>zabezpečiť riadne poskytovanie predmetu zmluvy i pri čerpaní dovoleniek alebo pracovnej neschopnosti svojich zamestnancov,</w:t>
      </w:r>
    </w:p>
    <w:p w14:paraId="2B5D41D5" w14:textId="77777777" w:rsidR="008579D3" w:rsidRPr="00DE14DF" w:rsidRDefault="005C7A8A" w:rsidP="00017668">
      <w:pPr>
        <w:autoSpaceDE w:val="0"/>
        <w:autoSpaceDN w:val="0"/>
        <w:spacing w:line="276" w:lineRule="auto"/>
        <w:ind w:left="1440" w:hanging="873"/>
        <w:jc w:val="both"/>
        <w:rPr>
          <w:rFonts w:asciiTheme="majorHAnsi" w:hAnsiTheme="majorHAnsi"/>
          <w:szCs w:val="22"/>
        </w:rPr>
      </w:pPr>
      <w:r w:rsidRPr="00DE14DF">
        <w:rPr>
          <w:rFonts w:asciiTheme="majorHAnsi" w:hAnsiTheme="majorHAnsi"/>
          <w:szCs w:val="22"/>
        </w:rPr>
        <w:lastRenderedPageBreak/>
        <w:t>9.2</w:t>
      </w:r>
      <w:r w:rsidR="008579D3" w:rsidRPr="00DE14DF">
        <w:rPr>
          <w:rFonts w:asciiTheme="majorHAnsi" w:hAnsiTheme="majorHAnsi"/>
          <w:szCs w:val="22"/>
        </w:rPr>
        <w:t>.3</w:t>
      </w:r>
      <w:r w:rsidR="008579D3" w:rsidRPr="00DE14DF">
        <w:rPr>
          <w:rFonts w:asciiTheme="majorHAnsi" w:hAnsiTheme="majorHAnsi"/>
          <w:szCs w:val="22"/>
        </w:rPr>
        <w:tab/>
        <w:t>zabezpečiť upratovanie, čistenie, dezinfekciu, dezinsekciu a deratizáciu kuchyne, výdajne jedál, jedálne, bufetu a ostatných priľahlých priestorov, ako aj jemu odovzdaného hmotného majetku,</w:t>
      </w:r>
    </w:p>
    <w:p w14:paraId="33B35A20" w14:textId="77777777" w:rsidR="008579D3" w:rsidRPr="00DE14DF" w:rsidRDefault="005C7A8A" w:rsidP="00017668">
      <w:pPr>
        <w:autoSpaceDE w:val="0"/>
        <w:autoSpaceDN w:val="0"/>
        <w:spacing w:line="276" w:lineRule="auto"/>
        <w:ind w:left="1440" w:hanging="873"/>
        <w:jc w:val="both"/>
        <w:rPr>
          <w:rFonts w:asciiTheme="majorHAnsi" w:hAnsiTheme="majorHAnsi"/>
          <w:szCs w:val="22"/>
        </w:rPr>
      </w:pPr>
      <w:r w:rsidRPr="00DE14DF">
        <w:rPr>
          <w:rFonts w:asciiTheme="majorHAnsi" w:hAnsiTheme="majorHAnsi"/>
          <w:szCs w:val="22"/>
        </w:rPr>
        <w:t>9.2</w:t>
      </w:r>
      <w:r w:rsidR="008579D3" w:rsidRPr="00DE14DF">
        <w:rPr>
          <w:rFonts w:asciiTheme="majorHAnsi" w:hAnsiTheme="majorHAnsi"/>
          <w:szCs w:val="22"/>
        </w:rPr>
        <w:t>.4</w:t>
      </w:r>
      <w:r w:rsidR="008579D3" w:rsidRPr="00DE14DF">
        <w:rPr>
          <w:rFonts w:asciiTheme="majorHAnsi" w:hAnsiTheme="majorHAnsi"/>
          <w:szCs w:val="22"/>
        </w:rPr>
        <w:tab/>
        <w:t>vykonávať sanitárne práce mimo pracovných dní, v súlade so všeobecne záväznými právnymi predpismi, vrátane čistenia lapačov tukov pravidelne k 10.</w:t>
      </w:r>
      <w:r w:rsidRPr="00DE14DF">
        <w:rPr>
          <w:rFonts w:asciiTheme="majorHAnsi" w:hAnsiTheme="majorHAnsi"/>
          <w:szCs w:val="22"/>
        </w:rPr>
        <w:t xml:space="preserve"> </w:t>
      </w:r>
      <w:r w:rsidR="008579D3" w:rsidRPr="00DE14DF">
        <w:rPr>
          <w:rFonts w:asciiTheme="majorHAnsi" w:hAnsiTheme="majorHAnsi"/>
          <w:szCs w:val="22"/>
        </w:rPr>
        <w:t>dňu v mesiaci a</w:t>
      </w:r>
      <w:r w:rsidR="00F113BB" w:rsidRPr="00DE14DF">
        <w:rPr>
          <w:rFonts w:asciiTheme="majorHAnsi" w:hAnsiTheme="majorHAnsi"/>
          <w:szCs w:val="22"/>
        </w:rPr>
        <w:t xml:space="preserve"> čistenia </w:t>
      </w:r>
      <w:r w:rsidR="008579D3" w:rsidRPr="00DE14DF">
        <w:rPr>
          <w:rFonts w:asciiTheme="majorHAnsi" w:hAnsiTheme="majorHAnsi"/>
          <w:szCs w:val="22"/>
        </w:rPr>
        <w:t>vzduchotechniky (minimálne 1x za mesiac),</w:t>
      </w:r>
    </w:p>
    <w:p w14:paraId="02955DFD" w14:textId="77777777" w:rsidR="008579D3" w:rsidRPr="00DE14DF" w:rsidRDefault="005C7A8A" w:rsidP="00017668">
      <w:pPr>
        <w:autoSpaceDE w:val="0"/>
        <w:autoSpaceDN w:val="0"/>
        <w:spacing w:line="276" w:lineRule="auto"/>
        <w:ind w:left="1440" w:hanging="873"/>
        <w:jc w:val="both"/>
        <w:rPr>
          <w:rFonts w:asciiTheme="majorHAnsi" w:hAnsiTheme="majorHAnsi"/>
          <w:szCs w:val="22"/>
        </w:rPr>
      </w:pPr>
      <w:r w:rsidRPr="00DE14DF">
        <w:rPr>
          <w:rFonts w:asciiTheme="majorHAnsi" w:hAnsiTheme="majorHAnsi"/>
          <w:szCs w:val="22"/>
        </w:rPr>
        <w:t>9.2</w:t>
      </w:r>
      <w:r w:rsidR="008579D3" w:rsidRPr="00DE14DF">
        <w:rPr>
          <w:rFonts w:asciiTheme="majorHAnsi" w:hAnsiTheme="majorHAnsi"/>
          <w:szCs w:val="22"/>
        </w:rPr>
        <w:t xml:space="preserve">.5 </w:t>
      </w:r>
      <w:r w:rsidR="008579D3" w:rsidRPr="00DE14DF">
        <w:rPr>
          <w:rFonts w:asciiTheme="majorHAnsi" w:hAnsiTheme="majorHAnsi"/>
          <w:szCs w:val="22"/>
        </w:rPr>
        <w:tab/>
        <w:t>na svoje náklady zabezpečiť dostatočný počet kontajnerov na odpad, likvidáciu komunálneho a biologicky rozložiteľného kuchynského odpadu (zvyškov st</w:t>
      </w:r>
      <w:r w:rsidR="00462B85" w:rsidRPr="00DE14DF">
        <w:rPr>
          <w:rFonts w:asciiTheme="majorHAnsi" w:hAnsiTheme="majorHAnsi"/>
          <w:szCs w:val="22"/>
        </w:rPr>
        <w:t>ravy, spálených olejov a tukov)</w:t>
      </w:r>
      <w:r w:rsidR="008579D3" w:rsidRPr="00DE14DF">
        <w:rPr>
          <w:rFonts w:asciiTheme="majorHAnsi" w:hAnsiTheme="majorHAnsi"/>
          <w:szCs w:val="22"/>
        </w:rPr>
        <w:t>, ako aj likvidáciu ostatného odpadu</w:t>
      </w:r>
      <w:r w:rsidRPr="00DE14DF">
        <w:rPr>
          <w:rFonts w:asciiTheme="majorHAnsi" w:hAnsiTheme="majorHAnsi"/>
          <w:szCs w:val="22"/>
        </w:rPr>
        <w:t>,</w:t>
      </w:r>
      <w:r w:rsidR="008579D3" w:rsidRPr="00DE14DF">
        <w:rPr>
          <w:rFonts w:asciiTheme="majorHAnsi" w:hAnsiTheme="majorHAnsi"/>
          <w:szCs w:val="22"/>
        </w:rPr>
        <w:t xml:space="preserve"> a to v súlade so všeobecne záväzný</w:t>
      </w:r>
      <w:r w:rsidRPr="00DE14DF">
        <w:rPr>
          <w:rFonts w:asciiTheme="majorHAnsi" w:hAnsiTheme="majorHAnsi"/>
          <w:szCs w:val="22"/>
        </w:rPr>
        <w:t>mi právnymi predpi</w:t>
      </w:r>
      <w:r w:rsidR="00BB031F" w:rsidRPr="00DE14DF">
        <w:rPr>
          <w:rFonts w:asciiTheme="majorHAnsi" w:hAnsiTheme="majorHAnsi"/>
          <w:szCs w:val="22"/>
        </w:rPr>
        <w:t>smi</w:t>
      </w:r>
      <w:r w:rsidRPr="00DE14DF">
        <w:rPr>
          <w:rFonts w:asciiTheme="majorHAnsi" w:hAnsiTheme="majorHAnsi"/>
          <w:szCs w:val="22"/>
        </w:rPr>
        <w:t>,</w:t>
      </w:r>
    </w:p>
    <w:p w14:paraId="374356A7" w14:textId="77777777" w:rsidR="001875C6" w:rsidRPr="00DE14DF" w:rsidRDefault="005C7A8A" w:rsidP="00017668">
      <w:pPr>
        <w:autoSpaceDE w:val="0"/>
        <w:autoSpaceDN w:val="0"/>
        <w:spacing w:line="276" w:lineRule="auto"/>
        <w:ind w:left="1440" w:hanging="873"/>
        <w:jc w:val="both"/>
        <w:rPr>
          <w:rFonts w:asciiTheme="majorHAnsi" w:hAnsiTheme="majorHAnsi"/>
          <w:szCs w:val="22"/>
        </w:rPr>
      </w:pPr>
      <w:r w:rsidRPr="00DE14DF">
        <w:rPr>
          <w:rFonts w:asciiTheme="majorHAnsi" w:hAnsiTheme="majorHAnsi"/>
          <w:szCs w:val="22"/>
        </w:rPr>
        <w:t>9.2</w:t>
      </w:r>
      <w:r w:rsidR="008579D3" w:rsidRPr="00DE14DF">
        <w:rPr>
          <w:rFonts w:asciiTheme="majorHAnsi" w:hAnsiTheme="majorHAnsi"/>
          <w:szCs w:val="22"/>
        </w:rPr>
        <w:t>.6.</w:t>
      </w:r>
      <w:r w:rsidR="008579D3" w:rsidRPr="00DE14DF">
        <w:rPr>
          <w:rFonts w:asciiTheme="majorHAnsi" w:hAnsiTheme="majorHAnsi"/>
          <w:szCs w:val="22"/>
        </w:rPr>
        <w:tab/>
        <w:t>sprístupniť objednáva</w:t>
      </w:r>
      <w:r w:rsidRPr="00DE14DF">
        <w:rPr>
          <w:rFonts w:asciiTheme="majorHAnsi" w:hAnsiTheme="majorHAnsi"/>
          <w:szCs w:val="22"/>
        </w:rPr>
        <w:t>teľovi priestory poskytovateľa</w:t>
      </w:r>
      <w:r w:rsidR="008579D3" w:rsidRPr="00DE14DF">
        <w:rPr>
          <w:rFonts w:asciiTheme="majorHAnsi" w:hAnsiTheme="majorHAnsi"/>
          <w:szCs w:val="22"/>
        </w:rPr>
        <w:t xml:space="preserve"> pre odpočty meradiel energií</w:t>
      </w:r>
      <w:r w:rsidR="001875C6" w:rsidRPr="00DE14DF">
        <w:rPr>
          <w:rFonts w:asciiTheme="majorHAnsi" w:hAnsiTheme="majorHAnsi"/>
          <w:szCs w:val="22"/>
        </w:rPr>
        <w:t>,</w:t>
      </w:r>
    </w:p>
    <w:p w14:paraId="2D6010CD" w14:textId="77777777" w:rsidR="001B5F4D" w:rsidRPr="00DE14DF" w:rsidRDefault="001875C6" w:rsidP="00017668">
      <w:pPr>
        <w:autoSpaceDE w:val="0"/>
        <w:autoSpaceDN w:val="0"/>
        <w:spacing w:line="276" w:lineRule="auto"/>
        <w:ind w:left="1440" w:hanging="873"/>
        <w:jc w:val="both"/>
        <w:rPr>
          <w:rFonts w:asciiTheme="majorHAnsi" w:hAnsiTheme="majorHAnsi"/>
          <w:szCs w:val="22"/>
        </w:rPr>
      </w:pPr>
      <w:r w:rsidRPr="00DE14DF">
        <w:rPr>
          <w:rFonts w:asciiTheme="majorHAnsi" w:hAnsiTheme="majorHAnsi"/>
          <w:szCs w:val="22"/>
        </w:rPr>
        <w:t>9.2.7</w:t>
      </w:r>
      <w:r w:rsidRPr="00DE14DF">
        <w:rPr>
          <w:rFonts w:asciiTheme="majorHAnsi" w:hAnsiTheme="majorHAnsi"/>
          <w:szCs w:val="22"/>
        </w:rPr>
        <w:tab/>
        <w:t>výkon uvedených činnost</w:t>
      </w:r>
      <w:r w:rsidR="00381CDD" w:rsidRPr="00DE14DF">
        <w:rPr>
          <w:rFonts w:asciiTheme="majorHAnsi" w:hAnsiTheme="majorHAnsi"/>
          <w:szCs w:val="22"/>
        </w:rPr>
        <w:t>í</w:t>
      </w:r>
      <w:r w:rsidRPr="00DE14DF">
        <w:rPr>
          <w:rFonts w:asciiTheme="majorHAnsi" w:hAnsiTheme="majorHAnsi"/>
          <w:szCs w:val="22"/>
        </w:rPr>
        <w:t xml:space="preserve"> na požiadanie objednávateľa preukázateľne zdokladovať</w:t>
      </w:r>
      <w:r w:rsidR="001B5F4D" w:rsidRPr="00DE14DF">
        <w:rPr>
          <w:rFonts w:asciiTheme="majorHAnsi" w:hAnsiTheme="majorHAnsi"/>
          <w:szCs w:val="22"/>
        </w:rPr>
        <w:t>,</w:t>
      </w:r>
    </w:p>
    <w:p w14:paraId="59714191" w14:textId="77777777" w:rsidR="008579D3" w:rsidRPr="00DE14DF" w:rsidRDefault="001B5F4D" w:rsidP="00017668">
      <w:pPr>
        <w:autoSpaceDE w:val="0"/>
        <w:autoSpaceDN w:val="0"/>
        <w:spacing w:line="276" w:lineRule="auto"/>
        <w:ind w:left="1440" w:hanging="873"/>
        <w:jc w:val="both"/>
        <w:rPr>
          <w:rFonts w:asciiTheme="majorHAnsi" w:hAnsiTheme="majorHAnsi"/>
          <w:szCs w:val="22"/>
        </w:rPr>
      </w:pPr>
      <w:r w:rsidRPr="00DE14DF">
        <w:rPr>
          <w:rFonts w:asciiTheme="majorHAnsi" w:hAnsiTheme="majorHAnsi"/>
          <w:szCs w:val="22"/>
        </w:rPr>
        <w:t>9.2.8</w:t>
      </w:r>
      <w:r w:rsidRPr="00DE14DF">
        <w:rPr>
          <w:rFonts w:asciiTheme="majorHAnsi" w:hAnsiTheme="majorHAnsi"/>
          <w:szCs w:val="22"/>
        </w:rPr>
        <w:tab/>
        <w:t>zariadenie spoločného stravovania udržiavať v čistote a v dobrom technickom stave</w:t>
      </w:r>
      <w:r w:rsidR="005C7A8A" w:rsidRPr="00DE14DF">
        <w:rPr>
          <w:rFonts w:asciiTheme="majorHAnsi" w:hAnsiTheme="majorHAnsi"/>
          <w:szCs w:val="22"/>
        </w:rPr>
        <w:t>.</w:t>
      </w:r>
    </w:p>
    <w:p w14:paraId="68ED413F" w14:textId="77777777" w:rsidR="005C7A8A" w:rsidRPr="00DE14DF" w:rsidRDefault="005C7A8A" w:rsidP="00017668">
      <w:pPr>
        <w:autoSpaceDE w:val="0"/>
        <w:autoSpaceDN w:val="0"/>
        <w:spacing w:line="276" w:lineRule="auto"/>
        <w:ind w:left="1440" w:hanging="720"/>
        <w:jc w:val="both"/>
        <w:rPr>
          <w:rFonts w:asciiTheme="majorHAnsi" w:hAnsiTheme="majorHAnsi"/>
          <w:szCs w:val="22"/>
        </w:rPr>
      </w:pPr>
    </w:p>
    <w:p w14:paraId="70ED0B77" w14:textId="77777777" w:rsidR="005C7A8A" w:rsidRPr="00DE14DF" w:rsidRDefault="005C7A8A" w:rsidP="00184C1E">
      <w:pPr>
        <w:pStyle w:val="ListParagraph"/>
        <w:numPr>
          <w:ilvl w:val="1"/>
          <w:numId w:val="11"/>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Poskytovateľ</w:t>
      </w:r>
      <w:r w:rsidR="008579D3" w:rsidRPr="00DE14DF">
        <w:rPr>
          <w:rFonts w:asciiTheme="majorHAnsi" w:hAnsiTheme="majorHAnsi"/>
          <w:szCs w:val="22"/>
        </w:rPr>
        <w:t xml:space="preserve"> je oprávnený, v nevyhnutne potrebnom rozsahu, využívať k riadnemu zabezpečovaniu predmetu zmluvy </w:t>
      </w:r>
      <w:r w:rsidRPr="00DE14DF">
        <w:rPr>
          <w:rFonts w:asciiTheme="majorHAnsi" w:hAnsiTheme="majorHAnsi"/>
          <w:szCs w:val="22"/>
        </w:rPr>
        <w:t xml:space="preserve">dopravné </w:t>
      </w:r>
      <w:r w:rsidR="008579D3" w:rsidRPr="00DE14DF">
        <w:rPr>
          <w:rFonts w:asciiTheme="majorHAnsi" w:hAnsiTheme="majorHAnsi"/>
          <w:szCs w:val="22"/>
        </w:rPr>
        <w:t xml:space="preserve">komunikácie v areáli objednávateľa. Do ostatných priestorov je </w:t>
      </w:r>
      <w:r w:rsidRPr="00DE14DF">
        <w:rPr>
          <w:rFonts w:asciiTheme="majorHAnsi" w:hAnsiTheme="majorHAnsi"/>
          <w:szCs w:val="22"/>
        </w:rPr>
        <w:t>poskytovateľ</w:t>
      </w:r>
      <w:r w:rsidR="008579D3" w:rsidRPr="00DE14DF">
        <w:rPr>
          <w:rFonts w:asciiTheme="majorHAnsi" w:hAnsiTheme="majorHAnsi"/>
          <w:szCs w:val="22"/>
        </w:rPr>
        <w:t>ovi povolený vstup iba na základe súhlasu zodpovedného zamestnanca objednávateľa.</w:t>
      </w:r>
      <w:r w:rsidRPr="00DE14DF">
        <w:rPr>
          <w:rFonts w:asciiTheme="majorHAnsi" w:hAnsiTheme="majorHAnsi"/>
          <w:szCs w:val="22"/>
        </w:rPr>
        <w:t xml:space="preserve">  </w:t>
      </w:r>
    </w:p>
    <w:p w14:paraId="50DDBE8E" w14:textId="77777777" w:rsidR="005C7A8A" w:rsidRPr="00DE14DF" w:rsidRDefault="005C7A8A" w:rsidP="00017668">
      <w:pPr>
        <w:pStyle w:val="ListParagraph"/>
        <w:autoSpaceDE w:val="0"/>
        <w:autoSpaceDN w:val="0"/>
        <w:spacing w:line="276" w:lineRule="auto"/>
        <w:ind w:left="567"/>
        <w:jc w:val="both"/>
        <w:rPr>
          <w:rFonts w:asciiTheme="majorHAnsi" w:hAnsiTheme="majorHAnsi"/>
          <w:szCs w:val="22"/>
        </w:rPr>
      </w:pPr>
    </w:p>
    <w:p w14:paraId="65E41DD5" w14:textId="0E27A461" w:rsidR="00F05D15" w:rsidRPr="00DE14DF" w:rsidRDefault="005C7A8A" w:rsidP="00184C1E">
      <w:pPr>
        <w:pStyle w:val="ListParagraph"/>
        <w:numPr>
          <w:ilvl w:val="1"/>
          <w:numId w:val="11"/>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Poskytovateľ</w:t>
      </w:r>
      <w:r w:rsidR="008579D3" w:rsidRPr="00DE14DF">
        <w:rPr>
          <w:rFonts w:asciiTheme="majorHAnsi" w:hAnsiTheme="majorHAnsi"/>
          <w:szCs w:val="22"/>
        </w:rPr>
        <w:t xml:space="preserve"> zodpovedá za dodržiavanie vyhlášky </w:t>
      </w:r>
      <w:r w:rsidR="00EE26E1" w:rsidRPr="00EE26E1">
        <w:rPr>
          <w:rFonts w:asciiTheme="majorHAnsi" w:hAnsiTheme="majorHAnsi"/>
          <w:szCs w:val="22"/>
        </w:rPr>
        <w:t xml:space="preserve">Ministerstva práce, sociálnych vecí a rodiny Slovenskej republiky </w:t>
      </w:r>
      <w:r w:rsidR="008579D3" w:rsidRPr="00DE14DF">
        <w:rPr>
          <w:rFonts w:asciiTheme="majorHAnsi" w:hAnsiTheme="majorHAnsi"/>
          <w:szCs w:val="22"/>
        </w:rPr>
        <w:t xml:space="preserve">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w:t>
      </w:r>
      <w:r w:rsidR="00700030" w:rsidRPr="00DE14DF">
        <w:rPr>
          <w:rFonts w:asciiTheme="majorHAnsi" w:hAnsiTheme="majorHAnsi"/>
          <w:szCs w:val="22"/>
        </w:rPr>
        <w:t>v znení neskorších predpisov</w:t>
      </w:r>
      <w:r w:rsidR="00381CDD" w:rsidRPr="00DE14DF">
        <w:rPr>
          <w:rFonts w:asciiTheme="majorHAnsi" w:hAnsiTheme="majorHAnsi"/>
          <w:szCs w:val="22"/>
        </w:rPr>
        <w:t>,</w:t>
      </w:r>
      <w:r w:rsidR="00711FB2" w:rsidRPr="00DE14DF">
        <w:rPr>
          <w:rFonts w:asciiTheme="majorHAnsi" w:hAnsiTheme="majorHAnsi"/>
          <w:szCs w:val="22"/>
        </w:rPr>
        <w:t xml:space="preserve"> </w:t>
      </w:r>
      <w:r w:rsidR="00ED341F" w:rsidRPr="00DE14DF">
        <w:rPr>
          <w:rFonts w:asciiTheme="majorHAnsi" w:hAnsiTheme="majorHAnsi"/>
          <w:szCs w:val="22"/>
        </w:rPr>
        <w:t>ako aj</w:t>
      </w:r>
      <w:r w:rsidR="008579D3" w:rsidRPr="00DE14DF">
        <w:rPr>
          <w:rFonts w:asciiTheme="majorHAnsi" w:hAnsiTheme="majorHAnsi"/>
          <w:szCs w:val="22"/>
        </w:rPr>
        <w:t xml:space="preserve"> hygienických predpisov súvisiacich s prevádzkou zariadenia spoločného stravovania v konaní voči príslušným orgánom ochrany zdravia, za dodržiavanie predpisov BOZP a PO súvisiacich s prevádzkou zariadenia spoločného stravovania a zabezpečí účasť svojich </w:t>
      </w:r>
      <w:r w:rsidR="003E7060" w:rsidRPr="00DE14DF">
        <w:rPr>
          <w:rFonts w:asciiTheme="majorHAnsi" w:hAnsiTheme="majorHAnsi"/>
          <w:szCs w:val="22"/>
        </w:rPr>
        <w:t>zamestnancov</w:t>
      </w:r>
      <w:r w:rsidR="008579D3" w:rsidRPr="00DE14DF">
        <w:rPr>
          <w:rFonts w:asciiTheme="majorHAnsi" w:hAnsiTheme="majorHAnsi"/>
          <w:szCs w:val="22"/>
        </w:rPr>
        <w:t xml:space="preserve"> na preškolení kompetentným zamestnancom objednávateľa. </w:t>
      </w:r>
    </w:p>
    <w:p w14:paraId="7B5962D2" w14:textId="77777777" w:rsidR="00F05D15" w:rsidRPr="00DE14DF" w:rsidRDefault="00F05D15" w:rsidP="00017668">
      <w:pPr>
        <w:pStyle w:val="ListParagraph"/>
        <w:spacing w:line="276" w:lineRule="auto"/>
        <w:rPr>
          <w:rFonts w:asciiTheme="majorHAnsi" w:hAnsiTheme="majorHAnsi"/>
          <w:szCs w:val="22"/>
        </w:rPr>
      </w:pPr>
    </w:p>
    <w:p w14:paraId="2F310874" w14:textId="0CE182C1" w:rsidR="00F05D15" w:rsidRPr="00DE14DF" w:rsidRDefault="00F05D15" w:rsidP="00184C1E">
      <w:pPr>
        <w:pStyle w:val="ListParagraph"/>
        <w:numPr>
          <w:ilvl w:val="1"/>
          <w:numId w:val="11"/>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Poskytovateľ</w:t>
      </w:r>
      <w:r w:rsidR="008579D3" w:rsidRPr="00DE14DF">
        <w:rPr>
          <w:rFonts w:asciiTheme="majorHAnsi" w:hAnsiTheme="majorHAnsi"/>
          <w:szCs w:val="22"/>
        </w:rPr>
        <w:t xml:space="preserve"> zodpovedá za dodržiavanie kvality odpadových vôd vypúšťaných z prevádzkových priestorov kuchyne do verejnej kanalizácie a za dodržiavanie ustanovení o kvalite odpadových vôd odvádzaných verejnou kanalizáciou</w:t>
      </w:r>
      <w:r w:rsidR="00F54B7D" w:rsidRPr="00DE14DF">
        <w:rPr>
          <w:rFonts w:asciiTheme="majorHAnsi" w:hAnsiTheme="majorHAnsi"/>
          <w:szCs w:val="22"/>
        </w:rPr>
        <w:t xml:space="preserve"> v zmysle vyhlášky </w:t>
      </w:r>
      <w:r w:rsidR="00BF5541" w:rsidRPr="00BF5541">
        <w:rPr>
          <w:rFonts w:asciiTheme="majorHAnsi" w:hAnsiTheme="majorHAnsi"/>
          <w:szCs w:val="22"/>
        </w:rPr>
        <w:t>Ministerstva životného prostredia Slovenskej republiky</w:t>
      </w:r>
      <w:r w:rsidR="00F54B7D" w:rsidRPr="00DE14DF">
        <w:rPr>
          <w:rFonts w:asciiTheme="majorHAnsi" w:hAnsiTheme="majorHAnsi"/>
          <w:szCs w:val="22"/>
        </w:rPr>
        <w:t xml:space="preserve"> č. 55/2004 Z. z., ktorou sa ustanovujú náležitosti prevádzkových poriadkov verejných vodovodov a verejných kanalizácií</w:t>
      </w:r>
      <w:r w:rsidR="008579D3" w:rsidRPr="00DE14DF">
        <w:rPr>
          <w:rFonts w:asciiTheme="majorHAnsi" w:hAnsiTheme="majorHAnsi"/>
          <w:szCs w:val="22"/>
        </w:rPr>
        <w:t>.</w:t>
      </w:r>
      <w:r w:rsidRPr="00DE14DF">
        <w:rPr>
          <w:rFonts w:asciiTheme="majorHAnsi" w:hAnsiTheme="majorHAnsi"/>
          <w:szCs w:val="22"/>
        </w:rPr>
        <w:t xml:space="preserve"> </w:t>
      </w:r>
    </w:p>
    <w:p w14:paraId="071E0EDB" w14:textId="77777777" w:rsidR="00F05D15" w:rsidRPr="00DE14DF" w:rsidRDefault="00F05D15" w:rsidP="00017668">
      <w:pPr>
        <w:pStyle w:val="ListParagraph"/>
        <w:spacing w:line="276" w:lineRule="auto"/>
        <w:rPr>
          <w:rFonts w:asciiTheme="majorHAnsi" w:hAnsiTheme="majorHAnsi"/>
          <w:szCs w:val="22"/>
        </w:rPr>
      </w:pPr>
    </w:p>
    <w:p w14:paraId="272C8A54" w14:textId="77777777" w:rsidR="008579D3" w:rsidRPr="00DE14DF" w:rsidRDefault="008579D3" w:rsidP="00184C1E">
      <w:pPr>
        <w:pStyle w:val="ListParagraph"/>
        <w:numPr>
          <w:ilvl w:val="1"/>
          <w:numId w:val="11"/>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V prípade prekročenia limitných ukazovateľov odpadových vô</w:t>
      </w:r>
      <w:r w:rsidR="00F05D15" w:rsidRPr="00DE14DF">
        <w:rPr>
          <w:rFonts w:asciiTheme="majorHAnsi" w:hAnsiTheme="majorHAnsi"/>
          <w:szCs w:val="22"/>
        </w:rPr>
        <w:t xml:space="preserve">d </w:t>
      </w:r>
      <w:r w:rsidR="00D05891" w:rsidRPr="00DE14DF">
        <w:rPr>
          <w:rFonts w:asciiTheme="majorHAnsi" w:hAnsiTheme="majorHAnsi"/>
          <w:szCs w:val="22"/>
        </w:rPr>
        <w:t>poskytovateľ objednávateľovi</w:t>
      </w:r>
      <w:r w:rsidRPr="00DE14DF">
        <w:rPr>
          <w:rFonts w:asciiTheme="majorHAnsi" w:hAnsiTheme="majorHAnsi"/>
          <w:szCs w:val="22"/>
        </w:rPr>
        <w:t xml:space="preserve"> refunduje náklady spojené s fakturáciou za zvýšené znečistenie odpadových vôd</w:t>
      </w:r>
      <w:r w:rsidR="00F05D15" w:rsidRPr="00DE14DF">
        <w:rPr>
          <w:rFonts w:asciiTheme="majorHAnsi" w:hAnsiTheme="majorHAnsi"/>
          <w:szCs w:val="22"/>
        </w:rPr>
        <w:t>.</w:t>
      </w:r>
    </w:p>
    <w:p w14:paraId="4FB0AE52" w14:textId="77777777" w:rsidR="00462B85" w:rsidRDefault="00462B85" w:rsidP="00462B85">
      <w:pPr>
        <w:rPr>
          <w:rFonts w:asciiTheme="majorHAnsi" w:hAnsiTheme="majorHAnsi"/>
          <w:szCs w:val="22"/>
        </w:rPr>
      </w:pPr>
    </w:p>
    <w:p w14:paraId="27C09D75" w14:textId="77777777" w:rsidR="005A4688" w:rsidRPr="00DE14DF" w:rsidRDefault="005A4688" w:rsidP="00462B85">
      <w:pPr>
        <w:rPr>
          <w:rFonts w:asciiTheme="majorHAnsi" w:hAnsiTheme="majorHAnsi"/>
          <w:szCs w:val="22"/>
        </w:rPr>
      </w:pPr>
    </w:p>
    <w:p w14:paraId="481C6DB5" w14:textId="77777777" w:rsidR="008579D3" w:rsidRPr="00DE14DF" w:rsidRDefault="00F05D15" w:rsidP="005A4688">
      <w:pPr>
        <w:pStyle w:val="Heading6"/>
        <w:keepNext/>
        <w:keepLines/>
        <w:spacing w:before="0" w:after="0" w:line="276" w:lineRule="auto"/>
        <w:jc w:val="center"/>
        <w:rPr>
          <w:rFonts w:asciiTheme="majorHAnsi" w:hAnsiTheme="majorHAnsi"/>
          <w:iCs/>
        </w:rPr>
      </w:pPr>
      <w:r w:rsidRPr="00DE14DF">
        <w:rPr>
          <w:rFonts w:asciiTheme="majorHAnsi" w:hAnsiTheme="majorHAnsi"/>
          <w:iCs/>
        </w:rPr>
        <w:lastRenderedPageBreak/>
        <w:t>Čl. X</w:t>
      </w:r>
    </w:p>
    <w:p w14:paraId="05A9A481" w14:textId="77777777" w:rsidR="008579D3" w:rsidRPr="00DE14DF" w:rsidRDefault="008579D3" w:rsidP="005A4688">
      <w:pPr>
        <w:pStyle w:val="Heading6"/>
        <w:keepNext/>
        <w:keepLines/>
        <w:spacing w:before="0" w:after="0" w:line="276" w:lineRule="auto"/>
        <w:jc w:val="center"/>
        <w:rPr>
          <w:rFonts w:asciiTheme="majorHAnsi" w:hAnsiTheme="majorHAnsi"/>
          <w:iCs/>
        </w:rPr>
      </w:pPr>
      <w:r w:rsidRPr="00DE14DF">
        <w:rPr>
          <w:rFonts w:asciiTheme="majorHAnsi" w:hAnsiTheme="majorHAnsi"/>
          <w:iCs/>
        </w:rPr>
        <w:t>Práva a povinnosti zmluvných strán</w:t>
      </w:r>
    </w:p>
    <w:p w14:paraId="5818A3FB" w14:textId="77777777" w:rsidR="00F05D15" w:rsidRPr="00DE14DF" w:rsidRDefault="00F05D15" w:rsidP="005A4688">
      <w:pPr>
        <w:keepNext/>
        <w:keepLines/>
        <w:spacing w:line="276" w:lineRule="auto"/>
        <w:rPr>
          <w:rFonts w:asciiTheme="majorHAnsi" w:hAnsiTheme="majorHAnsi"/>
          <w:szCs w:val="22"/>
        </w:rPr>
      </w:pPr>
    </w:p>
    <w:p w14:paraId="4457BA16" w14:textId="2F995B42" w:rsidR="002A792F" w:rsidRPr="00DE14DF" w:rsidRDefault="00072E81" w:rsidP="005A4688">
      <w:pPr>
        <w:pStyle w:val="ListParagraph"/>
        <w:keepNext/>
        <w:keepLines/>
        <w:numPr>
          <w:ilvl w:val="1"/>
          <w:numId w:val="12"/>
        </w:numPr>
        <w:autoSpaceDE w:val="0"/>
        <w:autoSpaceDN w:val="0"/>
        <w:spacing w:line="276" w:lineRule="auto"/>
        <w:ind w:left="567" w:hanging="567"/>
        <w:jc w:val="both"/>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 xml:space="preserve">Poskytovateľ vyhotoví pre objednávateľa </w:t>
      </w:r>
      <w:r w:rsidR="00860E60">
        <w:rPr>
          <w:rFonts w:asciiTheme="majorHAnsi" w:eastAsiaTheme="minorHAnsi" w:hAnsiTheme="majorHAnsi"/>
          <w:color w:val="000000"/>
          <w:szCs w:val="22"/>
          <w:lang w:eastAsia="en-US"/>
        </w:rPr>
        <w:t xml:space="preserve">podľa požiadavky </w:t>
      </w:r>
      <w:r w:rsidRPr="00DE14DF">
        <w:rPr>
          <w:rFonts w:asciiTheme="majorHAnsi" w:eastAsiaTheme="minorHAnsi" w:hAnsiTheme="majorHAnsi"/>
          <w:color w:val="000000"/>
          <w:szCs w:val="22"/>
          <w:lang w:eastAsia="en-US"/>
        </w:rPr>
        <w:t>výkaz, ktorý bude obsahovať údaje o</w:t>
      </w:r>
      <w:r w:rsidR="00314B9A" w:rsidRPr="00DE14DF">
        <w:rPr>
          <w:rFonts w:asciiTheme="majorHAnsi" w:eastAsiaTheme="minorHAnsi" w:hAnsiTheme="majorHAnsi"/>
          <w:color w:val="000000"/>
          <w:szCs w:val="22"/>
          <w:lang w:eastAsia="en-US"/>
        </w:rPr>
        <w:t xml:space="preserve"> počte poskytnutých jedál (porcií za </w:t>
      </w:r>
      <w:r w:rsidR="00860E60">
        <w:rPr>
          <w:rFonts w:asciiTheme="majorHAnsi" w:eastAsiaTheme="minorHAnsi" w:hAnsiTheme="majorHAnsi"/>
          <w:color w:val="000000"/>
          <w:szCs w:val="22"/>
          <w:lang w:eastAsia="en-US"/>
        </w:rPr>
        <w:t>požadované obdobie</w:t>
      </w:r>
      <w:r w:rsidR="00314B9A" w:rsidRPr="00DE14DF">
        <w:rPr>
          <w:rFonts w:asciiTheme="majorHAnsi" w:eastAsiaTheme="minorHAnsi" w:hAnsiTheme="majorHAnsi"/>
          <w:color w:val="000000"/>
          <w:szCs w:val="22"/>
          <w:lang w:eastAsia="en-US"/>
        </w:rPr>
        <w:t>), o počte pripravených občerstvení a akcií (podľa čl</w:t>
      </w:r>
      <w:r w:rsidR="00CC1E2A">
        <w:rPr>
          <w:rFonts w:asciiTheme="majorHAnsi" w:eastAsiaTheme="minorHAnsi" w:hAnsiTheme="majorHAnsi"/>
          <w:color w:val="000000"/>
          <w:szCs w:val="22"/>
          <w:lang w:eastAsia="en-US"/>
        </w:rPr>
        <w:t>ánku</w:t>
      </w:r>
      <w:r w:rsidR="00314B9A" w:rsidRPr="00DE14DF">
        <w:rPr>
          <w:rFonts w:asciiTheme="majorHAnsi" w:eastAsiaTheme="minorHAnsi" w:hAnsiTheme="majorHAnsi"/>
          <w:color w:val="000000"/>
          <w:szCs w:val="22"/>
          <w:lang w:eastAsia="en-US"/>
        </w:rPr>
        <w:t xml:space="preserve"> III bodu 3.1.3 tejto zmluvy), o </w:t>
      </w:r>
      <w:r w:rsidRPr="00DE14DF">
        <w:rPr>
          <w:rFonts w:asciiTheme="majorHAnsi" w:eastAsiaTheme="minorHAnsi" w:hAnsiTheme="majorHAnsi"/>
          <w:color w:val="000000"/>
          <w:szCs w:val="22"/>
          <w:lang w:eastAsia="en-US"/>
        </w:rPr>
        <w:t xml:space="preserve">spotrebovaných surovinách a tovaroch, ktoré používa pri plnení </w:t>
      </w:r>
      <w:r w:rsidR="00ED341F" w:rsidRPr="00DE14DF">
        <w:rPr>
          <w:rFonts w:asciiTheme="majorHAnsi" w:eastAsiaTheme="minorHAnsi" w:hAnsiTheme="majorHAnsi"/>
          <w:color w:val="000000"/>
          <w:szCs w:val="22"/>
          <w:lang w:eastAsia="en-US"/>
        </w:rPr>
        <w:t>povinností podľa</w:t>
      </w:r>
      <w:r w:rsidR="00314B9A" w:rsidRPr="00DE14DF">
        <w:rPr>
          <w:rFonts w:asciiTheme="majorHAnsi" w:eastAsiaTheme="minorHAnsi" w:hAnsiTheme="majorHAnsi"/>
          <w:color w:val="000000"/>
          <w:szCs w:val="22"/>
          <w:lang w:eastAsia="en-US"/>
        </w:rPr>
        <w:t xml:space="preserve"> tejto z</w:t>
      </w:r>
      <w:r w:rsidRPr="00DE14DF">
        <w:rPr>
          <w:rFonts w:asciiTheme="majorHAnsi" w:eastAsiaTheme="minorHAnsi" w:hAnsiTheme="majorHAnsi"/>
          <w:color w:val="000000"/>
          <w:szCs w:val="22"/>
          <w:lang w:eastAsia="en-US"/>
        </w:rPr>
        <w:t xml:space="preserve">mluvy. </w:t>
      </w:r>
    </w:p>
    <w:p w14:paraId="748AB907" w14:textId="77777777" w:rsidR="002A792F" w:rsidRPr="00DE14DF" w:rsidRDefault="002A792F" w:rsidP="00017668">
      <w:pPr>
        <w:pStyle w:val="ListParagraph"/>
        <w:spacing w:line="276" w:lineRule="auto"/>
        <w:rPr>
          <w:rFonts w:asciiTheme="majorHAnsi" w:hAnsiTheme="majorHAnsi"/>
          <w:szCs w:val="22"/>
        </w:rPr>
      </w:pPr>
    </w:p>
    <w:p w14:paraId="08E935FC" w14:textId="77777777" w:rsidR="00F05D15" w:rsidRPr="00DE14DF" w:rsidRDefault="00F05D15"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Poskytovateľ</w:t>
      </w:r>
      <w:r w:rsidR="008579D3" w:rsidRPr="00DE14DF">
        <w:rPr>
          <w:rFonts w:asciiTheme="majorHAnsi" w:hAnsiTheme="majorHAnsi"/>
          <w:szCs w:val="22"/>
        </w:rPr>
        <w:t xml:space="preserve"> nesie v plnom rozsahu zodpovednosť za škody spôsobené na priestoroch a zariadeniach </w:t>
      </w:r>
      <w:r w:rsidR="00ED341F" w:rsidRPr="00DE14DF">
        <w:rPr>
          <w:rFonts w:asciiTheme="majorHAnsi" w:hAnsiTheme="majorHAnsi"/>
          <w:szCs w:val="22"/>
        </w:rPr>
        <w:t>využívaných na poskytovanie stravovacích služieb podľa tejto zmluvy</w:t>
      </w:r>
      <w:r w:rsidR="008579D3" w:rsidRPr="00DE14DF">
        <w:rPr>
          <w:rFonts w:asciiTheme="majorHAnsi" w:hAnsiTheme="majorHAnsi"/>
          <w:szCs w:val="22"/>
        </w:rPr>
        <w:t>.</w:t>
      </w:r>
    </w:p>
    <w:p w14:paraId="75C8C282" w14:textId="77777777" w:rsidR="00F05D15" w:rsidRPr="00DE14DF" w:rsidRDefault="00F05D15" w:rsidP="00017668">
      <w:pPr>
        <w:pStyle w:val="ListParagraph"/>
        <w:autoSpaceDE w:val="0"/>
        <w:autoSpaceDN w:val="0"/>
        <w:spacing w:line="276" w:lineRule="auto"/>
        <w:ind w:left="567" w:hanging="567"/>
        <w:jc w:val="both"/>
        <w:rPr>
          <w:rFonts w:asciiTheme="majorHAnsi" w:hAnsiTheme="majorHAnsi"/>
          <w:szCs w:val="22"/>
        </w:rPr>
      </w:pPr>
    </w:p>
    <w:p w14:paraId="31DAFDBF" w14:textId="77777777" w:rsidR="000D462C" w:rsidRPr="00DE14DF" w:rsidRDefault="000D462C"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Poskytovateľ </w:t>
      </w:r>
      <w:r w:rsidR="00E6243B" w:rsidRPr="00DE14DF">
        <w:rPr>
          <w:rFonts w:asciiTheme="majorHAnsi" w:hAnsiTheme="majorHAnsi"/>
          <w:szCs w:val="22"/>
        </w:rPr>
        <w:t xml:space="preserve">je povinný </w:t>
      </w:r>
      <w:r w:rsidRPr="00DE14DF">
        <w:rPr>
          <w:rFonts w:asciiTheme="majorHAnsi" w:hAnsiTheme="majorHAnsi"/>
          <w:szCs w:val="22"/>
        </w:rPr>
        <w:t>strpieť výkon kontroly poskytovaných stravovacích služieb</w:t>
      </w:r>
      <w:r w:rsidR="00700030" w:rsidRPr="00DE14DF">
        <w:rPr>
          <w:rFonts w:asciiTheme="majorHAnsi" w:hAnsiTheme="majorHAnsi"/>
          <w:szCs w:val="22"/>
        </w:rPr>
        <w:t xml:space="preserve"> </w:t>
      </w:r>
      <w:r w:rsidR="00E6243B" w:rsidRPr="00DE14DF">
        <w:rPr>
          <w:rFonts w:asciiTheme="majorHAnsi" w:hAnsiTheme="majorHAnsi"/>
          <w:szCs w:val="22"/>
        </w:rPr>
        <w:t>objednávateľom</w:t>
      </w:r>
      <w:r w:rsidRPr="00DE14DF">
        <w:rPr>
          <w:rFonts w:asciiTheme="majorHAnsi" w:hAnsiTheme="majorHAnsi"/>
          <w:szCs w:val="22"/>
        </w:rPr>
        <w:t xml:space="preserve">, pracovnou zdravotnou službou, a prípadne aj vykonávaným auditom </w:t>
      </w:r>
      <w:r w:rsidR="00BD4B92" w:rsidRPr="00DE14DF">
        <w:rPr>
          <w:rFonts w:asciiTheme="majorHAnsi" w:hAnsiTheme="majorHAnsi"/>
          <w:szCs w:val="22"/>
        </w:rPr>
        <w:t>z</w:t>
      </w:r>
      <w:r w:rsidRPr="00DE14DF">
        <w:rPr>
          <w:rFonts w:asciiTheme="majorHAnsi" w:hAnsiTheme="majorHAnsi"/>
          <w:szCs w:val="22"/>
        </w:rPr>
        <w:t>o strany objednávateľa alebo tretích osôb, ak je to potrebné, v nevyhnutnom rozsahu.</w:t>
      </w:r>
    </w:p>
    <w:p w14:paraId="3945606E" w14:textId="77777777" w:rsidR="000D462C" w:rsidRPr="00DE14DF" w:rsidRDefault="000D462C" w:rsidP="00017668">
      <w:pPr>
        <w:pStyle w:val="ListParagraph"/>
        <w:spacing w:line="276" w:lineRule="auto"/>
        <w:rPr>
          <w:rFonts w:asciiTheme="majorHAnsi" w:hAnsiTheme="majorHAnsi"/>
          <w:szCs w:val="22"/>
        </w:rPr>
      </w:pPr>
    </w:p>
    <w:p w14:paraId="35911FD9" w14:textId="77777777" w:rsidR="000D462C" w:rsidRPr="00DE14DF" w:rsidRDefault="00E6243B"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Objednávateľ </w:t>
      </w:r>
      <w:r w:rsidR="000D462C" w:rsidRPr="00DE14DF">
        <w:rPr>
          <w:rFonts w:asciiTheme="majorHAnsi" w:hAnsiTheme="majorHAnsi"/>
          <w:szCs w:val="22"/>
        </w:rPr>
        <w:t>je oprávnen</w:t>
      </w:r>
      <w:r w:rsidR="00700030" w:rsidRPr="00DE14DF">
        <w:rPr>
          <w:rFonts w:asciiTheme="majorHAnsi" w:hAnsiTheme="majorHAnsi"/>
          <w:szCs w:val="22"/>
        </w:rPr>
        <w:t>ý</w:t>
      </w:r>
      <w:r w:rsidR="000D462C" w:rsidRPr="00DE14DF">
        <w:rPr>
          <w:rFonts w:asciiTheme="majorHAnsi" w:hAnsiTheme="majorHAnsi"/>
          <w:szCs w:val="22"/>
        </w:rPr>
        <w:t xml:space="preserve"> kontrolovať a vyžiadať si od poskytovateľa na kont</w:t>
      </w:r>
      <w:r w:rsidR="0017471E" w:rsidRPr="00DE14DF">
        <w:rPr>
          <w:rFonts w:asciiTheme="majorHAnsi" w:hAnsiTheme="majorHAnsi"/>
          <w:szCs w:val="22"/>
        </w:rPr>
        <w:t>rolu</w:t>
      </w:r>
      <w:r w:rsidR="000D462C" w:rsidRPr="00DE14DF">
        <w:rPr>
          <w:rFonts w:asciiTheme="majorHAnsi" w:hAnsiTheme="majorHAnsi"/>
          <w:szCs w:val="22"/>
        </w:rPr>
        <w:t xml:space="preserve"> dodacie listy, pričom poskytovateľ sa zaväzuje poskytnúť v tejto veci </w:t>
      </w:r>
      <w:r w:rsidRPr="00DE14DF">
        <w:rPr>
          <w:rFonts w:asciiTheme="majorHAnsi" w:hAnsiTheme="majorHAnsi"/>
          <w:szCs w:val="22"/>
        </w:rPr>
        <w:t xml:space="preserve">objednávateľovi </w:t>
      </w:r>
      <w:r w:rsidR="000D462C" w:rsidRPr="00DE14DF">
        <w:rPr>
          <w:rFonts w:asciiTheme="majorHAnsi" w:hAnsiTheme="majorHAnsi"/>
          <w:szCs w:val="22"/>
        </w:rPr>
        <w:t>súčinnosť</w:t>
      </w:r>
      <w:r w:rsidR="00ED341F" w:rsidRPr="00DE14DF">
        <w:rPr>
          <w:rFonts w:asciiTheme="majorHAnsi" w:hAnsiTheme="majorHAnsi"/>
          <w:szCs w:val="22"/>
        </w:rPr>
        <w:t xml:space="preserve"> bez zbytočného odkladu</w:t>
      </w:r>
      <w:r w:rsidR="000D462C" w:rsidRPr="00DE14DF">
        <w:rPr>
          <w:rFonts w:asciiTheme="majorHAnsi" w:hAnsiTheme="majorHAnsi"/>
          <w:szCs w:val="22"/>
        </w:rPr>
        <w:t>.</w:t>
      </w:r>
    </w:p>
    <w:p w14:paraId="1B7F910A" w14:textId="77777777" w:rsidR="003C25FB" w:rsidRPr="00DE14DF" w:rsidRDefault="003C25FB" w:rsidP="00017668">
      <w:pPr>
        <w:autoSpaceDE w:val="0"/>
        <w:autoSpaceDN w:val="0"/>
        <w:spacing w:line="276" w:lineRule="auto"/>
        <w:jc w:val="both"/>
        <w:rPr>
          <w:rFonts w:asciiTheme="majorHAnsi" w:hAnsiTheme="majorHAnsi"/>
          <w:szCs w:val="22"/>
        </w:rPr>
      </w:pPr>
    </w:p>
    <w:p w14:paraId="07EBF1DF" w14:textId="77777777" w:rsidR="00F05D15" w:rsidRPr="00DE14DF" w:rsidRDefault="00F05D15"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Poskytovateľ</w:t>
      </w:r>
      <w:r w:rsidR="008579D3" w:rsidRPr="00DE14DF">
        <w:rPr>
          <w:rFonts w:asciiTheme="majorHAnsi" w:hAnsiTheme="majorHAnsi"/>
          <w:szCs w:val="22"/>
        </w:rPr>
        <w:t xml:space="preserve"> nemá nárok na náhradu nákladov, ktoré vynaloží na údržbu alebo opravy základného vybavenia nebytových priestorov a zariadení bez súhlasu objednávateľa.</w:t>
      </w:r>
    </w:p>
    <w:p w14:paraId="01AAA533" w14:textId="77777777" w:rsidR="00C627DB" w:rsidRPr="00DE14DF" w:rsidRDefault="00C627DB" w:rsidP="00017668">
      <w:pPr>
        <w:autoSpaceDE w:val="0"/>
        <w:autoSpaceDN w:val="0"/>
        <w:spacing w:line="276" w:lineRule="auto"/>
        <w:jc w:val="both"/>
        <w:rPr>
          <w:rFonts w:asciiTheme="majorHAnsi" w:hAnsiTheme="majorHAnsi"/>
          <w:szCs w:val="22"/>
        </w:rPr>
      </w:pPr>
    </w:p>
    <w:p w14:paraId="0A9036F3" w14:textId="77777777" w:rsidR="008579D3" w:rsidRPr="00DE14DF" w:rsidRDefault="00F05D15"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Poskytovateľ</w:t>
      </w:r>
      <w:r w:rsidR="008579D3" w:rsidRPr="00DE14DF">
        <w:rPr>
          <w:rFonts w:asciiTheme="majorHAnsi" w:hAnsiTheme="majorHAnsi"/>
          <w:szCs w:val="22"/>
        </w:rPr>
        <w:t xml:space="preserve"> je povinný:</w:t>
      </w:r>
    </w:p>
    <w:p w14:paraId="5998BC34" w14:textId="64EAD50F" w:rsidR="008579D3" w:rsidRPr="00DE14DF" w:rsidRDefault="00F05D15" w:rsidP="00017668">
      <w:pPr>
        <w:tabs>
          <w:tab w:val="left"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10</w:t>
      </w:r>
      <w:r w:rsidR="00AA15A2" w:rsidRPr="00DE14DF">
        <w:rPr>
          <w:rFonts w:asciiTheme="majorHAnsi" w:hAnsiTheme="majorHAnsi"/>
          <w:szCs w:val="22"/>
        </w:rPr>
        <w:t>.6</w:t>
      </w:r>
      <w:r w:rsidR="008579D3" w:rsidRPr="00DE14DF">
        <w:rPr>
          <w:rFonts w:asciiTheme="majorHAnsi" w:hAnsiTheme="majorHAnsi"/>
          <w:szCs w:val="22"/>
        </w:rPr>
        <w:t xml:space="preserve">.1 </w:t>
      </w:r>
      <w:r w:rsidRPr="00DE14DF">
        <w:rPr>
          <w:rFonts w:asciiTheme="majorHAnsi" w:hAnsiTheme="majorHAnsi"/>
          <w:szCs w:val="22"/>
        </w:rPr>
        <w:tab/>
      </w:r>
      <w:r w:rsidR="008579D3" w:rsidRPr="00DE14DF">
        <w:rPr>
          <w:rFonts w:asciiTheme="majorHAnsi" w:hAnsiTheme="majorHAnsi"/>
          <w:szCs w:val="22"/>
        </w:rPr>
        <w:t>a oprávnený vykonávať dohodnuté činnosti v priestoroch objednávateľa</w:t>
      </w:r>
      <w:r w:rsidR="00ED341F" w:rsidRPr="00DE14DF">
        <w:rPr>
          <w:rFonts w:asciiTheme="majorHAnsi" w:hAnsiTheme="majorHAnsi"/>
          <w:szCs w:val="22"/>
        </w:rPr>
        <w:t xml:space="preserve"> špecifikovaných v Nájomnej zmluve v súlade s čl</w:t>
      </w:r>
      <w:r w:rsidR="001208C4">
        <w:rPr>
          <w:rFonts w:asciiTheme="majorHAnsi" w:hAnsiTheme="majorHAnsi"/>
          <w:szCs w:val="22"/>
        </w:rPr>
        <w:t>ánkom</w:t>
      </w:r>
      <w:r w:rsidR="00ED341F" w:rsidRPr="00DE14DF">
        <w:rPr>
          <w:rFonts w:asciiTheme="majorHAnsi" w:hAnsiTheme="majorHAnsi"/>
          <w:szCs w:val="22"/>
        </w:rPr>
        <w:t xml:space="preserve"> III bodom 3.</w:t>
      </w:r>
      <w:r w:rsidR="00514D49">
        <w:rPr>
          <w:rFonts w:asciiTheme="majorHAnsi" w:hAnsiTheme="majorHAnsi"/>
          <w:szCs w:val="22"/>
        </w:rPr>
        <w:t>7</w:t>
      </w:r>
      <w:r w:rsidR="00ED341F" w:rsidRPr="00DE14DF">
        <w:rPr>
          <w:rFonts w:asciiTheme="majorHAnsi" w:hAnsiTheme="majorHAnsi"/>
          <w:szCs w:val="22"/>
        </w:rPr>
        <w:t xml:space="preserve"> tejto zmluvy</w:t>
      </w:r>
      <w:r w:rsidR="008579D3" w:rsidRPr="00DE14DF">
        <w:rPr>
          <w:rFonts w:asciiTheme="majorHAnsi" w:hAnsiTheme="majorHAnsi"/>
          <w:szCs w:val="22"/>
        </w:rPr>
        <w:t>,</w:t>
      </w:r>
    </w:p>
    <w:p w14:paraId="53790300" w14:textId="77777777" w:rsidR="008579D3" w:rsidRPr="00DE14DF" w:rsidRDefault="00F05D15" w:rsidP="00017668">
      <w:pPr>
        <w:tabs>
          <w:tab w:val="left"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10</w:t>
      </w:r>
      <w:r w:rsidR="00AA15A2" w:rsidRPr="00DE14DF">
        <w:rPr>
          <w:rFonts w:asciiTheme="majorHAnsi" w:hAnsiTheme="majorHAnsi"/>
          <w:szCs w:val="22"/>
        </w:rPr>
        <w:t>.6</w:t>
      </w:r>
      <w:r w:rsidR="008579D3" w:rsidRPr="00DE14DF">
        <w:rPr>
          <w:rFonts w:asciiTheme="majorHAnsi" w:hAnsiTheme="majorHAnsi"/>
          <w:szCs w:val="22"/>
        </w:rPr>
        <w:t xml:space="preserve">.2  </w:t>
      </w:r>
      <w:r w:rsidRPr="00DE14DF">
        <w:rPr>
          <w:rFonts w:asciiTheme="majorHAnsi" w:hAnsiTheme="majorHAnsi"/>
          <w:szCs w:val="22"/>
        </w:rPr>
        <w:tab/>
      </w:r>
      <w:r w:rsidR="008579D3" w:rsidRPr="00DE14DF">
        <w:rPr>
          <w:rFonts w:asciiTheme="majorHAnsi" w:hAnsiTheme="majorHAnsi"/>
          <w:szCs w:val="22"/>
        </w:rPr>
        <w:t>riadne vykonávať činnosť, na ktorú sa zaviazal touto zmluvou,</w:t>
      </w:r>
      <w:r w:rsidR="003C25FB" w:rsidRPr="00DE14DF">
        <w:rPr>
          <w:rFonts w:asciiTheme="majorHAnsi" w:hAnsiTheme="majorHAnsi"/>
          <w:szCs w:val="22"/>
        </w:rPr>
        <w:t xml:space="preserve"> a zároveň za týmto účelom zabezpečiť dostatočný počet personálu v jedálni v čase výdaja jedla tak, aby nedochádzalo k omeškaniu s výdajom jedla,</w:t>
      </w:r>
    </w:p>
    <w:p w14:paraId="64750C09" w14:textId="77777777" w:rsidR="008579D3" w:rsidRPr="00DE14DF" w:rsidRDefault="00F05D15" w:rsidP="00017668">
      <w:pPr>
        <w:tabs>
          <w:tab w:val="left"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10</w:t>
      </w:r>
      <w:r w:rsidR="00AA15A2" w:rsidRPr="00DE14DF">
        <w:rPr>
          <w:rFonts w:asciiTheme="majorHAnsi" w:hAnsiTheme="majorHAnsi"/>
          <w:szCs w:val="22"/>
        </w:rPr>
        <w:t>.6</w:t>
      </w:r>
      <w:r w:rsidR="008579D3" w:rsidRPr="00DE14DF">
        <w:rPr>
          <w:rFonts w:asciiTheme="majorHAnsi" w:hAnsiTheme="majorHAnsi"/>
          <w:szCs w:val="22"/>
        </w:rPr>
        <w:t>.3</w:t>
      </w:r>
      <w:r w:rsidR="008579D3" w:rsidRPr="00DE14DF">
        <w:rPr>
          <w:rFonts w:asciiTheme="majorHAnsi" w:hAnsiTheme="majorHAnsi"/>
          <w:szCs w:val="22"/>
        </w:rPr>
        <w:tab/>
      </w:r>
      <w:r w:rsidR="00C627DB" w:rsidRPr="00DE14DF">
        <w:rPr>
          <w:rFonts w:asciiTheme="majorHAnsi" w:hAnsiTheme="majorHAnsi"/>
          <w:szCs w:val="22"/>
        </w:rPr>
        <w:t xml:space="preserve">používať </w:t>
      </w:r>
      <w:r w:rsidR="008579D3" w:rsidRPr="00DE14DF">
        <w:rPr>
          <w:rFonts w:asciiTheme="majorHAnsi" w:hAnsiTheme="majorHAnsi"/>
          <w:szCs w:val="22"/>
        </w:rPr>
        <w:t>priestory a súbor zariadení len na výkon činností a v rozsahu dohodnutom v tejto zmluve,</w:t>
      </w:r>
    </w:p>
    <w:p w14:paraId="795BAAD4" w14:textId="77777777" w:rsidR="008579D3" w:rsidRPr="00DE14DF" w:rsidRDefault="00F05D15" w:rsidP="00017668">
      <w:pPr>
        <w:tabs>
          <w:tab w:val="left" w:pos="1418"/>
        </w:tabs>
        <w:autoSpaceDE w:val="0"/>
        <w:autoSpaceDN w:val="0"/>
        <w:spacing w:line="276" w:lineRule="auto"/>
        <w:ind w:left="1418" w:hanging="851"/>
        <w:jc w:val="both"/>
        <w:rPr>
          <w:rFonts w:asciiTheme="majorHAnsi" w:hAnsiTheme="majorHAnsi"/>
          <w:szCs w:val="22"/>
        </w:rPr>
      </w:pPr>
      <w:r w:rsidRPr="00DE14DF">
        <w:rPr>
          <w:rFonts w:asciiTheme="majorHAnsi" w:hAnsiTheme="majorHAnsi"/>
          <w:szCs w:val="22"/>
        </w:rPr>
        <w:t>10</w:t>
      </w:r>
      <w:r w:rsidR="00AA15A2" w:rsidRPr="00DE14DF">
        <w:rPr>
          <w:rFonts w:asciiTheme="majorHAnsi" w:hAnsiTheme="majorHAnsi"/>
          <w:szCs w:val="22"/>
        </w:rPr>
        <w:t>.6</w:t>
      </w:r>
      <w:r w:rsidR="008579D3" w:rsidRPr="00DE14DF">
        <w:rPr>
          <w:rFonts w:asciiTheme="majorHAnsi" w:hAnsiTheme="majorHAnsi"/>
          <w:szCs w:val="22"/>
        </w:rPr>
        <w:t>.4</w:t>
      </w:r>
      <w:r w:rsidR="008579D3" w:rsidRPr="00DE14DF">
        <w:rPr>
          <w:rFonts w:asciiTheme="majorHAnsi" w:hAnsiTheme="majorHAnsi"/>
          <w:szCs w:val="22"/>
        </w:rPr>
        <w:tab/>
        <w:t>riadne sa starať o </w:t>
      </w:r>
      <w:r w:rsidR="00462B85" w:rsidRPr="00DE14DF">
        <w:rPr>
          <w:rFonts w:asciiTheme="majorHAnsi" w:hAnsiTheme="majorHAnsi"/>
          <w:szCs w:val="22"/>
        </w:rPr>
        <w:t xml:space="preserve">prenajaté nebytové priestory, </w:t>
      </w:r>
      <w:r w:rsidR="00ED341F" w:rsidRPr="00DE14DF">
        <w:rPr>
          <w:rFonts w:asciiTheme="majorHAnsi" w:hAnsiTheme="majorHAnsi"/>
          <w:szCs w:val="22"/>
        </w:rPr>
        <w:t xml:space="preserve">ako aj o </w:t>
      </w:r>
      <w:r w:rsidR="008579D3" w:rsidRPr="00DE14DF">
        <w:rPr>
          <w:rFonts w:asciiTheme="majorHAnsi" w:hAnsiTheme="majorHAnsi"/>
          <w:szCs w:val="22"/>
        </w:rPr>
        <w:t xml:space="preserve">jemu zverený súbor zariadení objednávateľa; škody zavinené </w:t>
      </w:r>
      <w:r w:rsidRPr="00DE14DF">
        <w:rPr>
          <w:rFonts w:asciiTheme="majorHAnsi" w:hAnsiTheme="majorHAnsi"/>
          <w:szCs w:val="22"/>
        </w:rPr>
        <w:t>poskytovateľ</w:t>
      </w:r>
      <w:r w:rsidR="008579D3" w:rsidRPr="00DE14DF">
        <w:rPr>
          <w:rFonts w:asciiTheme="majorHAnsi" w:hAnsiTheme="majorHAnsi"/>
          <w:szCs w:val="22"/>
        </w:rPr>
        <w:t xml:space="preserve">om </w:t>
      </w:r>
      <w:r w:rsidR="00462B85" w:rsidRPr="00DE14DF">
        <w:rPr>
          <w:rFonts w:asciiTheme="majorHAnsi" w:hAnsiTheme="majorHAnsi"/>
          <w:szCs w:val="22"/>
        </w:rPr>
        <w:t>sú</w:t>
      </w:r>
      <w:r w:rsidR="008579D3" w:rsidRPr="00DE14DF">
        <w:rPr>
          <w:rFonts w:asciiTheme="majorHAnsi" w:hAnsiTheme="majorHAnsi"/>
          <w:szCs w:val="22"/>
        </w:rPr>
        <w:t xml:space="preserve"> na ťarchu </w:t>
      </w:r>
      <w:r w:rsidRPr="00DE14DF">
        <w:rPr>
          <w:rFonts w:asciiTheme="majorHAnsi" w:hAnsiTheme="majorHAnsi"/>
          <w:szCs w:val="22"/>
        </w:rPr>
        <w:t>poskytovateľ</w:t>
      </w:r>
      <w:r w:rsidR="008579D3" w:rsidRPr="00DE14DF">
        <w:rPr>
          <w:rFonts w:asciiTheme="majorHAnsi" w:hAnsiTheme="majorHAnsi"/>
          <w:szCs w:val="22"/>
        </w:rPr>
        <w:t xml:space="preserve">a. </w:t>
      </w:r>
    </w:p>
    <w:p w14:paraId="4CB586FE" w14:textId="77777777" w:rsidR="00F05D15" w:rsidRPr="00DE14DF" w:rsidRDefault="00F05D15" w:rsidP="00017668">
      <w:pPr>
        <w:autoSpaceDE w:val="0"/>
        <w:autoSpaceDN w:val="0"/>
        <w:spacing w:line="276" w:lineRule="auto"/>
        <w:jc w:val="both"/>
        <w:rPr>
          <w:rFonts w:asciiTheme="majorHAnsi" w:hAnsiTheme="majorHAnsi"/>
          <w:szCs w:val="22"/>
        </w:rPr>
      </w:pPr>
    </w:p>
    <w:p w14:paraId="6B08A167" w14:textId="77777777" w:rsidR="00F05D15" w:rsidRPr="00DE14DF" w:rsidRDefault="00F05D15"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Poskytovateľ</w:t>
      </w:r>
      <w:r w:rsidR="008579D3" w:rsidRPr="00DE14DF">
        <w:rPr>
          <w:rFonts w:asciiTheme="majorHAnsi" w:hAnsiTheme="majorHAnsi"/>
          <w:szCs w:val="22"/>
        </w:rPr>
        <w:t xml:space="preserve"> vyškolí na svoje náklady všetkých svojich zamestnancov v oblasti hygieny, techniky varenia, obsluhy technologických zariadení, ekonomického využívania energií a osobného vystupovania. </w:t>
      </w:r>
      <w:r w:rsidR="00ED341F" w:rsidRPr="00DE14DF">
        <w:rPr>
          <w:rFonts w:asciiTheme="majorHAnsi" w:hAnsiTheme="majorHAnsi"/>
          <w:szCs w:val="22"/>
        </w:rPr>
        <w:t xml:space="preserve">Poskytovateľ </w:t>
      </w:r>
      <w:r w:rsidR="008579D3" w:rsidRPr="00DE14DF">
        <w:rPr>
          <w:rFonts w:asciiTheme="majorHAnsi" w:hAnsiTheme="majorHAnsi"/>
          <w:szCs w:val="22"/>
        </w:rPr>
        <w:t>je povinný zabezpečiť pre svojich zamestnancov školenie na obsluhu vyhradených technických zariadení plynových a tlakových a v prípade potreby doklady o zaškolení predloží na požiadanie objednávateľovi</w:t>
      </w:r>
      <w:r w:rsidR="00DD58AE" w:rsidRPr="00DE14DF">
        <w:rPr>
          <w:rFonts w:asciiTheme="majorHAnsi" w:hAnsiTheme="majorHAnsi"/>
          <w:szCs w:val="22"/>
        </w:rPr>
        <w:t>.</w:t>
      </w:r>
    </w:p>
    <w:p w14:paraId="4524D22C" w14:textId="77777777" w:rsidR="000D462C" w:rsidRPr="00DE14DF" w:rsidRDefault="000D462C" w:rsidP="00017668">
      <w:pPr>
        <w:spacing w:line="276" w:lineRule="auto"/>
        <w:rPr>
          <w:rFonts w:asciiTheme="majorHAnsi" w:hAnsiTheme="majorHAnsi"/>
          <w:szCs w:val="22"/>
        </w:rPr>
      </w:pPr>
    </w:p>
    <w:p w14:paraId="309FAF3D" w14:textId="77777777" w:rsidR="003C25FB" w:rsidRPr="00DE14DF" w:rsidRDefault="003C25FB"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Poskytovateľ je povinný zabezpečiť ekologickú likvidáciu plastových, prípadne papierových pohárov, ktoré zabezpečuje k nápojom v zmysle všeobecne záväzných právnych predpisov. </w:t>
      </w:r>
    </w:p>
    <w:p w14:paraId="7912750C" w14:textId="77777777" w:rsidR="003C25FB" w:rsidRPr="00DE14DF" w:rsidRDefault="003C25FB" w:rsidP="00017668">
      <w:pPr>
        <w:pStyle w:val="ListParagraph"/>
        <w:spacing w:line="276" w:lineRule="auto"/>
        <w:rPr>
          <w:rFonts w:asciiTheme="majorHAnsi" w:hAnsiTheme="majorHAnsi"/>
          <w:szCs w:val="22"/>
        </w:rPr>
      </w:pPr>
    </w:p>
    <w:p w14:paraId="54214EE9" w14:textId="3520BCA4" w:rsidR="00F05D15" w:rsidRPr="00DE14DF" w:rsidRDefault="008579D3"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Stravovanie zamestnancov </w:t>
      </w:r>
      <w:r w:rsidR="00F05D15" w:rsidRPr="00DE14DF">
        <w:rPr>
          <w:rFonts w:asciiTheme="majorHAnsi" w:hAnsiTheme="majorHAnsi"/>
          <w:szCs w:val="22"/>
        </w:rPr>
        <w:t>poskytovateľ</w:t>
      </w:r>
      <w:r w:rsidRPr="00DE14DF">
        <w:rPr>
          <w:rFonts w:asciiTheme="majorHAnsi" w:hAnsiTheme="majorHAnsi"/>
          <w:szCs w:val="22"/>
        </w:rPr>
        <w:t>a bude poskytované v zariadení spoločného stravovania mimo prevádzkovej doby</w:t>
      </w:r>
      <w:r w:rsidR="00DD58AE" w:rsidRPr="00DE14DF">
        <w:rPr>
          <w:rFonts w:asciiTheme="majorHAnsi" w:hAnsiTheme="majorHAnsi"/>
          <w:szCs w:val="22"/>
        </w:rPr>
        <w:t xml:space="preserve"> uvedenej v</w:t>
      </w:r>
      <w:r w:rsidRPr="00DE14DF">
        <w:rPr>
          <w:rFonts w:asciiTheme="majorHAnsi" w:hAnsiTheme="majorHAnsi"/>
          <w:szCs w:val="22"/>
        </w:rPr>
        <w:t xml:space="preserve"> čl</w:t>
      </w:r>
      <w:r w:rsidR="00DE0584">
        <w:rPr>
          <w:rFonts w:asciiTheme="majorHAnsi" w:hAnsiTheme="majorHAnsi"/>
          <w:szCs w:val="22"/>
        </w:rPr>
        <w:t>ánku</w:t>
      </w:r>
      <w:r w:rsidRPr="00DE14DF">
        <w:rPr>
          <w:rFonts w:asciiTheme="majorHAnsi" w:hAnsiTheme="majorHAnsi"/>
          <w:szCs w:val="22"/>
        </w:rPr>
        <w:t xml:space="preserve"> IV tejto zmluvy. </w:t>
      </w:r>
    </w:p>
    <w:p w14:paraId="1CDD1CBC" w14:textId="77777777" w:rsidR="009C2BA0" w:rsidRPr="00DE14DF" w:rsidRDefault="009C2BA0" w:rsidP="00017668">
      <w:pPr>
        <w:autoSpaceDE w:val="0"/>
        <w:autoSpaceDN w:val="0"/>
        <w:spacing w:line="276" w:lineRule="auto"/>
        <w:jc w:val="both"/>
        <w:rPr>
          <w:rFonts w:asciiTheme="majorHAnsi" w:hAnsiTheme="majorHAnsi"/>
          <w:szCs w:val="22"/>
        </w:rPr>
      </w:pPr>
    </w:p>
    <w:p w14:paraId="69A414D6" w14:textId="220BB5D4" w:rsidR="00F05D15" w:rsidRDefault="008579D3"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lastRenderedPageBreak/>
        <w:t xml:space="preserve">Objednávateľ je povinný bez zbytočného odkladu informovať </w:t>
      </w:r>
      <w:r w:rsidR="00F05D15" w:rsidRPr="00DE14DF">
        <w:rPr>
          <w:rFonts w:asciiTheme="majorHAnsi" w:hAnsiTheme="majorHAnsi"/>
          <w:szCs w:val="22"/>
        </w:rPr>
        <w:t>poskytovateľ</w:t>
      </w:r>
      <w:r w:rsidRPr="00DE14DF">
        <w:rPr>
          <w:rFonts w:asciiTheme="majorHAnsi" w:hAnsiTheme="majorHAnsi"/>
          <w:szCs w:val="22"/>
        </w:rPr>
        <w:t>a</w:t>
      </w:r>
      <w:r w:rsidR="00DE0584">
        <w:rPr>
          <w:rFonts w:asciiTheme="majorHAnsi" w:hAnsiTheme="majorHAnsi"/>
          <w:szCs w:val="22"/>
        </w:rPr>
        <w:t xml:space="preserve"> </w:t>
      </w:r>
      <w:r w:rsidRPr="00DE14DF">
        <w:rPr>
          <w:rFonts w:asciiTheme="majorHAnsi" w:hAnsiTheme="majorHAnsi"/>
          <w:szCs w:val="22"/>
        </w:rPr>
        <w:t xml:space="preserve">o prevádzkových, organizačných a ďalších opatreniach, ktoré môžu ovplyvniť činnosť, ktorú zabezpečuje </w:t>
      </w:r>
      <w:r w:rsidR="00F05D15" w:rsidRPr="00DE14DF">
        <w:rPr>
          <w:rFonts w:asciiTheme="majorHAnsi" w:hAnsiTheme="majorHAnsi"/>
          <w:szCs w:val="22"/>
        </w:rPr>
        <w:t xml:space="preserve">poskytovateľ </w:t>
      </w:r>
      <w:r w:rsidRPr="00DE14DF">
        <w:rPr>
          <w:rFonts w:asciiTheme="majorHAnsi" w:hAnsiTheme="majorHAnsi"/>
          <w:szCs w:val="22"/>
        </w:rPr>
        <w:t>podľa tejto zmluvy.</w:t>
      </w:r>
    </w:p>
    <w:p w14:paraId="364B385E" w14:textId="77777777" w:rsidR="00DE0584" w:rsidRPr="00DE0584" w:rsidRDefault="00DE0584" w:rsidP="00DE0584">
      <w:pPr>
        <w:autoSpaceDE w:val="0"/>
        <w:autoSpaceDN w:val="0"/>
        <w:spacing w:line="276" w:lineRule="auto"/>
        <w:jc w:val="both"/>
        <w:rPr>
          <w:rFonts w:asciiTheme="majorHAnsi" w:hAnsiTheme="majorHAnsi"/>
          <w:szCs w:val="22"/>
        </w:rPr>
      </w:pPr>
    </w:p>
    <w:p w14:paraId="56C04CF4" w14:textId="77777777" w:rsidR="00F05D15" w:rsidRPr="00DE14DF" w:rsidRDefault="008579D3"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Zmluvné strany sa zaväzujú prerokovať bez zbytočného odkladu problémy, ktoré vzniknú v súvislosti so zabezpečovaním predmetu </w:t>
      </w:r>
      <w:r w:rsidR="00462B85" w:rsidRPr="00DE14DF">
        <w:rPr>
          <w:rFonts w:asciiTheme="majorHAnsi" w:hAnsiTheme="majorHAnsi"/>
          <w:szCs w:val="22"/>
        </w:rPr>
        <w:t xml:space="preserve">tejto </w:t>
      </w:r>
      <w:r w:rsidRPr="00DE14DF">
        <w:rPr>
          <w:rFonts w:asciiTheme="majorHAnsi" w:hAnsiTheme="majorHAnsi"/>
          <w:szCs w:val="22"/>
        </w:rPr>
        <w:t>zmluvy.</w:t>
      </w:r>
    </w:p>
    <w:p w14:paraId="2A55061B" w14:textId="77777777" w:rsidR="00645DFA" w:rsidRPr="00DE14DF" w:rsidRDefault="00645DFA" w:rsidP="00462B85">
      <w:pPr>
        <w:autoSpaceDE w:val="0"/>
        <w:autoSpaceDN w:val="0"/>
        <w:adjustRightInd w:val="0"/>
        <w:spacing w:line="276" w:lineRule="auto"/>
        <w:ind w:left="567"/>
        <w:jc w:val="both"/>
        <w:rPr>
          <w:rFonts w:asciiTheme="majorHAnsi" w:eastAsiaTheme="minorHAnsi" w:hAnsiTheme="majorHAnsi"/>
          <w:szCs w:val="22"/>
          <w:lang w:eastAsia="en-US"/>
        </w:rPr>
      </w:pPr>
      <w:r w:rsidRPr="00DE14DF">
        <w:rPr>
          <w:rFonts w:asciiTheme="majorHAnsi" w:eastAsiaTheme="minorHAnsi" w:hAnsiTheme="majorHAnsi"/>
          <w:szCs w:val="22"/>
          <w:lang w:eastAsia="en-US"/>
        </w:rPr>
        <w:t xml:space="preserve">Objednávateľ sa zaväzuje na komunikáciu s poskytovateľom a kontrolu úrovne stravovacích služieb poskytovaných poskytovateľom určiť: </w:t>
      </w:r>
    </w:p>
    <w:p w14:paraId="1AD80F01" w14:textId="77777777" w:rsidR="008E26C9" w:rsidRPr="00DE14DF" w:rsidRDefault="00645DFA" w:rsidP="00184C1E">
      <w:pPr>
        <w:pStyle w:val="ListParagraph"/>
        <w:numPr>
          <w:ilvl w:val="0"/>
          <w:numId w:val="22"/>
        </w:numPr>
        <w:autoSpaceDE w:val="0"/>
        <w:autoSpaceDN w:val="0"/>
        <w:adjustRightInd w:val="0"/>
        <w:spacing w:line="276" w:lineRule="auto"/>
        <w:jc w:val="both"/>
        <w:rPr>
          <w:rFonts w:asciiTheme="majorHAnsi" w:eastAsiaTheme="minorHAnsi" w:hAnsiTheme="majorHAnsi"/>
          <w:color w:val="000000"/>
          <w:szCs w:val="22"/>
          <w:lang w:eastAsia="en-US"/>
        </w:rPr>
      </w:pPr>
      <w:r w:rsidRPr="00DE14DF">
        <w:rPr>
          <w:rFonts w:asciiTheme="majorHAnsi" w:eastAsiaTheme="minorHAnsi" w:hAnsiTheme="majorHAnsi"/>
          <w:szCs w:val="22"/>
          <w:lang w:eastAsia="en-US"/>
        </w:rPr>
        <w:t xml:space="preserve">zamestnanca </w:t>
      </w:r>
      <w:r w:rsidRPr="00DE14DF">
        <w:rPr>
          <w:rFonts w:asciiTheme="majorHAnsi" w:eastAsiaTheme="minorHAnsi" w:hAnsiTheme="majorHAnsi"/>
          <w:color w:val="000000"/>
          <w:szCs w:val="22"/>
          <w:lang w:eastAsia="en-US"/>
        </w:rPr>
        <w:t>zodpovedného za oblasť prevádzky,</w:t>
      </w:r>
    </w:p>
    <w:p w14:paraId="6DC460FE" w14:textId="77777777" w:rsidR="008E26C9" w:rsidRPr="00DE14DF" w:rsidRDefault="00462B85" w:rsidP="00184C1E">
      <w:pPr>
        <w:pStyle w:val="ListParagraph"/>
        <w:numPr>
          <w:ilvl w:val="0"/>
          <w:numId w:val="22"/>
        </w:numPr>
        <w:autoSpaceDE w:val="0"/>
        <w:autoSpaceDN w:val="0"/>
        <w:adjustRightInd w:val="0"/>
        <w:spacing w:line="276" w:lineRule="auto"/>
        <w:jc w:val="both"/>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zamestnanca/</w:t>
      </w:r>
      <w:r w:rsidR="00E6243B" w:rsidRPr="00DE14DF">
        <w:rPr>
          <w:rFonts w:asciiTheme="majorHAnsi" w:eastAsiaTheme="minorHAnsi" w:hAnsiTheme="majorHAnsi"/>
          <w:color w:val="000000"/>
          <w:szCs w:val="22"/>
          <w:lang w:eastAsia="en-US"/>
        </w:rPr>
        <w:t xml:space="preserve">zamestnancov </w:t>
      </w:r>
      <w:r w:rsidR="009128FA" w:rsidRPr="00DE14DF">
        <w:rPr>
          <w:rFonts w:asciiTheme="majorHAnsi" w:eastAsiaTheme="minorHAnsi" w:hAnsiTheme="majorHAnsi"/>
          <w:color w:val="000000"/>
          <w:szCs w:val="22"/>
          <w:lang w:eastAsia="en-US"/>
        </w:rPr>
        <w:t xml:space="preserve">zodpovedných </w:t>
      </w:r>
      <w:r w:rsidR="00645DFA" w:rsidRPr="00DE14DF">
        <w:rPr>
          <w:rFonts w:asciiTheme="majorHAnsi" w:eastAsiaTheme="minorHAnsi" w:hAnsiTheme="majorHAnsi"/>
          <w:color w:val="000000"/>
          <w:szCs w:val="22"/>
          <w:lang w:eastAsia="en-US"/>
        </w:rPr>
        <w:t>za oblasť poskytovania stravy, dod</w:t>
      </w:r>
      <w:r w:rsidR="008E26C9" w:rsidRPr="00DE14DF">
        <w:rPr>
          <w:rFonts w:asciiTheme="majorHAnsi" w:eastAsiaTheme="minorHAnsi" w:hAnsiTheme="majorHAnsi"/>
          <w:color w:val="000000"/>
          <w:szCs w:val="22"/>
          <w:lang w:eastAsia="en-US"/>
        </w:rPr>
        <w:t xml:space="preserve">ržiavania zásad hygieny, tvorby </w:t>
      </w:r>
      <w:r w:rsidR="00645DFA" w:rsidRPr="00DE14DF">
        <w:rPr>
          <w:rFonts w:asciiTheme="majorHAnsi" w:eastAsiaTheme="minorHAnsi" w:hAnsiTheme="majorHAnsi"/>
          <w:color w:val="000000"/>
          <w:szCs w:val="22"/>
          <w:lang w:eastAsia="en-US"/>
        </w:rPr>
        <w:t>jedálneho lístka a harmonogramu výdaja stravy,</w:t>
      </w:r>
    </w:p>
    <w:p w14:paraId="21C9E2FE" w14:textId="220A91EF" w:rsidR="00645DFA" w:rsidRPr="00DE14DF" w:rsidRDefault="00645DFA" w:rsidP="00184C1E">
      <w:pPr>
        <w:pStyle w:val="ListParagraph"/>
        <w:numPr>
          <w:ilvl w:val="0"/>
          <w:numId w:val="22"/>
        </w:numPr>
        <w:autoSpaceDE w:val="0"/>
        <w:autoSpaceDN w:val="0"/>
        <w:adjustRightInd w:val="0"/>
        <w:spacing w:line="276" w:lineRule="auto"/>
        <w:jc w:val="both"/>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 xml:space="preserve">zamestnanca zodpovedného za preberanie výkazov o odobratej strave. </w:t>
      </w:r>
    </w:p>
    <w:p w14:paraId="5915E158" w14:textId="77777777" w:rsidR="00645DFA" w:rsidRPr="00DE14DF" w:rsidRDefault="00645DFA" w:rsidP="00462B85">
      <w:pPr>
        <w:pStyle w:val="CommentText"/>
        <w:spacing w:line="276" w:lineRule="auto"/>
        <w:ind w:left="567"/>
        <w:jc w:val="both"/>
        <w:rPr>
          <w:rFonts w:asciiTheme="majorHAnsi" w:hAnsiTheme="majorHAnsi"/>
          <w:color w:val="FF0000"/>
          <w:sz w:val="22"/>
          <w:szCs w:val="22"/>
        </w:rPr>
      </w:pPr>
      <w:r w:rsidRPr="00DE14DF">
        <w:rPr>
          <w:rFonts w:asciiTheme="majorHAnsi" w:eastAsiaTheme="minorHAnsi" w:hAnsiTheme="majorHAnsi"/>
          <w:color w:val="000000"/>
          <w:sz w:val="22"/>
          <w:szCs w:val="22"/>
          <w:lang w:eastAsia="en-US"/>
        </w:rPr>
        <w:t xml:space="preserve">Mená konkrétnych zamestnancov, vrátane kontaktných údajov, predloží objednávateľ poskytovateľovi písomne najneskôr </w:t>
      </w:r>
      <w:r w:rsidR="00ED341F" w:rsidRPr="00DE14DF">
        <w:rPr>
          <w:rFonts w:asciiTheme="majorHAnsi" w:eastAsiaTheme="minorHAnsi" w:hAnsiTheme="majorHAnsi"/>
          <w:color w:val="000000"/>
          <w:sz w:val="22"/>
          <w:szCs w:val="22"/>
          <w:lang w:eastAsia="en-US"/>
        </w:rPr>
        <w:t xml:space="preserve">do piatich </w:t>
      </w:r>
      <w:r w:rsidRPr="00DE14DF">
        <w:rPr>
          <w:rFonts w:asciiTheme="majorHAnsi" w:eastAsiaTheme="minorHAnsi" w:hAnsiTheme="majorHAnsi"/>
          <w:color w:val="000000"/>
          <w:sz w:val="22"/>
          <w:szCs w:val="22"/>
          <w:lang w:eastAsia="en-US"/>
        </w:rPr>
        <w:t>pracovných dní po nadobudnutí účinnosti tejto zmluvy.</w:t>
      </w:r>
      <w:r w:rsidR="00E6243B" w:rsidRPr="00DE14DF">
        <w:rPr>
          <w:rFonts w:asciiTheme="majorHAnsi" w:eastAsiaTheme="minorHAnsi" w:hAnsiTheme="majorHAnsi"/>
          <w:color w:val="000000"/>
          <w:sz w:val="22"/>
          <w:szCs w:val="22"/>
          <w:lang w:eastAsia="en-US"/>
        </w:rPr>
        <w:t xml:space="preserve"> Zmena v osobách na strane objednávateľa bude nahlásená poskytovateľovi bezodkladne, najneskôr však </w:t>
      </w:r>
      <w:r w:rsidR="00381CDD" w:rsidRPr="00DE14DF">
        <w:rPr>
          <w:rFonts w:asciiTheme="majorHAnsi" w:eastAsiaTheme="minorHAnsi" w:hAnsiTheme="majorHAnsi"/>
          <w:color w:val="000000"/>
          <w:sz w:val="22"/>
          <w:szCs w:val="22"/>
          <w:lang w:eastAsia="en-US"/>
        </w:rPr>
        <w:t>do</w:t>
      </w:r>
      <w:r w:rsidR="00ED341F" w:rsidRPr="00DE14DF">
        <w:rPr>
          <w:rFonts w:asciiTheme="majorHAnsi" w:eastAsiaTheme="minorHAnsi" w:hAnsiTheme="majorHAnsi"/>
          <w:color w:val="000000"/>
          <w:sz w:val="22"/>
          <w:szCs w:val="22"/>
          <w:lang w:eastAsia="en-US"/>
        </w:rPr>
        <w:t xml:space="preserve"> piatich</w:t>
      </w:r>
      <w:r w:rsidR="00E6243B" w:rsidRPr="00DE14DF">
        <w:rPr>
          <w:rFonts w:asciiTheme="majorHAnsi" w:eastAsiaTheme="minorHAnsi" w:hAnsiTheme="majorHAnsi"/>
          <w:color w:val="000000"/>
          <w:sz w:val="22"/>
          <w:szCs w:val="22"/>
          <w:lang w:eastAsia="en-US"/>
        </w:rPr>
        <w:t xml:space="preserve"> pracovných dní po vzniku predmetnej skutočnosti.</w:t>
      </w:r>
    </w:p>
    <w:p w14:paraId="3772DA37" w14:textId="744E6CA7" w:rsidR="00645DFA" w:rsidRPr="00DE14DF" w:rsidRDefault="00645DFA" w:rsidP="00017668">
      <w:pPr>
        <w:pStyle w:val="CommentText"/>
        <w:spacing w:line="276" w:lineRule="auto"/>
        <w:ind w:left="567"/>
        <w:jc w:val="both"/>
        <w:rPr>
          <w:rFonts w:asciiTheme="majorHAnsi" w:hAnsiTheme="majorHAnsi"/>
          <w:sz w:val="22"/>
          <w:szCs w:val="22"/>
        </w:rPr>
      </w:pPr>
      <w:r w:rsidRPr="00DE14DF">
        <w:rPr>
          <w:rFonts w:asciiTheme="majorHAnsi" w:hAnsiTheme="majorHAnsi"/>
          <w:sz w:val="22"/>
          <w:szCs w:val="22"/>
        </w:rPr>
        <w:t xml:space="preserve">Kontrola poskytovania </w:t>
      </w:r>
      <w:r w:rsidR="00371FDB" w:rsidRPr="00DE14DF">
        <w:rPr>
          <w:rFonts w:asciiTheme="majorHAnsi" w:hAnsiTheme="majorHAnsi"/>
          <w:sz w:val="22"/>
          <w:szCs w:val="22"/>
        </w:rPr>
        <w:t>stravovacích</w:t>
      </w:r>
      <w:r w:rsidRPr="00DE14DF">
        <w:rPr>
          <w:rFonts w:asciiTheme="majorHAnsi" w:hAnsiTheme="majorHAnsi"/>
          <w:sz w:val="22"/>
          <w:szCs w:val="22"/>
        </w:rPr>
        <w:t xml:space="preserve"> služieb môže byť vykonaná aj pracovnou zdravotnou službou, ktorá sa preukáže platnými odbornými preukazmi na výkon tejto činnosti.</w:t>
      </w:r>
    </w:p>
    <w:p w14:paraId="4C2A4360" w14:textId="77777777" w:rsidR="00645DFA" w:rsidRPr="00DE14DF" w:rsidRDefault="00645DFA" w:rsidP="00017668">
      <w:pPr>
        <w:autoSpaceDE w:val="0"/>
        <w:autoSpaceDN w:val="0"/>
        <w:spacing w:line="276" w:lineRule="auto"/>
        <w:ind w:left="567"/>
        <w:jc w:val="both"/>
        <w:rPr>
          <w:rFonts w:asciiTheme="majorHAnsi" w:hAnsiTheme="majorHAnsi"/>
          <w:szCs w:val="22"/>
        </w:rPr>
      </w:pPr>
    </w:p>
    <w:p w14:paraId="28373444" w14:textId="1FFC7C77" w:rsidR="00237778" w:rsidRDefault="00BE45F2" w:rsidP="00184C1E">
      <w:pPr>
        <w:pStyle w:val="ListParagraph"/>
        <w:numPr>
          <w:ilvl w:val="1"/>
          <w:numId w:val="12"/>
        </w:numPr>
        <w:autoSpaceDE w:val="0"/>
        <w:autoSpaceDN w:val="0"/>
        <w:spacing w:line="276" w:lineRule="auto"/>
        <w:ind w:left="567" w:hanging="567"/>
        <w:jc w:val="both"/>
        <w:rPr>
          <w:rFonts w:asciiTheme="majorHAnsi" w:hAnsiTheme="majorHAnsi" w:cs="Arial"/>
          <w:spacing w:val="-1"/>
          <w:szCs w:val="22"/>
        </w:rPr>
      </w:pPr>
      <w:r w:rsidRPr="00BE45F2">
        <w:rPr>
          <w:rFonts w:asciiTheme="majorHAnsi" w:hAnsiTheme="majorHAnsi" w:cs="Arial"/>
          <w:spacing w:val="-1"/>
          <w:szCs w:val="22"/>
        </w:rPr>
        <w:t xml:space="preserve"> </w:t>
      </w:r>
      <w:r w:rsidR="003A0707" w:rsidRPr="00BC2D6C">
        <w:rPr>
          <w:rFonts w:asciiTheme="majorHAnsi" w:hAnsiTheme="majorHAnsi" w:cs="Arial"/>
          <w:spacing w:val="-1"/>
          <w:szCs w:val="22"/>
        </w:rPr>
        <w:t xml:space="preserve">Na zaistenie prípadných nárokov objednávateľa na náhradu škody vyplývajúcej z tejto zmluvy </w:t>
      </w:r>
      <w:r w:rsidR="003A0707">
        <w:rPr>
          <w:rFonts w:asciiTheme="majorHAnsi" w:hAnsiTheme="majorHAnsi" w:cs="Arial"/>
          <w:spacing w:val="-1"/>
          <w:szCs w:val="22"/>
        </w:rPr>
        <w:t>poskytovateľ</w:t>
      </w:r>
      <w:r w:rsidR="003A0707" w:rsidRPr="00BC2D6C">
        <w:rPr>
          <w:rFonts w:asciiTheme="majorHAnsi" w:hAnsiTheme="majorHAnsi" w:cs="Arial"/>
          <w:spacing w:val="-1"/>
          <w:szCs w:val="22"/>
        </w:rPr>
        <w:t xml:space="preserve"> vyhlasuje, že má uzavreté poistenie zodpovednosti za škodu spôsobenú pri výkone činností podľa tejto zmluvy. </w:t>
      </w:r>
      <w:r w:rsidR="006B1F50">
        <w:rPr>
          <w:rFonts w:asciiTheme="majorHAnsi" w:hAnsiTheme="majorHAnsi" w:cs="Arial"/>
          <w:spacing w:val="-1"/>
          <w:szCs w:val="22"/>
        </w:rPr>
        <w:t>Poskytovateľ</w:t>
      </w:r>
      <w:r w:rsidR="003A0707" w:rsidRPr="00BC2D6C">
        <w:rPr>
          <w:rFonts w:asciiTheme="majorHAnsi" w:hAnsiTheme="majorHAnsi" w:cs="Arial"/>
          <w:spacing w:val="-1"/>
          <w:szCs w:val="22"/>
        </w:rPr>
        <w:t xml:space="preserve"> je povinný na žiadosť objednávateľa preukázať ku dňu podpisu tejto zmluvy, že má platné poistenie zodpovednosti za škodu s dohodnutou poistnou sumou </w:t>
      </w:r>
      <w:r w:rsidR="003A0707" w:rsidRPr="000A03C8">
        <w:rPr>
          <w:rFonts w:asciiTheme="majorHAnsi" w:hAnsiTheme="majorHAnsi" w:cs="Arial"/>
          <w:spacing w:val="-1"/>
          <w:szCs w:val="22"/>
        </w:rPr>
        <w:t xml:space="preserve">najmenej </w:t>
      </w:r>
      <w:r w:rsidR="003A0707">
        <w:rPr>
          <w:rFonts w:asciiTheme="majorHAnsi" w:hAnsiTheme="majorHAnsi" w:cs="Arial"/>
          <w:szCs w:val="22"/>
        </w:rPr>
        <w:t>50 000</w:t>
      </w:r>
      <w:r w:rsidR="003A0707" w:rsidRPr="000A03C8">
        <w:rPr>
          <w:rFonts w:asciiTheme="majorHAnsi" w:hAnsiTheme="majorHAnsi" w:cs="Arial"/>
          <w:szCs w:val="22"/>
        </w:rPr>
        <w:t xml:space="preserve"> </w:t>
      </w:r>
      <w:r w:rsidR="003A0707" w:rsidRPr="00BC2D6C">
        <w:rPr>
          <w:rFonts w:asciiTheme="majorHAnsi" w:hAnsiTheme="majorHAnsi" w:cs="Arial"/>
          <w:spacing w:val="-1"/>
          <w:szCs w:val="22"/>
        </w:rPr>
        <w:t xml:space="preserve">eur. </w:t>
      </w:r>
      <w:r w:rsidR="003A0707">
        <w:rPr>
          <w:rFonts w:asciiTheme="majorHAnsi" w:hAnsiTheme="majorHAnsi" w:cs="Arial"/>
          <w:spacing w:val="-1"/>
          <w:szCs w:val="22"/>
        </w:rPr>
        <w:t>Poskytovateľ</w:t>
      </w:r>
      <w:r w:rsidR="003A0707" w:rsidRPr="00BC2D6C">
        <w:rPr>
          <w:rFonts w:asciiTheme="majorHAnsi" w:hAnsiTheme="majorHAnsi" w:cs="Arial"/>
          <w:spacing w:val="-1"/>
          <w:szCs w:val="22"/>
        </w:rPr>
        <w:t xml:space="preserve"> je zároveň povinný toto poistenie udržovať v platnosti na vlastné náklady počas </w:t>
      </w:r>
      <w:r w:rsidR="003A0707">
        <w:rPr>
          <w:rFonts w:asciiTheme="majorHAnsi" w:hAnsiTheme="majorHAnsi" w:cs="Arial"/>
          <w:spacing w:val="-1"/>
          <w:szCs w:val="22"/>
        </w:rPr>
        <w:t>celej doby trvania tejto zmluvy</w:t>
      </w:r>
      <w:r w:rsidR="003A0707" w:rsidRPr="00BC2D6C">
        <w:rPr>
          <w:rFonts w:asciiTheme="majorHAnsi" w:hAnsiTheme="majorHAnsi" w:cs="Arial"/>
          <w:spacing w:val="-1"/>
          <w:szCs w:val="22"/>
        </w:rPr>
        <w:t>.</w:t>
      </w:r>
      <w:r w:rsidR="003A0707">
        <w:rPr>
          <w:rFonts w:asciiTheme="majorHAnsi" w:hAnsiTheme="majorHAnsi" w:cs="Arial"/>
          <w:spacing w:val="-1"/>
          <w:szCs w:val="22"/>
        </w:rPr>
        <w:t xml:space="preserve"> </w:t>
      </w:r>
      <w:r w:rsidR="00A81875">
        <w:rPr>
          <w:rFonts w:asciiTheme="majorHAnsi" w:hAnsiTheme="majorHAnsi" w:cs="Arial"/>
          <w:spacing w:val="-1"/>
          <w:szCs w:val="22"/>
        </w:rPr>
        <w:t>Poskytovateľ</w:t>
      </w:r>
      <w:r w:rsidR="00A81875" w:rsidRPr="00BE45F2">
        <w:rPr>
          <w:rFonts w:asciiTheme="majorHAnsi" w:hAnsiTheme="majorHAnsi" w:cs="Arial"/>
          <w:spacing w:val="-1"/>
          <w:szCs w:val="22"/>
        </w:rPr>
        <w:t xml:space="preserve"> </w:t>
      </w:r>
      <w:r w:rsidR="003A0707" w:rsidRPr="00BE45F2">
        <w:rPr>
          <w:rFonts w:asciiTheme="majorHAnsi" w:hAnsiTheme="majorHAnsi" w:cs="Arial"/>
          <w:spacing w:val="-1"/>
          <w:szCs w:val="22"/>
        </w:rPr>
        <w:t>sa zaväzuje predložiť objednávateľovi platnú poistnú zmluvu, resp. poistný certifikát do 5 dní odo dňa účinnosti tejto zmluvy.</w:t>
      </w:r>
    </w:p>
    <w:p w14:paraId="17A3BDFF" w14:textId="77777777" w:rsidR="00237778" w:rsidRDefault="00237778" w:rsidP="00237778">
      <w:pPr>
        <w:pStyle w:val="ListParagraph"/>
        <w:autoSpaceDE w:val="0"/>
        <w:autoSpaceDN w:val="0"/>
        <w:spacing w:line="276" w:lineRule="auto"/>
        <w:ind w:left="567"/>
        <w:jc w:val="both"/>
        <w:rPr>
          <w:rFonts w:asciiTheme="majorHAnsi" w:hAnsiTheme="majorHAnsi" w:cs="Arial"/>
          <w:spacing w:val="-1"/>
          <w:szCs w:val="22"/>
        </w:rPr>
      </w:pPr>
    </w:p>
    <w:p w14:paraId="0C679A16" w14:textId="3E51BA63" w:rsidR="00B646AB" w:rsidRPr="00BE45F2" w:rsidRDefault="003A0707" w:rsidP="00184C1E">
      <w:pPr>
        <w:pStyle w:val="ListParagraph"/>
        <w:numPr>
          <w:ilvl w:val="1"/>
          <w:numId w:val="12"/>
        </w:numPr>
        <w:autoSpaceDE w:val="0"/>
        <w:autoSpaceDN w:val="0"/>
        <w:spacing w:line="276" w:lineRule="auto"/>
        <w:ind w:left="567" w:hanging="567"/>
        <w:jc w:val="both"/>
        <w:rPr>
          <w:rFonts w:asciiTheme="majorHAnsi" w:hAnsiTheme="majorHAnsi" w:cs="Arial"/>
          <w:spacing w:val="-1"/>
          <w:szCs w:val="22"/>
        </w:rPr>
      </w:pPr>
      <w:r w:rsidRPr="00BE45F2">
        <w:rPr>
          <w:rFonts w:asciiTheme="majorHAnsi" w:hAnsiTheme="majorHAnsi" w:cs="Arial"/>
          <w:spacing w:val="-1"/>
          <w:szCs w:val="22"/>
        </w:rPr>
        <w:t xml:space="preserve">V prípade porušenia akéhokoľvek jednotlivého záväzku </w:t>
      </w:r>
      <w:r>
        <w:rPr>
          <w:rFonts w:asciiTheme="majorHAnsi" w:hAnsiTheme="majorHAnsi" w:cs="Arial"/>
          <w:spacing w:val="-1"/>
          <w:szCs w:val="22"/>
        </w:rPr>
        <w:t>poskytovateľa</w:t>
      </w:r>
      <w:r w:rsidRPr="00BE45F2">
        <w:rPr>
          <w:rFonts w:asciiTheme="majorHAnsi" w:hAnsiTheme="majorHAnsi" w:cs="Arial"/>
          <w:spacing w:val="-1"/>
          <w:szCs w:val="22"/>
        </w:rPr>
        <w:t xml:space="preserve"> uvedeného v </w:t>
      </w:r>
      <w:r w:rsidR="00237778">
        <w:rPr>
          <w:rFonts w:asciiTheme="majorHAnsi" w:hAnsiTheme="majorHAnsi" w:cs="Arial"/>
          <w:spacing w:val="-1"/>
          <w:szCs w:val="22"/>
        </w:rPr>
        <w:t xml:space="preserve">bode 10.12 tohto </w:t>
      </w:r>
      <w:r w:rsidRPr="00BE45F2">
        <w:rPr>
          <w:rFonts w:asciiTheme="majorHAnsi" w:hAnsiTheme="majorHAnsi" w:cs="Arial"/>
          <w:spacing w:val="-1"/>
          <w:szCs w:val="22"/>
        </w:rPr>
        <w:t xml:space="preserve">článku zmluvy, je </w:t>
      </w:r>
      <w:r>
        <w:rPr>
          <w:rFonts w:asciiTheme="majorHAnsi" w:hAnsiTheme="majorHAnsi" w:cs="Arial"/>
          <w:spacing w:val="-1"/>
          <w:szCs w:val="22"/>
        </w:rPr>
        <w:t>poskytovateľ</w:t>
      </w:r>
      <w:r w:rsidRPr="00BE45F2">
        <w:rPr>
          <w:rFonts w:asciiTheme="majorHAnsi" w:hAnsiTheme="majorHAnsi" w:cs="Arial"/>
          <w:spacing w:val="2"/>
          <w:szCs w:val="22"/>
        </w:rPr>
        <w:t xml:space="preserve"> povinný </w:t>
      </w:r>
      <w:r w:rsidRPr="00BE45F2">
        <w:rPr>
          <w:rFonts w:asciiTheme="majorHAnsi" w:hAnsiTheme="majorHAnsi" w:cs="Arial"/>
          <w:spacing w:val="-1"/>
          <w:szCs w:val="22"/>
        </w:rPr>
        <w:t>uhradiť</w:t>
      </w:r>
      <w:r w:rsidRPr="00BE45F2">
        <w:rPr>
          <w:rFonts w:asciiTheme="majorHAnsi" w:hAnsiTheme="majorHAnsi" w:cs="Arial"/>
          <w:spacing w:val="2"/>
          <w:szCs w:val="22"/>
        </w:rPr>
        <w:t xml:space="preserve"> </w:t>
      </w:r>
      <w:r w:rsidRPr="00BE45F2">
        <w:rPr>
          <w:rFonts w:asciiTheme="majorHAnsi" w:hAnsiTheme="majorHAnsi" w:cs="Arial"/>
          <w:spacing w:val="-1"/>
          <w:szCs w:val="22"/>
        </w:rPr>
        <w:t>objednávateľovi</w:t>
      </w:r>
      <w:r w:rsidRPr="00BE45F2">
        <w:rPr>
          <w:rFonts w:asciiTheme="majorHAnsi" w:hAnsiTheme="majorHAnsi" w:cs="Arial"/>
          <w:spacing w:val="3"/>
          <w:szCs w:val="22"/>
        </w:rPr>
        <w:t xml:space="preserve"> </w:t>
      </w:r>
      <w:r w:rsidRPr="00BE45F2">
        <w:rPr>
          <w:rFonts w:asciiTheme="majorHAnsi" w:hAnsiTheme="majorHAnsi" w:cs="Arial"/>
          <w:spacing w:val="-1"/>
          <w:szCs w:val="22"/>
        </w:rPr>
        <w:t>zmluvnú</w:t>
      </w:r>
      <w:r w:rsidRPr="00BE45F2">
        <w:rPr>
          <w:rFonts w:asciiTheme="majorHAnsi" w:hAnsiTheme="majorHAnsi" w:cs="Arial"/>
          <w:spacing w:val="2"/>
          <w:szCs w:val="22"/>
        </w:rPr>
        <w:t xml:space="preserve"> </w:t>
      </w:r>
      <w:r w:rsidRPr="00BE45F2">
        <w:rPr>
          <w:rFonts w:asciiTheme="majorHAnsi" w:hAnsiTheme="majorHAnsi" w:cs="Arial"/>
          <w:spacing w:val="-1"/>
          <w:szCs w:val="22"/>
        </w:rPr>
        <w:t>pokutu</w:t>
      </w:r>
      <w:r w:rsidRPr="00BE45F2">
        <w:rPr>
          <w:rFonts w:asciiTheme="majorHAnsi" w:hAnsiTheme="majorHAnsi" w:cs="Arial"/>
          <w:szCs w:val="22"/>
        </w:rPr>
        <w:t xml:space="preserve"> vo </w:t>
      </w:r>
      <w:r w:rsidRPr="00BE45F2">
        <w:rPr>
          <w:rFonts w:asciiTheme="majorHAnsi" w:hAnsiTheme="majorHAnsi" w:cs="Arial"/>
          <w:spacing w:val="-1"/>
          <w:szCs w:val="22"/>
        </w:rPr>
        <w:t>výške</w:t>
      </w:r>
      <w:r w:rsidRPr="00BE45F2">
        <w:rPr>
          <w:rFonts w:asciiTheme="majorHAnsi" w:hAnsiTheme="majorHAnsi" w:cs="Arial"/>
          <w:szCs w:val="22"/>
        </w:rPr>
        <w:t xml:space="preserve"> 100</w:t>
      </w:r>
      <w:r w:rsidRPr="00BE45F2">
        <w:rPr>
          <w:rFonts w:asciiTheme="majorHAnsi" w:hAnsiTheme="majorHAnsi" w:cs="Arial"/>
          <w:spacing w:val="2"/>
          <w:szCs w:val="22"/>
        </w:rPr>
        <w:t xml:space="preserve"> </w:t>
      </w:r>
      <w:r w:rsidRPr="00BE45F2">
        <w:rPr>
          <w:rFonts w:asciiTheme="majorHAnsi" w:hAnsiTheme="majorHAnsi" w:cs="Arial"/>
          <w:szCs w:val="22"/>
        </w:rPr>
        <w:t>eur</w:t>
      </w:r>
      <w:r w:rsidRPr="00BE45F2">
        <w:rPr>
          <w:rFonts w:asciiTheme="majorHAnsi" w:hAnsiTheme="majorHAnsi" w:cs="Arial"/>
          <w:spacing w:val="2"/>
          <w:szCs w:val="22"/>
        </w:rPr>
        <w:t xml:space="preserve"> </w:t>
      </w:r>
      <w:r w:rsidRPr="00BE45F2">
        <w:rPr>
          <w:rFonts w:asciiTheme="majorHAnsi" w:hAnsiTheme="majorHAnsi" w:cs="Arial"/>
          <w:szCs w:val="22"/>
        </w:rPr>
        <w:t>bez DPH za</w:t>
      </w:r>
      <w:r w:rsidRPr="00BE45F2">
        <w:rPr>
          <w:rFonts w:asciiTheme="majorHAnsi" w:hAnsiTheme="majorHAnsi" w:cs="Arial"/>
          <w:spacing w:val="2"/>
          <w:szCs w:val="22"/>
        </w:rPr>
        <w:t xml:space="preserve"> </w:t>
      </w:r>
      <w:r w:rsidRPr="00BE45F2">
        <w:rPr>
          <w:rFonts w:asciiTheme="majorHAnsi" w:hAnsiTheme="majorHAnsi" w:cs="Arial"/>
          <w:szCs w:val="22"/>
        </w:rPr>
        <w:t xml:space="preserve">každý </w:t>
      </w:r>
      <w:r w:rsidRPr="00BE45F2">
        <w:rPr>
          <w:rFonts w:asciiTheme="majorHAnsi" w:hAnsiTheme="majorHAnsi" w:cs="Arial"/>
          <w:spacing w:val="-1"/>
          <w:szCs w:val="22"/>
        </w:rPr>
        <w:t>deň</w:t>
      </w:r>
      <w:r w:rsidR="00237778">
        <w:rPr>
          <w:rFonts w:asciiTheme="majorHAnsi" w:hAnsiTheme="majorHAnsi" w:cs="Arial"/>
          <w:spacing w:val="-1"/>
          <w:szCs w:val="22"/>
        </w:rPr>
        <w:t xml:space="preserve"> </w:t>
      </w:r>
      <w:r w:rsidRPr="00BE45F2">
        <w:rPr>
          <w:rFonts w:asciiTheme="majorHAnsi" w:hAnsiTheme="majorHAnsi" w:cs="Arial"/>
          <w:spacing w:val="-1"/>
          <w:szCs w:val="22"/>
        </w:rPr>
        <w:t>omeškania</w:t>
      </w:r>
      <w:r w:rsidRPr="00BE45F2">
        <w:rPr>
          <w:rFonts w:asciiTheme="majorHAnsi" w:hAnsiTheme="majorHAnsi" w:cs="Arial"/>
          <w:spacing w:val="-3"/>
          <w:szCs w:val="22"/>
        </w:rPr>
        <w:t xml:space="preserve"> </w:t>
      </w:r>
      <w:r w:rsidRPr="00BE45F2">
        <w:rPr>
          <w:rFonts w:asciiTheme="majorHAnsi" w:hAnsiTheme="majorHAnsi" w:cs="Arial"/>
          <w:szCs w:val="22"/>
        </w:rPr>
        <w:t>s</w:t>
      </w:r>
      <w:r w:rsidRPr="00BE45F2">
        <w:rPr>
          <w:rFonts w:asciiTheme="majorHAnsi" w:hAnsiTheme="majorHAnsi" w:cs="Arial"/>
          <w:spacing w:val="1"/>
          <w:szCs w:val="22"/>
        </w:rPr>
        <w:t xml:space="preserve"> </w:t>
      </w:r>
      <w:r w:rsidRPr="00BE45F2">
        <w:rPr>
          <w:rFonts w:asciiTheme="majorHAnsi" w:hAnsiTheme="majorHAnsi" w:cs="Arial"/>
          <w:spacing w:val="-1"/>
          <w:szCs w:val="22"/>
        </w:rPr>
        <w:t>plnením</w:t>
      </w:r>
      <w:r w:rsidRPr="00BE45F2">
        <w:rPr>
          <w:rFonts w:asciiTheme="majorHAnsi" w:hAnsiTheme="majorHAnsi" w:cs="Arial"/>
          <w:szCs w:val="22"/>
        </w:rPr>
        <w:t xml:space="preserve"> </w:t>
      </w:r>
      <w:r w:rsidRPr="00BE45F2">
        <w:rPr>
          <w:rFonts w:asciiTheme="majorHAnsi" w:hAnsiTheme="majorHAnsi" w:cs="Arial"/>
          <w:spacing w:val="-1"/>
          <w:szCs w:val="22"/>
        </w:rPr>
        <w:t>akéhokoľvek</w:t>
      </w:r>
      <w:r w:rsidRPr="00BE45F2">
        <w:rPr>
          <w:rFonts w:asciiTheme="majorHAnsi" w:hAnsiTheme="majorHAnsi" w:cs="Arial"/>
          <w:spacing w:val="-2"/>
          <w:szCs w:val="22"/>
        </w:rPr>
        <w:t xml:space="preserve"> </w:t>
      </w:r>
      <w:r w:rsidRPr="00BE45F2">
        <w:rPr>
          <w:rFonts w:asciiTheme="majorHAnsi" w:hAnsiTheme="majorHAnsi" w:cs="Arial"/>
          <w:spacing w:val="-1"/>
          <w:szCs w:val="22"/>
        </w:rPr>
        <w:t>jednotlivého</w:t>
      </w:r>
      <w:r w:rsidRPr="00BE45F2">
        <w:rPr>
          <w:rFonts w:asciiTheme="majorHAnsi" w:hAnsiTheme="majorHAnsi" w:cs="Arial"/>
          <w:szCs w:val="22"/>
        </w:rPr>
        <w:t xml:space="preserve"> </w:t>
      </w:r>
      <w:r w:rsidRPr="00BE45F2">
        <w:rPr>
          <w:rFonts w:asciiTheme="majorHAnsi" w:hAnsiTheme="majorHAnsi" w:cs="Arial"/>
          <w:spacing w:val="-1"/>
          <w:szCs w:val="22"/>
        </w:rPr>
        <w:t>záväzku</w:t>
      </w:r>
      <w:r w:rsidRPr="00BE45F2">
        <w:rPr>
          <w:rFonts w:asciiTheme="majorHAnsi" w:hAnsiTheme="majorHAnsi" w:cs="Arial"/>
          <w:spacing w:val="-3"/>
          <w:szCs w:val="22"/>
        </w:rPr>
        <w:t xml:space="preserve"> </w:t>
      </w:r>
      <w:r w:rsidRPr="00BE45F2">
        <w:rPr>
          <w:rFonts w:asciiTheme="majorHAnsi" w:hAnsiTheme="majorHAnsi" w:cs="Arial"/>
          <w:spacing w:val="-1"/>
          <w:szCs w:val="22"/>
        </w:rPr>
        <w:t>uvedeného</w:t>
      </w:r>
      <w:r w:rsidRPr="00BE45F2">
        <w:rPr>
          <w:rFonts w:asciiTheme="majorHAnsi" w:hAnsiTheme="majorHAnsi" w:cs="Arial"/>
          <w:szCs w:val="22"/>
        </w:rPr>
        <w:t xml:space="preserve"> v</w:t>
      </w:r>
      <w:r w:rsidRPr="00BE45F2">
        <w:rPr>
          <w:rFonts w:asciiTheme="majorHAnsi" w:hAnsiTheme="majorHAnsi" w:cs="Arial"/>
          <w:spacing w:val="-2"/>
          <w:szCs w:val="22"/>
        </w:rPr>
        <w:t xml:space="preserve"> </w:t>
      </w:r>
      <w:r w:rsidR="00237778">
        <w:rPr>
          <w:rFonts w:asciiTheme="majorHAnsi" w:hAnsiTheme="majorHAnsi" w:cs="Arial"/>
          <w:spacing w:val="-2"/>
          <w:szCs w:val="22"/>
        </w:rPr>
        <w:t xml:space="preserve">bode 10.12 tohto </w:t>
      </w:r>
      <w:r w:rsidRPr="00BE45F2">
        <w:rPr>
          <w:rFonts w:asciiTheme="majorHAnsi" w:hAnsiTheme="majorHAnsi" w:cs="Arial"/>
          <w:spacing w:val="-1"/>
          <w:szCs w:val="22"/>
        </w:rPr>
        <w:t>článku zmluvy.</w:t>
      </w:r>
    </w:p>
    <w:p w14:paraId="7D8EFA28" w14:textId="77777777" w:rsidR="00B646AB" w:rsidRPr="00DE14DF" w:rsidRDefault="00B646AB" w:rsidP="00017668">
      <w:pPr>
        <w:spacing w:line="276" w:lineRule="auto"/>
        <w:rPr>
          <w:rFonts w:asciiTheme="majorHAnsi" w:eastAsiaTheme="minorHAnsi" w:hAnsiTheme="majorHAnsi"/>
          <w:color w:val="000000"/>
          <w:szCs w:val="22"/>
          <w:lang w:eastAsia="en-US"/>
        </w:rPr>
      </w:pPr>
    </w:p>
    <w:p w14:paraId="711FCB43" w14:textId="514BC372" w:rsidR="00B646AB" w:rsidRPr="00DE14DF" w:rsidRDefault="00DD58AE"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eastAsiaTheme="minorHAnsi" w:hAnsiTheme="majorHAnsi"/>
          <w:color w:val="000000"/>
          <w:szCs w:val="22"/>
          <w:lang w:eastAsia="en-US"/>
        </w:rPr>
        <w:t>Poskytovateľ je povinn</w:t>
      </w:r>
      <w:r w:rsidR="00FE7995" w:rsidRPr="00DE14DF">
        <w:rPr>
          <w:rFonts w:asciiTheme="majorHAnsi" w:eastAsiaTheme="minorHAnsi" w:hAnsiTheme="majorHAnsi"/>
          <w:color w:val="000000"/>
          <w:szCs w:val="22"/>
          <w:lang w:eastAsia="en-US"/>
        </w:rPr>
        <w:t>ý predložiť o</w:t>
      </w:r>
      <w:r w:rsidRPr="00DE14DF">
        <w:rPr>
          <w:rFonts w:asciiTheme="majorHAnsi" w:eastAsiaTheme="minorHAnsi" w:hAnsiTheme="majorHAnsi"/>
          <w:color w:val="000000"/>
          <w:szCs w:val="22"/>
          <w:lang w:eastAsia="en-US"/>
        </w:rPr>
        <w:t>bjedn</w:t>
      </w:r>
      <w:r w:rsidR="00462B85" w:rsidRPr="00DE14DF">
        <w:rPr>
          <w:rFonts w:asciiTheme="majorHAnsi" w:eastAsiaTheme="minorHAnsi" w:hAnsiTheme="majorHAnsi"/>
          <w:color w:val="000000"/>
          <w:szCs w:val="22"/>
          <w:lang w:eastAsia="en-US"/>
        </w:rPr>
        <w:t xml:space="preserve">ávateľovi zoznam osôb, </w:t>
      </w:r>
      <w:r w:rsidRPr="00DE14DF">
        <w:rPr>
          <w:rFonts w:asciiTheme="majorHAnsi" w:eastAsiaTheme="minorHAnsi" w:hAnsiTheme="majorHAnsi"/>
          <w:color w:val="000000"/>
          <w:szCs w:val="22"/>
          <w:lang w:eastAsia="en-US"/>
        </w:rPr>
        <w:t xml:space="preserve">ktoré budú vykonávať činnosti vyplývajúce z predmetu tejto </w:t>
      </w:r>
      <w:r w:rsidR="00FE7995" w:rsidRPr="00DE14DF">
        <w:rPr>
          <w:rFonts w:asciiTheme="majorHAnsi" w:eastAsiaTheme="minorHAnsi" w:hAnsiTheme="majorHAnsi"/>
          <w:color w:val="000000"/>
          <w:szCs w:val="22"/>
          <w:lang w:eastAsia="en-US"/>
        </w:rPr>
        <w:t>z</w:t>
      </w:r>
      <w:r w:rsidRPr="00DE14DF">
        <w:rPr>
          <w:rFonts w:asciiTheme="majorHAnsi" w:eastAsiaTheme="minorHAnsi" w:hAnsiTheme="majorHAnsi"/>
          <w:color w:val="000000"/>
          <w:szCs w:val="22"/>
          <w:lang w:eastAsia="en-US"/>
        </w:rPr>
        <w:t>mluvy</w:t>
      </w:r>
      <w:r w:rsidR="00462B85" w:rsidRPr="00DE14DF">
        <w:rPr>
          <w:rFonts w:asciiTheme="majorHAnsi" w:eastAsiaTheme="minorHAnsi" w:hAnsiTheme="majorHAnsi"/>
          <w:color w:val="000000"/>
          <w:szCs w:val="22"/>
          <w:lang w:eastAsia="en-US"/>
        </w:rPr>
        <w:t xml:space="preserve"> (ďalej len „</w:t>
      </w:r>
      <w:r w:rsidR="00706306">
        <w:rPr>
          <w:rFonts w:asciiTheme="majorHAnsi" w:eastAsiaTheme="minorHAnsi" w:hAnsiTheme="majorHAnsi"/>
          <w:color w:val="000000"/>
          <w:szCs w:val="22"/>
          <w:lang w:eastAsia="en-US"/>
        </w:rPr>
        <w:t>osoby</w:t>
      </w:r>
      <w:r w:rsidR="00DA6706">
        <w:rPr>
          <w:rFonts w:asciiTheme="majorHAnsi" w:eastAsiaTheme="minorHAnsi" w:hAnsiTheme="majorHAnsi"/>
          <w:color w:val="000000"/>
          <w:szCs w:val="22"/>
          <w:lang w:eastAsia="en-US"/>
        </w:rPr>
        <w:t xml:space="preserve"> </w:t>
      </w:r>
      <w:r w:rsidR="00636D9C">
        <w:rPr>
          <w:rFonts w:asciiTheme="majorHAnsi" w:eastAsiaTheme="minorHAnsi" w:hAnsiTheme="majorHAnsi"/>
          <w:color w:val="000000"/>
          <w:szCs w:val="22"/>
          <w:lang w:eastAsia="en-US"/>
        </w:rPr>
        <w:t>poskytovateľa</w:t>
      </w:r>
      <w:r w:rsidR="00462B85" w:rsidRPr="00DE14DF">
        <w:rPr>
          <w:rFonts w:asciiTheme="majorHAnsi" w:eastAsiaTheme="minorHAnsi" w:hAnsiTheme="majorHAnsi"/>
          <w:color w:val="000000"/>
          <w:szCs w:val="22"/>
          <w:lang w:eastAsia="en-US"/>
        </w:rPr>
        <w:t>“)</w:t>
      </w:r>
      <w:r w:rsidRPr="00DE14DF">
        <w:rPr>
          <w:rFonts w:asciiTheme="majorHAnsi" w:eastAsiaTheme="minorHAnsi" w:hAnsiTheme="majorHAnsi"/>
          <w:color w:val="000000"/>
          <w:szCs w:val="22"/>
          <w:lang w:eastAsia="en-US"/>
        </w:rPr>
        <w:t xml:space="preserve">, </w:t>
      </w:r>
      <w:r w:rsidR="00462B85" w:rsidRPr="00DE14DF">
        <w:rPr>
          <w:rFonts w:asciiTheme="majorHAnsi" w:eastAsiaTheme="minorHAnsi" w:hAnsiTheme="majorHAnsi"/>
          <w:color w:val="000000"/>
          <w:szCs w:val="22"/>
          <w:lang w:eastAsia="en-US"/>
        </w:rPr>
        <w:t xml:space="preserve">a to do piatich pracovných dní od nadobudnutia účinnosti tejto zmluvy </w:t>
      </w:r>
      <w:r w:rsidRPr="00DE14DF">
        <w:rPr>
          <w:rFonts w:asciiTheme="majorHAnsi" w:eastAsiaTheme="minorHAnsi" w:hAnsiTheme="majorHAnsi"/>
          <w:color w:val="000000"/>
          <w:szCs w:val="22"/>
          <w:lang w:eastAsia="en-US"/>
        </w:rPr>
        <w:t>a tiež sa zaväzuje, že tieto budú dodržiavať</w:t>
      </w:r>
      <w:r w:rsidR="00FE7995" w:rsidRPr="00DE14DF">
        <w:rPr>
          <w:rFonts w:asciiTheme="majorHAnsi" w:eastAsiaTheme="minorHAnsi" w:hAnsiTheme="majorHAnsi"/>
          <w:color w:val="000000"/>
          <w:szCs w:val="22"/>
          <w:lang w:eastAsia="en-US"/>
        </w:rPr>
        <w:t xml:space="preserve"> pravidlá pohybu v priestoroch o</w:t>
      </w:r>
      <w:r w:rsidRPr="00DE14DF">
        <w:rPr>
          <w:rFonts w:asciiTheme="majorHAnsi" w:eastAsiaTheme="minorHAnsi" w:hAnsiTheme="majorHAnsi"/>
          <w:color w:val="000000"/>
          <w:szCs w:val="22"/>
          <w:lang w:eastAsia="en-US"/>
        </w:rPr>
        <w:t>bjednáv</w:t>
      </w:r>
      <w:r w:rsidR="00FE7995" w:rsidRPr="00DE14DF">
        <w:rPr>
          <w:rFonts w:asciiTheme="majorHAnsi" w:eastAsiaTheme="minorHAnsi" w:hAnsiTheme="majorHAnsi"/>
          <w:color w:val="000000"/>
          <w:szCs w:val="22"/>
          <w:lang w:eastAsia="en-US"/>
        </w:rPr>
        <w:t>ateľa, s ktorými objednávateľ oboznámi p</w:t>
      </w:r>
      <w:r w:rsidRPr="00DE14DF">
        <w:rPr>
          <w:rFonts w:asciiTheme="majorHAnsi" w:eastAsiaTheme="minorHAnsi" w:hAnsiTheme="majorHAnsi"/>
          <w:color w:val="000000"/>
          <w:szCs w:val="22"/>
          <w:lang w:eastAsia="en-US"/>
        </w:rPr>
        <w:t xml:space="preserve">oskytovateľa. </w:t>
      </w:r>
      <w:r w:rsidR="00FE7995" w:rsidRPr="00DE14DF">
        <w:rPr>
          <w:rFonts w:asciiTheme="majorHAnsi" w:eastAsiaTheme="minorHAnsi" w:hAnsiTheme="majorHAnsi"/>
          <w:color w:val="000000"/>
          <w:szCs w:val="22"/>
          <w:lang w:eastAsia="en-US"/>
        </w:rPr>
        <w:t>Podpisom štatutárneho zástupcu p</w:t>
      </w:r>
      <w:r w:rsidRPr="00DE14DF">
        <w:rPr>
          <w:rFonts w:asciiTheme="majorHAnsi" w:eastAsiaTheme="minorHAnsi" w:hAnsiTheme="majorHAnsi"/>
          <w:color w:val="000000"/>
          <w:szCs w:val="22"/>
          <w:lang w:eastAsia="en-US"/>
        </w:rPr>
        <w:t xml:space="preserve">oskytovateľa na pravidlách pohybu </w:t>
      </w:r>
      <w:r w:rsidR="00FE7995" w:rsidRPr="00DE14DF">
        <w:rPr>
          <w:rFonts w:asciiTheme="majorHAnsi" w:eastAsiaTheme="minorHAnsi" w:hAnsiTheme="majorHAnsi"/>
          <w:color w:val="000000"/>
          <w:szCs w:val="22"/>
          <w:lang w:eastAsia="en-US"/>
        </w:rPr>
        <w:t>v priestoroch objednávateľa sa p</w:t>
      </w:r>
      <w:r w:rsidRPr="00DE14DF">
        <w:rPr>
          <w:rFonts w:asciiTheme="majorHAnsi" w:eastAsiaTheme="minorHAnsi" w:hAnsiTheme="majorHAnsi"/>
          <w:color w:val="000000"/>
          <w:szCs w:val="22"/>
          <w:lang w:eastAsia="en-US"/>
        </w:rPr>
        <w:t>oskytovateľ súčasne zaväzuje zabezpečiť, aby každá osoba podieľajúca sa na plnení predmetu tejto</w:t>
      </w:r>
      <w:r w:rsidR="00FE7995" w:rsidRPr="00DE14DF">
        <w:rPr>
          <w:rFonts w:asciiTheme="majorHAnsi" w:eastAsiaTheme="minorHAnsi" w:hAnsiTheme="majorHAnsi"/>
          <w:color w:val="000000"/>
          <w:szCs w:val="22"/>
          <w:lang w:eastAsia="en-US"/>
        </w:rPr>
        <w:t xml:space="preserve"> z</w:t>
      </w:r>
      <w:r w:rsidRPr="00DE14DF">
        <w:rPr>
          <w:rFonts w:asciiTheme="majorHAnsi" w:eastAsiaTheme="minorHAnsi" w:hAnsiTheme="majorHAnsi"/>
          <w:color w:val="000000"/>
          <w:szCs w:val="22"/>
          <w:lang w:eastAsia="en-US"/>
        </w:rPr>
        <w:t>mluvy dodržiavala tieto pravidlá a je si vedom</w:t>
      </w:r>
      <w:r w:rsidR="00381CDD" w:rsidRPr="00DE14DF">
        <w:rPr>
          <w:rFonts w:asciiTheme="majorHAnsi" w:eastAsiaTheme="minorHAnsi" w:hAnsiTheme="majorHAnsi"/>
          <w:color w:val="000000"/>
          <w:szCs w:val="22"/>
          <w:lang w:eastAsia="en-US"/>
        </w:rPr>
        <w:t>á</w:t>
      </w:r>
      <w:r w:rsidRPr="00DE14DF">
        <w:rPr>
          <w:rFonts w:asciiTheme="majorHAnsi" w:eastAsiaTheme="minorHAnsi" w:hAnsiTheme="majorHAnsi"/>
          <w:color w:val="000000"/>
          <w:szCs w:val="22"/>
          <w:lang w:eastAsia="en-US"/>
        </w:rPr>
        <w:t xml:space="preserve"> dôsledkov vyplývajúcich z ich nedodržania. </w:t>
      </w:r>
    </w:p>
    <w:p w14:paraId="6BC5B78F" w14:textId="77777777" w:rsidR="00B646AB" w:rsidRPr="00DE14DF" w:rsidRDefault="00B646AB" w:rsidP="00017668">
      <w:pPr>
        <w:pStyle w:val="ListParagraph"/>
        <w:spacing w:line="276" w:lineRule="auto"/>
        <w:rPr>
          <w:rFonts w:asciiTheme="majorHAnsi" w:eastAsiaTheme="minorHAnsi" w:hAnsiTheme="majorHAnsi"/>
          <w:color w:val="000000"/>
          <w:szCs w:val="22"/>
          <w:lang w:eastAsia="en-US"/>
        </w:rPr>
      </w:pPr>
    </w:p>
    <w:p w14:paraId="1B1FCA49" w14:textId="77777777" w:rsidR="00826117" w:rsidRPr="00DE14DF" w:rsidRDefault="00DD58AE"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eastAsiaTheme="minorHAnsi" w:hAnsiTheme="majorHAnsi"/>
          <w:color w:val="000000"/>
          <w:szCs w:val="22"/>
          <w:lang w:eastAsia="en-US"/>
        </w:rPr>
        <w:t>Poskytovateľ je povinný vykonávať zmluvné činnosti tak, aby nenarušil riadne u</w:t>
      </w:r>
      <w:r w:rsidR="00FE7995" w:rsidRPr="00DE14DF">
        <w:rPr>
          <w:rFonts w:asciiTheme="majorHAnsi" w:eastAsiaTheme="minorHAnsi" w:hAnsiTheme="majorHAnsi"/>
          <w:color w:val="000000"/>
          <w:szCs w:val="22"/>
          <w:lang w:eastAsia="en-US"/>
        </w:rPr>
        <w:t>žívanie nehnuteľnosti v</w:t>
      </w:r>
      <w:r w:rsidR="00ED341F" w:rsidRPr="00DE14DF">
        <w:rPr>
          <w:rFonts w:asciiTheme="majorHAnsi" w:eastAsiaTheme="minorHAnsi" w:hAnsiTheme="majorHAnsi"/>
          <w:color w:val="000000"/>
          <w:szCs w:val="22"/>
          <w:lang w:eastAsia="en-US"/>
        </w:rPr>
        <w:t>o vlastníctve</w:t>
      </w:r>
      <w:r w:rsidR="00FE7995" w:rsidRPr="00DE14DF">
        <w:rPr>
          <w:rFonts w:asciiTheme="majorHAnsi" w:eastAsiaTheme="minorHAnsi" w:hAnsiTheme="majorHAnsi"/>
          <w:color w:val="000000"/>
          <w:szCs w:val="22"/>
          <w:lang w:eastAsia="en-US"/>
        </w:rPr>
        <w:t xml:space="preserve"> o</w:t>
      </w:r>
      <w:r w:rsidRPr="00DE14DF">
        <w:rPr>
          <w:rFonts w:asciiTheme="majorHAnsi" w:eastAsiaTheme="minorHAnsi" w:hAnsiTheme="majorHAnsi"/>
          <w:color w:val="000000"/>
          <w:szCs w:val="22"/>
          <w:lang w:eastAsia="en-US"/>
        </w:rPr>
        <w:t>bjednávateľa. Ak práce vzhľadom na ich charakter spôsobia obmedzenia riadneho u</w:t>
      </w:r>
      <w:r w:rsidR="00FE7995" w:rsidRPr="00DE14DF">
        <w:rPr>
          <w:rFonts w:asciiTheme="majorHAnsi" w:eastAsiaTheme="minorHAnsi" w:hAnsiTheme="majorHAnsi"/>
          <w:color w:val="000000"/>
          <w:szCs w:val="22"/>
          <w:lang w:eastAsia="en-US"/>
        </w:rPr>
        <w:t>žívania nehnuteľnosti v správe o</w:t>
      </w:r>
      <w:r w:rsidRPr="00DE14DF">
        <w:rPr>
          <w:rFonts w:asciiTheme="majorHAnsi" w:eastAsiaTheme="minorHAnsi" w:hAnsiTheme="majorHAnsi"/>
          <w:color w:val="000000"/>
          <w:szCs w:val="22"/>
          <w:lang w:eastAsia="en-US"/>
        </w:rPr>
        <w:t xml:space="preserve">bjednávateľa, je </w:t>
      </w:r>
      <w:r w:rsidR="00FE7995" w:rsidRPr="00DE14DF">
        <w:rPr>
          <w:rFonts w:asciiTheme="majorHAnsi" w:eastAsiaTheme="minorHAnsi" w:hAnsiTheme="majorHAnsi"/>
          <w:color w:val="000000"/>
          <w:szCs w:val="22"/>
          <w:lang w:eastAsia="en-US"/>
        </w:rPr>
        <w:t>p</w:t>
      </w:r>
      <w:r w:rsidRPr="00DE14DF">
        <w:rPr>
          <w:rFonts w:asciiTheme="majorHAnsi" w:eastAsiaTheme="minorHAnsi" w:hAnsiTheme="majorHAnsi"/>
          <w:color w:val="000000"/>
          <w:szCs w:val="22"/>
          <w:lang w:eastAsia="en-US"/>
        </w:rPr>
        <w:t>oskytovate</w:t>
      </w:r>
      <w:r w:rsidR="00FE7995" w:rsidRPr="00DE14DF">
        <w:rPr>
          <w:rFonts w:asciiTheme="majorHAnsi" w:eastAsiaTheme="minorHAnsi" w:hAnsiTheme="majorHAnsi"/>
          <w:color w:val="000000"/>
          <w:szCs w:val="22"/>
          <w:lang w:eastAsia="en-US"/>
        </w:rPr>
        <w:t>ľ povinný toto písomne oznámiť o</w:t>
      </w:r>
      <w:r w:rsidRPr="00DE14DF">
        <w:rPr>
          <w:rFonts w:asciiTheme="majorHAnsi" w:eastAsiaTheme="minorHAnsi" w:hAnsiTheme="majorHAnsi"/>
          <w:color w:val="000000"/>
          <w:szCs w:val="22"/>
          <w:lang w:eastAsia="en-US"/>
        </w:rPr>
        <w:t>bjednávateľovi s dostatočným časovým pre</w:t>
      </w:r>
      <w:r w:rsidR="00FE7995" w:rsidRPr="00DE14DF">
        <w:rPr>
          <w:rFonts w:asciiTheme="majorHAnsi" w:eastAsiaTheme="minorHAnsi" w:hAnsiTheme="majorHAnsi"/>
          <w:color w:val="000000"/>
          <w:szCs w:val="22"/>
          <w:lang w:eastAsia="en-US"/>
        </w:rPr>
        <w:t xml:space="preserve">dstihom. Bez </w:t>
      </w:r>
      <w:r w:rsidR="00FE7995" w:rsidRPr="00DE14DF">
        <w:rPr>
          <w:rFonts w:asciiTheme="majorHAnsi" w:eastAsiaTheme="minorHAnsi" w:hAnsiTheme="majorHAnsi"/>
          <w:color w:val="000000"/>
          <w:szCs w:val="22"/>
          <w:lang w:eastAsia="en-US"/>
        </w:rPr>
        <w:lastRenderedPageBreak/>
        <w:t>písomného súhlasu objednávateľa p</w:t>
      </w:r>
      <w:r w:rsidRPr="00DE14DF">
        <w:rPr>
          <w:rFonts w:asciiTheme="majorHAnsi" w:eastAsiaTheme="minorHAnsi" w:hAnsiTheme="majorHAnsi"/>
          <w:color w:val="000000"/>
          <w:szCs w:val="22"/>
          <w:lang w:eastAsia="en-US"/>
        </w:rPr>
        <w:t xml:space="preserve">oskytovateľ nesmie vykonávať činnosti, ktoré spôsobia obmedzenie riadneho užívania nehnuteľnosti v správe </w:t>
      </w:r>
      <w:r w:rsidR="00FE7995" w:rsidRPr="00DE14DF">
        <w:rPr>
          <w:rFonts w:asciiTheme="majorHAnsi" w:eastAsiaTheme="minorHAnsi" w:hAnsiTheme="majorHAnsi"/>
          <w:color w:val="000000"/>
          <w:szCs w:val="22"/>
          <w:lang w:eastAsia="en-US"/>
        </w:rPr>
        <w:t>o</w:t>
      </w:r>
      <w:r w:rsidRPr="00DE14DF">
        <w:rPr>
          <w:rFonts w:asciiTheme="majorHAnsi" w:eastAsiaTheme="minorHAnsi" w:hAnsiTheme="majorHAnsi"/>
          <w:color w:val="000000"/>
          <w:szCs w:val="22"/>
          <w:lang w:eastAsia="en-US"/>
        </w:rPr>
        <w:t>bjednávateľa</w:t>
      </w:r>
      <w:r w:rsidR="004E0BEE" w:rsidRPr="00DE14DF">
        <w:rPr>
          <w:rFonts w:asciiTheme="majorHAnsi" w:eastAsiaTheme="minorHAnsi" w:hAnsiTheme="majorHAnsi"/>
          <w:color w:val="000000"/>
          <w:szCs w:val="22"/>
          <w:lang w:eastAsia="en-US"/>
        </w:rPr>
        <w:t>.</w:t>
      </w:r>
      <w:r w:rsidRPr="00DE14DF">
        <w:rPr>
          <w:rFonts w:asciiTheme="majorHAnsi" w:eastAsiaTheme="minorHAnsi" w:hAnsiTheme="majorHAnsi"/>
          <w:color w:val="000000"/>
          <w:szCs w:val="22"/>
          <w:lang w:eastAsia="en-US"/>
        </w:rPr>
        <w:t xml:space="preserve"> </w:t>
      </w:r>
    </w:p>
    <w:p w14:paraId="2DA00433" w14:textId="77777777" w:rsidR="00826117" w:rsidRPr="00DE14DF" w:rsidRDefault="00826117" w:rsidP="00017668">
      <w:pPr>
        <w:pStyle w:val="ListParagraph"/>
        <w:spacing w:line="276" w:lineRule="auto"/>
        <w:rPr>
          <w:rFonts w:asciiTheme="majorHAnsi" w:hAnsiTheme="majorHAnsi"/>
          <w:szCs w:val="22"/>
        </w:rPr>
      </w:pPr>
    </w:p>
    <w:p w14:paraId="6ECDDC69" w14:textId="77777777" w:rsidR="00784022" w:rsidRPr="00DE14DF" w:rsidRDefault="00784022"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Poskytovateľ sa zaväzuje, že </w:t>
      </w:r>
      <w:r w:rsidR="00ED341F" w:rsidRPr="00DE14DF">
        <w:rPr>
          <w:rFonts w:asciiTheme="majorHAnsi" w:hAnsiTheme="majorHAnsi"/>
          <w:szCs w:val="22"/>
        </w:rPr>
        <w:t>pracovná neschopnosť</w:t>
      </w:r>
      <w:r w:rsidRPr="00DE14DF">
        <w:rPr>
          <w:rFonts w:asciiTheme="majorHAnsi" w:hAnsiTheme="majorHAnsi"/>
          <w:szCs w:val="22"/>
        </w:rPr>
        <w:t xml:space="preserve">, dovolenka a ani iné druhy absencie jeho zamestnancov neovplyvnia </w:t>
      </w:r>
      <w:r w:rsidR="00ED341F" w:rsidRPr="00DE14DF">
        <w:rPr>
          <w:rFonts w:asciiTheme="majorHAnsi" w:hAnsiTheme="majorHAnsi"/>
          <w:szCs w:val="22"/>
        </w:rPr>
        <w:t xml:space="preserve">rozsah </w:t>
      </w:r>
      <w:r w:rsidRPr="00DE14DF">
        <w:rPr>
          <w:rFonts w:asciiTheme="majorHAnsi" w:hAnsiTheme="majorHAnsi"/>
          <w:szCs w:val="22"/>
        </w:rPr>
        <w:t>a kvalitu poskytovania stravovacích služieb podľa tejto zmluvy. V prípade neprítomnosti zamestnanca poskytovateľa, tento bezodkladne nahradí neprítomného zamestnanca inou pracovnou silou na zachovanie plynulosti prípravy ako i výdaja stravy.</w:t>
      </w:r>
    </w:p>
    <w:p w14:paraId="6A8D97B6" w14:textId="77777777" w:rsidR="001B5F4D" w:rsidRPr="00DE14DF" w:rsidRDefault="001B5F4D" w:rsidP="00017668">
      <w:pPr>
        <w:pStyle w:val="ListParagraph"/>
        <w:spacing w:line="276" w:lineRule="auto"/>
        <w:rPr>
          <w:rFonts w:asciiTheme="majorHAnsi" w:hAnsiTheme="majorHAnsi"/>
          <w:szCs w:val="22"/>
        </w:rPr>
      </w:pPr>
    </w:p>
    <w:p w14:paraId="55020CCA" w14:textId="77777777" w:rsidR="001B5F4D" w:rsidRPr="00DE14DF" w:rsidRDefault="001B5F4D"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Poskytovateľ zodpovedá za to, že bude zamestnávať osoby, ktoré majú zdravotnú  a odbornú spôsobilosť na prípravu a výdaj stravy.  </w:t>
      </w:r>
    </w:p>
    <w:p w14:paraId="4AB17BE5" w14:textId="77777777" w:rsidR="001B5F4D" w:rsidRPr="00DE14DF" w:rsidRDefault="001B5F4D" w:rsidP="00017668">
      <w:pPr>
        <w:pStyle w:val="ListParagraph"/>
        <w:spacing w:line="276" w:lineRule="auto"/>
        <w:ind w:left="567" w:hanging="567"/>
        <w:rPr>
          <w:rFonts w:asciiTheme="majorHAnsi" w:hAnsiTheme="majorHAnsi"/>
          <w:szCs w:val="22"/>
        </w:rPr>
      </w:pPr>
    </w:p>
    <w:p w14:paraId="15EAEA38" w14:textId="790F8C10" w:rsidR="00381CDD" w:rsidRPr="00DE14DF" w:rsidRDefault="001B5F4D"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Poskytovateľ sa zaväzuje, že bude poskytovať stravovacie služby výlučne len pre osoby uvedené v</w:t>
      </w:r>
      <w:r w:rsidR="00DF589F">
        <w:rPr>
          <w:rFonts w:asciiTheme="majorHAnsi" w:hAnsiTheme="majorHAnsi"/>
          <w:szCs w:val="22"/>
        </w:rPr>
        <w:t> </w:t>
      </w:r>
      <w:r w:rsidR="00BA251E" w:rsidRPr="00DE14DF">
        <w:rPr>
          <w:rFonts w:asciiTheme="majorHAnsi" w:hAnsiTheme="majorHAnsi"/>
          <w:szCs w:val="22"/>
        </w:rPr>
        <w:t>č</w:t>
      </w:r>
      <w:r w:rsidRPr="00DE14DF">
        <w:rPr>
          <w:rFonts w:asciiTheme="majorHAnsi" w:hAnsiTheme="majorHAnsi"/>
          <w:szCs w:val="22"/>
        </w:rPr>
        <w:t>l</w:t>
      </w:r>
      <w:r w:rsidR="00DF589F">
        <w:rPr>
          <w:rFonts w:asciiTheme="majorHAnsi" w:hAnsiTheme="majorHAnsi"/>
          <w:szCs w:val="22"/>
        </w:rPr>
        <w:t xml:space="preserve">ánku </w:t>
      </w:r>
      <w:r w:rsidRPr="00DE14DF">
        <w:rPr>
          <w:rFonts w:asciiTheme="majorHAnsi" w:hAnsiTheme="majorHAnsi"/>
          <w:szCs w:val="22"/>
        </w:rPr>
        <w:t xml:space="preserve">III bode 3.1.1 a 3.1.3 tejto zmluvy. </w:t>
      </w:r>
      <w:r w:rsidR="00302C5B" w:rsidRPr="00DE14DF">
        <w:rPr>
          <w:rFonts w:asciiTheme="majorHAnsi" w:hAnsiTheme="majorHAnsi"/>
          <w:szCs w:val="22"/>
        </w:rPr>
        <w:t>Poskytovateľ nesmie vyvážať stravu pre tretie osoby z jedálne objednávateľa.</w:t>
      </w:r>
      <w:r w:rsidRPr="00DE14DF">
        <w:rPr>
          <w:rFonts w:asciiTheme="majorHAnsi" w:hAnsiTheme="majorHAnsi"/>
          <w:szCs w:val="22"/>
        </w:rPr>
        <w:t xml:space="preserve"> </w:t>
      </w:r>
    </w:p>
    <w:p w14:paraId="70281AA4" w14:textId="77777777" w:rsidR="00381CDD" w:rsidRPr="00DE14DF" w:rsidRDefault="00381CDD" w:rsidP="00017668">
      <w:pPr>
        <w:pStyle w:val="ListParagraph"/>
        <w:spacing w:line="276" w:lineRule="auto"/>
        <w:ind w:left="567" w:hanging="567"/>
        <w:rPr>
          <w:rFonts w:asciiTheme="majorHAnsi" w:hAnsiTheme="majorHAnsi"/>
          <w:szCs w:val="22"/>
        </w:rPr>
      </w:pPr>
    </w:p>
    <w:p w14:paraId="1B1569A2" w14:textId="55805FC2" w:rsidR="00381CDD" w:rsidRPr="00383A2C" w:rsidRDefault="001B5F4D" w:rsidP="00184C1E">
      <w:pPr>
        <w:pStyle w:val="ListParagraph"/>
        <w:numPr>
          <w:ilvl w:val="1"/>
          <w:numId w:val="12"/>
        </w:numPr>
        <w:autoSpaceDE w:val="0"/>
        <w:autoSpaceDN w:val="0"/>
        <w:spacing w:line="276" w:lineRule="auto"/>
        <w:ind w:left="567" w:hanging="567"/>
        <w:jc w:val="both"/>
        <w:rPr>
          <w:rFonts w:asciiTheme="majorHAnsi" w:hAnsiTheme="majorHAnsi"/>
          <w:szCs w:val="22"/>
        </w:rPr>
      </w:pPr>
      <w:r w:rsidRPr="00DE14DF">
        <w:rPr>
          <w:rFonts w:asciiTheme="majorHAnsi" w:hAnsiTheme="majorHAnsi"/>
          <w:szCs w:val="22"/>
        </w:rPr>
        <w:t xml:space="preserve">Poskytovateľ zodpovedá za to, že </w:t>
      </w:r>
      <w:r w:rsidR="00706306">
        <w:rPr>
          <w:rFonts w:asciiTheme="majorHAnsi" w:hAnsiTheme="majorHAnsi"/>
          <w:szCs w:val="22"/>
        </w:rPr>
        <w:t>osoby</w:t>
      </w:r>
      <w:r w:rsidRPr="00DE14DF">
        <w:rPr>
          <w:rFonts w:asciiTheme="majorHAnsi" w:hAnsiTheme="majorHAnsi"/>
          <w:szCs w:val="22"/>
        </w:rPr>
        <w:t xml:space="preserve"> poskytovateľa </w:t>
      </w:r>
      <w:r w:rsidR="00BA251E" w:rsidRPr="00DE14DF">
        <w:rPr>
          <w:rFonts w:asciiTheme="majorHAnsi" w:hAnsiTheme="majorHAnsi"/>
          <w:szCs w:val="22"/>
        </w:rPr>
        <w:t>budú vstupovať</w:t>
      </w:r>
      <w:r w:rsidRPr="00DE14DF">
        <w:rPr>
          <w:rFonts w:asciiTheme="majorHAnsi" w:hAnsiTheme="majorHAnsi"/>
          <w:szCs w:val="22"/>
        </w:rPr>
        <w:t xml:space="preserve"> na pracovisko len v čistom a vhodnom pracovnom odeve a</w:t>
      </w:r>
      <w:r w:rsidR="00BA251E" w:rsidRPr="00DE14DF">
        <w:rPr>
          <w:rFonts w:asciiTheme="majorHAnsi" w:hAnsiTheme="majorHAnsi"/>
          <w:szCs w:val="22"/>
        </w:rPr>
        <w:t> budú dodržiavať</w:t>
      </w:r>
      <w:r w:rsidRPr="00DE14DF">
        <w:rPr>
          <w:rFonts w:asciiTheme="majorHAnsi" w:hAnsiTheme="majorHAnsi"/>
          <w:szCs w:val="22"/>
        </w:rPr>
        <w:t xml:space="preserve"> ďalšie zásady osobnej hygieny, čistoty pracovného prostredia a pracovných pomôcok</w:t>
      </w:r>
      <w:r w:rsidR="00BA251E" w:rsidRPr="00DE14DF">
        <w:rPr>
          <w:rFonts w:asciiTheme="majorHAnsi" w:hAnsiTheme="majorHAnsi"/>
          <w:szCs w:val="22"/>
        </w:rPr>
        <w:t>.</w:t>
      </w:r>
    </w:p>
    <w:p w14:paraId="5DE48C17" w14:textId="77777777" w:rsidR="009E1426" w:rsidRPr="00DE14DF" w:rsidRDefault="009E1426" w:rsidP="00017668">
      <w:pPr>
        <w:pStyle w:val="ListParagraph"/>
        <w:spacing w:line="276" w:lineRule="auto"/>
        <w:ind w:left="567" w:hanging="567"/>
        <w:rPr>
          <w:rFonts w:asciiTheme="majorHAnsi" w:hAnsiTheme="majorHAnsi"/>
          <w:szCs w:val="22"/>
        </w:rPr>
      </w:pPr>
    </w:p>
    <w:p w14:paraId="728B3F70" w14:textId="27383720" w:rsidR="00977B7E" w:rsidRPr="00DE14DF" w:rsidRDefault="00977B7E" w:rsidP="00184C1E">
      <w:pPr>
        <w:pStyle w:val="ListParagraph"/>
        <w:numPr>
          <w:ilvl w:val="1"/>
          <w:numId w:val="12"/>
        </w:numPr>
        <w:autoSpaceDE w:val="0"/>
        <w:autoSpaceDN w:val="0"/>
        <w:spacing w:line="276" w:lineRule="auto"/>
        <w:ind w:left="567" w:hanging="567"/>
        <w:jc w:val="both"/>
        <w:rPr>
          <w:rFonts w:asciiTheme="majorHAnsi" w:hAnsiTheme="majorHAnsi" w:cs="Arial"/>
          <w:szCs w:val="22"/>
        </w:rPr>
      </w:pPr>
      <w:r w:rsidRPr="00DE14DF">
        <w:rPr>
          <w:rFonts w:asciiTheme="majorHAnsi" w:hAnsiTheme="majorHAnsi" w:cs="Arial"/>
          <w:szCs w:val="22"/>
        </w:rPr>
        <w:t>Poskytovateľ sa podpisom tejto zmluvy zaväzuje, že ak sa na plnení zmluvy budú podieľať zamestnanci</w:t>
      </w:r>
      <w:r w:rsidR="00DF589F">
        <w:rPr>
          <w:rFonts w:asciiTheme="majorHAnsi" w:hAnsiTheme="majorHAnsi" w:cs="Arial"/>
          <w:szCs w:val="22"/>
        </w:rPr>
        <w:t xml:space="preserve"> poskytovateľa</w:t>
      </w:r>
      <w:r w:rsidRPr="00DE14DF">
        <w:rPr>
          <w:rFonts w:asciiTheme="majorHAnsi" w:hAnsiTheme="majorHAnsi" w:cs="Arial"/>
          <w:szCs w:val="22"/>
        </w:rPr>
        <w:t>, tak to budú iba osoby legálne zamestnané poskytovateľom v súlade s právnym poriadkom Slovenskej republiky.</w:t>
      </w:r>
    </w:p>
    <w:p w14:paraId="630D92B6" w14:textId="50F492C4" w:rsidR="00977B7E" w:rsidRPr="00DE14DF" w:rsidRDefault="00977B7E" w:rsidP="00977B7E">
      <w:pPr>
        <w:pStyle w:val="ListParagraph"/>
        <w:tabs>
          <w:tab w:val="left" w:pos="567"/>
          <w:tab w:val="left" w:pos="2552"/>
        </w:tabs>
        <w:spacing w:after="120"/>
        <w:ind w:left="567"/>
        <w:contextualSpacing w:val="0"/>
        <w:jc w:val="both"/>
        <w:rPr>
          <w:rFonts w:asciiTheme="majorHAnsi" w:hAnsiTheme="majorHAnsi" w:cs="Arial"/>
          <w:szCs w:val="22"/>
        </w:rPr>
      </w:pPr>
      <w:r w:rsidRPr="00DE14DF">
        <w:rPr>
          <w:rFonts w:asciiTheme="majorHAnsi" w:hAnsiTheme="majorHAnsi" w:cs="Arial"/>
          <w:szCs w:val="22"/>
        </w:rPr>
        <w:t>Poskytovateľ je povinný v plnom rozsahu dodržiavať zákon č. 82/2005 Z. z. o nelegálnej práci a nelegálnom zamestnávaní a o zmene a doplnení niektorých zákonov v znení neskorších predpisov (ďalej len „zákon č. 82/2005 Z. z.“). Poskytovateľ vyhlasuje, že neporušuje a počas trvania tejto zmluvy nebude porušovať zákaz nelegálneho zamestnávania v zmysle zákona č. 82/2005 Z. z.</w:t>
      </w:r>
    </w:p>
    <w:p w14:paraId="1AC24708" w14:textId="15CFE63E" w:rsidR="00977B7E" w:rsidRPr="00DE14DF" w:rsidRDefault="00977B7E" w:rsidP="00977B7E">
      <w:pPr>
        <w:pStyle w:val="ListParagraph"/>
        <w:tabs>
          <w:tab w:val="left" w:pos="567"/>
          <w:tab w:val="left" w:pos="2552"/>
        </w:tabs>
        <w:spacing w:after="120"/>
        <w:ind w:left="567"/>
        <w:jc w:val="both"/>
        <w:rPr>
          <w:rFonts w:asciiTheme="majorHAnsi" w:hAnsiTheme="majorHAnsi" w:cs="Arial"/>
          <w:szCs w:val="22"/>
        </w:rPr>
      </w:pPr>
      <w:r w:rsidRPr="00DE14DF">
        <w:rPr>
          <w:rFonts w:asciiTheme="majorHAnsi" w:hAnsiTheme="majorHAnsi" w:cs="Arial"/>
          <w:szCs w:val="22"/>
        </w:rPr>
        <w:t>V prípade, ak sa vyhlásenie poskytovateľa podľa predchádzajúcej vety preukáže za nepravdivé a príslušný kontrolný orgán uloží objednávateľovi pokutu za porušenie zákazu prijať prácu alebo službu podľa § 7b ods. 5 zákona č. 82/2005 Z. z., tak sa poskytovateľ zaväzuje uhradiť objednávateľovi zmluvnú pokutu v sume rovnajúcej sa pokute uloženej objednávateľovi príslušným kontrolným orgánom.</w:t>
      </w:r>
    </w:p>
    <w:p w14:paraId="7A44CAB1" w14:textId="62FE68F8" w:rsidR="009E1426" w:rsidRPr="00DE14DF" w:rsidRDefault="00977B7E" w:rsidP="00977B7E">
      <w:pPr>
        <w:pStyle w:val="ListParagraph"/>
        <w:tabs>
          <w:tab w:val="left" w:pos="567"/>
          <w:tab w:val="left" w:pos="2552"/>
        </w:tabs>
        <w:spacing w:after="120"/>
        <w:ind w:left="567"/>
        <w:contextualSpacing w:val="0"/>
        <w:jc w:val="both"/>
        <w:rPr>
          <w:rFonts w:asciiTheme="majorHAnsi" w:hAnsiTheme="majorHAnsi" w:cs="Arial"/>
          <w:szCs w:val="22"/>
        </w:rPr>
      </w:pPr>
      <w:r w:rsidRPr="00DE14DF">
        <w:rPr>
          <w:rFonts w:asciiTheme="majorHAnsi" w:hAnsiTheme="majorHAnsi" w:cs="Arial"/>
          <w:szCs w:val="22"/>
        </w:rPr>
        <w:t>Objednávateľ je oprávnený okamžite odstúpiť od tejto zmluvy, ak poskytovateľ poruší zákaz nelegálnej práce a nelegálneho zamestnávania v zmysle právneho poriadku Slovenskej republiky.</w:t>
      </w:r>
    </w:p>
    <w:p w14:paraId="6B792E9B" w14:textId="77777777" w:rsidR="0074351A" w:rsidRPr="006D0284" w:rsidRDefault="0074351A" w:rsidP="006D0284">
      <w:pPr>
        <w:suppressAutoHyphens/>
        <w:autoSpaceDN w:val="0"/>
        <w:jc w:val="both"/>
        <w:textAlignment w:val="baseline"/>
        <w:rPr>
          <w:rFonts w:ascii="Cambria" w:hAnsi="Cambria" w:cs="Arial"/>
          <w:spacing w:val="-1"/>
        </w:rPr>
      </w:pPr>
    </w:p>
    <w:p w14:paraId="1266A02E" w14:textId="02FCDE77" w:rsidR="008579D3" w:rsidRPr="00DE14DF" w:rsidRDefault="008579D3" w:rsidP="00017668">
      <w:pPr>
        <w:autoSpaceDE w:val="0"/>
        <w:autoSpaceDN w:val="0"/>
        <w:spacing w:line="276" w:lineRule="auto"/>
        <w:ind w:left="720" w:hanging="720"/>
        <w:jc w:val="center"/>
        <w:rPr>
          <w:rFonts w:asciiTheme="majorHAnsi" w:hAnsiTheme="majorHAnsi"/>
          <w:b/>
          <w:bCs/>
          <w:iCs/>
          <w:szCs w:val="22"/>
        </w:rPr>
      </w:pPr>
      <w:r w:rsidRPr="00DE14DF">
        <w:rPr>
          <w:rFonts w:asciiTheme="majorHAnsi" w:hAnsiTheme="majorHAnsi"/>
          <w:b/>
          <w:szCs w:val="22"/>
        </w:rPr>
        <w:t xml:space="preserve">Čl. </w:t>
      </w:r>
      <w:r w:rsidR="00FE7995" w:rsidRPr="00DE14DF">
        <w:rPr>
          <w:rFonts w:asciiTheme="majorHAnsi" w:hAnsiTheme="majorHAnsi"/>
          <w:b/>
          <w:bCs/>
          <w:iCs/>
          <w:szCs w:val="22"/>
        </w:rPr>
        <w:t>XI</w:t>
      </w:r>
    </w:p>
    <w:p w14:paraId="061BC2D5" w14:textId="77777777" w:rsidR="008579D3" w:rsidRPr="00DE14DF" w:rsidRDefault="008579D3" w:rsidP="00017668">
      <w:pPr>
        <w:autoSpaceDE w:val="0"/>
        <w:autoSpaceDN w:val="0"/>
        <w:spacing w:line="276" w:lineRule="auto"/>
        <w:ind w:left="720" w:hanging="720"/>
        <w:jc w:val="center"/>
        <w:rPr>
          <w:rFonts w:asciiTheme="majorHAnsi" w:hAnsiTheme="majorHAnsi"/>
          <w:b/>
          <w:bCs/>
          <w:iCs/>
          <w:szCs w:val="22"/>
        </w:rPr>
      </w:pPr>
      <w:r w:rsidRPr="00DE14DF">
        <w:rPr>
          <w:rFonts w:asciiTheme="majorHAnsi" w:hAnsiTheme="majorHAnsi"/>
          <w:b/>
          <w:bCs/>
          <w:iCs/>
          <w:szCs w:val="22"/>
        </w:rPr>
        <w:t xml:space="preserve">Odovzdanie </w:t>
      </w:r>
      <w:r w:rsidR="00FE7995" w:rsidRPr="00DE14DF">
        <w:rPr>
          <w:rFonts w:asciiTheme="majorHAnsi" w:hAnsiTheme="majorHAnsi"/>
          <w:b/>
          <w:bCs/>
          <w:iCs/>
          <w:szCs w:val="22"/>
        </w:rPr>
        <w:t>nehnuteľného</w:t>
      </w:r>
      <w:r w:rsidRPr="00DE14DF">
        <w:rPr>
          <w:rFonts w:asciiTheme="majorHAnsi" w:hAnsiTheme="majorHAnsi"/>
          <w:b/>
          <w:bCs/>
          <w:iCs/>
          <w:szCs w:val="22"/>
        </w:rPr>
        <w:t xml:space="preserve"> a hnuteľného majetku</w:t>
      </w:r>
    </w:p>
    <w:p w14:paraId="720E08BE" w14:textId="77777777" w:rsidR="008579D3" w:rsidRPr="00DE14DF" w:rsidRDefault="008579D3" w:rsidP="00017668">
      <w:pPr>
        <w:autoSpaceDE w:val="0"/>
        <w:autoSpaceDN w:val="0"/>
        <w:spacing w:line="276" w:lineRule="auto"/>
        <w:ind w:left="720" w:hanging="720"/>
        <w:jc w:val="center"/>
        <w:rPr>
          <w:rFonts w:asciiTheme="majorHAnsi" w:hAnsiTheme="majorHAnsi"/>
          <w:b/>
          <w:bCs/>
          <w:iCs/>
          <w:szCs w:val="22"/>
        </w:rPr>
      </w:pPr>
    </w:p>
    <w:p w14:paraId="1F72570A" w14:textId="77777777" w:rsidR="00FE7995" w:rsidRPr="00DE14DF" w:rsidRDefault="008579D3" w:rsidP="00184C1E">
      <w:pPr>
        <w:pStyle w:val="ListParagraph"/>
        <w:numPr>
          <w:ilvl w:val="1"/>
          <w:numId w:val="13"/>
        </w:numPr>
        <w:spacing w:line="276" w:lineRule="auto"/>
        <w:ind w:left="567" w:hanging="567"/>
        <w:jc w:val="both"/>
        <w:rPr>
          <w:rFonts w:asciiTheme="majorHAnsi" w:hAnsiTheme="majorHAnsi"/>
          <w:szCs w:val="22"/>
        </w:rPr>
      </w:pPr>
      <w:r w:rsidRPr="00DE14DF">
        <w:rPr>
          <w:rFonts w:asciiTheme="majorHAnsi" w:hAnsiTheme="majorHAnsi"/>
          <w:szCs w:val="22"/>
        </w:rPr>
        <w:t>Odovzdanie priestorov, te</w:t>
      </w:r>
      <w:r w:rsidR="00381CDD" w:rsidRPr="00DE14DF">
        <w:rPr>
          <w:rFonts w:asciiTheme="majorHAnsi" w:hAnsiTheme="majorHAnsi"/>
          <w:szCs w:val="22"/>
        </w:rPr>
        <w:t xml:space="preserve">chnologických zariadení kuchyne </w:t>
      </w:r>
      <w:r w:rsidR="00FA5490" w:rsidRPr="00DE14DF">
        <w:rPr>
          <w:rFonts w:asciiTheme="majorHAnsi" w:hAnsiTheme="majorHAnsi"/>
          <w:szCs w:val="22"/>
        </w:rPr>
        <w:t xml:space="preserve">a bufetu </w:t>
      </w:r>
      <w:r w:rsidRPr="00DE14DF">
        <w:rPr>
          <w:rFonts w:asciiTheme="majorHAnsi" w:hAnsiTheme="majorHAnsi"/>
          <w:szCs w:val="22"/>
        </w:rPr>
        <w:t>a inventáru bude uskutočnené po nadobudnutí účinnosti tejto zmluvy</w:t>
      </w:r>
      <w:r w:rsidR="00826117" w:rsidRPr="00DE14DF">
        <w:rPr>
          <w:rFonts w:asciiTheme="majorHAnsi" w:eastAsiaTheme="minorHAnsi" w:hAnsiTheme="majorHAnsi"/>
          <w:color w:val="000000"/>
          <w:szCs w:val="22"/>
          <w:lang w:eastAsia="en-US"/>
        </w:rPr>
        <w:t xml:space="preserve"> v súlade s</w:t>
      </w:r>
      <w:r w:rsidR="00FA5490" w:rsidRPr="00DE14DF">
        <w:rPr>
          <w:rFonts w:asciiTheme="majorHAnsi" w:eastAsiaTheme="minorHAnsi" w:hAnsiTheme="majorHAnsi"/>
          <w:color w:val="000000"/>
          <w:szCs w:val="22"/>
          <w:lang w:eastAsia="en-US"/>
        </w:rPr>
        <w:t xml:space="preserve"> príslušnými </w:t>
      </w:r>
      <w:r w:rsidR="00826117" w:rsidRPr="00DE14DF">
        <w:rPr>
          <w:rFonts w:asciiTheme="majorHAnsi" w:eastAsiaTheme="minorHAnsi" w:hAnsiTheme="majorHAnsi"/>
          <w:color w:val="000000"/>
          <w:szCs w:val="22"/>
          <w:lang w:eastAsia="en-US"/>
        </w:rPr>
        <w:t>ustanoveniami Nájomnej zmluvy</w:t>
      </w:r>
      <w:r w:rsidR="00826117" w:rsidRPr="00DE14DF">
        <w:rPr>
          <w:rFonts w:asciiTheme="majorHAnsi" w:hAnsiTheme="majorHAnsi"/>
          <w:szCs w:val="22"/>
        </w:rPr>
        <w:t>.</w:t>
      </w:r>
      <w:r w:rsidRPr="00DE14DF">
        <w:rPr>
          <w:rFonts w:asciiTheme="majorHAnsi" w:hAnsiTheme="majorHAnsi"/>
          <w:szCs w:val="22"/>
        </w:rPr>
        <w:t xml:space="preserve"> </w:t>
      </w:r>
    </w:p>
    <w:p w14:paraId="0081D169" w14:textId="77777777" w:rsidR="00826117" w:rsidRPr="009D4530" w:rsidRDefault="00826117" w:rsidP="009D4530">
      <w:pPr>
        <w:spacing w:line="276" w:lineRule="auto"/>
        <w:jc w:val="both"/>
        <w:rPr>
          <w:rFonts w:asciiTheme="majorHAnsi" w:hAnsiTheme="majorHAnsi"/>
          <w:szCs w:val="22"/>
        </w:rPr>
      </w:pPr>
    </w:p>
    <w:p w14:paraId="0F4B5428" w14:textId="77777777" w:rsidR="005801CA" w:rsidRPr="00DE14DF" w:rsidRDefault="008579D3" w:rsidP="00184C1E">
      <w:pPr>
        <w:pStyle w:val="ListParagraph"/>
        <w:numPr>
          <w:ilvl w:val="1"/>
          <w:numId w:val="13"/>
        </w:numPr>
        <w:spacing w:line="276" w:lineRule="auto"/>
        <w:ind w:left="567" w:hanging="567"/>
        <w:jc w:val="both"/>
        <w:rPr>
          <w:rFonts w:asciiTheme="majorHAnsi" w:hAnsiTheme="majorHAnsi"/>
          <w:szCs w:val="22"/>
        </w:rPr>
      </w:pPr>
      <w:r w:rsidRPr="00DE14DF">
        <w:rPr>
          <w:rFonts w:asciiTheme="majorHAnsi" w:hAnsiTheme="majorHAnsi"/>
          <w:szCs w:val="22"/>
        </w:rPr>
        <w:t>O odovzdaní a prevzatí bude spísaný od</w:t>
      </w:r>
      <w:r w:rsidR="005801CA" w:rsidRPr="00DE14DF">
        <w:rPr>
          <w:rFonts w:asciiTheme="majorHAnsi" w:hAnsiTheme="majorHAnsi"/>
          <w:szCs w:val="22"/>
        </w:rPr>
        <w:t xml:space="preserve">ovzdávací a preberací protokol </w:t>
      </w:r>
      <w:r w:rsidRPr="00DE14DF">
        <w:rPr>
          <w:rFonts w:asciiTheme="majorHAnsi" w:hAnsiTheme="majorHAnsi"/>
          <w:szCs w:val="22"/>
        </w:rPr>
        <w:t>obsahujúci zoznam priestorov a majetku objednávateľa (technologické zariadenia a inventár).</w:t>
      </w:r>
    </w:p>
    <w:p w14:paraId="03EDF693" w14:textId="77777777" w:rsidR="00396A15" w:rsidRDefault="00396A15" w:rsidP="00B42441">
      <w:pPr>
        <w:spacing w:line="276" w:lineRule="auto"/>
        <w:jc w:val="both"/>
        <w:rPr>
          <w:rFonts w:asciiTheme="majorHAnsi" w:eastAsiaTheme="minorHAnsi" w:hAnsiTheme="majorHAnsi"/>
          <w:color w:val="000000"/>
          <w:szCs w:val="22"/>
          <w:lang w:eastAsia="en-US"/>
        </w:rPr>
      </w:pPr>
    </w:p>
    <w:p w14:paraId="0C5C9EDA" w14:textId="77777777" w:rsidR="009D4530" w:rsidRPr="00DE14DF" w:rsidRDefault="009D4530" w:rsidP="00B42441">
      <w:pPr>
        <w:spacing w:line="276" w:lineRule="auto"/>
        <w:jc w:val="both"/>
        <w:rPr>
          <w:rFonts w:asciiTheme="majorHAnsi" w:eastAsiaTheme="minorHAnsi" w:hAnsiTheme="majorHAnsi"/>
          <w:color w:val="000000"/>
          <w:szCs w:val="22"/>
          <w:lang w:eastAsia="en-US"/>
        </w:rPr>
      </w:pPr>
    </w:p>
    <w:p w14:paraId="5B1917E7" w14:textId="77777777" w:rsidR="005801CA" w:rsidRPr="00DE14DF" w:rsidRDefault="005801CA" w:rsidP="00017668">
      <w:pPr>
        <w:autoSpaceDE w:val="0"/>
        <w:autoSpaceDN w:val="0"/>
        <w:spacing w:line="276" w:lineRule="auto"/>
        <w:ind w:left="720" w:hanging="720"/>
        <w:jc w:val="center"/>
        <w:rPr>
          <w:rFonts w:asciiTheme="majorHAnsi" w:hAnsiTheme="majorHAnsi"/>
          <w:b/>
          <w:bCs/>
          <w:iCs/>
          <w:szCs w:val="22"/>
        </w:rPr>
      </w:pPr>
      <w:r w:rsidRPr="00DE14DF">
        <w:rPr>
          <w:rFonts w:asciiTheme="majorHAnsi" w:hAnsiTheme="majorHAnsi"/>
          <w:b/>
          <w:szCs w:val="22"/>
        </w:rPr>
        <w:lastRenderedPageBreak/>
        <w:t xml:space="preserve">Čl. </w:t>
      </w:r>
      <w:r w:rsidRPr="00DE14DF">
        <w:rPr>
          <w:rFonts w:asciiTheme="majorHAnsi" w:hAnsiTheme="majorHAnsi"/>
          <w:b/>
          <w:bCs/>
          <w:iCs/>
          <w:szCs w:val="22"/>
        </w:rPr>
        <w:t xml:space="preserve">XII  </w:t>
      </w:r>
    </w:p>
    <w:p w14:paraId="6CB6E317" w14:textId="77777777" w:rsidR="00784022" w:rsidRPr="00DE14DF" w:rsidRDefault="00784022" w:rsidP="00017668">
      <w:pPr>
        <w:spacing w:line="276" w:lineRule="auto"/>
        <w:jc w:val="center"/>
        <w:rPr>
          <w:rFonts w:asciiTheme="majorHAnsi" w:hAnsiTheme="majorHAnsi"/>
          <w:b/>
          <w:szCs w:val="22"/>
        </w:rPr>
      </w:pPr>
      <w:r w:rsidRPr="00DE14DF">
        <w:rPr>
          <w:rFonts w:asciiTheme="majorHAnsi" w:hAnsiTheme="majorHAnsi"/>
          <w:b/>
          <w:szCs w:val="22"/>
        </w:rPr>
        <w:t>Zabezpečenie povinností v oblasti hygienických predpisov</w:t>
      </w:r>
    </w:p>
    <w:p w14:paraId="3F32D1F5" w14:textId="77777777" w:rsidR="00784022" w:rsidRPr="00DE14DF" w:rsidRDefault="00784022" w:rsidP="00017668">
      <w:pPr>
        <w:spacing w:line="276" w:lineRule="auto"/>
        <w:ind w:left="567" w:hanging="567"/>
        <w:jc w:val="both"/>
        <w:rPr>
          <w:rFonts w:asciiTheme="majorHAnsi" w:hAnsiTheme="majorHAnsi"/>
          <w:szCs w:val="22"/>
        </w:rPr>
      </w:pPr>
    </w:p>
    <w:p w14:paraId="1BAD6D5C" w14:textId="77777777" w:rsidR="00491E49" w:rsidRPr="00DE14DF" w:rsidRDefault="00784022" w:rsidP="00184C1E">
      <w:pPr>
        <w:pStyle w:val="ListParagraph"/>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 xml:space="preserve">Poskytovateľ je povinný po podpísaní zmluvy s objednávateľom </w:t>
      </w:r>
      <w:r w:rsidR="00AA15A2" w:rsidRPr="00DE14DF">
        <w:rPr>
          <w:rFonts w:asciiTheme="majorHAnsi" w:hAnsiTheme="majorHAnsi"/>
          <w:szCs w:val="22"/>
        </w:rPr>
        <w:t>p</w:t>
      </w:r>
      <w:r w:rsidR="00381CDD" w:rsidRPr="00DE14DF">
        <w:rPr>
          <w:rFonts w:asciiTheme="majorHAnsi" w:hAnsiTheme="majorHAnsi"/>
          <w:szCs w:val="22"/>
        </w:rPr>
        <w:t xml:space="preserve">redložiť bez zbytočného odkladu </w:t>
      </w:r>
      <w:r w:rsidRPr="00DE14DF">
        <w:rPr>
          <w:rFonts w:asciiTheme="majorHAnsi" w:hAnsiTheme="majorHAnsi"/>
          <w:szCs w:val="22"/>
        </w:rPr>
        <w:t xml:space="preserve">rozhodnutie </w:t>
      </w:r>
      <w:r w:rsidR="00AA15A2" w:rsidRPr="00DE14DF">
        <w:rPr>
          <w:rFonts w:asciiTheme="majorHAnsi" w:hAnsiTheme="majorHAnsi"/>
          <w:szCs w:val="22"/>
        </w:rPr>
        <w:t>Regionálneho úradu verejného zdravotníctva</w:t>
      </w:r>
      <w:r w:rsidRPr="00DE14DF">
        <w:rPr>
          <w:rFonts w:asciiTheme="majorHAnsi" w:hAnsiTheme="majorHAnsi"/>
          <w:szCs w:val="22"/>
        </w:rPr>
        <w:t xml:space="preserve"> </w:t>
      </w:r>
      <w:r w:rsidR="00AA15A2" w:rsidRPr="00DE14DF">
        <w:rPr>
          <w:rFonts w:asciiTheme="majorHAnsi" w:hAnsiTheme="majorHAnsi"/>
          <w:szCs w:val="22"/>
        </w:rPr>
        <w:t>(</w:t>
      </w:r>
      <w:r w:rsidR="00FA5490" w:rsidRPr="00DE14DF">
        <w:rPr>
          <w:rFonts w:asciiTheme="majorHAnsi" w:hAnsiTheme="majorHAnsi"/>
          <w:szCs w:val="22"/>
        </w:rPr>
        <w:t>ďalej len „</w:t>
      </w:r>
      <w:r w:rsidR="00AA15A2" w:rsidRPr="00DE14DF">
        <w:rPr>
          <w:rFonts w:asciiTheme="majorHAnsi" w:hAnsiTheme="majorHAnsi"/>
          <w:szCs w:val="22"/>
        </w:rPr>
        <w:t>RUVZ</w:t>
      </w:r>
      <w:r w:rsidR="00381CDD" w:rsidRPr="00DE14DF">
        <w:rPr>
          <w:rFonts w:asciiTheme="majorHAnsi" w:hAnsiTheme="majorHAnsi"/>
          <w:szCs w:val="22"/>
        </w:rPr>
        <w:t>“</w:t>
      </w:r>
      <w:r w:rsidR="00AA15A2" w:rsidRPr="00DE14DF">
        <w:rPr>
          <w:rFonts w:asciiTheme="majorHAnsi" w:hAnsiTheme="majorHAnsi"/>
          <w:szCs w:val="22"/>
        </w:rPr>
        <w:t xml:space="preserve">) </w:t>
      </w:r>
      <w:r w:rsidRPr="00DE14DF">
        <w:rPr>
          <w:rFonts w:asciiTheme="majorHAnsi" w:hAnsiTheme="majorHAnsi"/>
          <w:szCs w:val="22"/>
        </w:rPr>
        <w:t>o uvedení  pren</w:t>
      </w:r>
      <w:r w:rsidR="00381CDD" w:rsidRPr="00DE14DF">
        <w:rPr>
          <w:rFonts w:asciiTheme="majorHAnsi" w:hAnsiTheme="majorHAnsi"/>
          <w:szCs w:val="22"/>
        </w:rPr>
        <w:t>ajatých priestorov do prevádzky</w:t>
      </w:r>
      <w:r w:rsidRPr="00DE14DF">
        <w:rPr>
          <w:rFonts w:asciiTheme="majorHAnsi" w:hAnsiTheme="majorHAnsi"/>
          <w:szCs w:val="22"/>
        </w:rPr>
        <w:t>.</w:t>
      </w:r>
    </w:p>
    <w:p w14:paraId="67493597" w14:textId="77777777" w:rsidR="00491E49" w:rsidRPr="00DE14DF" w:rsidRDefault="00491E49" w:rsidP="00017668">
      <w:pPr>
        <w:pStyle w:val="ListParagraph"/>
        <w:spacing w:line="276" w:lineRule="auto"/>
        <w:ind w:left="567" w:hanging="567"/>
        <w:jc w:val="both"/>
        <w:rPr>
          <w:rFonts w:asciiTheme="majorHAnsi" w:hAnsiTheme="majorHAnsi"/>
          <w:szCs w:val="22"/>
        </w:rPr>
      </w:pPr>
    </w:p>
    <w:p w14:paraId="7E99D385" w14:textId="77777777" w:rsidR="00491E49" w:rsidRPr="00DE14DF" w:rsidRDefault="00784022" w:rsidP="00184C1E">
      <w:pPr>
        <w:pStyle w:val="ListParagraph"/>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 xml:space="preserve">Poskytovateľ sa zaväzuje mať vypracovaný prevádzkový poriadok </w:t>
      </w:r>
      <w:r w:rsidR="00FA5490" w:rsidRPr="00DE14DF">
        <w:rPr>
          <w:rFonts w:asciiTheme="majorHAnsi" w:hAnsiTheme="majorHAnsi"/>
          <w:szCs w:val="22"/>
        </w:rPr>
        <w:t>zariadenia spoločného stravovania</w:t>
      </w:r>
      <w:r w:rsidR="00FA5490" w:rsidRPr="00DE14DF" w:rsidDel="00FA5490">
        <w:rPr>
          <w:rFonts w:asciiTheme="majorHAnsi" w:hAnsiTheme="majorHAnsi"/>
          <w:szCs w:val="22"/>
        </w:rPr>
        <w:t xml:space="preserve"> </w:t>
      </w:r>
      <w:r w:rsidRPr="00DE14DF">
        <w:rPr>
          <w:rFonts w:asciiTheme="majorHAnsi" w:hAnsiTheme="majorHAnsi"/>
          <w:szCs w:val="22"/>
        </w:rPr>
        <w:t xml:space="preserve">(v prevádzkovom poriadku sú stanovené intervaly čistenia </w:t>
      </w:r>
      <w:r w:rsidR="00AA15A2" w:rsidRPr="00DE14DF">
        <w:rPr>
          <w:rFonts w:asciiTheme="majorHAnsi" w:hAnsiTheme="majorHAnsi"/>
          <w:szCs w:val="22"/>
        </w:rPr>
        <w:t>vrátane</w:t>
      </w:r>
      <w:r w:rsidRPr="00DE14DF">
        <w:rPr>
          <w:rFonts w:asciiTheme="majorHAnsi" w:hAnsiTheme="majorHAnsi"/>
          <w:szCs w:val="22"/>
        </w:rPr>
        <w:t xml:space="preserve"> denného </w:t>
      </w:r>
      <w:r w:rsidR="00AA15A2" w:rsidRPr="00DE14DF">
        <w:rPr>
          <w:rFonts w:asciiTheme="majorHAnsi" w:hAnsiTheme="majorHAnsi"/>
          <w:szCs w:val="22"/>
        </w:rPr>
        <w:t>čistenia až po sanitárne dni</w:t>
      </w:r>
      <w:r w:rsidRPr="00DE14DF">
        <w:rPr>
          <w:rFonts w:asciiTheme="majorHAnsi" w:hAnsiTheme="majorHAnsi"/>
          <w:szCs w:val="22"/>
        </w:rPr>
        <w:t>), ktorý</w:t>
      </w:r>
      <w:r w:rsidR="00AA15A2" w:rsidRPr="00DE14DF">
        <w:rPr>
          <w:rFonts w:asciiTheme="majorHAnsi" w:hAnsiTheme="majorHAnsi"/>
          <w:szCs w:val="22"/>
        </w:rPr>
        <w:t xml:space="preserve"> je </w:t>
      </w:r>
      <w:r w:rsidRPr="00DE14DF">
        <w:rPr>
          <w:rFonts w:asciiTheme="majorHAnsi" w:hAnsiTheme="majorHAnsi"/>
          <w:szCs w:val="22"/>
        </w:rPr>
        <w:t xml:space="preserve">schválený regionálnym úradom verejného zdravotníctva, </w:t>
      </w:r>
      <w:r w:rsidR="00FA5490" w:rsidRPr="00DE14DF">
        <w:rPr>
          <w:rFonts w:asciiTheme="majorHAnsi" w:hAnsiTheme="majorHAnsi"/>
          <w:szCs w:val="22"/>
        </w:rPr>
        <w:t>a rovnako aj každú zmenu prevádzkového poriadku</w:t>
      </w:r>
      <w:r w:rsidRPr="00DE14DF">
        <w:rPr>
          <w:rFonts w:asciiTheme="majorHAnsi" w:hAnsiTheme="majorHAnsi"/>
          <w:szCs w:val="22"/>
        </w:rPr>
        <w:t>.</w:t>
      </w:r>
    </w:p>
    <w:p w14:paraId="6E548435" w14:textId="77777777" w:rsidR="00491E49" w:rsidRPr="00DE14DF" w:rsidRDefault="00491E49" w:rsidP="00017668">
      <w:pPr>
        <w:pStyle w:val="ListParagraph"/>
        <w:spacing w:line="276" w:lineRule="auto"/>
        <w:ind w:left="567" w:hanging="567"/>
        <w:rPr>
          <w:rFonts w:asciiTheme="majorHAnsi" w:hAnsiTheme="majorHAnsi"/>
          <w:szCs w:val="22"/>
        </w:rPr>
      </w:pPr>
    </w:p>
    <w:p w14:paraId="3B60DEDD" w14:textId="77777777" w:rsidR="00491E49" w:rsidRPr="00DE14DF" w:rsidRDefault="00FA5490" w:rsidP="00184C1E">
      <w:pPr>
        <w:pStyle w:val="ListParagraph"/>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 xml:space="preserve">Sanitárne práce bude poskytovateľ vykonávať </w:t>
      </w:r>
      <w:r w:rsidR="00BD4B92" w:rsidRPr="00DE14DF">
        <w:rPr>
          <w:rFonts w:asciiTheme="majorHAnsi" w:hAnsiTheme="majorHAnsi"/>
          <w:szCs w:val="22"/>
        </w:rPr>
        <w:t>výlučne v dňoch pracovného pokoja</w:t>
      </w:r>
      <w:r w:rsidR="00AA15A2" w:rsidRPr="00DE14DF">
        <w:rPr>
          <w:rFonts w:asciiTheme="majorHAnsi" w:hAnsiTheme="majorHAnsi"/>
          <w:szCs w:val="22"/>
        </w:rPr>
        <w:t>.</w:t>
      </w:r>
    </w:p>
    <w:p w14:paraId="0E5296A2" w14:textId="77777777" w:rsidR="00C114F4" w:rsidRPr="009D4530" w:rsidRDefault="00C114F4" w:rsidP="009D4530">
      <w:pPr>
        <w:spacing w:line="276" w:lineRule="auto"/>
        <w:jc w:val="both"/>
        <w:rPr>
          <w:rFonts w:asciiTheme="majorHAnsi" w:hAnsiTheme="majorHAnsi"/>
          <w:szCs w:val="22"/>
        </w:rPr>
      </w:pPr>
    </w:p>
    <w:p w14:paraId="1169903C" w14:textId="174EF4DA" w:rsidR="00491E49" w:rsidRPr="00DE14DF" w:rsidRDefault="00784022" w:rsidP="00184C1E">
      <w:pPr>
        <w:pStyle w:val="ListParagraph"/>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Poskytovateľ sa zaväzuje vypracovať a dodržiavať HACCP (Hazard Analyssis Critical Control Points - analýza nebezpečenstva zdravotnej alebo hygienickej nezávadnosti potravín a identifikácia kritických bodov, preventívne zaistenie kontroly v týchto bodoch), ktorým sa stanovujú opatrenia na zaistenie bezpečnosti a zdravotnej neškodnosti pripravovaných pokrmov</w:t>
      </w:r>
      <w:r w:rsidR="00F54B7D" w:rsidRPr="00DE14DF">
        <w:rPr>
          <w:rFonts w:asciiTheme="majorHAnsi" w:hAnsiTheme="majorHAnsi"/>
          <w:szCs w:val="22"/>
        </w:rPr>
        <w:t xml:space="preserve">, a to v súlade s </w:t>
      </w:r>
      <w:r w:rsidR="00F54B7D" w:rsidRPr="00DE14DF">
        <w:rPr>
          <w:rFonts w:asciiTheme="majorHAnsi" w:hAnsiTheme="majorHAnsi"/>
          <w:szCs w:val="22"/>
          <w:bdr w:val="none" w:sz="0" w:space="0" w:color="auto" w:frame="1"/>
        </w:rPr>
        <w:t>vyhláškou M</w:t>
      </w:r>
      <w:r w:rsidR="00DF7921">
        <w:rPr>
          <w:rFonts w:asciiTheme="majorHAnsi" w:hAnsiTheme="majorHAnsi"/>
          <w:szCs w:val="22"/>
          <w:bdr w:val="none" w:sz="0" w:space="0" w:color="auto" w:frame="1"/>
        </w:rPr>
        <w:t>inisterstva zdravotníctva</w:t>
      </w:r>
      <w:r w:rsidR="00F54B7D" w:rsidRPr="00DE14DF">
        <w:rPr>
          <w:rFonts w:asciiTheme="majorHAnsi" w:hAnsiTheme="majorHAnsi"/>
          <w:szCs w:val="22"/>
          <w:bdr w:val="none" w:sz="0" w:space="0" w:color="auto" w:frame="1"/>
        </w:rPr>
        <w:t xml:space="preserve"> SR č. 533/2007 o podrobnostiach  o požia</w:t>
      </w:r>
      <w:r w:rsidR="00BD4B92" w:rsidRPr="00DE14DF">
        <w:rPr>
          <w:rFonts w:asciiTheme="majorHAnsi" w:hAnsiTheme="majorHAnsi"/>
          <w:szCs w:val="22"/>
          <w:bdr w:val="none" w:sz="0" w:space="0" w:color="auto" w:frame="1"/>
        </w:rPr>
        <w:t>d</w:t>
      </w:r>
      <w:r w:rsidR="00F54B7D" w:rsidRPr="00DE14DF">
        <w:rPr>
          <w:rFonts w:asciiTheme="majorHAnsi" w:hAnsiTheme="majorHAnsi"/>
          <w:szCs w:val="22"/>
          <w:bdr w:val="none" w:sz="0" w:space="0" w:color="auto" w:frame="1"/>
        </w:rPr>
        <w:t>avkách na zariadenia s</w:t>
      </w:r>
      <w:r w:rsidR="00BD4B92" w:rsidRPr="00DE14DF">
        <w:rPr>
          <w:rFonts w:asciiTheme="majorHAnsi" w:hAnsiTheme="majorHAnsi"/>
          <w:szCs w:val="22"/>
          <w:bdr w:val="none" w:sz="0" w:space="0" w:color="auto" w:frame="1"/>
        </w:rPr>
        <w:t>p</w:t>
      </w:r>
      <w:r w:rsidR="00F54B7D" w:rsidRPr="00DE14DF">
        <w:rPr>
          <w:rFonts w:asciiTheme="majorHAnsi" w:hAnsiTheme="majorHAnsi"/>
          <w:szCs w:val="22"/>
          <w:bdr w:val="none" w:sz="0" w:space="0" w:color="auto" w:frame="1"/>
        </w:rPr>
        <w:t>oločného stravovania</w:t>
      </w:r>
      <w:r w:rsidR="004A016F" w:rsidRPr="00DE14DF">
        <w:rPr>
          <w:rFonts w:asciiTheme="majorHAnsi" w:hAnsiTheme="majorHAnsi"/>
          <w:szCs w:val="22"/>
          <w:bdr w:val="none" w:sz="0" w:space="0" w:color="auto" w:frame="1"/>
        </w:rPr>
        <w:t xml:space="preserve"> v znení neskorších predpisov (ďalej len „vyhláška č. 533/2007“)</w:t>
      </w:r>
      <w:r w:rsidRPr="00DE14DF">
        <w:rPr>
          <w:rFonts w:asciiTheme="majorHAnsi" w:hAnsiTheme="majorHAnsi"/>
          <w:szCs w:val="22"/>
        </w:rPr>
        <w:t xml:space="preserve">. </w:t>
      </w:r>
    </w:p>
    <w:p w14:paraId="19CEF6EF" w14:textId="77777777" w:rsidR="00491E49" w:rsidRPr="00DE14DF" w:rsidRDefault="00491E49" w:rsidP="00017668">
      <w:pPr>
        <w:pStyle w:val="ListParagraph"/>
        <w:spacing w:line="276" w:lineRule="auto"/>
        <w:ind w:left="567" w:hanging="567"/>
        <w:rPr>
          <w:rFonts w:asciiTheme="majorHAnsi" w:hAnsiTheme="majorHAnsi"/>
          <w:szCs w:val="22"/>
        </w:rPr>
      </w:pPr>
    </w:p>
    <w:p w14:paraId="33E3FDF3" w14:textId="38E66F04" w:rsidR="00491E49" w:rsidRPr="00DE14DF" w:rsidRDefault="004A2DD7" w:rsidP="00184C1E">
      <w:pPr>
        <w:pStyle w:val="ListParagraph"/>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Pri poskytovaní služieb spojených s výrobou, prípravou a podávaním pokrmov alebo nápojov je poskytovateľ povinný dodržiavať ustanove</w:t>
      </w:r>
      <w:r w:rsidR="00AA15A2" w:rsidRPr="00DE14DF">
        <w:rPr>
          <w:rFonts w:asciiTheme="majorHAnsi" w:hAnsiTheme="majorHAnsi"/>
          <w:szCs w:val="22"/>
        </w:rPr>
        <w:t>nia § 26 ods. 4</w:t>
      </w:r>
      <w:r w:rsidR="00371FDB" w:rsidRPr="00DE14DF">
        <w:rPr>
          <w:rFonts w:asciiTheme="majorHAnsi" w:hAnsiTheme="majorHAnsi"/>
          <w:szCs w:val="22"/>
        </w:rPr>
        <w:t xml:space="preserve">, </w:t>
      </w:r>
      <w:r w:rsidR="00AA15A2" w:rsidRPr="00DE14DF">
        <w:rPr>
          <w:rFonts w:asciiTheme="majorHAnsi" w:hAnsiTheme="majorHAnsi"/>
          <w:szCs w:val="22"/>
        </w:rPr>
        <w:t>okrem písm. g)</w:t>
      </w:r>
      <w:r w:rsidR="00371FDB" w:rsidRPr="00DE14DF">
        <w:rPr>
          <w:rFonts w:asciiTheme="majorHAnsi" w:hAnsiTheme="majorHAnsi"/>
          <w:szCs w:val="22"/>
        </w:rPr>
        <w:t xml:space="preserve">, </w:t>
      </w:r>
      <w:r w:rsidRPr="00DE14DF">
        <w:rPr>
          <w:rFonts w:asciiTheme="majorHAnsi" w:hAnsiTheme="majorHAnsi"/>
          <w:szCs w:val="22"/>
        </w:rPr>
        <w:t>zákona NR SR č. 355/2007 Z. z. o ochrane, podpore a rozvoji verejného zdravia a o zmene a doplnení niektorých zákonov v znení neskorších predpisov</w:t>
      </w:r>
      <w:r w:rsidR="00371FDB" w:rsidRPr="00DE14DF">
        <w:rPr>
          <w:rFonts w:asciiTheme="majorHAnsi" w:hAnsiTheme="majorHAnsi"/>
          <w:szCs w:val="22"/>
        </w:rPr>
        <w:t xml:space="preserve"> </w:t>
      </w:r>
      <w:r w:rsidR="004A016F" w:rsidRPr="00DE14DF">
        <w:rPr>
          <w:rFonts w:asciiTheme="majorHAnsi" w:hAnsiTheme="majorHAnsi"/>
          <w:szCs w:val="22"/>
        </w:rPr>
        <w:t>(ďalej len „zákon č. 355/2007“)</w:t>
      </w:r>
      <w:r w:rsidRPr="00DE14DF">
        <w:rPr>
          <w:rFonts w:asciiTheme="majorHAnsi" w:hAnsiTheme="majorHAnsi"/>
          <w:szCs w:val="22"/>
        </w:rPr>
        <w:t xml:space="preserve"> a mať na prevádzke objednávateľa odborne spôsobilú osobu podľa tohto zák</w:t>
      </w:r>
      <w:r w:rsidR="00BA251E" w:rsidRPr="00DE14DF">
        <w:rPr>
          <w:rFonts w:asciiTheme="majorHAnsi" w:hAnsiTheme="majorHAnsi"/>
          <w:szCs w:val="22"/>
        </w:rPr>
        <w:t xml:space="preserve">ona a vyhlášky </w:t>
      </w:r>
      <w:r w:rsidR="005F256E">
        <w:rPr>
          <w:rFonts w:asciiTheme="majorHAnsi" w:hAnsiTheme="majorHAnsi"/>
          <w:szCs w:val="22"/>
        </w:rPr>
        <w:t xml:space="preserve">č. </w:t>
      </w:r>
      <w:r w:rsidRPr="00DE14DF">
        <w:rPr>
          <w:rFonts w:asciiTheme="majorHAnsi" w:hAnsiTheme="majorHAnsi"/>
          <w:szCs w:val="22"/>
        </w:rPr>
        <w:t xml:space="preserve">533/2007 Z. z. ako aj dodržiavať </w:t>
      </w:r>
      <w:r w:rsidRPr="00DE14DF">
        <w:rPr>
          <w:rFonts w:asciiTheme="majorHAnsi" w:eastAsiaTheme="minorHAnsi" w:hAnsiTheme="majorHAnsi"/>
          <w:color w:val="000000"/>
          <w:szCs w:val="22"/>
          <w:lang w:eastAsia="en-US"/>
        </w:rPr>
        <w:t>ostatné všeobecne záväzné právne predpisy platné v Slovenskej republike</w:t>
      </w:r>
      <w:r w:rsidR="004A016F" w:rsidRPr="00DE14DF">
        <w:rPr>
          <w:rFonts w:asciiTheme="majorHAnsi" w:eastAsiaTheme="minorHAnsi" w:hAnsiTheme="majorHAnsi"/>
          <w:color w:val="000000"/>
          <w:szCs w:val="22"/>
          <w:lang w:eastAsia="en-US"/>
        </w:rPr>
        <w:t>.</w:t>
      </w:r>
    </w:p>
    <w:p w14:paraId="4C9225EC" w14:textId="77777777" w:rsidR="00491E49" w:rsidRPr="00DE14DF" w:rsidRDefault="00491E49" w:rsidP="00017668">
      <w:pPr>
        <w:pStyle w:val="ListParagraph"/>
        <w:spacing w:line="276" w:lineRule="auto"/>
        <w:ind w:left="567" w:hanging="567"/>
        <w:rPr>
          <w:rFonts w:asciiTheme="majorHAnsi" w:hAnsiTheme="majorHAnsi"/>
          <w:szCs w:val="22"/>
        </w:rPr>
      </w:pPr>
    </w:p>
    <w:p w14:paraId="1DC5B5FD" w14:textId="77777777" w:rsidR="00784022" w:rsidRPr="00DE14DF" w:rsidRDefault="00784022" w:rsidP="00184C1E">
      <w:pPr>
        <w:pStyle w:val="ListParagraph"/>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 xml:space="preserve">Poskytovateľ sa zaväzuje vykonávať práce odborne a zdravotne spôsobilými osobami na výkon epidemiologicko-závažných činností: </w:t>
      </w:r>
    </w:p>
    <w:p w14:paraId="44E369ED" w14:textId="77777777" w:rsidR="00784022" w:rsidRPr="00DE14DF" w:rsidRDefault="00784022" w:rsidP="005A4688">
      <w:pPr>
        <w:numPr>
          <w:ilvl w:val="0"/>
          <w:numId w:val="24"/>
        </w:numPr>
        <w:spacing w:line="276" w:lineRule="auto"/>
        <w:ind w:left="1134" w:hanging="567"/>
        <w:jc w:val="both"/>
        <w:rPr>
          <w:rFonts w:asciiTheme="majorHAnsi" w:hAnsiTheme="majorHAnsi"/>
          <w:szCs w:val="22"/>
        </w:rPr>
      </w:pPr>
      <w:r w:rsidRPr="00DE14DF">
        <w:rPr>
          <w:rFonts w:asciiTheme="majorHAnsi" w:hAnsiTheme="majorHAnsi"/>
          <w:szCs w:val="22"/>
        </w:rPr>
        <w:t>viesť evidenciu a kontrolu platnosti zdravotných preukazov zamestnancov vykonávajúcich epidemiologicko-závažné činnosti</w:t>
      </w:r>
      <w:r w:rsidR="00BA251E" w:rsidRPr="00DE14DF">
        <w:rPr>
          <w:rFonts w:asciiTheme="majorHAnsi" w:hAnsiTheme="majorHAnsi"/>
          <w:szCs w:val="22"/>
        </w:rPr>
        <w:t>,</w:t>
      </w:r>
    </w:p>
    <w:p w14:paraId="636379B8" w14:textId="77777777" w:rsidR="00784022" w:rsidRPr="00DE14DF" w:rsidRDefault="00784022" w:rsidP="005A4688">
      <w:pPr>
        <w:numPr>
          <w:ilvl w:val="0"/>
          <w:numId w:val="24"/>
        </w:numPr>
        <w:spacing w:line="276" w:lineRule="auto"/>
        <w:ind w:left="1134" w:hanging="567"/>
        <w:jc w:val="both"/>
        <w:rPr>
          <w:rFonts w:asciiTheme="majorHAnsi" w:hAnsiTheme="majorHAnsi"/>
          <w:szCs w:val="22"/>
        </w:rPr>
      </w:pPr>
      <w:r w:rsidRPr="00DE14DF">
        <w:rPr>
          <w:rFonts w:asciiTheme="majorHAnsi" w:hAnsiTheme="majorHAnsi"/>
          <w:szCs w:val="22"/>
        </w:rPr>
        <w:t>vylúčiť z pracovného procesu osoby, ktoré nespĺňajú požiadavky na odbornú a zdravotnú spôsobilosť v súvislosti s výkonom epidemiologicko-závažných činností</w:t>
      </w:r>
      <w:r w:rsidR="00BA251E" w:rsidRPr="00DE14DF">
        <w:rPr>
          <w:rFonts w:asciiTheme="majorHAnsi" w:hAnsiTheme="majorHAnsi"/>
          <w:szCs w:val="22"/>
        </w:rPr>
        <w:t>,</w:t>
      </w:r>
      <w:r w:rsidRPr="00DE14DF">
        <w:rPr>
          <w:rFonts w:asciiTheme="majorHAnsi" w:hAnsiTheme="majorHAnsi"/>
          <w:szCs w:val="22"/>
        </w:rPr>
        <w:t xml:space="preserve"> </w:t>
      </w:r>
    </w:p>
    <w:p w14:paraId="7A4172C3" w14:textId="7061F467" w:rsidR="00784022" w:rsidRPr="00DE14DF" w:rsidRDefault="00784022" w:rsidP="005A4688">
      <w:pPr>
        <w:numPr>
          <w:ilvl w:val="0"/>
          <w:numId w:val="24"/>
        </w:numPr>
        <w:spacing w:line="276" w:lineRule="auto"/>
        <w:ind w:left="1134" w:hanging="567"/>
        <w:jc w:val="both"/>
        <w:rPr>
          <w:rFonts w:asciiTheme="majorHAnsi" w:hAnsiTheme="majorHAnsi"/>
          <w:szCs w:val="22"/>
        </w:rPr>
      </w:pPr>
      <w:r w:rsidRPr="00DE14DF">
        <w:rPr>
          <w:rFonts w:asciiTheme="majorHAnsi" w:hAnsiTheme="majorHAnsi"/>
          <w:szCs w:val="22"/>
        </w:rPr>
        <w:t>zabezpečiť pre svojich zamestnancov primeraný zdravotný dohľad v zmysle § 30 ods. 1 písm. a) a písm. b) zákona č. 355/2007 Z.</w:t>
      </w:r>
      <w:r w:rsidR="004A016F" w:rsidRPr="00DE14DF">
        <w:rPr>
          <w:rFonts w:asciiTheme="majorHAnsi" w:hAnsiTheme="majorHAnsi"/>
          <w:szCs w:val="22"/>
        </w:rPr>
        <w:t xml:space="preserve"> </w:t>
      </w:r>
      <w:r w:rsidRPr="00DE14DF">
        <w:rPr>
          <w:rFonts w:asciiTheme="majorHAnsi" w:hAnsiTheme="majorHAnsi"/>
          <w:szCs w:val="22"/>
        </w:rPr>
        <w:t>z.</w:t>
      </w:r>
    </w:p>
    <w:p w14:paraId="3BDCAAC3" w14:textId="77777777" w:rsidR="00784022" w:rsidRPr="00DE14DF" w:rsidRDefault="00784022" w:rsidP="00017668">
      <w:pPr>
        <w:spacing w:line="276" w:lineRule="auto"/>
        <w:ind w:left="567" w:hanging="567"/>
        <w:jc w:val="both"/>
        <w:rPr>
          <w:rFonts w:asciiTheme="majorHAnsi" w:hAnsiTheme="majorHAnsi"/>
          <w:szCs w:val="22"/>
        </w:rPr>
      </w:pPr>
    </w:p>
    <w:p w14:paraId="1B8FC180" w14:textId="31FE844D" w:rsidR="00491E49" w:rsidRPr="00DE14DF" w:rsidRDefault="001B5F4D" w:rsidP="00184C1E">
      <w:pPr>
        <w:pStyle w:val="ListParagraph"/>
        <w:numPr>
          <w:ilvl w:val="1"/>
          <w:numId w:val="25"/>
        </w:numPr>
        <w:spacing w:line="276" w:lineRule="auto"/>
        <w:ind w:left="567" w:hanging="567"/>
        <w:jc w:val="both"/>
        <w:rPr>
          <w:rFonts w:asciiTheme="majorHAnsi" w:hAnsiTheme="majorHAnsi"/>
          <w:szCs w:val="22"/>
        </w:rPr>
      </w:pPr>
      <w:r w:rsidRPr="00DE14DF">
        <w:rPr>
          <w:rFonts w:asciiTheme="majorHAnsi" w:hAnsiTheme="majorHAnsi"/>
          <w:bCs/>
          <w:szCs w:val="22"/>
        </w:rPr>
        <w:t>Poskytovateľ</w:t>
      </w:r>
      <w:r w:rsidR="00371FDB" w:rsidRPr="00DE14DF">
        <w:rPr>
          <w:rFonts w:asciiTheme="majorHAnsi" w:hAnsiTheme="majorHAnsi"/>
          <w:bCs/>
          <w:szCs w:val="22"/>
        </w:rPr>
        <w:t xml:space="preserve"> </w:t>
      </w:r>
      <w:r w:rsidR="002B5019" w:rsidRPr="00DE14DF">
        <w:rPr>
          <w:rFonts w:asciiTheme="majorHAnsi" w:hAnsiTheme="majorHAnsi"/>
          <w:bCs/>
          <w:szCs w:val="22"/>
        </w:rPr>
        <w:t>v zmysle zákona </w:t>
      </w:r>
      <w:r w:rsidR="00BA251E" w:rsidRPr="00DE14DF">
        <w:rPr>
          <w:rFonts w:asciiTheme="majorHAnsi" w:hAnsiTheme="majorHAnsi"/>
          <w:bCs/>
          <w:szCs w:val="22"/>
        </w:rPr>
        <w:t xml:space="preserve"> </w:t>
      </w:r>
      <w:r w:rsidR="002B5019" w:rsidRPr="00DE14DF">
        <w:rPr>
          <w:rFonts w:asciiTheme="majorHAnsi" w:hAnsiTheme="majorHAnsi"/>
          <w:bCs/>
          <w:szCs w:val="22"/>
        </w:rPr>
        <w:t xml:space="preserve">č. 355/2007 Z. z. zabezpečí a predloží doklady o vykonanom audite zmluvnou pracovnou zdravotnou službou, a to najneskôr do </w:t>
      </w:r>
      <w:r w:rsidR="00E60C8E">
        <w:rPr>
          <w:rFonts w:asciiTheme="majorHAnsi" w:hAnsiTheme="majorHAnsi"/>
          <w:bCs/>
          <w:szCs w:val="22"/>
        </w:rPr>
        <w:t>jedného</w:t>
      </w:r>
      <w:r w:rsidR="00E60C8E" w:rsidRPr="00DE14DF">
        <w:rPr>
          <w:rFonts w:asciiTheme="majorHAnsi" w:hAnsiTheme="majorHAnsi"/>
          <w:bCs/>
          <w:szCs w:val="22"/>
        </w:rPr>
        <w:t xml:space="preserve"> </w:t>
      </w:r>
      <w:r w:rsidR="002B5019" w:rsidRPr="00DE14DF">
        <w:rPr>
          <w:rFonts w:asciiTheme="majorHAnsi" w:hAnsiTheme="majorHAnsi"/>
          <w:bCs/>
          <w:szCs w:val="22"/>
        </w:rPr>
        <w:t>mesiac</w:t>
      </w:r>
      <w:r w:rsidR="00E60C8E">
        <w:rPr>
          <w:rFonts w:asciiTheme="majorHAnsi" w:hAnsiTheme="majorHAnsi"/>
          <w:bCs/>
          <w:szCs w:val="22"/>
        </w:rPr>
        <w:t>a</w:t>
      </w:r>
      <w:r w:rsidR="002B5019" w:rsidRPr="00DE14DF">
        <w:rPr>
          <w:rFonts w:asciiTheme="majorHAnsi" w:hAnsiTheme="majorHAnsi"/>
          <w:bCs/>
          <w:szCs w:val="22"/>
        </w:rPr>
        <w:t xml:space="preserve"> od podpísania zmluvy s</w:t>
      </w:r>
      <w:r w:rsidR="00AA15A2" w:rsidRPr="00DE14DF">
        <w:rPr>
          <w:rFonts w:asciiTheme="majorHAnsi" w:hAnsiTheme="majorHAnsi"/>
          <w:bCs/>
          <w:szCs w:val="22"/>
        </w:rPr>
        <w:t> </w:t>
      </w:r>
      <w:r w:rsidRPr="00DE14DF">
        <w:rPr>
          <w:rFonts w:asciiTheme="majorHAnsi" w:hAnsiTheme="majorHAnsi"/>
          <w:bCs/>
          <w:szCs w:val="22"/>
        </w:rPr>
        <w:t>objednávateľom</w:t>
      </w:r>
      <w:r w:rsidR="00AA15A2" w:rsidRPr="00DE14DF">
        <w:rPr>
          <w:rFonts w:asciiTheme="majorHAnsi" w:hAnsiTheme="majorHAnsi"/>
          <w:szCs w:val="22"/>
        </w:rPr>
        <w:t>.</w:t>
      </w:r>
    </w:p>
    <w:p w14:paraId="74FF09FD" w14:textId="77777777" w:rsidR="00491E49" w:rsidRPr="009D4530" w:rsidRDefault="00491E49" w:rsidP="009D4530">
      <w:pPr>
        <w:spacing w:line="276" w:lineRule="auto"/>
        <w:jc w:val="both"/>
        <w:rPr>
          <w:rFonts w:asciiTheme="majorHAnsi" w:hAnsiTheme="majorHAnsi"/>
          <w:szCs w:val="22"/>
        </w:rPr>
      </w:pPr>
    </w:p>
    <w:p w14:paraId="772F1B7A" w14:textId="77777777" w:rsidR="00784022" w:rsidRPr="00DE14DF" w:rsidRDefault="00784022" w:rsidP="00184C1E">
      <w:pPr>
        <w:pStyle w:val="ListParagraph"/>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Poskytovateľ pri náhodnej kontrole (aj bez ohlásenia) vykonanej objednávateľom (poverení zamestnanci objednávateľa, stravovacia komisia,  za účasti pracovnej z</w:t>
      </w:r>
      <w:r w:rsidR="00BA251E" w:rsidRPr="00DE14DF">
        <w:rPr>
          <w:rFonts w:asciiTheme="majorHAnsi" w:hAnsiTheme="majorHAnsi"/>
          <w:szCs w:val="22"/>
        </w:rPr>
        <w:t>dravotnej služby objednávateľa)</w:t>
      </w:r>
      <w:r w:rsidRPr="00DE14DF">
        <w:rPr>
          <w:rFonts w:asciiTheme="majorHAnsi" w:hAnsiTheme="majorHAnsi"/>
          <w:szCs w:val="22"/>
        </w:rPr>
        <w:t xml:space="preserve"> je povinný predložiť všetky požadované doklady, ktoré sú uvedené v </w:t>
      </w:r>
      <w:r w:rsidR="00FA5490" w:rsidRPr="00DE14DF">
        <w:rPr>
          <w:rFonts w:asciiTheme="majorHAnsi" w:hAnsiTheme="majorHAnsi"/>
          <w:szCs w:val="22"/>
        </w:rPr>
        <w:t>prevádzkovom poriadku schválenom RUVZ</w:t>
      </w:r>
      <w:r w:rsidR="00FA5490" w:rsidRPr="00DE14DF" w:rsidDel="00FA5490">
        <w:rPr>
          <w:rFonts w:asciiTheme="majorHAnsi" w:hAnsiTheme="majorHAnsi"/>
          <w:szCs w:val="22"/>
        </w:rPr>
        <w:t xml:space="preserve"> </w:t>
      </w:r>
      <w:r w:rsidRPr="00DE14DF">
        <w:rPr>
          <w:rFonts w:asciiTheme="majorHAnsi" w:hAnsiTheme="majorHAnsi"/>
          <w:szCs w:val="22"/>
        </w:rPr>
        <w:t>a HACCP.</w:t>
      </w:r>
    </w:p>
    <w:p w14:paraId="653E1F2A" w14:textId="77777777" w:rsidR="00784022" w:rsidRPr="00DE14DF" w:rsidRDefault="00784022" w:rsidP="00017668">
      <w:pPr>
        <w:pStyle w:val="ListParagraph"/>
        <w:spacing w:line="276" w:lineRule="auto"/>
        <w:ind w:left="567" w:hanging="567"/>
        <w:rPr>
          <w:rFonts w:asciiTheme="majorHAnsi" w:hAnsiTheme="majorHAnsi"/>
          <w:szCs w:val="22"/>
        </w:rPr>
      </w:pPr>
    </w:p>
    <w:p w14:paraId="1B3E743D" w14:textId="77777777" w:rsidR="00784022" w:rsidRPr="00DE14DF" w:rsidRDefault="00784022" w:rsidP="00184C1E">
      <w:pPr>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Zamestnanci PZS sa pri kontrole preukážu platným dokladom o odbornej spôsobilosti na výkon tejto činnosti.</w:t>
      </w:r>
    </w:p>
    <w:p w14:paraId="45FE03CE" w14:textId="77777777" w:rsidR="00784022" w:rsidRPr="00DE14DF" w:rsidRDefault="00784022" w:rsidP="00017668">
      <w:pPr>
        <w:pStyle w:val="ListParagraph"/>
        <w:spacing w:line="276" w:lineRule="auto"/>
        <w:ind w:left="567" w:hanging="567"/>
        <w:rPr>
          <w:rFonts w:asciiTheme="majorHAnsi" w:hAnsiTheme="majorHAnsi"/>
          <w:szCs w:val="22"/>
        </w:rPr>
      </w:pPr>
    </w:p>
    <w:p w14:paraId="3CE4BFCA" w14:textId="77777777" w:rsidR="00784022" w:rsidRPr="00DE14DF" w:rsidRDefault="00784022" w:rsidP="00184C1E">
      <w:pPr>
        <w:numPr>
          <w:ilvl w:val="1"/>
          <w:numId w:val="25"/>
        </w:numPr>
        <w:spacing w:line="276" w:lineRule="auto"/>
        <w:ind w:left="567" w:hanging="567"/>
        <w:jc w:val="both"/>
        <w:rPr>
          <w:rFonts w:asciiTheme="majorHAnsi" w:hAnsiTheme="majorHAnsi"/>
          <w:szCs w:val="22"/>
        </w:rPr>
      </w:pPr>
      <w:r w:rsidRPr="00DE14DF">
        <w:rPr>
          <w:rFonts w:asciiTheme="majorHAnsi" w:eastAsiaTheme="minorHAnsi" w:hAnsiTheme="majorHAnsi"/>
          <w:color w:val="000000"/>
          <w:szCs w:val="22"/>
          <w:lang w:eastAsia="en-US"/>
        </w:rPr>
        <w:t xml:space="preserve">Poskytovateľ sa zaväzuje </w:t>
      </w:r>
      <w:r w:rsidR="004A2DD7" w:rsidRPr="00DE14DF">
        <w:rPr>
          <w:rFonts w:asciiTheme="majorHAnsi" w:eastAsiaTheme="minorHAnsi" w:hAnsiTheme="majorHAnsi"/>
          <w:color w:val="000000"/>
          <w:szCs w:val="22"/>
          <w:lang w:eastAsia="en-US"/>
        </w:rPr>
        <w:t xml:space="preserve">strpieť a </w:t>
      </w:r>
      <w:r w:rsidRPr="00DE14DF">
        <w:rPr>
          <w:rFonts w:asciiTheme="majorHAnsi" w:eastAsiaTheme="minorHAnsi" w:hAnsiTheme="majorHAnsi"/>
          <w:color w:val="000000"/>
          <w:szCs w:val="22"/>
          <w:lang w:eastAsia="en-US"/>
        </w:rPr>
        <w:t>umožniť vykonanie kontroly kvality, kvantity, technológie príprav</w:t>
      </w:r>
      <w:r w:rsidR="00BD4B92" w:rsidRPr="00DE14DF">
        <w:rPr>
          <w:rFonts w:asciiTheme="majorHAnsi" w:eastAsiaTheme="minorHAnsi" w:hAnsiTheme="majorHAnsi"/>
          <w:color w:val="000000"/>
          <w:szCs w:val="22"/>
          <w:lang w:eastAsia="en-US"/>
        </w:rPr>
        <w:t>y</w:t>
      </w:r>
      <w:r w:rsidRPr="00DE14DF">
        <w:rPr>
          <w:rFonts w:asciiTheme="majorHAnsi" w:eastAsiaTheme="minorHAnsi" w:hAnsiTheme="majorHAnsi"/>
          <w:color w:val="000000"/>
          <w:szCs w:val="22"/>
          <w:lang w:eastAsia="en-US"/>
        </w:rPr>
        <w:t xml:space="preserve"> jedál a hygieny stravovac</w:t>
      </w:r>
      <w:r w:rsidR="00FA5490" w:rsidRPr="00DE14DF">
        <w:rPr>
          <w:rFonts w:asciiTheme="majorHAnsi" w:eastAsiaTheme="minorHAnsi" w:hAnsiTheme="majorHAnsi"/>
          <w:color w:val="000000"/>
          <w:szCs w:val="22"/>
          <w:lang w:eastAsia="en-US"/>
        </w:rPr>
        <w:t>ou</w:t>
      </w:r>
      <w:r w:rsidRPr="00DE14DF">
        <w:rPr>
          <w:rFonts w:asciiTheme="majorHAnsi" w:eastAsiaTheme="minorHAnsi" w:hAnsiTheme="majorHAnsi"/>
          <w:color w:val="000000"/>
          <w:szCs w:val="22"/>
          <w:lang w:eastAsia="en-US"/>
        </w:rPr>
        <w:t xml:space="preserve"> komisi</w:t>
      </w:r>
      <w:r w:rsidR="00FA5490" w:rsidRPr="00DE14DF">
        <w:rPr>
          <w:rFonts w:asciiTheme="majorHAnsi" w:eastAsiaTheme="minorHAnsi" w:hAnsiTheme="majorHAnsi"/>
          <w:color w:val="000000"/>
          <w:szCs w:val="22"/>
          <w:lang w:eastAsia="en-US"/>
        </w:rPr>
        <w:t>ou</w:t>
      </w:r>
      <w:r w:rsidRPr="00DE14DF">
        <w:rPr>
          <w:rFonts w:asciiTheme="majorHAnsi" w:eastAsiaTheme="minorHAnsi" w:hAnsiTheme="majorHAnsi"/>
          <w:color w:val="000000"/>
          <w:szCs w:val="22"/>
          <w:lang w:eastAsia="en-US"/>
        </w:rPr>
        <w:t xml:space="preserve"> a vybranými zamestnancami objednávateľa. </w:t>
      </w:r>
      <w:r w:rsidRPr="00DE14DF">
        <w:rPr>
          <w:rFonts w:asciiTheme="majorHAnsi" w:hAnsiTheme="majorHAnsi"/>
          <w:szCs w:val="22"/>
        </w:rPr>
        <w:t>V prípade, ak objednávateľ zistí pri kontrole porušenia tejto zmluvy zo strany poskytovateľa, vyhotoví na mieste zápis</w:t>
      </w:r>
      <w:r w:rsidR="00017668" w:rsidRPr="00DE14DF">
        <w:rPr>
          <w:rFonts w:asciiTheme="majorHAnsi" w:hAnsiTheme="majorHAnsi"/>
          <w:szCs w:val="22"/>
        </w:rPr>
        <w:t xml:space="preserve">, </w:t>
      </w:r>
      <w:r w:rsidRPr="00DE14DF">
        <w:rPr>
          <w:rFonts w:asciiTheme="majorHAnsi" w:hAnsiTheme="majorHAnsi"/>
          <w:szCs w:val="22"/>
        </w:rPr>
        <w:t>v prípade potreby vy</w:t>
      </w:r>
      <w:r w:rsidR="00FA5490" w:rsidRPr="00DE14DF">
        <w:rPr>
          <w:rFonts w:asciiTheme="majorHAnsi" w:hAnsiTheme="majorHAnsi"/>
          <w:szCs w:val="22"/>
        </w:rPr>
        <w:t>hotoví</w:t>
      </w:r>
      <w:r w:rsidRPr="00DE14DF">
        <w:rPr>
          <w:rFonts w:asciiTheme="majorHAnsi" w:hAnsiTheme="majorHAnsi"/>
          <w:szCs w:val="22"/>
        </w:rPr>
        <w:t xml:space="preserve"> fotodokumentáciu a doručí ich bezodkladne poskytovateľovi, aby sa k nemu mohol vyjadriť a urobiť potrebnú nápravu</w:t>
      </w:r>
      <w:r w:rsidR="00FA5490" w:rsidRPr="00DE14DF">
        <w:rPr>
          <w:rFonts w:asciiTheme="majorHAnsi" w:hAnsiTheme="majorHAnsi"/>
          <w:szCs w:val="22"/>
        </w:rPr>
        <w:t xml:space="preserve"> v lehote dohodnutej s objednávateľom</w:t>
      </w:r>
      <w:r w:rsidR="00017668" w:rsidRPr="00DE14DF">
        <w:rPr>
          <w:rFonts w:asciiTheme="majorHAnsi" w:hAnsiTheme="majorHAnsi"/>
          <w:szCs w:val="22"/>
        </w:rPr>
        <w:t>. Kontroly sa vykonávajú</w:t>
      </w:r>
      <w:r w:rsidR="00FA5490" w:rsidRPr="00DE14DF">
        <w:rPr>
          <w:rFonts w:asciiTheme="majorHAnsi" w:hAnsiTheme="majorHAnsi"/>
          <w:szCs w:val="22"/>
        </w:rPr>
        <w:t> za účasti</w:t>
      </w:r>
      <w:r w:rsidRPr="00DE14DF">
        <w:rPr>
          <w:rFonts w:asciiTheme="majorHAnsi" w:hAnsiTheme="majorHAnsi"/>
          <w:szCs w:val="22"/>
        </w:rPr>
        <w:t xml:space="preserve"> povereného zamestnanca poskytovateľa, ktorý svojím podpisom v zápise potvrdí zistenia.</w:t>
      </w:r>
    </w:p>
    <w:p w14:paraId="2E9E8CF0" w14:textId="77777777" w:rsidR="00784022" w:rsidRPr="00DE14DF" w:rsidRDefault="00784022" w:rsidP="00017668">
      <w:pPr>
        <w:spacing w:line="276" w:lineRule="auto"/>
        <w:ind w:left="567" w:hanging="567"/>
        <w:jc w:val="both"/>
        <w:rPr>
          <w:rFonts w:asciiTheme="majorHAnsi" w:hAnsiTheme="majorHAnsi"/>
          <w:szCs w:val="22"/>
        </w:rPr>
      </w:pPr>
    </w:p>
    <w:p w14:paraId="1391A3E3" w14:textId="77777777" w:rsidR="00784022" w:rsidRPr="00DE14DF" w:rsidRDefault="00784022" w:rsidP="00184C1E">
      <w:pPr>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 xml:space="preserve">Objednávateľ zabezpečí pre poskytovateľa </w:t>
      </w:r>
      <w:r w:rsidR="008838CA" w:rsidRPr="00DE14DF">
        <w:rPr>
          <w:rFonts w:asciiTheme="majorHAnsi" w:hAnsiTheme="majorHAnsi"/>
          <w:szCs w:val="22"/>
        </w:rPr>
        <w:t>splnenie požiadaviek</w:t>
      </w:r>
      <w:r w:rsidR="008838CA" w:rsidRPr="00DE14DF" w:rsidDel="008838CA">
        <w:rPr>
          <w:rFonts w:asciiTheme="majorHAnsi" w:hAnsiTheme="majorHAnsi"/>
          <w:szCs w:val="22"/>
        </w:rPr>
        <w:t xml:space="preserve"> </w:t>
      </w:r>
      <w:r w:rsidRPr="00DE14DF">
        <w:rPr>
          <w:rFonts w:asciiTheme="majorHAnsi" w:hAnsiTheme="majorHAnsi"/>
          <w:szCs w:val="22"/>
        </w:rPr>
        <w:t>na stavebno-technické riešenie, priestorové usporiadanie, vybavenie, vnútorné členenie a na prevádzku zariaden</w:t>
      </w:r>
      <w:r w:rsidR="008838CA" w:rsidRPr="00DE14DF">
        <w:rPr>
          <w:rFonts w:asciiTheme="majorHAnsi" w:hAnsiTheme="majorHAnsi"/>
          <w:szCs w:val="22"/>
        </w:rPr>
        <w:t>ia</w:t>
      </w:r>
      <w:r w:rsidRPr="00DE14DF">
        <w:rPr>
          <w:rFonts w:asciiTheme="majorHAnsi" w:hAnsiTheme="majorHAnsi"/>
          <w:szCs w:val="22"/>
        </w:rPr>
        <w:t xml:space="preserve"> spoločného stravovania</w:t>
      </w:r>
      <w:r w:rsidR="00BA251E" w:rsidRPr="00DE14DF">
        <w:rPr>
          <w:rFonts w:asciiTheme="majorHAnsi" w:hAnsiTheme="majorHAnsi"/>
          <w:szCs w:val="22"/>
        </w:rPr>
        <w:t xml:space="preserve"> v potrebnom rozsahu</w:t>
      </w:r>
      <w:r w:rsidRPr="00DE14DF">
        <w:rPr>
          <w:rFonts w:asciiTheme="majorHAnsi" w:hAnsiTheme="majorHAnsi"/>
          <w:szCs w:val="22"/>
        </w:rPr>
        <w:t>.</w:t>
      </w:r>
    </w:p>
    <w:p w14:paraId="554906FE" w14:textId="77777777" w:rsidR="00784022" w:rsidRPr="00DE14DF" w:rsidRDefault="00784022" w:rsidP="00017668">
      <w:pPr>
        <w:pStyle w:val="ListParagraph"/>
        <w:spacing w:line="276" w:lineRule="auto"/>
        <w:ind w:left="567" w:hanging="567"/>
        <w:rPr>
          <w:rFonts w:asciiTheme="majorHAnsi" w:hAnsiTheme="majorHAnsi"/>
          <w:szCs w:val="22"/>
        </w:rPr>
      </w:pPr>
    </w:p>
    <w:p w14:paraId="6D9E1BB5" w14:textId="77777777" w:rsidR="00491E49" w:rsidRPr="00DE14DF" w:rsidRDefault="00784022" w:rsidP="00184C1E">
      <w:pPr>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Poskytovateľ preberá zodpovednosť za dodržiavanie hygienických a legislatívnych štandardov a predpisov vo vzťahu k orgánom štátnej správy – RUVZ a</w:t>
      </w:r>
      <w:r w:rsidR="001B5F4D" w:rsidRPr="00DE14DF">
        <w:rPr>
          <w:rFonts w:asciiTheme="majorHAnsi" w:hAnsiTheme="majorHAnsi"/>
          <w:szCs w:val="22"/>
        </w:rPr>
        <w:t> Inšpektorátu práce (ďalej len „</w:t>
      </w:r>
      <w:r w:rsidRPr="00DE14DF">
        <w:rPr>
          <w:rFonts w:asciiTheme="majorHAnsi" w:hAnsiTheme="majorHAnsi"/>
          <w:szCs w:val="22"/>
        </w:rPr>
        <w:t>IP</w:t>
      </w:r>
      <w:r w:rsidR="001B5F4D" w:rsidRPr="00DE14DF">
        <w:rPr>
          <w:rFonts w:asciiTheme="majorHAnsi" w:hAnsiTheme="majorHAnsi"/>
          <w:szCs w:val="22"/>
        </w:rPr>
        <w:t>“)</w:t>
      </w:r>
      <w:r w:rsidRPr="00DE14DF">
        <w:rPr>
          <w:rFonts w:asciiTheme="majorHAnsi" w:hAnsiTheme="majorHAnsi"/>
          <w:szCs w:val="22"/>
        </w:rPr>
        <w:t>.</w:t>
      </w:r>
    </w:p>
    <w:p w14:paraId="6599DBFF" w14:textId="77777777" w:rsidR="00491E49" w:rsidRPr="00DE14DF" w:rsidRDefault="00491E49" w:rsidP="00017668">
      <w:pPr>
        <w:pStyle w:val="ListParagraph"/>
        <w:spacing w:line="276" w:lineRule="auto"/>
        <w:ind w:left="567" w:hanging="567"/>
        <w:rPr>
          <w:rFonts w:asciiTheme="majorHAnsi" w:eastAsiaTheme="minorHAnsi" w:hAnsiTheme="majorHAnsi"/>
          <w:color w:val="000000"/>
          <w:szCs w:val="22"/>
          <w:lang w:eastAsia="en-US"/>
        </w:rPr>
      </w:pPr>
    </w:p>
    <w:p w14:paraId="5A99BF8B" w14:textId="77777777" w:rsidR="00AA15A2" w:rsidRPr="00DE14DF" w:rsidRDefault="001B5F4D" w:rsidP="00184C1E">
      <w:pPr>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Poskytovateľ zodpovedá za riadne dodržiavanie hygienických predpisov a používanie hygienických pomôcok (napr. povinné nosenie pokrývok hlavy) u všetkých osôb, ktoré sa zúčastňujú prípravy a výdaja pokrmov a nápojov</w:t>
      </w:r>
      <w:r w:rsidR="00AA15A2" w:rsidRPr="00DE14DF">
        <w:rPr>
          <w:rFonts w:asciiTheme="majorHAnsi" w:eastAsiaTheme="minorHAnsi" w:hAnsiTheme="majorHAnsi"/>
          <w:szCs w:val="22"/>
          <w:lang w:eastAsia="en-US"/>
        </w:rPr>
        <w:t>.</w:t>
      </w:r>
    </w:p>
    <w:p w14:paraId="575625A4" w14:textId="77777777" w:rsidR="009648E9" w:rsidRPr="009D4530" w:rsidRDefault="009648E9" w:rsidP="009D4530">
      <w:pPr>
        <w:spacing w:line="276" w:lineRule="auto"/>
        <w:rPr>
          <w:rFonts w:asciiTheme="majorHAnsi" w:hAnsiTheme="majorHAnsi"/>
          <w:szCs w:val="22"/>
        </w:rPr>
      </w:pPr>
    </w:p>
    <w:p w14:paraId="1EEEDEDE" w14:textId="77777777" w:rsidR="009648E9" w:rsidRPr="00DE14DF" w:rsidRDefault="009648E9" w:rsidP="00184C1E">
      <w:pPr>
        <w:numPr>
          <w:ilvl w:val="1"/>
          <w:numId w:val="25"/>
        </w:numPr>
        <w:spacing w:line="276" w:lineRule="auto"/>
        <w:ind w:left="567" w:hanging="567"/>
        <w:jc w:val="both"/>
        <w:rPr>
          <w:rFonts w:asciiTheme="majorHAnsi" w:hAnsiTheme="majorHAnsi"/>
          <w:szCs w:val="22"/>
        </w:rPr>
      </w:pPr>
      <w:r w:rsidRPr="00DE14DF">
        <w:rPr>
          <w:rFonts w:asciiTheme="majorHAnsi" w:hAnsiTheme="majorHAnsi"/>
          <w:szCs w:val="22"/>
        </w:rPr>
        <w:t>Poskytovateľ sa zaväzuje, že osoby zodpovedné za vypracovanie a dodržiavanie postupu založeného na zásadách HACCP budú primerane vyškolené v uplatňovaní zásad HACCP.</w:t>
      </w:r>
    </w:p>
    <w:p w14:paraId="2F79FD45" w14:textId="77777777" w:rsidR="00205757" w:rsidRDefault="00205757" w:rsidP="001A288B">
      <w:pPr>
        <w:spacing w:line="276" w:lineRule="auto"/>
        <w:rPr>
          <w:rFonts w:asciiTheme="majorHAnsi" w:hAnsiTheme="majorHAnsi"/>
          <w:b/>
          <w:szCs w:val="22"/>
        </w:rPr>
      </w:pPr>
    </w:p>
    <w:p w14:paraId="3B3A88F0" w14:textId="77777777" w:rsidR="003D404E" w:rsidRPr="00DE14DF" w:rsidRDefault="003D404E" w:rsidP="001A288B">
      <w:pPr>
        <w:spacing w:line="276" w:lineRule="auto"/>
        <w:rPr>
          <w:rFonts w:asciiTheme="majorHAnsi" w:hAnsiTheme="majorHAnsi"/>
          <w:b/>
          <w:szCs w:val="22"/>
        </w:rPr>
      </w:pPr>
    </w:p>
    <w:p w14:paraId="75F60393" w14:textId="77777777" w:rsidR="00491E49" w:rsidRPr="00DE14DF" w:rsidRDefault="00491E49" w:rsidP="00017668">
      <w:pPr>
        <w:spacing w:line="276" w:lineRule="auto"/>
        <w:jc w:val="center"/>
        <w:rPr>
          <w:rFonts w:asciiTheme="majorHAnsi" w:hAnsiTheme="majorHAnsi"/>
          <w:szCs w:val="22"/>
        </w:rPr>
      </w:pPr>
      <w:r w:rsidRPr="00DE14DF">
        <w:rPr>
          <w:rFonts w:asciiTheme="majorHAnsi" w:hAnsiTheme="majorHAnsi"/>
          <w:b/>
          <w:szCs w:val="22"/>
        </w:rPr>
        <w:t xml:space="preserve">Čl. </w:t>
      </w:r>
      <w:r w:rsidRPr="00DE14DF">
        <w:rPr>
          <w:rFonts w:asciiTheme="majorHAnsi" w:hAnsiTheme="majorHAnsi"/>
          <w:b/>
          <w:bCs/>
          <w:iCs/>
          <w:szCs w:val="22"/>
        </w:rPr>
        <w:t>XIII</w:t>
      </w:r>
    </w:p>
    <w:p w14:paraId="79F4117D" w14:textId="77777777" w:rsidR="001F4677" w:rsidRPr="00DE14DF" w:rsidRDefault="001F4677" w:rsidP="00017668">
      <w:pPr>
        <w:pStyle w:val="Heading9"/>
        <w:spacing w:before="0" w:after="0" w:line="276" w:lineRule="auto"/>
        <w:ind w:left="567" w:hanging="567"/>
        <w:jc w:val="center"/>
        <w:rPr>
          <w:rFonts w:asciiTheme="majorHAnsi" w:hAnsiTheme="majorHAnsi" w:cs="Times New Roman"/>
          <w:b/>
          <w:iCs/>
        </w:rPr>
      </w:pPr>
      <w:r w:rsidRPr="00DE14DF">
        <w:rPr>
          <w:rFonts w:asciiTheme="majorHAnsi" w:hAnsiTheme="majorHAnsi" w:cs="Times New Roman"/>
          <w:b/>
          <w:iCs/>
        </w:rPr>
        <w:t>Zmluvné pokuty a zod</w:t>
      </w:r>
      <w:r w:rsidR="005801CA" w:rsidRPr="00DE14DF">
        <w:rPr>
          <w:rFonts w:asciiTheme="majorHAnsi" w:hAnsiTheme="majorHAnsi" w:cs="Times New Roman"/>
          <w:b/>
          <w:iCs/>
        </w:rPr>
        <w:t>povednosť za škodu</w:t>
      </w:r>
    </w:p>
    <w:p w14:paraId="234FE89D" w14:textId="77777777" w:rsidR="001F4677" w:rsidRPr="00DE14DF" w:rsidRDefault="001F4677" w:rsidP="00017668">
      <w:pPr>
        <w:spacing w:line="276" w:lineRule="auto"/>
        <w:ind w:left="567" w:hanging="567"/>
        <w:jc w:val="both"/>
        <w:rPr>
          <w:rFonts w:asciiTheme="majorHAnsi" w:hAnsiTheme="majorHAnsi"/>
          <w:szCs w:val="22"/>
        </w:rPr>
      </w:pPr>
    </w:p>
    <w:p w14:paraId="4B9BA0C8" w14:textId="77777777" w:rsidR="00491E49" w:rsidRPr="00DE14DF" w:rsidRDefault="00BA65A0" w:rsidP="00184C1E">
      <w:pPr>
        <w:pStyle w:val="Bodclanku"/>
        <w:numPr>
          <w:ilvl w:val="1"/>
          <w:numId w:val="26"/>
        </w:numPr>
        <w:autoSpaceDE w:val="0"/>
        <w:autoSpaceDN w:val="0"/>
        <w:spacing w:after="0" w:line="276" w:lineRule="auto"/>
        <w:ind w:left="567" w:hanging="567"/>
        <w:rPr>
          <w:rFonts w:asciiTheme="majorHAnsi" w:hAnsiTheme="majorHAnsi"/>
          <w:sz w:val="22"/>
          <w:szCs w:val="22"/>
        </w:rPr>
      </w:pPr>
      <w:r w:rsidRPr="00DE14DF">
        <w:rPr>
          <w:rFonts w:asciiTheme="majorHAnsi" w:hAnsiTheme="majorHAnsi"/>
          <w:sz w:val="22"/>
          <w:szCs w:val="22"/>
        </w:rPr>
        <w:t xml:space="preserve">Objednávateľ je oprávnený vykonať kontrolu </w:t>
      </w:r>
      <w:r w:rsidR="00B43407" w:rsidRPr="00DE14DF">
        <w:rPr>
          <w:rFonts w:asciiTheme="majorHAnsi" w:hAnsiTheme="majorHAnsi"/>
          <w:sz w:val="22"/>
          <w:szCs w:val="22"/>
        </w:rPr>
        <w:t xml:space="preserve">poskytovania </w:t>
      </w:r>
      <w:r w:rsidR="00017668" w:rsidRPr="00DE14DF">
        <w:rPr>
          <w:rFonts w:asciiTheme="majorHAnsi" w:hAnsiTheme="majorHAnsi"/>
          <w:sz w:val="22"/>
          <w:szCs w:val="22"/>
        </w:rPr>
        <w:t>s</w:t>
      </w:r>
      <w:r w:rsidRPr="00DE14DF">
        <w:rPr>
          <w:rFonts w:asciiTheme="majorHAnsi" w:hAnsiTheme="majorHAnsi"/>
          <w:sz w:val="22"/>
          <w:szCs w:val="22"/>
        </w:rPr>
        <w:t xml:space="preserve">travovacích služieb aj bez </w:t>
      </w:r>
      <w:r w:rsidR="00B43407" w:rsidRPr="00DE14DF">
        <w:rPr>
          <w:rFonts w:asciiTheme="majorHAnsi" w:hAnsiTheme="majorHAnsi"/>
          <w:sz w:val="22"/>
          <w:szCs w:val="22"/>
        </w:rPr>
        <w:t>predchádzajúceho oznámenia</w:t>
      </w:r>
      <w:r w:rsidR="00017668" w:rsidRPr="00DE14DF">
        <w:rPr>
          <w:rFonts w:asciiTheme="majorHAnsi" w:hAnsiTheme="majorHAnsi"/>
          <w:sz w:val="22"/>
          <w:szCs w:val="22"/>
        </w:rPr>
        <w:t xml:space="preserve"> </w:t>
      </w:r>
      <w:r w:rsidRPr="00DE14DF">
        <w:rPr>
          <w:rFonts w:asciiTheme="majorHAnsi" w:hAnsiTheme="majorHAnsi"/>
          <w:sz w:val="22"/>
          <w:szCs w:val="22"/>
        </w:rPr>
        <w:t xml:space="preserve">poskytovateľovi. </w:t>
      </w:r>
      <w:r w:rsidRPr="00DE14DF">
        <w:rPr>
          <w:rFonts w:asciiTheme="majorHAnsi" w:eastAsiaTheme="minorHAnsi" w:hAnsiTheme="majorHAnsi"/>
          <w:color w:val="000000"/>
          <w:sz w:val="22"/>
          <w:szCs w:val="22"/>
          <w:lang w:eastAsia="en-US"/>
        </w:rPr>
        <w:t>Poskytovateľ sa zaväzuje umožniť vykonanie kontroly kvality, kvantity, technológie príprav jedál a hygieny vybranými zamestnancami objednávateľa</w:t>
      </w:r>
      <w:r w:rsidR="001612C5" w:rsidRPr="00DE14DF">
        <w:rPr>
          <w:rFonts w:asciiTheme="majorHAnsi" w:eastAsiaTheme="minorHAnsi" w:hAnsiTheme="majorHAnsi"/>
          <w:color w:val="000000"/>
          <w:sz w:val="22"/>
          <w:szCs w:val="22"/>
          <w:lang w:eastAsia="en-US"/>
        </w:rPr>
        <w:t xml:space="preserve"> (prípadne pracovnou zdravotnou službou)</w:t>
      </w:r>
      <w:r w:rsidRPr="00DE14DF">
        <w:rPr>
          <w:rFonts w:asciiTheme="majorHAnsi" w:hAnsiTheme="majorHAnsi"/>
          <w:sz w:val="22"/>
          <w:szCs w:val="22"/>
        </w:rPr>
        <w:t>. V prípade, ak objednávateľ zistí pri kontrole porušenia tejto zmluvy zo strany poskytovateľa, spíše o tomto písomný zápis a doručí ho bezodkladne poskytovateľovi, aby sa k nemu mohol vyjadriť a urobiť potrebnú nápravu</w:t>
      </w:r>
      <w:r w:rsidR="00B43407" w:rsidRPr="00DE14DF">
        <w:rPr>
          <w:rFonts w:asciiTheme="majorHAnsi" w:hAnsiTheme="majorHAnsi"/>
          <w:sz w:val="22"/>
          <w:szCs w:val="22"/>
        </w:rPr>
        <w:t xml:space="preserve"> v lehote dohodnutej s objednávateľom</w:t>
      </w:r>
      <w:r w:rsidRPr="00DE14DF">
        <w:rPr>
          <w:rFonts w:asciiTheme="majorHAnsi" w:hAnsiTheme="majorHAnsi"/>
          <w:sz w:val="22"/>
          <w:szCs w:val="22"/>
        </w:rPr>
        <w:t>.</w:t>
      </w:r>
    </w:p>
    <w:p w14:paraId="2C73F904" w14:textId="77777777" w:rsidR="00491E49" w:rsidRPr="00DE14DF" w:rsidRDefault="00491E49" w:rsidP="009D4530">
      <w:pPr>
        <w:pStyle w:val="Bodclanku"/>
        <w:autoSpaceDE w:val="0"/>
        <w:autoSpaceDN w:val="0"/>
        <w:spacing w:after="0" w:line="276" w:lineRule="auto"/>
        <w:rPr>
          <w:rFonts w:asciiTheme="majorHAnsi" w:hAnsiTheme="majorHAnsi"/>
          <w:sz w:val="22"/>
          <w:szCs w:val="22"/>
        </w:rPr>
      </w:pPr>
    </w:p>
    <w:p w14:paraId="7824D88E" w14:textId="34FA9489" w:rsidR="00491E49" w:rsidRPr="00DE14DF" w:rsidRDefault="00BA65A0" w:rsidP="00184C1E">
      <w:pPr>
        <w:pStyle w:val="Bodclanku"/>
        <w:numPr>
          <w:ilvl w:val="1"/>
          <w:numId w:val="26"/>
        </w:numPr>
        <w:autoSpaceDE w:val="0"/>
        <w:autoSpaceDN w:val="0"/>
        <w:spacing w:after="0" w:line="276" w:lineRule="auto"/>
        <w:ind w:left="567" w:hanging="567"/>
        <w:rPr>
          <w:rFonts w:asciiTheme="majorHAnsi" w:hAnsiTheme="majorHAnsi"/>
          <w:sz w:val="22"/>
          <w:szCs w:val="22"/>
        </w:rPr>
      </w:pPr>
      <w:r w:rsidRPr="00DE14DF">
        <w:rPr>
          <w:rFonts w:asciiTheme="majorHAnsi" w:hAnsiTheme="majorHAnsi"/>
          <w:sz w:val="22"/>
          <w:szCs w:val="22"/>
        </w:rPr>
        <w:t>V prípade, ak poskytovateľ nebude poskytovať predmet zmluvy v dohodnutom rozsahu podľa čl</w:t>
      </w:r>
      <w:r w:rsidR="005F256E">
        <w:rPr>
          <w:rFonts w:asciiTheme="majorHAnsi" w:hAnsiTheme="majorHAnsi"/>
          <w:sz w:val="22"/>
          <w:szCs w:val="22"/>
        </w:rPr>
        <w:t>ánku</w:t>
      </w:r>
      <w:r w:rsidRPr="00DE14DF">
        <w:rPr>
          <w:rFonts w:asciiTheme="majorHAnsi" w:hAnsiTheme="majorHAnsi"/>
          <w:sz w:val="22"/>
          <w:szCs w:val="22"/>
        </w:rPr>
        <w:t xml:space="preserve"> V</w:t>
      </w:r>
      <w:r w:rsidR="005F256E">
        <w:rPr>
          <w:rFonts w:asciiTheme="majorHAnsi" w:hAnsiTheme="majorHAnsi"/>
          <w:sz w:val="22"/>
          <w:szCs w:val="22"/>
        </w:rPr>
        <w:t xml:space="preserve"> </w:t>
      </w:r>
      <w:r w:rsidRPr="00DE14DF">
        <w:rPr>
          <w:rFonts w:asciiTheme="majorHAnsi" w:hAnsiTheme="majorHAnsi"/>
          <w:sz w:val="22"/>
          <w:szCs w:val="22"/>
        </w:rPr>
        <w:t xml:space="preserve">tejto zmluvy (najmä nedodržanie požadovanej kvality, gramáže jedla, </w:t>
      </w:r>
      <w:r w:rsidR="0077528D" w:rsidRPr="00DE14DF">
        <w:rPr>
          <w:rFonts w:asciiTheme="majorHAnsi" w:hAnsiTheme="majorHAnsi"/>
          <w:sz w:val="22"/>
          <w:szCs w:val="22"/>
        </w:rPr>
        <w:t xml:space="preserve">počtu </w:t>
      </w:r>
      <w:r w:rsidR="00C019BE" w:rsidRPr="00DE14DF">
        <w:rPr>
          <w:rFonts w:asciiTheme="majorHAnsi" w:hAnsiTheme="majorHAnsi"/>
          <w:sz w:val="22"/>
          <w:szCs w:val="22"/>
        </w:rPr>
        <w:t xml:space="preserve">objednaných porcií </w:t>
      </w:r>
      <w:r w:rsidRPr="00DE14DF">
        <w:rPr>
          <w:rFonts w:asciiTheme="majorHAnsi" w:hAnsiTheme="majorHAnsi"/>
          <w:sz w:val="22"/>
          <w:szCs w:val="22"/>
        </w:rPr>
        <w:t>jedla, čistoty</w:t>
      </w:r>
      <w:r w:rsidR="00017668" w:rsidRPr="00DE14DF">
        <w:rPr>
          <w:rFonts w:asciiTheme="majorHAnsi" w:hAnsiTheme="majorHAnsi"/>
          <w:sz w:val="22"/>
          <w:szCs w:val="22"/>
        </w:rPr>
        <w:t xml:space="preserve">, </w:t>
      </w:r>
      <w:r w:rsidRPr="00DE14DF">
        <w:rPr>
          <w:rFonts w:asciiTheme="majorHAnsi" w:hAnsiTheme="majorHAnsi"/>
          <w:sz w:val="22"/>
          <w:szCs w:val="22"/>
        </w:rPr>
        <w:t>spôsobu</w:t>
      </w:r>
      <w:r w:rsidR="00017668" w:rsidRPr="00DE14DF">
        <w:rPr>
          <w:rFonts w:asciiTheme="majorHAnsi" w:hAnsiTheme="majorHAnsi"/>
          <w:sz w:val="22"/>
          <w:szCs w:val="22"/>
        </w:rPr>
        <w:t>,</w:t>
      </w:r>
      <w:r w:rsidRPr="00DE14DF">
        <w:rPr>
          <w:rFonts w:asciiTheme="majorHAnsi" w:hAnsiTheme="majorHAnsi"/>
          <w:sz w:val="22"/>
          <w:szCs w:val="22"/>
        </w:rPr>
        <w:t xml:space="preserve"> vykon</w:t>
      </w:r>
      <w:r w:rsidR="0077528D" w:rsidRPr="00DE14DF">
        <w:rPr>
          <w:rFonts w:asciiTheme="majorHAnsi" w:hAnsiTheme="majorHAnsi"/>
          <w:sz w:val="22"/>
          <w:szCs w:val="22"/>
        </w:rPr>
        <w:t>ávania</w:t>
      </w:r>
      <w:r w:rsidRPr="00DE14DF">
        <w:rPr>
          <w:rFonts w:asciiTheme="majorHAnsi" w:hAnsiTheme="majorHAnsi"/>
          <w:sz w:val="22"/>
          <w:szCs w:val="22"/>
        </w:rPr>
        <w:t xml:space="preserve"> stravovacích služieb</w:t>
      </w:r>
      <w:r w:rsidR="00D42E74" w:rsidRPr="00DE14DF">
        <w:rPr>
          <w:rFonts w:asciiTheme="majorHAnsi" w:hAnsiTheme="majorHAnsi"/>
          <w:sz w:val="22"/>
          <w:szCs w:val="22"/>
        </w:rPr>
        <w:t>)</w:t>
      </w:r>
      <w:r w:rsidRPr="00DE14DF">
        <w:rPr>
          <w:rFonts w:asciiTheme="majorHAnsi" w:hAnsiTheme="majorHAnsi"/>
          <w:sz w:val="22"/>
          <w:szCs w:val="22"/>
        </w:rPr>
        <w:t xml:space="preserve"> a zároveň, ak poskytovateľ nevykon</w:t>
      </w:r>
      <w:r w:rsidR="00BB031F" w:rsidRPr="00DE14DF">
        <w:rPr>
          <w:rFonts w:asciiTheme="majorHAnsi" w:hAnsiTheme="majorHAnsi"/>
          <w:sz w:val="22"/>
          <w:szCs w:val="22"/>
        </w:rPr>
        <w:t>á potrebnú nápravu podľa bodu 13</w:t>
      </w:r>
      <w:r w:rsidRPr="00DE14DF">
        <w:rPr>
          <w:rFonts w:asciiTheme="majorHAnsi" w:hAnsiTheme="majorHAnsi"/>
          <w:sz w:val="22"/>
          <w:szCs w:val="22"/>
        </w:rPr>
        <w:t>.1 tohto článku zmluvy, je objednávateľ oprávnený uplatniť si nárok na zmluvnú pokutu v</w:t>
      </w:r>
      <w:r w:rsidR="001612C5" w:rsidRPr="00DE14DF">
        <w:rPr>
          <w:rFonts w:asciiTheme="majorHAnsi" w:hAnsiTheme="majorHAnsi"/>
          <w:sz w:val="22"/>
          <w:szCs w:val="22"/>
        </w:rPr>
        <w:t>oči poskytovateľovi vo výške 50,- eur</w:t>
      </w:r>
      <w:r w:rsidRPr="00DE14DF">
        <w:rPr>
          <w:rFonts w:asciiTheme="majorHAnsi" w:hAnsiTheme="majorHAnsi"/>
          <w:sz w:val="22"/>
          <w:szCs w:val="22"/>
        </w:rPr>
        <w:t xml:space="preserve"> </w:t>
      </w:r>
      <w:r w:rsidR="004371FA" w:rsidRPr="00DE14DF">
        <w:rPr>
          <w:rFonts w:asciiTheme="majorHAnsi" w:hAnsiTheme="majorHAnsi"/>
          <w:sz w:val="22"/>
          <w:szCs w:val="22"/>
        </w:rPr>
        <w:t xml:space="preserve">bez DPH </w:t>
      </w:r>
      <w:r w:rsidRPr="00DE14DF">
        <w:rPr>
          <w:rFonts w:asciiTheme="majorHAnsi" w:hAnsiTheme="majorHAnsi"/>
          <w:sz w:val="22"/>
          <w:szCs w:val="22"/>
        </w:rPr>
        <w:t xml:space="preserve">za </w:t>
      </w:r>
      <w:r w:rsidR="001612C5" w:rsidRPr="00DE14DF">
        <w:rPr>
          <w:rFonts w:asciiTheme="majorHAnsi" w:hAnsiTheme="majorHAnsi"/>
          <w:sz w:val="22"/>
          <w:szCs w:val="22"/>
        </w:rPr>
        <w:t>prvý</w:t>
      </w:r>
      <w:r w:rsidRPr="00DE14DF">
        <w:rPr>
          <w:rFonts w:asciiTheme="majorHAnsi" w:hAnsiTheme="majorHAnsi"/>
          <w:sz w:val="22"/>
          <w:szCs w:val="22"/>
        </w:rPr>
        <w:t xml:space="preserve"> prípad nedodržania zmluvy.</w:t>
      </w:r>
      <w:r w:rsidR="001612C5" w:rsidRPr="00DE14DF">
        <w:rPr>
          <w:rFonts w:asciiTheme="majorHAnsi" w:hAnsiTheme="majorHAnsi"/>
          <w:sz w:val="22"/>
          <w:szCs w:val="22"/>
        </w:rPr>
        <w:t xml:space="preserve"> V prípade opakovaného porušenia povinnosti podľa predchádzajúcej vety, je objednávateľ oprávnený uplatniť si </w:t>
      </w:r>
      <w:r w:rsidR="001612C5" w:rsidRPr="00DE14DF">
        <w:rPr>
          <w:rFonts w:asciiTheme="majorHAnsi" w:hAnsiTheme="majorHAnsi"/>
          <w:sz w:val="22"/>
          <w:szCs w:val="22"/>
        </w:rPr>
        <w:lastRenderedPageBreak/>
        <w:t xml:space="preserve">nárok na zmluvnú pokutu voči poskytovateľovi vo výške 100,- eur </w:t>
      </w:r>
      <w:r w:rsidR="004371FA" w:rsidRPr="00DE14DF">
        <w:rPr>
          <w:rFonts w:asciiTheme="majorHAnsi" w:hAnsiTheme="majorHAnsi"/>
          <w:sz w:val="22"/>
          <w:szCs w:val="22"/>
        </w:rPr>
        <w:t xml:space="preserve">bez DPH </w:t>
      </w:r>
      <w:r w:rsidR="001612C5" w:rsidRPr="00DE14DF">
        <w:rPr>
          <w:rFonts w:asciiTheme="majorHAnsi" w:hAnsiTheme="majorHAnsi"/>
          <w:sz w:val="22"/>
          <w:szCs w:val="22"/>
        </w:rPr>
        <w:t xml:space="preserve">(druhý po sebe nasledujúci prípad porušenia zmluvy). V prípade ďalšieho porušenia povinnosti podľa </w:t>
      </w:r>
      <w:r w:rsidR="0077528D" w:rsidRPr="00DE14DF">
        <w:rPr>
          <w:rFonts w:asciiTheme="majorHAnsi" w:hAnsiTheme="majorHAnsi"/>
          <w:sz w:val="22"/>
          <w:szCs w:val="22"/>
        </w:rPr>
        <w:t xml:space="preserve">prvej </w:t>
      </w:r>
      <w:r w:rsidR="001612C5" w:rsidRPr="00DE14DF">
        <w:rPr>
          <w:rFonts w:asciiTheme="majorHAnsi" w:hAnsiTheme="majorHAnsi"/>
          <w:sz w:val="22"/>
          <w:szCs w:val="22"/>
        </w:rPr>
        <w:t xml:space="preserve">vety, je objednávateľ oprávnený uplatniť si nárok na zmluvnú pokutu voči poskytovateľovi vo výške 200,- eur </w:t>
      </w:r>
      <w:r w:rsidR="004371FA" w:rsidRPr="00DE14DF">
        <w:rPr>
          <w:rFonts w:asciiTheme="majorHAnsi" w:hAnsiTheme="majorHAnsi"/>
          <w:sz w:val="22"/>
          <w:szCs w:val="22"/>
        </w:rPr>
        <w:t xml:space="preserve">bez DPH </w:t>
      </w:r>
      <w:r w:rsidR="001612C5" w:rsidRPr="00DE14DF">
        <w:rPr>
          <w:rFonts w:asciiTheme="majorHAnsi" w:hAnsiTheme="majorHAnsi"/>
          <w:sz w:val="22"/>
          <w:szCs w:val="22"/>
        </w:rPr>
        <w:t xml:space="preserve">(tretí </w:t>
      </w:r>
      <w:r w:rsidR="0077528D" w:rsidRPr="00DE14DF">
        <w:rPr>
          <w:rFonts w:asciiTheme="majorHAnsi" w:hAnsiTheme="majorHAnsi"/>
          <w:sz w:val="22"/>
          <w:szCs w:val="22"/>
        </w:rPr>
        <w:t>a</w:t>
      </w:r>
      <w:r w:rsidR="00C019BE" w:rsidRPr="00DE14DF">
        <w:rPr>
          <w:rFonts w:asciiTheme="majorHAnsi" w:hAnsiTheme="majorHAnsi"/>
          <w:sz w:val="22"/>
          <w:szCs w:val="22"/>
        </w:rPr>
        <w:t xml:space="preserve"> každý </w:t>
      </w:r>
      <w:r w:rsidR="0077528D" w:rsidRPr="00DE14DF">
        <w:rPr>
          <w:rFonts w:asciiTheme="majorHAnsi" w:hAnsiTheme="majorHAnsi"/>
          <w:sz w:val="22"/>
          <w:szCs w:val="22"/>
        </w:rPr>
        <w:t xml:space="preserve">ďalší </w:t>
      </w:r>
      <w:r w:rsidR="001612C5" w:rsidRPr="00DE14DF">
        <w:rPr>
          <w:rFonts w:asciiTheme="majorHAnsi" w:hAnsiTheme="majorHAnsi"/>
          <w:sz w:val="22"/>
          <w:szCs w:val="22"/>
        </w:rPr>
        <w:t>po sebe nasledujúci prípad porušenia zmluvy).</w:t>
      </w:r>
    </w:p>
    <w:p w14:paraId="3894B214" w14:textId="77777777" w:rsidR="00491E49" w:rsidRPr="00DE14DF" w:rsidRDefault="00491E49" w:rsidP="00017668">
      <w:pPr>
        <w:pStyle w:val="Bodclanku"/>
        <w:autoSpaceDE w:val="0"/>
        <w:autoSpaceDN w:val="0"/>
        <w:spacing w:after="0" w:line="276" w:lineRule="auto"/>
        <w:rPr>
          <w:rFonts w:asciiTheme="majorHAnsi" w:hAnsiTheme="majorHAnsi"/>
          <w:sz w:val="22"/>
          <w:szCs w:val="22"/>
        </w:rPr>
      </w:pPr>
    </w:p>
    <w:p w14:paraId="3B8071B9" w14:textId="5B8102CF" w:rsidR="00491E49" w:rsidRPr="00DE14DF" w:rsidRDefault="001F4677" w:rsidP="00184C1E">
      <w:pPr>
        <w:pStyle w:val="Bodclanku"/>
        <w:numPr>
          <w:ilvl w:val="1"/>
          <w:numId w:val="26"/>
        </w:numPr>
        <w:autoSpaceDE w:val="0"/>
        <w:autoSpaceDN w:val="0"/>
        <w:spacing w:after="0" w:line="276" w:lineRule="auto"/>
        <w:ind w:left="567" w:hanging="567"/>
        <w:rPr>
          <w:rFonts w:asciiTheme="majorHAnsi" w:hAnsiTheme="majorHAnsi"/>
          <w:sz w:val="22"/>
          <w:szCs w:val="22"/>
        </w:rPr>
      </w:pPr>
      <w:r w:rsidRPr="00DE14DF">
        <w:rPr>
          <w:rFonts w:asciiTheme="majorHAnsi" w:hAnsiTheme="majorHAnsi"/>
          <w:sz w:val="22"/>
          <w:szCs w:val="22"/>
        </w:rPr>
        <w:t xml:space="preserve">V prípade nedodržania </w:t>
      </w:r>
      <w:r w:rsidR="007525C9" w:rsidRPr="00DE14DF">
        <w:rPr>
          <w:rFonts w:asciiTheme="majorHAnsi" w:hAnsiTheme="majorHAnsi"/>
          <w:sz w:val="22"/>
          <w:szCs w:val="22"/>
        </w:rPr>
        <w:t xml:space="preserve">času </w:t>
      </w:r>
      <w:r w:rsidRPr="00DE14DF">
        <w:rPr>
          <w:rFonts w:asciiTheme="majorHAnsi" w:hAnsiTheme="majorHAnsi"/>
          <w:sz w:val="22"/>
          <w:szCs w:val="22"/>
        </w:rPr>
        <w:t>plnenia dohodnutého v čl</w:t>
      </w:r>
      <w:r w:rsidR="005F256E">
        <w:rPr>
          <w:rFonts w:asciiTheme="majorHAnsi" w:hAnsiTheme="majorHAnsi"/>
          <w:sz w:val="22"/>
          <w:szCs w:val="22"/>
        </w:rPr>
        <w:t>ánku</w:t>
      </w:r>
      <w:r w:rsidRPr="00DE14DF">
        <w:rPr>
          <w:rFonts w:asciiTheme="majorHAnsi" w:hAnsiTheme="majorHAnsi"/>
          <w:sz w:val="22"/>
          <w:szCs w:val="22"/>
        </w:rPr>
        <w:t xml:space="preserve"> IV bode 4.2 tejto zmluvy, </w:t>
      </w:r>
      <w:r w:rsidR="005F256E">
        <w:rPr>
          <w:rFonts w:asciiTheme="majorHAnsi" w:hAnsiTheme="majorHAnsi"/>
          <w:sz w:val="22"/>
          <w:szCs w:val="22"/>
        </w:rPr>
        <w:t xml:space="preserve">je </w:t>
      </w:r>
      <w:r w:rsidRPr="00DE14DF">
        <w:rPr>
          <w:rFonts w:asciiTheme="majorHAnsi" w:hAnsiTheme="majorHAnsi"/>
          <w:sz w:val="22"/>
          <w:szCs w:val="22"/>
        </w:rPr>
        <w:t xml:space="preserve">objednávateľ oprávnený uplatniť si nárok </w:t>
      </w:r>
      <w:r w:rsidR="00BA251E" w:rsidRPr="00DE14DF">
        <w:rPr>
          <w:rFonts w:asciiTheme="majorHAnsi" w:hAnsiTheme="majorHAnsi"/>
          <w:sz w:val="22"/>
          <w:szCs w:val="22"/>
        </w:rPr>
        <w:t>na zmluvnú pokutu vo výške 10</w:t>
      </w:r>
      <w:r w:rsidRPr="00DE14DF">
        <w:rPr>
          <w:rFonts w:asciiTheme="majorHAnsi" w:hAnsiTheme="majorHAnsi"/>
          <w:sz w:val="22"/>
          <w:szCs w:val="22"/>
        </w:rPr>
        <w:t xml:space="preserve">0,- </w:t>
      </w:r>
      <w:r w:rsidR="00D80A7C" w:rsidRPr="00DE14DF">
        <w:rPr>
          <w:rFonts w:asciiTheme="majorHAnsi" w:hAnsiTheme="majorHAnsi"/>
          <w:sz w:val="22"/>
          <w:szCs w:val="22"/>
        </w:rPr>
        <w:t xml:space="preserve">eur </w:t>
      </w:r>
      <w:r w:rsidR="00BA251E" w:rsidRPr="00DE14DF">
        <w:rPr>
          <w:rFonts w:asciiTheme="majorHAnsi" w:hAnsiTheme="majorHAnsi"/>
          <w:sz w:val="22"/>
          <w:szCs w:val="22"/>
        </w:rPr>
        <w:t>bez DPH</w:t>
      </w:r>
      <w:r w:rsidRPr="00DE14DF">
        <w:rPr>
          <w:rFonts w:asciiTheme="majorHAnsi" w:hAnsiTheme="majorHAnsi"/>
          <w:sz w:val="22"/>
          <w:szCs w:val="22"/>
        </w:rPr>
        <w:t xml:space="preserve"> </w:t>
      </w:r>
      <w:r w:rsidR="00961E75" w:rsidRPr="00DE14DF">
        <w:rPr>
          <w:rFonts w:asciiTheme="majorHAnsi" w:hAnsiTheme="majorHAnsi"/>
          <w:sz w:val="22"/>
          <w:szCs w:val="22"/>
        </w:rPr>
        <w:t xml:space="preserve">osobitne </w:t>
      </w:r>
      <w:r w:rsidRPr="00DE14DF">
        <w:rPr>
          <w:rFonts w:asciiTheme="majorHAnsi" w:hAnsiTheme="majorHAnsi"/>
          <w:sz w:val="22"/>
          <w:szCs w:val="22"/>
        </w:rPr>
        <w:t>za každé takého porušenie.</w:t>
      </w:r>
    </w:p>
    <w:p w14:paraId="4997927C" w14:textId="77777777" w:rsidR="00491E49" w:rsidRPr="00DE14DF" w:rsidRDefault="00491E49" w:rsidP="00017668">
      <w:pPr>
        <w:pStyle w:val="Bodclanku"/>
        <w:autoSpaceDE w:val="0"/>
        <w:autoSpaceDN w:val="0"/>
        <w:spacing w:after="0" w:line="276" w:lineRule="auto"/>
        <w:rPr>
          <w:rFonts w:asciiTheme="majorHAnsi" w:hAnsiTheme="majorHAnsi"/>
          <w:sz w:val="22"/>
          <w:szCs w:val="22"/>
        </w:rPr>
      </w:pPr>
    </w:p>
    <w:p w14:paraId="56DB7570" w14:textId="6122EB8F" w:rsidR="00491E49" w:rsidRPr="00DE14DF" w:rsidRDefault="001F4677" w:rsidP="00184C1E">
      <w:pPr>
        <w:pStyle w:val="Bodclanku"/>
        <w:numPr>
          <w:ilvl w:val="1"/>
          <w:numId w:val="26"/>
        </w:numPr>
        <w:autoSpaceDE w:val="0"/>
        <w:autoSpaceDN w:val="0"/>
        <w:spacing w:after="0" w:line="276" w:lineRule="auto"/>
        <w:ind w:left="567" w:hanging="567"/>
        <w:rPr>
          <w:rFonts w:asciiTheme="majorHAnsi" w:hAnsiTheme="majorHAnsi"/>
          <w:sz w:val="22"/>
          <w:szCs w:val="22"/>
        </w:rPr>
      </w:pPr>
      <w:r w:rsidRPr="00DE14DF">
        <w:rPr>
          <w:rFonts w:asciiTheme="majorHAnsi" w:hAnsiTheme="majorHAnsi"/>
          <w:sz w:val="22"/>
          <w:szCs w:val="22"/>
        </w:rPr>
        <w:t>V prípade porušenia po</w:t>
      </w:r>
      <w:r w:rsidR="00D42E74" w:rsidRPr="00DE14DF">
        <w:rPr>
          <w:rFonts w:asciiTheme="majorHAnsi" w:hAnsiTheme="majorHAnsi"/>
          <w:sz w:val="22"/>
          <w:szCs w:val="22"/>
        </w:rPr>
        <w:t>vinností poskytovateľa uvedených</w:t>
      </w:r>
      <w:r w:rsidRPr="00DE14DF">
        <w:rPr>
          <w:rFonts w:asciiTheme="majorHAnsi" w:hAnsiTheme="majorHAnsi"/>
          <w:sz w:val="22"/>
          <w:szCs w:val="22"/>
        </w:rPr>
        <w:t xml:space="preserve"> v čl</w:t>
      </w:r>
      <w:r w:rsidR="005F256E">
        <w:rPr>
          <w:rFonts w:asciiTheme="majorHAnsi" w:hAnsiTheme="majorHAnsi"/>
          <w:sz w:val="22"/>
          <w:szCs w:val="22"/>
        </w:rPr>
        <w:t>ánku</w:t>
      </w:r>
      <w:r w:rsidRPr="00DE14DF">
        <w:rPr>
          <w:rFonts w:asciiTheme="majorHAnsi" w:hAnsiTheme="majorHAnsi"/>
          <w:sz w:val="22"/>
          <w:szCs w:val="22"/>
        </w:rPr>
        <w:t xml:space="preserve"> VII </w:t>
      </w:r>
      <w:r w:rsidR="003C25FB" w:rsidRPr="00DE14DF">
        <w:rPr>
          <w:rFonts w:asciiTheme="majorHAnsi" w:hAnsiTheme="majorHAnsi"/>
          <w:sz w:val="22"/>
          <w:szCs w:val="22"/>
        </w:rPr>
        <w:t xml:space="preserve">(porušenie ktoréhokoľvek bodu) </w:t>
      </w:r>
      <w:r w:rsidRPr="00DE14DF">
        <w:rPr>
          <w:rFonts w:asciiTheme="majorHAnsi" w:hAnsiTheme="majorHAnsi"/>
          <w:sz w:val="22"/>
          <w:szCs w:val="22"/>
        </w:rPr>
        <w:t xml:space="preserve">tejto zmluvy, objednávateľ je oprávnený uplatniť si nárok na zmluvnú pokutu vo výške 100,- </w:t>
      </w:r>
      <w:r w:rsidR="00D80A7C" w:rsidRPr="00DE14DF">
        <w:rPr>
          <w:rFonts w:asciiTheme="majorHAnsi" w:hAnsiTheme="majorHAnsi"/>
          <w:sz w:val="22"/>
          <w:szCs w:val="22"/>
        </w:rPr>
        <w:t xml:space="preserve">eur </w:t>
      </w:r>
      <w:r w:rsidR="004371FA" w:rsidRPr="00DE14DF">
        <w:rPr>
          <w:rFonts w:asciiTheme="majorHAnsi" w:hAnsiTheme="majorHAnsi"/>
          <w:sz w:val="22"/>
          <w:szCs w:val="22"/>
        </w:rPr>
        <w:t xml:space="preserve">bez DPH </w:t>
      </w:r>
      <w:r w:rsidRPr="00DE14DF">
        <w:rPr>
          <w:rFonts w:asciiTheme="majorHAnsi" w:hAnsiTheme="majorHAnsi"/>
          <w:sz w:val="22"/>
          <w:szCs w:val="22"/>
        </w:rPr>
        <w:t>osobitne za každé takého porušenie.</w:t>
      </w:r>
    </w:p>
    <w:p w14:paraId="3C353416" w14:textId="77777777" w:rsidR="00491E49" w:rsidRPr="00DE14DF" w:rsidRDefault="00491E49" w:rsidP="00017668">
      <w:pPr>
        <w:pStyle w:val="Bodclanku"/>
        <w:autoSpaceDE w:val="0"/>
        <w:autoSpaceDN w:val="0"/>
        <w:spacing w:after="0" w:line="276" w:lineRule="auto"/>
        <w:rPr>
          <w:rFonts w:asciiTheme="majorHAnsi" w:hAnsiTheme="majorHAnsi"/>
          <w:sz w:val="22"/>
          <w:szCs w:val="22"/>
        </w:rPr>
      </w:pPr>
    </w:p>
    <w:p w14:paraId="601C0722" w14:textId="343F96CE" w:rsidR="00491E49" w:rsidRPr="00DE14DF" w:rsidRDefault="00396A15" w:rsidP="00184C1E">
      <w:pPr>
        <w:pStyle w:val="Bodclanku"/>
        <w:numPr>
          <w:ilvl w:val="1"/>
          <w:numId w:val="26"/>
        </w:numPr>
        <w:autoSpaceDE w:val="0"/>
        <w:autoSpaceDN w:val="0"/>
        <w:spacing w:after="0" w:line="276" w:lineRule="auto"/>
        <w:ind w:left="567" w:hanging="567"/>
        <w:rPr>
          <w:rFonts w:asciiTheme="majorHAnsi" w:hAnsiTheme="majorHAnsi"/>
          <w:sz w:val="22"/>
          <w:szCs w:val="22"/>
        </w:rPr>
      </w:pPr>
      <w:r w:rsidRPr="00DE14DF">
        <w:rPr>
          <w:rFonts w:asciiTheme="majorHAnsi" w:hAnsiTheme="majorHAnsi"/>
          <w:sz w:val="22"/>
          <w:szCs w:val="22"/>
        </w:rPr>
        <w:t>V prípade, ak poskytovateľ nepodpíše Nájomnú zmluvu podľa čl</w:t>
      </w:r>
      <w:r w:rsidR="005F256E">
        <w:rPr>
          <w:rFonts w:asciiTheme="majorHAnsi" w:hAnsiTheme="majorHAnsi"/>
          <w:sz w:val="22"/>
          <w:szCs w:val="22"/>
        </w:rPr>
        <w:t>ánku</w:t>
      </w:r>
      <w:r w:rsidRPr="00DE14DF">
        <w:rPr>
          <w:rFonts w:asciiTheme="majorHAnsi" w:hAnsiTheme="majorHAnsi"/>
          <w:sz w:val="22"/>
          <w:szCs w:val="22"/>
        </w:rPr>
        <w:t xml:space="preserve"> III</w:t>
      </w:r>
      <w:r w:rsidR="005F256E">
        <w:rPr>
          <w:rFonts w:asciiTheme="majorHAnsi" w:hAnsiTheme="majorHAnsi"/>
          <w:sz w:val="22"/>
          <w:szCs w:val="22"/>
        </w:rPr>
        <w:t xml:space="preserve"> </w:t>
      </w:r>
      <w:r w:rsidRPr="00DE14DF">
        <w:rPr>
          <w:rFonts w:asciiTheme="majorHAnsi" w:hAnsiTheme="majorHAnsi"/>
          <w:sz w:val="22"/>
          <w:szCs w:val="22"/>
        </w:rPr>
        <w:t>bodu 3.</w:t>
      </w:r>
      <w:r w:rsidR="00FC3E94">
        <w:rPr>
          <w:rFonts w:asciiTheme="majorHAnsi" w:hAnsiTheme="majorHAnsi"/>
          <w:sz w:val="22"/>
          <w:szCs w:val="22"/>
        </w:rPr>
        <w:t>7</w:t>
      </w:r>
      <w:r w:rsidRPr="00DE14DF">
        <w:rPr>
          <w:rFonts w:asciiTheme="majorHAnsi" w:hAnsiTheme="majorHAnsi"/>
          <w:sz w:val="22"/>
          <w:szCs w:val="22"/>
        </w:rPr>
        <w:t xml:space="preserve"> tejto zmluvy, je objednávateľ oprávnený uplatniť si nárok na zmluvnú pokutu</w:t>
      </w:r>
      <w:r w:rsidR="001D1A97" w:rsidRPr="00DE14DF">
        <w:rPr>
          <w:rFonts w:asciiTheme="majorHAnsi" w:hAnsiTheme="majorHAnsi"/>
          <w:sz w:val="22"/>
          <w:szCs w:val="22"/>
        </w:rPr>
        <w:t xml:space="preserve"> voči poskytovateľovi vo výške 1</w:t>
      </w:r>
      <w:r w:rsidRPr="00DE14DF">
        <w:rPr>
          <w:rFonts w:asciiTheme="majorHAnsi" w:hAnsiTheme="majorHAnsi"/>
          <w:sz w:val="22"/>
          <w:szCs w:val="22"/>
        </w:rPr>
        <w:t>00.000,- eur</w:t>
      </w:r>
      <w:r w:rsidR="004371FA" w:rsidRPr="00DE14DF">
        <w:rPr>
          <w:rFonts w:asciiTheme="majorHAnsi" w:hAnsiTheme="majorHAnsi"/>
          <w:sz w:val="22"/>
          <w:szCs w:val="22"/>
        </w:rPr>
        <w:t xml:space="preserve"> bez DPH</w:t>
      </w:r>
      <w:r w:rsidRPr="00DE14DF">
        <w:rPr>
          <w:rFonts w:asciiTheme="majorHAnsi" w:hAnsiTheme="majorHAnsi"/>
          <w:sz w:val="22"/>
          <w:szCs w:val="22"/>
        </w:rPr>
        <w:t>.</w:t>
      </w:r>
    </w:p>
    <w:p w14:paraId="528F10E5" w14:textId="77777777" w:rsidR="0011642E" w:rsidRPr="00DE14DF" w:rsidRDefault="0011642E" w:rsidP="0011642E">
      <w:pPr>
        <w:pStyle w:val="ListParagraph"/>
        <w:rPr>
          <w:rFonts w:asciiTheme="majorHAnsi" w:hAnsiTheme="majorHAnsi"/>
          <w:szCs w:val="22"/>
        </w:rPr>
      </w:pPr>
    </w:p>
    <w:p w14:paraId="017A7960" w14:textId="17BDFEC8" w:rsidR="0011642E" w:rsidRPr="00DE14DF" w:rsidRDefault="0011642E" w:rsidP="00184C1E">
      <w:pPr>
        <w:pStyle w:val="BodyTextIndent"/>
        <w:numPr>
          <w:ilvl w:val="1"/>
          <w:numId w:val="26"/>
        </w:numPr>
        <w:spacing w:before="120"/>
        <w:ind w:hanging="562"/>
        <w:jc w:val="both"/>
        <w:rPr>
          <w:rFonts w:asciiTheme="majorHAnsi" w:hAnsiTheme="majorHAnsi"/>
          <w:szCs w:val="22"/>
        </w:rPr>
      </w:pPr>
      <w:bookmarkStart w:id="4" w:name="_Hlk101272050"/>
      <w:r w:rsidRPr="00DE14DF">
        <w:rPr>
          <w:rFonts w:asciiTheme="majorHAnsi" w:hAnsiTheme="majorHAnsi"/>
          <w:szCs w:val="22"/>
        </w:rPr>
        <w:t>Poskytovateľ je povinný zaplatiť objednávateľovi zmluvnú pokutu do 14 dní od doručenia faktúry poskytovateľovi</w:t>
      </w:r>
      <w:r w:rsidR="005F256E">
        <w:rPr>
          <w:rFonts w:asciiTheme="majorHAnsi" w:hAnsiTheme="majorHAnsi"/>
          <w:szCs w:val="22"/>
        </w:rPr>
        <w:t>, ak v zmluve nie je uvedené inak</w:t>
      </w:r>
      <w:r w:rsidRPr="00DE14DF">
        <w:rPr>
          <w:rFonts w:asciiTheme="majorHAnsi" w:hAnsiTheme="majorHAnsi"/>
          <w:szCs w:val="22"/>
        </w:rPr>
        <w:t>.</w:t>
      </w:r>
      <w:bookmarkEnd w:id="4"/>
    </w:p>
    <w:p w14:paraId="2E4A86B5" w14:textId="77777777" w:rsidR="00491E49" w:rsidRPr="00DE14DF" w:rsidRDefault="00491E49" w:rsidP="00017668">
      <w:pPr>
        <w:pStyle w:val="Bodclanku"/>
        <w:autoSpaceDE w:val="0"/>
        <w:autoSpaceDN w:val="0"/>
        <w:spacing w:after="0" w:line="276" w:lineRule="auto"/>
        <w:rPr>
          <w:rFonts w:asciiTheme="majorHAnsi" w:hAnsiTheme="majorHAnsi"/>
          <w:sz w:val="22"/>
          <w:szCs w:val="22"/>
        </w:rPr>
      </w:pPr>
    </w:p>
    <w:p w14:paraId="7C1EA20B" w14:textId="5F43C25E" w:rsidR="00491E49" w:rsidRDefault="005C496E" w:rsidP="00184C1E">
      <w:pPr>
        <w:pStyle w:val="Bodclanku"/>
        <w:numPr>
          <w:ilvl w:val="1"/>
          <w:numId w:val="26"/>
        </w:numPr>
        <w:autoSpaceDE w:val="0"/>
        <w:autoSpaceDN w:val="0"/>
        <w:spacing w:after="0" w:line="276" w:lineRule="auto"/>
        <w:ind w:left="567" w:hanging="567"/>
        <w:rPr>
          <w:rFonts w:asciiTheme="majorHAnsi" w:hAnsiTheme="majorHAnsi"/>
          <w:sz w:val="22"/>
          <w:szCs w:val="22"/>
        </w:rPr>
      </w:pPr>
      <w:r w:rsidRPr="00DE14DF">
        <w:rPr>
          <w:rFonts w:asciiTheme="majorHAnsi" w:hAnsiTheme="majorHAnsi"/>
          <w:sz w:val="22"/>
          <w:szCs w:val="22"/>
        </w:rPr>
        <w:t>V prípade omeškania platby za predmet zmluvy má poskytovateľ právo fakturovať objednávateľovi úrok z omeškania vo výške určenej v zmysle § 369 ods. 2 Obchodného zákonníka</w:t>
      </w:r>
      <w:r w:rsidR="001F4677" w:rsidRPr="00DE14DF">
        <w:rPr>
          <w:rFonts w:asciiTheme="majorHAnsi" w:hAnsiTheme="majorHAnsi"/>
          <w:sz w:val="22"/>
          <w:szCs w:val="22"/>
        </w:rPr>
        <w:t xml:space="preserve">. </w:t>
      </w:r>
    </w:p>
    <w:p w14:paraId="07B4349D" w14:textId="77777777" w:rsidR="00037CC4" w:rsidRPr="00037CC4" w:rsidRDefault="00037CC4" w:rsidP="00037CC4">
      <w:pPr>
        <w:rPr>
          <w:rFonts w:asciiTheme="majorHAnsi" w:hAnsiTheme="majorHAnsi"/>
          <w:szCs w:val="22"/>
        </w:rPr>
      </w:pPr>
    </w:p>
    <w:p w14:paraId="45848377" w14:textId="7D11F874" w:rsidR="00037CC4" w:rsidRPr="00037CC4" w:rsidRDefault="00037CC4" w:rsidP="00184C1E">
      <w:pPr>
        <w:pStyle w:val="ListParagraph"/>
        <w:widowControl w:val="0"/>
        <w:numPr>
          <w:ilvl w:val="1"/>
          <w:numId w:val="26"/>
        </w:numPr>
        <w:spacing w:line="276" w:lineRule="auto"/>
        <w:ind w:left="567" w:hanging="567"/>
        <w:jc w:val="both"/>
        <w:rPr>
          <w:rFonts w:asciiTheme="majorHAnsi" w:hAnsiTheme="majorHAnsi"/>
          <w:b/>
          <w:szCs w:val="22"/>
        </w:rPr>
      </w:pPr>
      <w:r w:rsidRPr="008D525D">
        <w:rPr>
          <w:rFonts w:asciiTheme="majorHAnsi" w:hAnsiTheme="majorHAnsi"/>
          <w:szCs w:val="22"/>
        </w:rPr>
        <w:t>Zaplatením zmluvnej pokuty nebude dotknutý nárok objednávateľa na náhradu škody. Zmluvné pokuty sa nezapočítavajú na úhradu škôd, ktoré objednávateľovi vzniknú porušením zmluvných povinností poskytovateľa.</w:t>
      </w:r>
    </w:p>
    <w:p w14:paraId="3E3B8D76" w14:textId="77777777" w:rsidR="00491E49" w:rsidRPr="00DE14DF" w:rsidRDefault="00491E49" w:rsidP="00017668">
      <w:pPr>
        <w:pStyle w:val="Bodclanku"/>
        <w:autoSpaceDE w:val="0"/>
        <w:autoSpaceDN w:val="0"/>
        <w:spacing w:after="0" w:line="276" w:lineRule="auto"/>
        <w:rPr>
          <w:rFonts w:asciiTheme="majorHAnsi" w:hAnsiTheme="majorHAnsi"/>
          <w:sz w:val="22"/>
          <w:szCs w:val="22"/>
        </w:rPr>
      </w:pPr>
    </w:p>
    <w:p w14:paraId="3B9617DD" w14:textId="77777777" w:rsidR="005F256E" w:rsidRDefault="001F4677" w:rsidP="00184C1E">
      <w:pPr>
        <w:pStyle w:val="Bodclanku"/>
        <w:numPr>
          <w:ilvl w:val="1"/>
          <w:numId w:val="26"/>
        </w:numPr>
        <w:autoSpaceDE w:val="0"/>
        <w:autoSpaceDN w:val="0"/>
        <w:spacing w:after="0" w:line="276" w:lineRule="auto"/>
        <w:ind w:left="567" w:hanging="567"/>
        <w:rPr>
          <w:rFonts w:asciiTheme="majorHAnsi" w:hAnsiTheme="majorHAnsi"/>
          <w:sz w:val="22"/>
          <w:szCs w:val="22"/>
        </w:rPr>
      </w:pPr>
      <w:r w:rsidRPr="00DE14DF">
        <w:rPr>
          <w:rFonts w:asciiTheme="majorHAnsi" w:hAnsiTheme="majorHAnsi"/>
          <w:sz w:val="22"/>
          <w:szCs w:val="22"/>
        </w:rPr>
        <w:t>Zodpovednosť za škody:</w:t>
      </w:r>
    </w:p>
    <w:p w14:paraId="081E5E24" w14:textId="77777777" w:rsidR="005F256E" w:rsidRDefault="005F256E" w:rsidP="005F256E">
      <w:pPr>
        <w:pStyle w:val="ListParagraph"/>
        <w:rPr>
          <w:rFonts w:asciiTheme="majorHAnsi" w:hAnsiTheme="majorHAnsi"/>
          <w:szCs w:val="22"/>
        </w:rPr>
      </w:pPr>
    </w:p>
    <w:p w14:paraId="14B46C05" w14:textId="2B4357F9" w:rsidR="00FF536C" w:rsidRDefault="00D42E74" w:rsidP="00184C1E">
      <w:pPr>
        <w:pStyle w:val="Bodclanku"/>
        <w:numPr>
          <w:ilvl w:val="2"/>
          <w:numId w:val="26"/>
        </w:numPr>
        <w:autoSpaceDE w:val="0"/>
        <w:autoSpaceDN w:val="0"/>
        <w:spacing w:after="0" w:line="276" w:lineRule="auto"/>
        <w:ind w:left="1418" w:hanging="851"/>
        <w:rPr>
          <w:rFonts w:asciiTheme="majorHAnsi" w:hAnsiTheme="majorHAnsi"/>
          <w:sz w:val="22"/>
          <w:szCs w:val="22"/>
        </w:rPr>
      </w:pPr>
      <w:r w:rsidRPr="005F256E">
        <w:rPr>
          <w:rFonts w:asciiTheme="majorHAnsi" w:hAnsiTheme="majorHAnsi"/>
          <w:sz w:val="22"/>
          <w:szCs w:val="22"/>
        </w:rPr>
        <w:t>v prípade, ak poskytovateľ</w:t>
      </w:r>
      <w:r w:rsidR="001F4677" w:rsidRPr="005F256E">
        <w:rPr>
          <w:rFonts w:asciiTheme="majorHAnsi" w:hAnsiTheme="majorHAnsi"/>
          <w:sz w:val="22"/>
          <w:szCs w:val="22"/>
        </w:rPr>
        <w:t xml:space="preserve"> </w:t>
      </w:r>
      <w:r w:rsidR="0077528D" w:rsidRPr="005F256E">
        <w:rPr>
          <w:rFonts w:asciiTheme="majorHAnsi" w:hAnsiTheme="majorHAnsi"/>
          <w:sz w:val="22"/>
          <w:szCs w:val="22"/>
        </w:rPr>
        <w:t xml:space="preserve">znehodnotí alebo </w:t>
      </w:r>
      <w:r w:rsidR="001F4677" w:rsidRPr="005F256E">
        <w:rPr>
          <w:rFonts w:asciiTheme="majorHAnsi" w:hAnsiTheme="majorHAnsi"/>
          <w:sz w:val="22"/>
          <w:szCs w:val="22"/>
        </w:rPr>
        <w:t xml:space="preserve">poškodí majetok objednávateľa, je </w:t>
      </w:r>
      <w:r w:rsidRPr="005F256E">
        <w:rPr>
          <w:rFonts w:asciiTheme="majorHAnsi" w:hAnsiTheme="majorHAnsi"/>
          <w:sz w:val="22"/>
          <w:szCs w:val="22"/>
        </w:rPr>
        <w:t>poskytovateľ</w:t>
      </w:r>
      <w:r w:rsidR="001F4677" w:rsidRPr="005F256E">
        <w:rPr>
          <w:rFonts w:asciiTheme="majorHAnsi" w:hAnsiTheme="majorHAnsi"/>
          <w:sz w:val="22"/>
          <w:szCs w:val="22"/>
        </w:rPr>
        <w:t xml:space="preserve"> povinný uviesť tento do pôvodného stavu na svoje náklady; ak to nebude možné, potom sa </w:t>
      </w:r>
      <w:r w:rsidRPr="005F256E">
        <w:rPr>
          <w:rFonts w:asciiTheme="majorHAnsi" w:hAnsiTheme="majorHAnsi"/>
          <w:sz w:val="22"/>
          <w:szCs w:val="22"/>
        </w:rPr>
        <w:t>poskytovateľ</w:t>
      </w:r>
      <w:r w:rsidR="001F4677" w:rsidRPr="005F256E">
        <w:rPr>
          <w:rFonts w:asciiTheme="majorHAnsi" w:hAnsiTheme="majorHAnsi"/>
          <w:sz w:val="22"/>
          <w:szCs w:val="22"/>
        </w:rPr>
        <w:t xml:space="preserve"> zaväzuje v plnej výške nahradiť objednávateľovi škody, ktoré mu svojou činnosťou spôsobil; objednávateľ je povinný výšku spôsobenej škody hodnoverne preukázať (dokladom o kúpe, o oprave veci a pod.); ak </w:t>
      </w:r>
      <w:r w:rsidRPr="005F256E">
        <w:rPr>
          <w:rFonts w:asciiTheme="majorHAnsi" w:hAnsiTheme="majorHAnsi"/>
          <w:sz w:val="22"/>
          <w:szCs w:val="22"/>
        </w:rPr>
        <w:t>poskytovateľ</w:t>
      </w:r>
      <w:r w:rsidR="001F4677" w:rsidRPr="005F256E">
        <w:rPr>
          <w:rFonts w:asciiTheme="majorHAnsi" w:hAnsiTheme="majorHAnsi"/>
          <w:sz w:val="22"/>
          <w:szCs w:val="22"/>
        </w:rPr>
        <w:t xml:space="preserve"> v stanovenej lehote neuhradí spôsobenú škodu na základe písomnej výzvy, má objednávateľ právo sumu predstavujúcu škodu vzájomne započítať so sumou fakturovanou za odobraté obedy </w:t>
      </w:r>
      <w:r w:rsidR="00C55788">
        <w:rPr>
          <w:rFonts w:asciiTheme="majorHAnsi" w:hAnsiTheme="majorHAnsi"/>
          <w:sz w:val="22"/>
          <w:szCs w:val="22"/>
        </w:rPr>
        <w:t xml:space="preserve">(poskytnuté stravovanie v zmysle článku III bodu 3.1.1 zmluvy) </w:t>
      </w:r>
      <w:r w:rsidR="001F4677" w:rsidRPr="005F256E">
        <w:rPr>
          <w:rFonts w:asciiTheme="majorHAnsi" w:hAnsiTheme="majorHAnsi"/>
          <w:sz w:val="22"/>
          <w:szCs w:val="22"/>
        </w:rPr>
        <w:t>za mesiac bezprostredne nasledujúci po uplynutí lehoty stanovenej vo výzve na úhradu škody v </w:t>
      </w:r>
      <w:r w:rsidR="005801CA" w:rsidRPr="005F256E">
        <w:rPr>
          <w:rFonts w:asciiTheme="majorHAnsi" w:hAnsiTheme="majorHAnsi"/>
          <w:sz w:val="22"/>
          <w:szCs w:val="22"/>
        </w:rPr>
        <w:t>eurách</w:t>
      </w:r>
      <w:r w:rsidR="001F4677" w:rsidRPr="005F256E">
        <w:rPr>
          <w:rFonts w:asciiTheme="majorHAnsi" w:hAnsiTheme="majorHAnsi"/>
          <w:sz w:val="22"/>
          <w:szCs w:val="22"/>
        </w:rPr>
        <w:t>,</w:t>
      </w:r>
    </w:p>
    <w:p w14:paraId="5F4B087C" w14:textId="76F24B75" w:rsidR="005801CA" w:rsidRPr="00FF536C" w:rsidRDefault="001F4677" w:rsidP="00184C1E">
      <w:pPr>
        <w:pStyle w:val="Bodclanku"/>
        <w:numPr>
          <w:ilvl w:val="2"/>
          <w:numId w:val="26"/>
        </w:numPr>
        <w:autoSpaceDE w:val="0"/>
        <w:autoSpaceDN w:val="0"/>
        <w:spacing w:after="0" w:line="276" w:lineRule="auto"/>
        <w:ind w:left="1418" w:hanging="851"/>
        <w:rPr>
          <w:rFonts w:asciiTheme="majorHAnsi" w:hAnsiTheme="majorHAnsi"/>
          <w:sz w:val="22"/>
          <w:szCs w:val="22"/>
        </w:rPr>
      </w:pPr>
      <w:r w:rsidRPr="00FF536C">
        <w:rPr>
          <w:rFonts w:asciiTheme="majorHAnsi" w:hAnsiTheme="majorHAnsi"/>
          <w:sz w:val="22"/>
          <w:szCs w:val="22"/>
        </w:rPr>
        <w:t xml:space="preserve">pre prípad </w:t>
      </w:r>
      <w:r w:rsidR="0077528D" w:rsidRPr="00FF536C">
        <w:rPr>
          <w:rFonts w:asciiTheme="majorHAnsi" w:hAnsiTheme="majorHAnsi"/>
          <w:sz w:val="22"/>
          <w:szCs w:val="22"/>
        </w:rPr>
        <w:t xml:space="preserve">vzniku </w:t>
      </w:r>
      <w:r w:rsidRPr="00FF536C">
        <w:rPr>
          <w:rFonts w:asciiTheme="majorHAnsi" w:hAnsiTheme="majorHAnsi"/>
          <w:sz w:val="22"/>
          <w:szCs w:val="22"/>
        </w:rPr>
        <w:t>zodpo</w:t>
      </w:r>
      <w:r w:rsidR="00BA251E" w:rsidRPr="00FF536C">
        <w:rPr>
          <w:rFonts w:asciiTheme="majorHAnsi" w:hAnsiTheme="majorHAnsi"/>
          <w:sz w:val="22"/>
          <w:szCs w:val="22"/>
        </w:rPr>
        <w:t>vednosti za škody spôsobené pri</w:t>
      </w:r>
      <w:r w:rsidR="0077528D" w:rsidRPr="00FF536C">
        <w:rPr>
          <w:rFonts w:asciiTheme="majorHAnsi" w:hAnsiTheme="majorHAnsi"/>
          <w:sz w:val="22"/>
          <w:szCs w:val="22"/>
        </w:rPr>
        <w:t xml:space="preserve"> plnení povinností podľa tejto zmluvy</w:t>
      </w:r>
      <w:r w:rsidR="001E074F">
        <w:rPr>
          <w:rFonts w:asciiTheme="majorHAnsi" w:hAnsiTheme="majorHAnsi"/>
          <w:sz w:val="22"/>
          <w:szCs w:val="22"/>
        </w:rPr>
        <w:t>, má poskytovateľ uzavretú poistnú zmluvu podľa článku X bodu 10.12 tejto zmluvy</w:t>
      </w:r>
      <w:r w:rsidRPr="00FF536C">
        <w:rPr>
          <w:rFonts w:asciiTheme="majorHAnsi" w:hAnsiTheme="majorHAnsi"/>
          <w:sz w:val="22"/>
          <w:szCs w:val="22"/>
        </w:rPr>
        <w:t>.</w:t>
      </w:r>
      <w:r w:rsidR="00D42E74" w:rsidRPr="00FF536C">
        <w:rPr>
          <w:rFonts w:asciiTheme="majorHAnsi" w:hAnsiTheme="majorHAnsi"/>
          <w:sz w:val="22"/>
          <w:szCs w:val="22"/>
        </w:rPr>
        <w:t xml:space="preserve"> </w:t>
      </w:r>
    </w:p>
    <w:p w14:paraId="18BBB3C1" w14:textId="77777777" w:rsidR="00FF536C" w:rsidRPr="00FF536C" w:rsidRDefault="00FF536C" w:rsidP="00FF536C">
      <w:pPr>
        <w:widowControl w:val="0"/>
        <w:spacing w:line="276" w:lineRule="auto"/>
        <w:jc w:val="both"/>
        <w:rPr>
          <w:rFonts w:asciiTheme="majorHAnsi" w:hAnsiTheme="majorHAnsi"/>
          <w:b/>
          <w:szCs w:val="22"/>
        </w:rPr>
      </w:pPr>
    </w:p>
    <w:p w14:paraId="6FA3D890" w14:textId="77777777" w:rsidR="00904D21" w:rsidRPr="00DE14DF" w:rsidRDefault="005801CA" w:rsidP="00184C1E">
      <w:pPr>
        <w:pStyle w:val="ListParagraph"/>
        <w:widowControl w:val="0"/>
        <w:numPr>
          <w:ilvl w:val="1"/>
          <w:numId w:val="26"/>
        </w:numPr>
        <w:spacing w:line="276" w:lineRule="auto"/>
        <w:ind w:left="567" w:hanging="567"/>
        <w:jc w:val="both"/>
        <w:rPr>
          <w:rFonts w:asciiTheme="majorHAnsi" w:hAnsiTheme="majorHAnsi"/>
          <w:b/>
          <w:szCs w:val="22"/>
        </w:rPr>
      </w:pPr>
      <w:r w:rsidRPr="00DE14DF">
        <w:rPr>
          <w:rFonts w:asciiTheme="majorHAnsi" w:eastAsiaTheme="minorHAnsi" w:hAnsiTheme="majorHAnsi"/>
          <w:color w:val="000000"/>
          <w:szCs w:val="22"/>
          <w:lang w:eastAsia="en-US"/>
        </w:rPr>
        <w:t>Poskytovateľ zodpovedá za všetku majetkovú škodu, za stratu alebo ujmu n</w:t>
      </w:r>
      <w:r w:rsidR="00D42E74" w:rsidRPr="00DE14DF">
        <w:rPr>
          <w:rFonts w:asciiTheme="majorHAnsi" w:eastAsiaTheme="minorHAnsi" w:hAnsiTheme="majorHAnsi"/>
          <w:color w:val="000000"/>
          <w:szCs w:val="22"/>
          <w:lang w:eastAsia="en-US"/>
        </w:rPr>
        <w:t>a živote a/alebo zdraví, ktorú o</w:t>
      </w:r>
      <w:r w:rsidRPr="00DE14DF">
        <w:rPr>
          <w:rFonts w:asciiTheme="majorHAnsi" w:eastAsiaTheme="minorHAnsi" w:hAnsiTheme="majorHAnsi"/>
          <w:color w:val="000000"/>
          <w:szCs w:val="22"/>
          <w:lang w:eastAsia="en-US"/>
        </w:rPr>
        <w:t xml:space="preserve">bjednávateľ alebo tretia osoba utrpela v dôsledku vadného alebo </w:t>
      </w:r>
      <w:r w:rsidRPr="00DE14DF">
        <w:rPr>
          <w:rFonts w:asciiTheme="majorHAnsi" w:eastAsiaTheme="minorHAnsi" w:hAnsiTheme="majorHAnsi"/>
          <w:color w:val="000000"/>
          <w:szCs w:val="22"/>
          <w:lang w:eastAsia="en-US"/>
        </w:rPr>
        <w:lastRenderedPageBreak/>
        <w:t>nedostatočného poskytnutia plnení zo strany poskytovat</w:t>
      </w:r>
      <w:r w:rsidR="00D42E74" w:rsidRPr="00DE14DF">
        <w:rPr>
          <w:rFonts w:asciiTheme="majorHAnsi" w:eastAsiaTheme="minorHAnsi" w:hAnsiTheme="majorHAnsi"/>
          <w:color w:val="000000"/>
          <w:szCs w:val="22"/>
          <w:lang w:eastAsia="en-US"/>
        </w:rPr>
        <w:t>eľa a ktoré vyplývajú z tejto z</w:t>
      </w:r>
      <w:r w:rsidRPr="00DE14DF">
        <w:rPr>
          <w:rFonts w:asciiTheme="majorHAnsi" w:eastAsiaTheme="minorHAnsi" w:hAnsiTheme="majorHAnsi"/>
          <w:color w:val="000000"/>
          <w:szCs w:val="22"/>
          <w:lang w:eastAsia="en-US"/>
        </w:rPr>
        <w:t>mluvy. Poskytovateľ je tiež povinný v plnom rozsahu uhradiť prípadne uložené pokuty a/alebo sankcie zo strany kompetentných orgánov</w:t>
      </w:r>
      <w:r w:rsidR="0077528D" w:rsidRPr="00DE14DF">
        <w:rPr>
          <w:rFonts w:asciiTheme="majorHAnsi" w:eastAsiaTheme="minorHAnsi" w:hAnsiTheme="majorHAnsi"/>
          <w:color w:val="000000"/>
          <w:szCs w:val="22"/>
          <w:lang w:eastAsia="en-US"/>
        </w:rPr>
        <w:t xml:space="preserve"> objednávateľovi</w:t>
      </w:r>
      <w:r w:rsidRPr="00DE14DF">
        <w:rPr>
          <w:rFonts w:asciiTheme="majorHAnsi" w:eastAsiaTheme="minorHAnsi" w:hAnsiTheme="majorHAnsi"/>
          <w:color w:val="000000"/>
          <w:szCs w:val="22"/>
          <w:lang w:eastAsia="en-US"/>
        </w:rPr>
        <w:t>, ktoré boli uložené v d</w:t>
      </w:r>
      <w:r w:rsidR="00D42E74" w:rsidRPr="00DE14DF">
        <w:rPr>
          <w:rFonts w:asciiTheme="majorHAnsi" w:eastAsiaTheme="minorHAnsi" w:hAnsiTheme="majorHAnsi"/>
          <w:color w:val="000000"/>
          <w:szCs w:val="22"/>
          <w:lang w:eastAsia="en-US"/>
        </w:rPr>
        <w:t>ôsledku porušenia povinností p</w:t>
      </w:r>
      <w:r w:rsidRPr="00DE14DF">
        <w:rPr>
          <w:rFonts w:asciiTheme="majorHAnsi" w:eastAsiaTheme="minorHAnsi" w:hAnsiTheme="majorHAnsi"/>
          <w:color w:val="000000"/>
          <w:szCs w:val="22"/>
          <w:lang w:eastAsia="en-US"/>
        </w:rPr>
        <w:t>osky</w:t>
      </w:r>
      <w:r w:rsidR="00D42E74" w:rsidRPr="00DE14DF">
        <w:rPr>
          <w:rFonts w:asciiTheme="majorHAnsi" w:eastAsiaTheme="minorHAnsi" w:hAnsiTheme="majorHAnsi"/>
          <w:color w:val="000000"/>
          <w:szCs w:val="22"/>
          <w:lang w:eastAsia="en-US"/>
        </w:rPr>
        <w:t>tovateľa vyplývajúcich z tejto z</w:t>
      </w:r>
      <w:r w:rsidRPr="00DE14DF">
        <w:rPr>
          <w:rFonts w:asciiTheme="majorHAnsi" w:eastAsiaTheme="minorHAnsi" w:hAnsiTheme="majorHAnsi"/>
          <w:color w:val="000000"/>
          <w:szCs w:val="22"/>
          <w:lang w:eastAsia="en-US"/>
        </w:rPr>
        <w:t xml:space="preserve">mluvy alebo všeobecne záväzných </w:t>
      </w:r>
      <w:r w:rsidR="001F12E2" w:rsidRPr="00DE14DF">
        <w:rPr>
          <w:rFonts w:asciiTheme="majorHAnsi" w:eastAsiaTheme="minorHAnsi" w:hAnsiTheme="majorHAnsi"/>
          <w:color w:val="000000"/>
          <w:szCs w:val="22"/>
          <w:lang w:eastAsia="en-US"/>
        </w:rPr>
        <w:t xml:space="preserve">právnych </w:t>
      </w:r>
      <w:r w:rsidRPr="00DE14DF">
        <w:rPr>
          <w:rFonts w:asciiTheme="majorHAnsi" w:eastAsiaTheme="minorHAnsi" w:hAnsiTheme="majorHAnsi"/>
          <w:color w:val="000000"/>
          <w:szCs w:val="22"/>
          <w:lang w:eastAsia="en-US"/>
        </w:rPr>
        <w:t>predpisov, či technických noriem.</w:t>
      </w:r>
    </w:p>
    <w:p w14:paraId="7BB7FDFA" w14:textId="77777777" w:rsidR="00904D21" w:rsidRPr="00DE14DF" w:rsidRDefault="00904D21" w:rsidP="00017668">
      <w:pPr>
        <w:pStyle w:val="ListParagraph"/>
        <w:spacing w:line="276" w:lineRule="auto"/>
        <w:ind w:left="567" w:hanging="567"/>
        <w:rPr>
          <w:rFonts w:asciiTheme="majorHAnsi" w:eastAsiaTheme="minorHAnsi" w:hAnsiTheme="majorHAnsi"/>
          <w:color w:val="000000"/>
          <w:szCs w:val="22"/>
          <w:lang w:eastAsia="en-US"/>
        </w:rPr>
      </w:pPr>
    </w:p>
    <w:p w14:paraId="5C974ECA" w14:textId="77777777" w:rsidR="00904D21" w:rsidRPr="00DE14DF" w:rsidRDefault="00904D21" w:rsidP="00184C1E">
      <w:pPr>
        <w:pStyle w:val="ListParagraph"/>
        <w:widowControl w:val="0"/>
        <w:numPr>
          <w:ilvl w:val="1"/>
          <w:numId w:val="26"/>
        </w:numPr>
        <w:spacing w:line="276" w:lineRule="auto"/>
        <w:ind w:left="567" w:hanging="567"/>
        <w:jc w:val="both"/>
        <w:rPr>
          <w:rFonts w:asciiTheme="majorHAnsi" w:hAnsiTheme="majorHAnsi"/>
          <w:b/>
          <w:szCs w:val="22"/>
        </w:rPr>
      </w:pPr>
      <w:r w:rsidRPr="00DE14DF">
        <w:rPr>
          <w:rFonts w:asciiTheme="majorHAnsi" w:eastAsiaTheme="minorHAnsi" w:hAnsiTheme="majorHAnsi"/>
          <w:color w:val="000000"/>
          <w:szCs w:val="22"/>
          <w:lang w:eastAsia="en-US"/>
        </w:rPr>
        <w:t xml:space="preserve">Nároky zmluvných strán z titulu náhrady škody sa riadia príslušnými ustanoveniami Obchodného zákonníka o náhrade škody. </w:t>
      </w:r>
    </w:p>
    <w:p w14:paraId="33B675AC" w14:textId="77777777" w:rsidR="00904D21" w:rsidRPr="00DE14DF" w:rsidRDefault="00904D21" w:rsidP="00017668">
      <w:pPr>
        <w:pStyle w:val="ListParagraph"/>
        <w:spacing w:line="276" w:lineRule="auto"/>
        <w:ind w:left="567" w:hanging="567"/>
        <w:rPr>
          <w:rFonts w:asciiTheme="majorHAnsi" w:eastAsiaTheme="minorHAnsi" w:hAnsiTheme="majorHAnsi"/>
          <w:color w:val="000000"/>
          <w:szCs w:val="22"/>
          <w:lang w:eastAsia="en-US"/>
        </w:rPr>
      </w:pPr>
    </w:p>
    <w:p w14:paraId="79CD1C9A" w14:textId="77777777" w:rsidR="00904D21" w:rsidRPr="00DE14DF" w:rsidRDefault="00904D21" w:rsidP="00184C1E">
      <w:pPr>
        <w:pStyle w:val="ListParagraph"/>
        <w:widowControl w:val="0"/>
        <w:numPr>
          <w:ilvl w:val="1"/>
          <w:numId w:val="26"/>
        </w:numPr>
        <w:spacing w:line="276" w:lineRule="auto"/>
        <w:ind w:left="567" w:hanging="567"/>
        <w:jc w:val="both"/>
        <w:rPr>
          <w:rFonts w:asciiTheme="majorHAnsi" w:hAnsiTheme="majorHAnsi"/>
          <w:b/>
          <w:szCs w:val="22"/>
        </w:rPr>
      </w:pPr>
      <w:r w:rsidRPr="00DE14DF">
        <w:rPr>
          <w:rFonts w:asciiTheme="majorHAnsi" w:eastAsiaTheme="minorHAnsi" w:hAnsiTheme="majorHAnsi"/>
          <w:color w:val="000000"/>
          <w:szCs w:val="22"/>
          <w:lang w:eastAsia="en-US"/>
        </w:rPr>
        <w:t xml:space="preserve">Ak škodu </w:t>
      </w:r>
      <w:r w:rsidR="00D42E74" w:rsidRPr="00DE14DF">
        <w:rPr>
          <w:rFonts w:asciiTheme="majorHAnsi" w:eastAsiaTheme="minorHAnsi" w:hAnsiTheme="majorHAnsi"/>
          <w:color w:val="000000"/>
          <w:szCs w:val="22"/>
          <w:lang w:eastAsia="en-US"/>
        </w:rPr>
        <w:t>spôsobila tretia osoba, ktorej p</w:t>
      </w:r>
      <w:r w:rsidRPr="00DE14DF">
        <w:rPr>
          <w:rFonts w:asciiTheme="majorHAnsi" w:eastAsiaTheme="minorHAnsi" w:hAnsiTheme="majorHAnsi"/>
          <w:color w:val="000000"/>
          <w:szCs w:val="22"/>
          <w:lang w:eastAsia="en-US"/>
        </w:rPr>
        <w:t xml:space="preserve">oskytovateľ zveril plnenie svojich povinností, </w:t>
      </w:r>
      <w:r w:rsidR="00D42E74" w:rsidRPr="00DE14DF">
        <w:rPr>
          <w:rFonts w:asciiTheme="majorHAnsi" w:eastAsiaTheme="minorHAnsi" w:hAnsiTheme="majorHAnsi"/>
          <w:color w:val="000000"/>
          <w:szCs w:val="22"/>
          <w:lang w:eastAsia="en-US"/>
        </w:rPr>
        <w:t>zodpovedá p</w:t>
      </w:r>
      <w:r w:rsidRPr="00DE14DF">
        <w:rPr>
          <w:rFonts w:asciiTheme="majorHAnsi" w:eastAsiaTheme="minorHAnsi" w:hAnsiTheme="majorHAnsi"/>
          <w:color w:val="000000"/>
          <w:szCs w:val="22"/>
          <w:lang w:eastAsia="en-US"/>
        </w:rPr>
        <w:t xml:space="preserve">oskytovateľ akoby plnil sám. </w:t>
      </w:r>
    </w:p>
    <w:p w14:paraId="4216EF01" w14:textId="77777777" w:rsidR="005F52A9" w:rsidRDefault="005F52A9" w:rsidP="005C496E">
      <w:pPr>
        <w:pStyle w:val="Heading1"/>
        <w:spacing w:before="0" w:after="0" w:line="276" w:lineRule="auto"/>
        <w:rPr>
          <w:rFonts w:asciiTheme="majorHAnsi" w:hAnsiTheme="majorHAnsi" w:cs="Times New Roman"/>
          <w:bCs w:val="0"/>
          <w:iCs/>
          <w:sz w:val="22"/>
          <w:szCs w:val="22"/>
        </w:rPr>
      </w:pPr>
    </w:p>
    <w:p w14:paraId="6B5A65A2" w14:textId="77777777" w:rsidR="003D404E" w:rsidRPr="003D404E" w:rsidRDefault="003D404E" w:rsidP="003D404E"/>
    <w:p w14:paraId="04DBDD52" w14:textId="77777777" w:rsidR="008579D3" w:rsidRPr="00DE14DF" w:rsidRDefault="00491E49" w:rsidP="00017668">
      <w:pPr>
        <w:pStyle w:val="Heading1"/>
        <w:spacing w:before="0" w:after="0" w:line="276" w:lineRule="auto"/>
        <w:ind w:hanging="357"/>
        <w:jc w:val="center"/>
        <w:rPr>
          <w:rFonts w:asciiTheme="majorHAnsi" w:hAnsiTheme="majorHAnsi" w:cs="Times New Roman"/>
          <w:bCs w:val="0"/>
          <w:iCs/>
          <w:sz w:val="22"/>
          <w:szCs w:val="22"/>
        </w:rPr>
      </w:pPr>
      <w:r w:rsidRPr="00DE14DF">
        <w:rPr>
          <w:rFonts w:asciiTheme="majorHAnsi" w:hAnsiTheme="majorHAnsi" w:cs="Times New Roman"/>
          <w:bCs w:val="0"/>
          <w:iCs/>
          <w:sz w:val="22"/>
          <w:szCs w:val="22"/>
        </w:rPr>
        <w:t>Čl. X</w:t>
      </w:r>
      <w:r w:rsidR="008579D3" w:rsidRPr="00DE14DF">
        <w:rPr>
          <w:rFonts w:asciiTheme="majorHAnsi" w:hAnsiTheme="majorHAnsi" w:cs="Times New Roman"/>
          <w:bCs w:val="0"/>
          <w:iCs/>
          <w:sz w:val="22"/>
          <w:szCs w:val="22"/>
        </w:rPr>
        <w:t>I</w:t>
      </w:r>
      <w:r w:rsidRPr="00DE14DF">
        <w:rPr>
          <w:rFonts w:asciiTheme="majorHAnsi" w:hAnsiTheme="majorHAnsi" w:cs="Times New Roman"/>
          <w:bCs w:val="0"/>
          <w:iCs/>
          <w:sz w:val="22"/>
          <w:szCs w:val="22"/>
        </w:rPr>
        <w:t>V</w:t>
      </w:r>
    </w:p>
    <w:p w14:paraId="01C6521C" w14:textId="77777777" w:rsidR="008579D3" w:rsidRPr="00DE14DF" w:rsidRDefault="00282C4C" w:rsidP="00017668">
      <w:pPr>
        <w:pStyle w:val="Heading1"/>
        <w:spacing w:before="0" w:after="0" w:line="276" w:lineRule="auto"/>
        <w:ind w:hanging="360"/>
        <w:jc w:val="center"/>
        <w:rPr>
          <w:rFonts w:asciiTheme="majorHAnsi" w:hAnsiTheme="majorHAnsi" w:cs="Times New Roman"/>
          <w:bCs w:val="0"/>
          <w:iCs/>
          <w:sz w:val="22"/>
          <w:szCs w:val="22"/>
        </w:rPr>
      </w:pPr>
      <w:r w:rsidRPr="00DE14DF">
        <w:rPr>
          <w:rFonts w:asciiTheme="majorHAnsi" w:hAnsiTheme="majorHAnsi" w:cs="Times New Roman"/>
          <w:bCs w:val="0"/>
          <w:iCs/>
          <w:sz w:val="22"/>
          <w:szCs w:val="22"/>
        </w:rPr>
        <w:t>Ukončenie zmluvy</w:t>
      </w:r>
    </w:p>
    <w:p w14:paraId="30489BF1" w14:textId="77777777" w:rsidR="00904D21" w:rsidRPr="00DE14DF" w:rsidRDefault="00904D21" w:rsidP="00017668">
      <w:pPr>
        <w:spacing w:line="276" w:lineRule="auto"/>
        <w:rPr>
          <w:rFonts w:asciiTheme="majorHAnsi" w:hAnsiTheme="majorHAnsi"/>
          <w:szCs w:val="22"/>
        </w:rPr>
      </w:pPr>
    </w:p>
    <w:p w14:paraId="3DF2117D" w14:textId="1AFDDB37" w:rsidR="008D525D" w:rsidRDefault="008D525D" w:rsidP="00184C1E">
      <w:pPr>
        <w:pStyle w:val="ListParagraph"/>
        <w:numPr>
          <w:ilvl w:val="1"/>
          <w:numId w:val="14"/>
        </w:numPr>
        <w:spacing w:line="276" w:lineRule="auto"/>
        <w:ind w:left="567" w:hanging="567"/>
        <w:jc w:val="both"/>
        <w:rPr>
          <w:rFonts w:asciiTheme="majorHAnsi" w:hAnsiTheme="majorHAnsi" w:cs="Arial"/>
          <w:color w:val="000000"/>
          <w:szCs w:val="22"/>
        </w:rPr>
      </w:pPr>
      <w:r w:rsidRPr="00664438">
        <w:rPr>
          <w:rFonts w:asciiTheme="majorHAnsi" w:hAnsiTheme="majorHAnsi" w:cs="Arial"/>
          <w:color w:val="000000"/>
          <w:szCs w:val="22"/>
        </w:rPr>
        <w:t xml:space="preserve">Zmluvné strany sa dohodli, že </w:t>
      </w:r>
      <w:r>
        <w:rPr>
          <w:rFonts w:asciiTheme="majorHAnsi" w:hAnsiTheme="majorHAnsi" w:cs="Arial"/>
          <w:color w:val="000000"/>
          <w:szCs w:val="22"/>
        </w:rPr>
        <w:t xml:space="preserve">túto </w:t>
      </w:r>
      <w:r w:rsidRPr="00664438">
        <w:rPr>
          <w:rFonts w:asciiTheme="majorHAnsi" w:hAnsiTheme="majorHAnsi" w:cs="Arial"/>
          <w:color w:val="000000"/>
          <w:szCs w:val="22"/>
        </w:rPr>
        <w:t>zmluv</w:t>
      </w:r>
      <w:r>
        <w:rPr>
          <w:rFonts w:asciiTheme="majorHAnsi" w:hAnsiTheme="majorHAnsi" w:cs="Arial"/>
          <w:color w:val="000000"/>
          <w:szCs w:val="22"/>
        </w:rPr>
        <w:t>u</w:t>
      </w:r>
      <w:r w:rsidRPr="00664438">
        <w:rPr>
          <w:rFonts w:asciiTheme="majorHAnsi" w:hAnsiTheme="majorHAnsi" w:cs="Arial"/>
          <w:color w:val="000000"/>
          <w:szCs w:val="22"/>
        </w:rPr>
        <w:t xml:space="preserve"> </w:t>
      </w:r>
      <w:r>
        <w:rPr>
          <w:rFonts w:asciiTheme="majorHAnsi" w:hAnsiTheme="majorHAnsi" w:cs="Arial"/>
          <w:color w:val="000000"/>
          <w:szCs w:val="22"/>
        </w:rPr>
        <w:t>je možné ukončiť pred uplynutím doby trvania zmluvy:</w:t>
      </w:r>
    </w:p>
    <w:p w14:paraId="3EB06CE3" w14:textId="181F264F" w:rsidR="008579D3" w:rsidRPr="00DE14DF" w:rsidRDefault="001F12E2" w:rsidP="00017668">
      <w:pPr>
        <w:spacing w:line="276" w:lineRule="auto"/>
        <w:ind w:left="567"/>
        <w:jc w:val="both"/>
        <w:rPr>
          <w:rFonts w:asciiTheme="majorHAnsi" w:hAnsiTheme="majorHAnsi"/>
          <w:szCs w:val="22"/>
        </w:rPr>
      </w:pPr>
      <w:r w:rsidRPr="00DE14DF">
        <w:rPr>
          <w:rFonts w:asciiTheme="majorHAnsi" w:hAnsiTheme="majorHAnsi"/>
          <w:szCs w:val="22"/>
        </w:rPr>
        <w:t>14.1.</w:t>
      </w:r>
      <w:r w:rsidR="008D525D">
        <w:rPr>
          <w:rFonts w:asciiTheme="majorHAnsi" w:hAnsiTheme="majorHAnsi"/>
          <w:szCs w:val="22"/>
        </w:rPr>
        <w:t>1</w:t>
      </w:r>
      <w:r w:rsidRPr="00DE14DF">
        <w:rPr>
          <w:rFonts w:asciiTheme="majorHAnsi" w:hAnsiTheme="majorHAnsi"/>
          <w:szCs w:val="22"/>
        </w:rPr>
        <w:t xml:space="preserve">  </w:t>
      </w:r>
      <w:r w:rsidR="008579D3" w:rsidRPr="00DE14DF">
        <w:rPr>
          <w:rFonts w:asciiTheme="majorHAnsi" w:hAnsiTheme="majorHAnsi"/>
          <w:szCs w:val="22"/>
        </w:rPr>
        <w:t>písomnou dohodou zmluvných strán,</w:t>
      </w:r>
    </w:p>
    <w:p w14:paraId="114E197C" w14:textId="627AD6D1" w:rsidR="008579D3" w:rsidRPr="00DE14DF" w:rsidRDefault="008579D3" w:rsidP="00017668">
      <w:pPr>
        <w:spacing w:line="276" w:lineRule="auto"/>
        <w:ind w:left="567"/>
        <w:jc w:val="both"/>
        <w:rPr>
          <w:rFonts w:asciiTheme="majorHAnsi" w:hAnsiTheme="majorHAnsi"/>
          <w:szCs w:val="22"/>
        </w:rPr>
      </w:pPr>
      <w:r w:rsidRPr="00DE14DF">
        <w:rPr>
          <w:rFonts w:asciiTheme="majorHAnsi" w:hAnsiTheme="majorHAnsi"/>
          <w:szCs w:val="22"/>
        </w:rPr>
        <w:t>1</w:t>
      </w:r>
      <w:r w:rsidR="009648E9" w:rsidRPr="00DE14DF">
        <w:rPr>
          <w:rFonts w:asciiTheme="majorHAnsi" w:hAnsiTheme="majorHAnsi"/>
          <w:szCs w:val="22"/>
        </w:rPr>
        <w:t>4</w:t>
      </w:r>
      <w:r w:rsidRPr="00DE14DF">
        <w:rPr>
          <w:rFonts w:asciiTheme="majorHAnsi" w:hAnsiTheme="majorHAnsi"/>
          <w:szCs w:val="22"/>
        </w:rPr>
        <w:t>.1.</w:t>
      </w:r>
      <w:r w:rsidR="008D525D">
        <w:rPr>
          <w:rFonts w:asciiTheme="majorHAnsi" w:hAnsiTheme="majorHAnsi"/>
          <w:szCs w:val="22"/>
        </w:rPr>
        <w:t>2</w:t>
      </w:r>
      <w:r w:rsidRPr="00DE14DF">
        <w:rPr>
          <w:rFonts w:asciiTheme="majorHAnsi" w:hAnsiTheme="majorHAnsi"/>
          <w:szCs w:val="22"/>
        </w:rPr>
        <w:t xml:space="preserve">  </w:t>
      </w:r>
      <w:r w:rsidR="008D525D">
        <w:rPr>
          <w:rFonts w:asciiTheme="majorHAnsi" w:hAnsiTheme="majorHAnsi"/>
          <w:szCs w:val="22"/>
        </w:rPr>
        <w:t xml:space="preserve">písomnou </w:t>
      </w:r>
      <w:r w:rsidRPr="00DE14DF">
        <w:rPr>
          <w:rFonts w:asciiTheme="majorHAnsi" w:hAnsiTheme="majorHAnsi"/>
          <w:szCs w:val="22"/>
        </w:rPr>
        <w:t xml:space="preserve">výpoveďou </w:t>
      </w:r>
      <w:r w:rsidR="00904D21" w:rsidRPr="00DE14DF">
        <w:rPr>
          <w:rFonts w:asciiTheme="majorHAnsi" w:hAnsiTheme="majorHAnsi"/>
          <w:szCs w:val="22"/>
        </w:rPr>
        <w:t>zmluvy</w:t>
      </w:r>
      <w:r w:rsidR="003C25FB" w:rsidRPr="00DE14DF">
        <w:rPr>
          <w:rFonts w:asciiTheme="majorHAnsi" w:hAnsiTheme="majorHAnsi"/>
          <w:szCs w:val="22"/>
        </w:rPr>
        <w:t xml:space="preserve"> zo strany objednávateľa</w:t>
      </w:r>
      <w:r w:rsidRPr="00DE14DF">
        <w:rPr>
          <w:rFonts w:asciiTheme="majorHAnsi" w:hAnsiTheme="majorHAnsi"/>
          <w:szCs w:val="22"/>
        </w:rPr>
        <w:t>,</w:t>
      </w:r>
    </w:p>
    <w:p w14:paraId="7C34556D" w14:textId="3912A752" w:rsidR="00904D21" w:rsidRPr="00DE14DF" w:rsidRDefault="008579D3" w:rsidP="00017668">
      <w:pPr>
        <w:spacing w:line="276" w:lineRule="auto"/>
        <w:ind w:left="567"/>
        <w:jc w:val="both"/>
        <w:rPr>
          <w:rFonts w:asciiTheme="majorHAnsi" w:hAnsiTheme="majorHAnsi"/>
          <w:szCs w:val="22"/>
        </w:rPr>
      </w:pPr>
      <w:r w:rsidRPr="00DE14DF">
        <w:rPr>
          <w:rFonts w:asciiTheme="majorHAnsi" w:hAnsiTheme="majorHAnsi"/>
          <w:szCs w:val="22"/>
        </w:rPr>
        <w:t>1</w:t>
      </w:r>
      <w:r w:rsidR="009648E9" w:rsidRPr="00DE14DF">
        <w:rPr>
          <w:rFonts w:asciiTheme="majorHAnsi" w:hAnsiTheme="majorHAnsi"/>
          <w:szCs w:val="22"/>
        </w:rPr>
        <w:t>4</w:t>
      </w:r>
      <w:r w:rsidRPr="00DE14DF">
        <w:rPr>
          <w:rFonts w:asciiTheme="majorHAnsi" w:hAnsiTheme="majorHAnsi"/>
          <w:szCs w:val="22"/>
        </w:rPr>
        <w:t>.1.</w:t>
      </w:r>
      <w:r w:rsidR="008D525D">
        <w:rPr>
          <w:rFonts w:asciiTheme="majorHAnsi" w:hAnsiTheme="majorHAnsi"/>
          <w:szCs w:val="22"/>
        </w:rPr>
        <w:t>3</w:t>
      </w:r>
      <w:r w:rsidRPr="00DE14DF">
        <w:rPr>
          <w:rFonts w:asciiTheme="majorHAnsi" w:hAnsiTheme="majorHAnsi"/>
          <w:szCs w:val="22"/>
        </w:rPr>
        <w:t xml:space="preserve">  </w:t>
      </w:r>
      <w:r w:rsidR="008D525D">
        <w:rPr>
          <w:rFonts w:asciiTheme="majorHAnsi" w:hAnsiTheme="majorHAnsi"/>
          <w:szCs w:val="22"/>
        </w:rPr>
        <w:t xml:space="preserve">písomným </w:t>
      </w:r>
      <w:r w:rsidRPr="00DE14DF">
        <w:rPr>
          <w:rFonts w:asciiTheme="majorHAnsi" w:hAnsiTheme="majorHAnsi"/>
          <w:szCs w:val="22"/>
        </w:rPr>
        <w:t>odstúpením od zmluvy k</w:t>
      </w:r>
      <w:r w:rsidR="00904D21" w:rsidRPr="00DE14DF">
        <w:rPr>
          <w:rFonts w:asciiTheme="majorHAnsi" w:hAnsiTheme="majorHAnsi"/>
          <w:szCs w:val="22"/>
        </w:rPr>
        <w:t>toroukoľvek zo zmluvných strán.</w:t>
      </w:r>
    </w:p>
    <w:p w14:paraId="7EBE3D51" w14:textId="77777777" w:rsidR="00904D21" w:rsidRPr="00DE14DF" w:rsidRDefault="00904D21" w:rsidP="00017668">
      <w:pPr>
        <w:spacing w:line="276" w:lineRule="auto"/>
        <w:ind w:left="567" w:hanging="567"/>
        <w:jc w:val="both"/>
        <w:rPr>
          <w:rFonts w:asciiTheme="majorHAnsi" w:hAnsiTheme="majorHAnsi"/>
          <w:szCs w:val="22"/>
        </w:rPr>
      </w:pPr>
    </w:p>
    <w:p w14:paraId="63433D0B" w14:textId="45EDDBEC" w:rsidR="009648E9" w:rsidRPr="00DE14DF" w:rsidRDefault="009648E9" w:rsidP="00184C1E">
      <w:pPr>
        <w:pStyle w:val="ListParagraph"/>
        <w:numPr>
          <w:ilvl w:val="1"/>
          <w:numId w:val="14"/>
        </w:numPr>
        <w:spacing w:line="276" w:lineRule="auto"/>
        <w:ind w:left="567" w:hanging="567"/>
        <w:jc w:val="both"/>
        <w:rPr>
          <w:rFonts w:asciiTheme="majorHAnsi" w:hAnsiTheme="majorHAnsi"/>
          <w:szCs w:val="22"/>
        </w:rPr>
      </w:pPr>
      <w:r w:rsidRPr="00DE14DF">
        <w:rPr>
          <w:rFonts w:asciiTheme="majorHAnsi" w:eastAsia="HiddenHorzOCR" w:hAnsiTheme="majorHAnsi"/>
          <w:color w:val="0C0C0C"/>
          <w:szCs w:val="22"/>
        </w:rPr>
        <w:t>Ukončen</w:t>
      </w:r>
      <w:r w:rsidRPr="00DE14DF">
        <w:rPr>
          <w:rFonts w:asciiTheme="majorHAnsi" w:eastAsia="HiddenHorzOCR" w:hAnsiTheme="majorHAnsi"/>
          <w:color w:val="1F1F1F"/>
          <w:szCs w:val="22"/>
        </w:rPr>
        <w:t xml:space="preserve">ie </w:t>
      </w:r>
      <w:r w:rsidRPr="00DE14DF">
        <w:rPr>
          <w:rFonts w:asciiTheme="majorHAnsi" w:eastAsia="HiddenHorzOCR" w:hAnsiTheme="majorHAnsi"/>
          <w:color w:val="0C0C0C"/>
          <w:szCs w:val="22"/>
        </w:rPr>
        <w:t>trvania tejto zmluvy nastane vždy, ak dôjde k ukončeniu trvania Nájomnej zmluvy.</w:t>
      </w:r>
    </w:p>
    <w:p w14:paraId="2589A923" w14:textId="77777777" w:rsidR="009648E9" w:rsidRPr="00DE14DF" w:rsidRDefault="009648E9" w:rsidP="00017668">
      <w:pPr>
        <w:pStyle w:val="ListParagraph"/>
        <w:spacing w:line="276" w:lineRule="auto"/>
        <w:ind w:left="567"/>
        <w:jc w:val="both"/>
        <w:rPr>
          <w:rFonts w:asciiTheme="majorHAnsi" w:hAnsiTheme="majorHAnsi"/>
          <w:szCs w:val="22"/>
        </w:rPr>
      </w:pPr>
    </w:p>
    <w:p w14:paraId="2D2A6AE6" w14:textId="275DC5BC" w:rsidR="00904D21" w:rsidRPr="00DE14DF" w:rsidRDefault="008579D3" w:rsidP="00184C1E">
      <w:pPr>
        <w:pStyle w:val="ListParagraph"/>
        <w:numPr>
          <w:ilvl w:val="1"/>
          <w:numId w:val="14"/>
        </w:numPr>
        <w:spacing w:line="276" w:lineRule="auto"/>
        <w:ind w:left="567" w:hanging="567"/>
        <w:jc w:val="both"/>
        <w:rPr>
          <w:rFonts w:asciiTheme="majorHAnsi" w:hAnsiTheme="majorHAnsi"/>
          <w:szCs w:val="22"/>
        </w:rPr>
      </w:pPr>
      <w:r w:rsidRPr="00DE14DF">
        <w:rPr>
          <w:rFonts w:asciiTheme="majorHAnsi" w:hAnsiTheme="majorHAnsi"/>
          <w:szCs w:val="22"/>
        </w:rPr>
        <w:t xml:space="preserve">Zmluvný vzťah môže byť skončený písomnou výpoveďou </w:t>
      </w:r>
      <w:r w:rsidR="003C25FB" w:rsidRPr="00DE14DF">
        <w:rPr>
          <w:rFonts w:asciiTheme="majorHAnsi" w:hAnsiTheme="majorHAnsi"/>
          <w:szCs w:val="22"/>
        </w:rPr>
        <w:t xml:space="preserve">objednávateľa </w:t>
      </w:r>
      <w:r w:rsidRPr="00DE14DF">
        <w:rPr>
          <w:rFonts w:asciiTheme="majorHAnsi" w:hAnsiTheme="majorHAnsi"/>
          <w:szCs w:val="22"/>
        </w:rPr>
        <w:t>bez uvedenia dôvodu</w:t>
      </w:r>
      <w:r w:rsidR="00904D21" w:rsidRPr="00DE14DF">
        <w:rPr>
          <w:rFonts w:asciiTheme="majorHAnsi" w:hAnsiTheme="majorHAnsi"/>
          <w:szCs w:val="22"/>
        </w:rPr>
        <w:t xml:space="preserve">. Zmluvné strany sa dohodli na </w:t>
      </w:r>
      <w:r w:rsidR="004A1012">
        <w:rPr>
          <w:rFonts w:asciiTheme="majorHAnsi" w:hAnsiTheme="majorHAnsi"/>
          <w:szCs w:val="22"/>
        </w:rPr>
        <w:t>jedno</w:t>
      </w:r>
      <w:r w:rsidR="00DE7AB6" w:rsidRPr="00DE14DF">
        <w:rPr>
          <w:rFonts w:asciiTheme="majorHAnsi" w:hAnsiTheme="majorHAnsi"/>
          <w:szCs w:val="22"/>
        </w:rPr>
        <w:t xml:space="preserve">mesačnej </w:t>
      </w:r>
      <w:r w:rsidRPr="00DE14DF">
        <w:rPr>
          <w:rFonts w:asciiTheme="majorHAnsi" w:hAnsiTheme="majorHAnsi"/>
          <w:szCs w:val="22"/>
        </w:rPr>
        <w:t>výpovednej lehote, ktorá začína plynúť prvým dňom mesiaca nasledujúceho po doručení písomnej výpovede druhej zmluvnej strane.</w:t>
      </w:r>
    </w:p>
    <w:p w14:paraId="4F53C276" w14:textId="77777777" w:rsidR="00904D21" w:rsidRPr="00DE14DF" w:rsidRDefault="00904D21" w:rsidP="00017668">
      <w:pPr>
        <w:pStyle w:val="ListParagraph"/>
        <w:spacing w:line="276" w:lineRule="auto"/>
        <w:ind w:left="567" w:hanging="567"/>
        <w:jc w:val="both"/>
        <w:rPr>
          <w:rFonts w:asciiTheme="majorHAnsi" w:hAnsiTheme="majorHAnsi"/>
          <w:szCs w:val="22"/>
        </w:rPr>
      </w:pPr>
    </w:p>
    <w:p w14:paraId="5B57F897" w14:textId="77777777" w:rsidR="00D42E74" w:rsidRPr="00DE14DF" w:rsidRDefault="00282C4C" w:rsidP="00184C1E">
      <w:pPr>
        <w:pStyle w:val="ListParagraph"/>
        <w:numPr>
          <w:ilvl w:val="1"/>
          <w:numId w:val="14"/>
        </w:numPr>
        <w:spacing w:line="276" w:lineRule="auto"/>
        <w:ind w:left="567" w:hanging="567"/>
        <w:jc w:val="both"/>
        <w:rPr>
          <w:rFonts w:asciiTheme="majorHAnsi" w:hAnsiTheme="majorHAnsi"/>
          <w:szCs w:val="22"/>
        </w:rPr>
      </w:pPr>
      <w:r w:rsidRPr="00DE14DF">
        <w:rPr>
          <w:rFonts w:asciiTheme="majorHAnsi" w:hAnsiTheme="majorHAnsi"/>
          <w:szCs w:val="22"/>
        </w:rPr>
        <w:t>Ak niektorá zmluvná strana poruší svoje zmluvné povinnosti nepodstatným spôsobom, oprávnená strana môže od zmluvy odstúpiť</w:t>
      </w:r>
      <w:r w:rsidRPr="00DE14DF">
        <w:rPr>
          <w:rFonts w:asciiTheme="majorHAnsi" w:hAnsiTheme="majorHAnsi"/>
          <w:bCs/>
          <w:szCs w:val="22"/>
        </w:rPr>
        <w:t xml:space="preserve"> len v tom prípade</w:t>
      </w:r>
      <w:r w:rsidRPr="00DE14DF">
        <w:rPr>
          <w:rFonts w:asciiTheme="majorHAnsi" w:hAnsiTheme="majorHAnsi"/>
          <w:szCs w:val="22"/>
        </w:rPr>
        <w:t xml:space="preserve">, ak strana porušujúca zmluvu nesplní svoju povinnosť ani v dodatočnej primeranej lehote, ktorú jej na to poskytla oprávnená strana. </w:t>
      </w:r>
    </w:p>
    <w:p w14:paraId="58E89CE2" w14:textId="77777777" w:rsidR="00D42E74" w:rsidRPr="00DE14DF" w:rsidRDefault="00D42E74" w:rsidP="00017668">
      <w:pPr>
        <w:spacing w:line="276" w:lineRule="auto"/>
        <w:ind w:left="567" w:hanging="567"/>
        <w:jc w:val="both"/>
        <w:rPr>
          <w:rFonts w:asciiTheme="majorHAnsi" w:hAnsiTheme="majorHAnsi"/>
          <w:szCs w:val="22"/>
        </w:rPr>
      </w:pPr>
    </w:p>
    <w:p w14:paraId="6ED776BF" w14:textId="77777777" w:rsidR="00282C4C" w:rsidRPr="00DE14DF" w:rsidRDefault="00282C4C" w:rsidP="00184C1E">
      <w:pPr>
        <w:pStyle w:val="ListParagraph"/>
        <w:numPr>
          <w:ilvl w:val="1"/>
          <w:numId w:val="14"/>
        </w:numPr>
        <w:spacing w:line="276" w:lineRule="auto"/>
        <w:ind w:left="567" w:hanging="567"/>
        <w:jc w:val="both"/>
        <w:rPr>
          <w:rFonts w:asciiTheme="majorHAnsi" w:hAnsiTheme="majorHAnsi"/>
          <w:szCs w:val="22"/>
        </w:rPr>
      </w:pPr>
      <w:r w:rsidRPr="00DE14DF">
        <w:rPr>
          <w:rFonts w:asciiTheme="majorHAnsi" w:hAnsiTheme="majorHAnsi"/>
          <w:szCs w:val="22"/>
        </w:rPr>
        <w:t>Pokiaľ ktorákoľvek zmluvná strana poruší svoje zmluvné povinnosti podstatným spôsobom, druhá strana je oprávnená od zmluvy odstúpiť bez zbytočného odkladu po tom, ako sa o tomto porušení dozvedela.</w:t>
      </w:r>
      <w:r w:rsidR="00D42E74" w:rsidRPr="00DE14DF">
        <w:rPr>
          <w:rFonts w:asciiTheme="majorHAnsi" w:hAnsiTheme="majorHAnsi"/>
          <w:szCs w:val="22"/>
        </w:rPr>
        <w:t xml:space="preserve"> </w:t>
      </w:r>
    </w:p>
    <w:p w14:paraId="5AF365C3" w14:textId="77777777" w:rsidR="00282C4C" w:rsidRPr="00DE14DF" w:rsidRDefault="00282C4C" w:rsidP="00017668">
      <w:pPr>
        <w:pStyle w:val="ListParagraph"/>
        <w:spacing w:line="276" w:lineRule="auto"/>
        <w:ind w:left="567" w:hanging="567"/>
        <w:rPr>
          <w:rFonts w:asciiTheme="majorHAnsi" w:hAnsiTheme="majorHAnsi"/>
          <w:szCs w:val="22"/>
        </w:rPr>
      </w:pPr>
    </w:p>
    <w:p w14:paraId="4693C4BA" w14:textId="77777777" w:rsidR="008579D3" w:rsidRPr="0099296C" w:rsidRDefault="008579D3" w:rsidP="00184C1E">
      <w:pPr>
        <w:pStyle w:val="ListParagraph"/>
        <w:numPr>
          <w:ilvl w:val="1"/>
          <w:numId w:val="14"/>
        </w:numPr>
        <w:spacing w:line="276" w:lineRule="auto"/>
        <w:ind w:left="567" w:hanging="567"/>
        <w:jc w:val="both"/>
        <w:rPr>
          <w:rFonts w:asciiTheme="majorHAnsi" w:hAnsiTheme="majorHAnsi"/>
          <w:szCs w:val="22"/>
        </w:rPr>
      </w:pPr>
      <w:r w:rsidRPr="0099296C">
        <w:rPr>
          <w:rFonts w:asciiTheme="majorHAnsi" w:hAnsiTheme="majorHAnsi"/>
          <w:szCs w:val="22"/>
        </w:rPr>
        <w:t>Na tento účel sa za podstatné porušenie zmluvných podmienok rozumie:</w:t>
      </w:r>
    </w:p>
    <w:p w14:paraId="2DEEFA13" w14:textId="77777777" w:rsidR="008579D3" w:rsidRPr="0099296C" w:rsidRDefault="008579D3" w:rsidP="00184C1E">
      <w:pPr>
        <w:pStyle w:val="ListParagraph"/>
        <w:numPr>
          <w:ilvl w:val="0"/>
          <w:numId w:val="18"/>
        </w:numPr>
        <w:spacing w:line="276" w:lineRule="auto"/>
        <w:jc w:val="both"/>
        <w:rPr>
          <w:rFonts w:asciiTheme="majorHAnsi" w:hAnsiTheme="majorHAnsi"/>
          <w:szCs w:val="22"/>
        </w:rPr>
      </w:pPr>
      <w:r w:rsidRPr="0099296C">
        <w:rPr>
          <w:rFonts w:asciiTheme="majorHAnsi" w:hAnsiTheme="majorHAnsi"/>
          <w:szCs w:val="22"/>
        </w:rPr>
        <w:t xml:space="preserve">omeškanie </w:t>
      </w:r>
      <w:r w:rsidR="001F12E2" w:rsidRPr="0099296C">
        <w:rPr>
          <w:rFonts w:asciiTheme="majorHAnsi" w:hAnsiTheme="majorHAnsi"/>
          <w:szCs w:val="22"/>
        </w:rPr>
        <w:t>ktorejkoľvek zmluvnej strany</w:t>
      </w:r>
      <w:r w:rsidR="00282C4C" w:rsidRPr="0099296C">
        <w:rPr>
          <w:rFonts w:asciiTheme="majorHAnsi" w:hAnsiTheme="majorHAnsi"/>
          <w:szCs w:val="22"/>
        </w:rPr>
        <w:t xml:space="preserve"> </w:t>
      </w:r>
      <w:r w:rsidRPr="0099296C">
        <w:rPr>
          <w:rFonts w:asciiTheme="majorHAnsi" w:hAnsiTheme="majorHAnsi"/>
          <w:szCs w:val="22"/>
        </w:rPr>
        <w:t>s úhradou faktúry o viac ako 30 dní po lehote splatnosti,</w:t>
      </w:r>
    </w:p>
    <w:p w14:paraId="43FC70F6" w14:textId="4F7E846E" w:rsidR="008579D3" w:rsidRPr="0099296C" w:rsidRDefault="00D42E74" w:rsidP="00184C1E">
      <w:pPr>
        <w:pStyle w:val="Default"/>
        <w:numPr>
          <w:ilvl w:val="0"/>
          <w:numId w:val="18"/>
        </w:numPr>
        <w:spacing w:line="276" w:lineRule="auto"/>
        <w:jc w:val="both"/>
        <w:rPr>
          <w:rFonts w:asciiTheme="majorHAnsi" w:hAnsiTheme="majorHAnsi" w:cs="Times New Roman"/>
          <w:sz w:val="22"/>
          <w:szCs w:val="22"/>
        </w:rPr>
      </w:pPr>
      <w:r w:rsidRPr="0099296C">
        <w:rPr>
          <w:rFonts w:asciiTheme="majorHAnsi" w:eastAsiaTheme="minorHAnsi" w:hAnsiTheme="majorHAnsi" w:cs="Times New Roman"/>
          <w:sz w:val="22"/>
          <w:szCs w:val="22"/>
          <w:lang w:eastAsia="en-US"/>
        </w:rPr>
        <w:t>ak p</w:t>
      </w:r>
      <w:r w:rsidR="00017668" w:rsidRPr="0099296C">
        <w:rPr>
          <w:rFonts w:asciiTheme="majorHAnsi" w:eastAsiaTheme="minorHAnsi" w:hAnsiTheme="majorHAnsi" w:cs="Times New Roman"/>
          <w:sz w:val="22"/>
          <w:szCs w:val="22"/>
          <w:lang w:eastAsia="en-US"/>
        </w:rPr>
        <w:t xml:space="preserve">oskytovateľ </w:t>
      </w:r>
      <w:r w:rsidR="00282C4C" w:rsidRPr="0099296C">
        <w:rPr>
          <w:rFonts w:asciiTheme="majorHAnsi" w:eastAsiaTheme="minorHAnsi" w:hAnsiTheme="majorHAnsi" w:cs="Times New Roman"/>
          <w:sz w:val="22"/>
          <w:szCs w:val="22"/>
          <w:lang w:eastAsia="en-US"/>
        </w:rPr>
        <w:t>opakovane</w:t>
      </w:r>
      <w:r w:rsidRPr="0099296C">
        <w:rPr>
          <w:rFonts w:asciiTheme="majorHAnsi" w:eastAsiaTheme="minorHAnsi" w:hAnsiTheme="majorHAnsi" w:cs="Times New Roman"/>
          <w:sz w:val="22"/>
          <w:szCs w:val="22"/>
          <w:lang w:eastAsia="en-US"/>
        </w:rPr>
        <w:t xml:space="preserve"> (viac ako dva krát</w:t>
      </w:r>
      <w:r w:rsidR="00904D21" w:rsidRPr="0099296C">
        <w:rPr>
          <w:rFonts w:asciiTheme="majorHAnsi" w:eastAsiaTheme="minorHAnsi" w:hAnsiTheme="majorHAnsi" w:cs="Times New Roman"/>
          <w:sz w:val="22"/>
          <w:szCs w:val="22"/>
          <w:lang w:eastAsia="en-US"/>
        </w:rPr>
        <w:t>)</w:t>
      </w:r>
      <w:r w:rsidRPr="0099296C">
        <w:rPr>
          <w:rFonts w:asciiTheme="majorHAnsi" w:hAnsiTheme="majorHAnsi" w:cs="Times New Roman"/>
          <w:sz w:val="22"/>
          <w:szCs w:val="22"/>
        </w:rPr>
        <w:t xml:space="preserve"> porušil </w:t>
      </w:r>
      <w:r w:rsidR="00282C4C" w:rsidRPr="0099296C">
        <w:rPr>
          <w:rFonts w:asciiTheme="majorHAnsi" w:hAnsiTheme="majorHAnsi" w:cs="Times New Roman"/>
          <w:sz w:val="22"/>
          <w:szCs w:val="22"/>
        </w:rPr>
        <w:t>platné hygienické</w:t>
      </w:r>
      <w:r w:rsidR="008579D3" w:rsidRPr="0099296C">
        <w:rPr>
          <w:rFonts w:asciiTheme="majorHAnsi" w:hAnsiTheme="majorHAnsi" w:cs="Times New Roman"/>
          <w:sz w:val="22"/>
          <w:szCs w:val="22"/>
        </w:rPr>
        <w:t xml:space="preserve"> </w:t>
      </w:r>
      <w:r w:rsidR="00282C4C" w:rsidRPr="0099296C">
        <w:rPr>
          <w:rFonts w:asciiTheme="majorHAnsi" w:hAnsiTheme="majorHAnsi" w:cs="Times New Roman"/>
          <w:sz w:val="22"/>
          <w:szCs w:val="22"/>
        </w:rPr>
        <w:t>alebo bezpečnostné</w:t>
      </w:r>
      <w:r w:rsidR="00904D21" w:rsidRPr="0099296C">
        <w:rPr>
          <w:rFonts w:asciiTheme="majorHAnsi" w:hAnsiTheme="majorHAnsi" w:cs="Times New Roman"/>
          <w:sz w:val="22"/>
          <w:szCs w:val="22"/>
        </w:rPr>
        <w:t xml:space="preserve"> </w:t>
      </w:r>
      <w:r w:rsidR="00282C4C" w:rsidRPr="0099296C">
        <w:rPr>
          <w:rFonts w:asciiTheme="majorHAnsi" w:hAnsiTheme="majorHAnsi" w:cs="Times New Roman"/>
          <w:sz w:val="22"/>
          <w:szCs w:val="22"/>
        </w:rPr>
        <w:t>predpisy</w:t>
      </w:r>
      <w:r w:rsidR="0077528D" w:rsidRPr="0099296C">
        <w:rPr>
          <w:rFonts w:asciiTheme="majorHAnsi" w:hAnsiTheme="majorHAnsi" w:cs="Times New Roman"/>
          <w:sz w:val="22"/>
          <w:szCs w:val="22"/>
        </w:rPr>
        <w:t xml:space="preserve"> súvisiace s predmetom </w:t>
      </w:r>
      <w:r w:rsidR="00DB0A21">
        <w:rPr>
          <w:rFonts w:asciiTheme="majorHAnsi" w:hAnsiTheme="majorHAnsi" w:cs="Times New Roman"/>
          <w:sz w:val="22"/>
          <w:szCs w:val="22"/>
        </w:rPr>
        <w:t>zmluvy</w:t>
      </w:r>
      <w:r w:rsidR="008579D3" w:rsidRPr="0099296C">
        <w:rPr>
          <w:rFonts w:asciiTheme="majorHAnsi" w:hAnsiTheme="majorHAnsi" w:cs="Times New Roman"/>
          <w:sz w:val="22"/>
          <w:szCs w:val="22"/>
        </w:rPr>
        <w:t>,</w:t>
      </w:r>
      <w:r w:rsidR="0077528D" w:rsidRPr="0099296C">
        <w:rPr>
          <w:rFonts w:asciiTheme="majorHAnsi" w:hAnsiTheme="majorHAnsi" w:cs="Times New Roman"/>
          <w:sz w:val="22"/>
          <w:szCs w:val="22"/>
        </w:rPr>
        <w:t xml:space="preserve"> </w:t>
      </w:r>
    </w:p>
    <w:p w14:paraId="468660D6" w14:textId="77777777" w:rsidR="008579D3" w:rsidRPr="0099296C" w:rsidRDefault="00D42E74" w:rsidP="00184C1E">
      <w:pPr>
        <w:pStyle w:val="Default"/>
        <w:numPr>
          <w:ilvl w:val="0"/>
          <w:numId w:val="18"/>
        </w:numPr>
        <w:spacing w:line="276" w:lineRule="auto"/>
        <w:jc w:val="both"/>
        <w:rPr>
          <w:rFonts w:asciiTheme="majorHAnsi" w:eastAsiaTheme="minorHAnsi" w:hAnsiTheme="majorHAnsi" w:cs="Times New Roman"/>
          <w:sz w:val="22"/>
          <w:szCs w:val="22"/>
          <w:lang w:eastAsia="en-US"/>
        </w:rPr>
      </w:pPr>
      <w:r w:rsidRPr="0099296C">
        <w:rPr>
          <w:rFonts w:asciiTheme="majorHAnsi" w:eastAsiaTheme="minorHAnsi" w:hAnsiTheme="majorHAnsi" w:cs="Times New Roman"/>
          <w:sz w:val="22"/>
          <w:szCs w:val="22"/>
          <w:lang w:eastAsia="en-US"/>
        </w:rPr>
        <w:t>ak p</w:t>
      </w:r>
      <w:r w:rsidR="00282C4C" w:rsidRPr="0099296C">
        <w:rPr>
          <w:rFonts w:asciiTheme="majorHAnsi" w:eastAsiaTheme="minorHAnsi" w:hAnsiTheme="majorHAnsi" w:cs="Times New Roman"/>
          <w:sz w:val="22"/>
          <w:szCs w:val="22"/>
          <w:lang w:eastAsia="en-US"/>
        </w:rPr>
        <w:t xml:space="preserve">oskytovateľ </w:t>
      </w:r>
      <w:r w:rsidRPr="0099296C">
        <w:rPr>
          <w:rFonts w:asciiTheme="majorHAnsi" w:eastAsiaTheme="minorHAnsi" w:hAnsiTheme="majorHAnsi" w:cs="Times New Roman"/>
          <w:sz w:val="22"/>
          <w:szCs w:val="22"/>
          <w:lang w:eastAsia="en-US"/>
        </w:rPr>
        <w:t>opakovane (viac ako dva krát</w:t>
      </w:r>
      <w:r w:rsidR="00904D21" w:rsidRPr="0099296C">
        <w:rPr>
          <w:rFonts w:asciiTheme="majorHAnsi" w:eastAsiaTheme="minorHAnsi" w:hAnsiTheme="majorHAnsi" w:cs="Times New Roman"/>
          <w:sz w:val="22"/>
          <w:szCs w:val="22"/>
          <w:lang w:eastAsia="en-US"/>
        </w:rPr>
        <w:t xml:space="preserve">) </w:t>
      </w:r>
      <w:r w:rsidRPr="0099296C">
        <w:rPr>
          <w:rFonts w:asciiTheme="majorHAnsi" w:hAnsiTheme="majorHAnsi" w:cs="Times New Roman"/>
          <w:sz w:val="22"/>
          <w:szCs w:val="22"/>
        </w:rPr>
        <w:t>nezabezpečil poskytnutie zmluvne dohodnutého</w:t>
      </w:r>
      <w:r w:rsidR="008579D3" w:rsidRPr="0099296C">
        <w:rPr>
          <w:rFonts w:asciiTheme="majorHAnsi" w:hAnsiTheme="majorHAnsi" w:cs="Times New Roman"/>
          <w:sz w:val="22"/>
          <w:szCs w:val="22"/>
        </w:rPr>
        <w:t xml:space="preserve"> rozsahu predmetu zmluvy, kvality, ceny, prevádzkovej doby, spôsobu stravovania a výberu jedál</w:t>
      </w:r>
      <w:r w:rsidR="0077528D" w:rsidRPr="0099296C">
        <w:rPr>
          <w:rFonts w:asciiTheme="majorHAnsi" w:hAnsiTheme="majorHAnsi" w:cs="Times New Roman"/>
          <w:sz w:val="22"/>
          <w:szCs w:val="22"/>
        </w:rPr>
        <w:t xml:space="preserve"> podľa tejto zmluvy</w:t>
      </w:r>
      <w:r w:rsidR="008579D3" w:rsidRPr="0099296C">
        <w:rPr>
          <w:rFonts w:asciiTheme="majorHAnsi" w:hAnsiTheme="majorHAnsi" w:cs="Times New Roman"/>
          <w:sz w:val="22"/>
          <w:szCs w:val="22"/>
        </w:rPr>
        <w:t xml:space="preserve">, </w:t>
      </w:r>
    </w:p>
    <w:p w14:paraId="2C3DD8EC" w14:textId="77777777" w:rsidR="008579D3" w:rsidRPr="0099296C" w:rsidRDefault="00D42E74" w:rsidP="00184C1E">
      <w:pPr>
        <w:pStyle w:val="Default"/>
        <w:numPr>
          <w:ilvl w:val="0"/>
          <w:numId w:val="18"/>
        </w:numPr>
        <w:spacing w:line="276" w:lineRule="auto"/>
        <w:jc w:val="both"/>
        <w:rPr>
          <w:rFonts w:asciiTheme="majorHAnsi" w:eastAsiaTheme="minorHAnsi" w:hAnsiTheme="majorHAnsi" w:cs="Times New Roman"/>
          <w:sz w:val="22"/>
          <w:szCs w:val="22"/>
          <w:lang w:eastAsia="en-US"/>
        </w:rPr>
      </w:pPr>
      <w:r w:rsidRPr="0099296C">
        <w:rPr>
          <w:rFonts w:asciiTheme="majorHAnsi" w:eastAsiaTheme="minorHAnsi" w:hAnsiTheme="majorHAnsi" w:cs="Times New Roman"/>
          <w:sz w:val="22"/>
          <w:szCs w:val="22"/>
          <w:lang w:eastAsia="en-US"/>
        </w:rPr>
        <w:lastRenderedPageBreak/>
        <w:t>ak p</w:t>
      </w:r>
      <w:r w:rsidR="00282C4C" w:rsidRPr="0099296C">
        <w:rPr>
          <w:rFonts w:asciiTheme="majorHAnsi" w:eastAsiaTheme="minorHAnsi" w:hAnsiTheme="majorHAnsi" w:cs="Times New Roman"/>
          <w:sz w:val="22"/>
          <w:szCs w:val="22"/>
          <w:lang w:eastAsia="en-US"/>
        </w:rPr>
        <w:t xml:space="preserve">oskytovateľ </w:t>
      </w:r>
      <w:r w:rsidR="00904D21" w:rsidRPr="0099296C">
        <w:rPr>
          <w:rFonts w:asciiTheme="majorHAnsi" w:eastAsiaTheme="minorHAnsi" w:hAnsiTheme="majorHAnsi" w:cs="Times New Roman"/>
          <w:sz w:val="22"/>
          <w:szCs w:val="22"/>
          <w:lang w:eastAsia="en-US"/>
        </w:rPr>
        <w:t>opakovan</w:t>
      </w:r>
      <w:r w:rsidRPr="0099296C">
        <w:rPr>
          <w:rFonts w:asciiTheme="majorHAnsi" w:eastAsiaTheme="minorHAnsi" w:hAnsiTheme="majorHAnsi" w:cs="Times New Roman"/>
          <w:sz w:val="22"/>
          <w:szCs w:val="22"/>
          <w:lang w:eastAsia="en-US"/>
        </w:rPr>
        <w:t>e (viac ako dva krát</w:t>
      </w:r>
      <w:r w:rsidR="00904D21" w:rsidRPr="0099296C">
        <w:rPr>
          <w:rFonts w:asciiTheme="majorHAnsi" w:eastAsiaTheme="minorHAnsi" w:hAnsiTheme="majorHAnsi" w:cs="Times New Roman"/>
          <w:sz w:val="22"/>
          <w:szCs w:val="22"/>
          <w:lang w:eastAsia="en-US"/>
        </w:rPr>
        <w:t xml:space="preserve">) </w:t>
      </w:r>
      <w:r w:rsidRPr="0099296C">
        <w:rPr>
          <w:rFonts w:asciiTheme="majorHAnsi" w:hAnsiTheme="majorHAnsi" w:cs="Times New Roman"/>
          <w:sz w:val="22"/>
          <w:szCs w:val="22"/>
        </w:rPr>
        <w:t>nezabezpečil stravu alebo prevádzku</w:t>
      </w:r>
      <w:r w:rsidR="008579D3" w:rsidRPr="0099296C">
        <w:rPr>
          <w:rFonts w:asciiTheme="majorHAnsi" w:hAnsiTheme="majorHAnsi" w:cs="Times New Roman"/>
          <w:sz w:val="22"/>
          <w:szCs w:val="22"/>
        </w:rPr>
        <w:t xml:space="preserve"> bufetu z dôvodov na strane </w:t>
      </w:r>
      <w:r w:rsidRPr="0099296C">
        <w:rPr>
          <w:rFonts w:asciiTheme="majorHAnsi" w:hAnsiTheme="majorHAnsi" w:cs="Times New Roman"/>
          <w:sz w:val="22"/>
          <w:szCs w:val="22"/>
        </w:rPr>
        <w:t>poskytovateľa</w:t>
      </w:r>
      <w:r w:rsidR="008579D3" w:rsidRPr="0099296C">
        <w:rPr>
          <w:rFonts w:asciiTheme="majorHAnsi" w:hAnsiTheme="majorHAnsi" w:cs="Times New Roman"/>
          <w:sz w:val="22"/>
          <w:szCs w:val="22"/>
        </w:rPr>
        <w:t xml:space="preserve"> bez predchádzajúceho súhlasu objednávateľa,</w:t>
      </w:r>
    </w:p>
    <w:p w14:paraId="5BB78DC8" w14:textId="77777777" w:rsidR="00904D21" w:rsidRPr="0099296C" w:rsidRDefault="00904D21" w:rsidP="00184C1E">
      <w:pPr>
        <w:pStyle w:val="ListParagraph"/>
        <w:numPr>
          <w:ilvl w:val="0"/>
          <w:numId w:val="18"/>
        </w:numPr>
        <w:autoSpaceDE w:val="0"/>
        <w:autoSpaceDN w:val="0"/>
        <w:adjustRightInd w:val="0"/>
        <w:spacing w:line="276" w:lineRule="auto"/>
        <w:jc w:val="both"/>
        <w:rPr>
          <w:rFonts w:asciiTheme="majorHAnsi" w:eastAsiaTheme="minorHAnsi" w:hAnsiTheme="majorHAnsi"/>
          <w:color w:val="000000"/>
          <w:szCs w:val="22"/>
          <w:lang w:eastAsia="en-US"/>
        </w:rPr>
      </w:pPr>
      <w:r w:rsidRPr="0099296C">
        <w:rPr>
          <w:rFonts w:asciiTheme="majorHAnsi" w:eastAsiaTheme="minorHAnsi" w:hAnsiTheme="majorHAnsi"/>
          <w:color w:val="000000"/>
          <w:szCs w:val="22"/>
          <w:lang w:eastAsia="en-US"/>
        </w:rPr>
        <w:t>z dôvodu, že prenajatý nebytový priestor sa stal nes</w:t>
      </w:r>
      <w:r w:rsidR="00D42E74" w:rsidRPr="0099296C">
        <w:rPr>
          <w:rFonts w:asciiTheme="majorHAnsi" w:eastAsiaTheme="minorHAnsi" w:hAnsiTheme="majorHAnsi"/>
          <w:color w:val="000000"/>
          <w:szCs w:val="22"/>
          <w:lang w:eastAsia="en-US"/>
        </w:rPr>
        <w:t>pôsobilý na dohodnuté užívanie,</w:t>
      </w:r>
    </w:p>
    <w:p w14:paraId="2BC70667" w14:textId="4A3A55E3" w:rsidR="00904D21" w:rsidRPr="0099296C" w:rsidRDefault="00D42E74" w:rsidP="00184C1E">
      <w:pPr>
        <w:pStyle w:val="ListParagraph"/>
        <w:numPr>
          <w:ilvl w:val="0"/>
          <w:numId w:val="18"/>
        </w:numPr>
        <w:autoSpaceDE w:val="0"/>
        <w:autoSpaceDN w:val="0"/>
        <w:adjustRightInd w:val="0"/>
        <w:spacing w:line="276" w:lineRule="auto"/>
        <w:jc w:val="both"/>
        <w:rPr>
          <w:rFonts w:asciiTheme="majorHAnsi" w:eastAsiaTheme="minorHAnsi" w:hAnsiTheme="majorHAnsi"/>
          <w:color w:val="000000"/>
          <w:szCs w:val="22"/>
          <w:lang w:eastAsia="en-US"/>
        </w:rPr>
      </w:pPr>
      <w:r w:rsidRPr="0099296C">
        <w:rPr>
          <w:rFonts w:asciiTheme="majorHAnsi" w:eastAsiaTheme="minorHAnsi" w:hAnsiTheme="majorHAnsi"/>
          <w:color w:val="000000"/>
          <w:szCs w:val="22"/>
          <w:lang w:eastAsia="en-US"/>
        </w:rPr>
        <w:t>ak p</w:t>
      </w:r>
      <w:r w:rsidR="00904D21" w:rsidRPr="0099296C">
        <w:rPr>
          <w:rFonts w:asciiTheme="majorHAnsi" w:eastAsiaTheme="minorHAnsi" w:hAnsiTheme="majorHAnsi"/>
          <w:color w:val="000000"/>
          <w:szCs w:val="22"/>
          <w:lang w:eastAsia="en-US"/>
        </w:rPr>
        <w:t>oskytovate</w:t>
      </w:r>
      <w:r w:rsidRPr="0099296C">
        <w:rPr>
          <w:rFonts w:asciiTheme="majorHAnsi" w:eastAsiaTheme="minorHAnsi" w:hAnsiTheme="majorHAnsi"/>
          <w:color w:val="000000"/>
          <w:szCs w:val="22"/>
          <w:lang w:eastAsia="en-US"/>
        </w:rPr>
        <w:t xml:space="preserve">ľ užíva prenajatý </w:t>
      </w:r>
      <w:r w:rsidR="00D479AD" w:rsidRPr="0099296C">
        <w:rPr>
          <w:rFonts w:asciiTheme="majorHAnsi" w:eastAsiaTheme="minorHAnsi" w:hAnsiTheme="majorHAnsi"/>
          <w:color w:val="000000"/>
          <w:szCs w:val="22"/>
          <w:lang w:eastAsia="en-US"/>
        </w:rPr>
        <w:t xml:space="preserve">nebytový priestor </w:t>
      </w:r>
      <w:r w:rsidR="00904D21" w:rsidRPr="0099296C">
        <w:rPr>
          <w:rFonts w:asciiTheme="majorHAnsi" w:eastAsiaTheme="minorHAnsi" w:hAnsiTheme="majorHAnsi"/>
          <w:color w:val="000000"/>
          <w:szCs w:val="22"/>
          <w:lang w:eastAsia="en-US"/>
        </w:rPr>
        <w:t xml:space="preserve">v rozpore s </w:t>
      </w:r>
      <w:r w:rsidR="00E5122A" w:rsidRPr="0099296C">
        <w:rPr>
          <w:rFonts w:asciiTheme="majorHAnsi" w:eastAsiaTheme="minorHAnsi" w:hAnsiTheme="majorHAnsi"/>
          <w:color w:val="000000"/>
          <w:szCs w:val="22"/>
          <w:lang w:eastAsia="en-US"/>
        </w:rPr>
        <w:t>N</w:t>
      </w:r>
      <w:r w:rsidR="00904D21" w:rsidRPr="0099296C">
        <w:rPr>
          <w:rFonts w:asciiTheme="majorHAnsi" w:eastAsiaTheme="minorHAnsi" w:hAnsiTheme="majorHAnsi"/>
          <w:color w:val="000000"/>
          <w:szCs w:val="22"/>
          <w:lang w:eastAsia="en-US"/>
        </w:rPr>
        <w:t xml:space="preserve">ájomnou zmluvou, </w:t>
      </w:r>
    </w:p>
    <w:p w14:paraId="0D4D619B" w14:textId="77777777" w:rsidR="00904D21" w:rsidRPr="0099296C" w:rsidRDefault="00D479AD" w:rsidP="00184C1E">
      <w:pPr>
        <w:pStyle w:val="ListParagraph"/>
        <w:numPr>
          <w:ilvl w:val="0"/>
          <w:numId w:val="18"/>
        </w:numPr>
        <w:autoSpaceDE w:val="0"/>
        <w:autoSpaceDN w:val="0"/>
        <w:adjustRightInd w:val="0"/>
        <w:spacing w:line="276" w:lineRule="auto"/>
        <w:jc w:val="both"/>
        <w:rPr>
          <w:rFonts w:asciiTheme="majorHAnsi" w:eastAsiaTheme="minorHAnsi" w:hAnsiTheme="majorHAnsi"/>
          <w:color w:val="000000"/>
          <w:szCs w:val="22"/>
          <w:lang w:eastAsia="en-US"/>
        </w:rPr>
      </w:pPr>
      <w:r w:rsidRPr="0099296C">
        <w:rPr>
          <w:rFonts w:asciiTheme="majorHAnsi" w:eastAsiaTheme="minorHAnsi" w:hAnsiTheme="majorHAnsi"/>
          <w:color w:val="000000"/>
          <w:szCs w:val="22"/>
          <w:lang w:eastAsia="en-US"/>
        </w:rPr>
        <w:t>ak je p</w:t>
      </w:r>
      <w:r w:rsidR="00904D21" w:rsidRPr="0099296C">
        <w:rPr>
          <w:rFonts w:asciiTheme="majorHAnsi" w:eastAsiaTheme="minorHAnsi" w:hAnsiTheme="majorHAnsi"/>
          <w:color w:val="000000"/>
          <w:szCs w:val="22"/>
          <w:lang w:eastAsia="en-US"/>
        </w:rPr>
        <w:t>oskytovateľ zverejnený v registri daňových dlžníkov</w:t>
      </w:r>
      <w:r w:rsidRPr="0099296C">
        <w:rPr>
          <w:rFonts w:asciiTheme="majorHAnsi" w:eastAsiaTheme="minorHAnsi" w:hAnsiTheme="majorHAnsi"/>
          <w:color w:val="000000"/>
          <w:szCs w:val="22"/>
          <w:lang w:eastAsia="en-US"/>
        </w:rPr>
        <w:t>,</w:t>
      </w:r>
      <w:r w:rsidR="00904D21" w:rsidRPr="0099296C">
        <w:rPr>
          <w:rFonts w:asciiTheme="majorHAnsi" w:eastAsiaTheme="minorHAnsi" w:hAnsiTheme="majorHAnsi"/>
          <w:color w:val="000000"/>
          <w:szCs w:val="22"/>
          <w:lang w:eastAsia="en-US"/>
        </w:rPr>
        <w:t xml:space="preserve"> </w:t>
      </w:r>
    </w:p>
    <w:p w14:paraId="481B954A" w14:textId="39F596B2" w:rsidR="00282C4C" w:rsidRPr="0099296C" w:rsidRDefault="00D479AD" w:rsidP="00184C1E">
      <w:pPr>
        <w:pStyle w:val="ListParagraph"/>
        <w:numPr>
          <w:ilvl w:val="0"/>
          <w:numId w:val="18"/>
        </w:numPr>
        <w:autoSpaceDE w:val="0"/>
        <w:autoSpaceDN w:val="0"/>
        <w:adjustRightInd w:val="0"/>
        <w:spacing w:line="276" w:lineRule="auto"/>
        <w:jc w:val="both"/>
        <w:rPr>
          <w:rFonts w:asciiTheme="majorHAnsi" w:eastAsiaTheme="minorHAnsi" w:hAnsiTheme="majorHAnsi"/>
          <w:color w:val="000000"/>
          <w:szCs w:val="22"/>
          <w:lang w:eastAsia="en-US"/>
        </w:rPr>
      </w:pPr>
      <w:r w:rsidRPr="0099296C">
        <w:rPr>
          <w:rFonts w:asciiTheme="majorHAnsi" w:eastAsiaTheme="minorHAnsi" w:hAnsiTheme="majorHAnsi"/>
          <w:color w:val="000000"/>
          <w:szCs w:val="22"/>
          <w:lang w:eastAsia="en-US"/>
        </w:rPr>
        <w:t xml:space="preserve">ak </w:t>
      </w:r>
      <w:r w:rsidR="001772AD" w:rsidRPr="0099296C">
        <w:rPr>
          <w:rFonts w:asciiTheme="majorHAnsi" w:eastAsiaTheme="minorHAnsi" w:hAnsiTheme="majorHAnsi"/>
          <w:color w:val="000000"/>
          <w:szCs w:val="22"/>
          <w:lang w:eastAsia="en-US"/>
        </w:rPr>
        <w:t xml:space="preserve">bol na majetok poskytovateľa podaný návrh na </w:t>
      </w:r>
      <w:r w:rsidR="00282C4C" w:rsidRPr="0099296C">
        <w:rPr>
          <w:rFonts w:asciiTheme="majorHAnsi" w:hAnsiTheme="majorHAnsi"/>
          <w:szCs w:val="22"/>
        </w:rPr>
        <w:t>vyhlásenie konkurzu alebo povolenie reštrukturalizácie,</w:t>
      </w:r>
    </w:p>
    <w:p w14:paraId="653B17F0" w14:textId="72D1E416" w:rsidR="00282C4C" w:rsidRPr="00DE14DF" w:rsidRDefault="00956A06" w:rsidP="00184C1E">
      <w:pPr>
        <w:pStyle w:val="ListParagraph"/>
        <w:numPr>
          <w:ilvl w:val="0"/>
          <w:numId w:val="18"/>
        </w:numPr>
        <w:spacing w:after="120"/>
        <w:jc w:val="both"/>
        <w:rPr>
          <w:rFonts w:asciiTheme="majorHAnsi" w:hAnsiTheme="majorHAnsi" w:cs="Arial"/>
          <w:szCs w:val="22"/>
        </w:rPr>
      </w:pPr>
      <w:r w:rsidRPr="00DE14DF">
        <w:rPr>
          <w:rFonts w:asciiTheme="majorHAnsi" w:hAnsiTheme="majorHAnsi" w:cs="Arial"/>
          <w:bCs/>
          <w:noProof/>
          <w:szCs w:val="22"/>
        </w:rPr>
        <w:t xml:space="preserve">podstatné porušenia zmluvy </w:t>
      </w:r>
      <w:r w:rsidR="007123CF" w:rsidRPr="00DE14DF">
        <w:rPr>
          <w:rFonts w:asciiTheme="majorHAnsi" w:hAnsiTheme="majorHAnsi" w:cs="Arial"/>
          <w:bCs/>
          <w:noProof/>
          <w:szCs w:val="22"/>
        </w:rPr>
        <w:t>definované</w:t>
      </w:r>
      <w:r w:rsidRPr="00DE14DF">
        <w:rPr>
          <w:rFonts w:asciiTheme="majorHAnsi" w:hAnsiTheme="majorHAnsi" w:cs="Arial"/>
          <w:bCs/>
          <w:noProof/>
          <w:szCs w:val="22"/>
        </w:rPr>
        <w:t xml:space="preserve"> v iných ustanoveniach tejto zmluvy</w:t>
      </w:r>
      <w:r w:rsidR="00282C4C" w:rsidRPr="00DE14DF">
        <w:rPr>
          <w:rFonts w:asciiTheme="majorHAnsi" w:hAnsiTheme="majorHAnsi"/>
          <w:szCs w:val="22"/>
        </w:rPr>
        <w:t>.</w:t>
      </w:r>
    </w:p>
    <w:p w14:paraId="27124D26" w14:textId="77777777" w:rsidR="00282C4C" w:rsidRPr="00DE14DF" w:rsidRDefault="00282C4C" w:rsidP="00017668">
      <w:pPr>
        <w:autoSpaceDE w:val="0"/>
        <w:autoSpaceDN w:val="0"/>
        <w:adjustRightInd w:val="0"/>
        <w:spacing w:line="276" w:lineRule="auto"/>
        <w:ind w:left="567" w:hanging="567"/>
        <w:jc w:val="both"/>
        <w:rPr>
          <w:rFonts w:asciiTheme="majorHAnsi" w:hAnsiTheme="majorHAnsi"/>
          <w:szCs w:val="22"/>
        </w:rPr>
      </w:pPr>
    </w:p>
    <w:p w14:paraId="328808FC" w14:textId="2F7D8F75" w:rsidR="006D6FBF" w:rsidRPr="00DE14DF" w:rsidRDefault="00282C4C" w:rsidP="00184C1E">
      <w:pPr>
        <w:pStyle w:val="ListParagraph"/>
        <w:numPr>
          <w:ilvl w:val="1"/>
          <w:numId w:val="14"/>
        </w:numPr>
        <w:autoSpaceDE w:val="0"/>
        <w:autoSpaceDN w:val="0"/>
        <w:adjustRightInd w:val="0"/>
        <w:spacing w:line="276" w:lineRule="auto"/>
        <w:ind w:left="567" w:hanging="567"/>
        <w:jc w:val="both"/>
        <w:rPr>
          <w:rFonts w:asciiTheme="majorHAnsi" w:hAnsiTheme="majorHAnsi"/>
          <w:szCs w:val="22"/>
        </w:rPr>
      </w:pPr>
      <w:r w:rsidRPr="00DE14DF">
        <w:rPr>
          <w:rFonts w:asciiTheme="majorHAnsi" w:hAnsiTheme="majorHAnsi"/>
          <w:szCs w:val="22"/>
        </w:rPr>
        <w:t>Právne účinky odstúpenia od zmluvy nastávajú dňom doručenia písomného oznámenia o odstúpení druhej zmluvnej strane na adresu jej sídla. Odstúpením od zmluvy zanikajú všetky práva a povinnosti zmluvných strán z tejto zmluvy, okrem nárokov na náhradu spôsobenej škody, nárokov na zmluvné, resp. zákonné sankcie a nárokov objednávateľa na bezplatné odstránenie zistených vád už poskytnutého plnenia.</w:t>
      </w:r>
    </w:p>
    <w:p w14:paraId="7EF540A9" w14:textId="77777777" w:rsidR="006D6FBF" w:rsidRPr="0099296C" w:rsidRDefault="006D6FBF" w:rsidP="0099296C">
      <w:pPr>
        <w:autoSpaceDE w:val="0"/>
        <w:autoSpaceDN w:val="0"/>
        <w:adjustRightInd w:val="0"/>
        <w:spacing w:line="276" w:lineRule="auto"/>
        <w:jc w:val="both"/>
        <w:rPr>
          <w:rFonts w:asciiTheme="majorHAnsi" w:hAnsiTheme="majorHAnsi"/>
          <w:szCs w:val="22"/>
        </w:rPr>
      </w:pPr>
    </w:p>
    <w:p w14:paraId="5C216F9A" w14:textId="5E7967D0" w:rsidR="006D6FBF" w:rsidRPr="00DE14DF" w:rsidRDefault="006D6FBF" w:rsidP="00184C1E">
      <w:pPr>
        <w:pStyle w:val="ListParagraph"/>
        <w:numPr>
          <w:ilvl w:val="1"/>
          <w:numId w:val="14"/>
        </w:numPr>
        <w:autoSpaceDE w:val="0"/>
        <w:autoSpaceDN w:val="0"/>
        <w:adjustRightInd w:val="0"/>
        <w:spacing w:line="276" w:lineRule="auto"/>
        <w:ind w:left="567" w:hanging="567"/>
        <w:jc w:val="both"/>
        <w:rPr>
          <w:rFonts w:asciiTheme="majorHAnsi" w:hAnsiTheme="majorHAnsi"/>
          <w:szCs w:val="22"/>
        </w:rPr>
      </w:pPr>
      <w:r w:rsidRPr="00DE14DF">
        <w:rPr>
          <w:rFonts w:asciiTheme="majorHAnsi" w:eastAsiaTheme="minorHAnsi" w:hAnsiTheme="majorHAnsi" w:cs="Cambria"/>
          <w:color w:val="000000"/>
          <w:szCs w:val="22"/>
          <w:lang w:eastAsia="en-US"/>
        </w:rPr>
        <w:t>Každá zo zmluvných strán je oprávnená odstúpiť od tejto zmluvy, pokiaľ jej to umožňuje zákon č. 315/2016 Z. z.</w:t>
      </w:r>
      <w:r w:rsidR="00E261C1" w:rsidRPr="00DE14DF">
        <w:rPr>
          <w:rFonts w:asciiTheme="majorHAnsi" w:eastAsiaTheme="minorHAnsi" w:hAnsiTheme="majorHAnsi" w:cs="Cambria"/>
          <w:color w:val="000000"/>
          <w:szCs w:val="22"/>
          <w:lang w:eastAsia="en-US"/>
        </w:rPr>
        <w:t xml:space="preserve"> o registri partnerov verejného sektora a</w:t>
      </w:r>
      <w:r w:rsidR="00F8505A">
        <w:rPr>
          <w:rFonts w:asciiTheme="majorHAnsi" w:eastAsiaTheme="minorHAnsi" w:hAnsiTheme="majorHAnsi" w:cs="Cambria"/>
          <w:color w:val="000000"/>
          <w:szCs w:val="22"/>
          <w:lang w:eastAsia="en-US"/>
        </w:rPr>
        <w:t xml:space="preserve"> </w:t>
      </w:r>
      <w:r w:rsidR="00E261C1" w:rsidRPr="00DE14DF">
        <w:rPr>
          <w:rFonts w:asciiTheme="majorHAnsi" w:eastAsiaTheme="minorHAnsi" w:hAnsiTheme="majorHAnsi" w:cs="Cambria"/>
          <w:color w:val="000000"/>
          <w:szCs w:val="22"/>
          <w:lang w:eastAsia="en-US"/>
        </w:rPr>
        <w:t>o zmene a doplnení niektorých zákonov.</w:t>
      </w:r>
    </w:p>
    <w:p w14:paraId="4F661D0B" w14:textId="77777777" w:rsidR="00282C4C" w:rsidRPr="00DE14DF" w:rsidRDefault="00282C4C" w:rsidP="00017668">
      <w:pPr>
        <w:autoSpaceDE w:val="0"/>
        <w:autoSpaceDN w:val="0"/>
        <w:adjustRightInd w:val="0"/>
        <w:spacing w:line="276" w:lineRule="auto"/>
        <w:ind w:left="567" w:hanging="567"/>
        <w:jc w:val="both"/>
        <w:rPr>
          <w:rFonts w:asciiTheme="majorHAnsi" w:hAnsiTheme="majorHAnsi"/>
          <w:szCs w:val="22"/>
        </w:rPr>
      </w:pPr>
    </w:p>
    <w:p w14:paraId="1B75095D" w14:textId="77777777" w:rsidR="00282C4C" w:rsidRPr="00DE14DF" w:rsidRDefault="00282C4C" w:rsidP="00184C1E">
      <w:pPr>
        <w:pStyle w:val="ListParagraph"/>
        <w:numPr>
          <w:ilvl w:val="1"/>
          <w:numId w:val="14"/>
        </w:numPr>
        <w:autoSpaceDE w:val="0"/>
        <w:autoSpaceDN w:val="0"/>
        <w:adjustRightInd w:val="0"/>
        <w:spacing w:line="276" w:lineRule="auto"/>
        <w:ind w:left="567" w:hanging="567"/>
        <w:jc w:val="both"/>
        <w:rPr>
          <w:rFonts w:asciiTheme="majorHAnsi" w:eastAsiaTheme="minorHAnsi" w:hAnsiTheme="majorHAnsi"/>
          <w:color w:val="000000"/>
          <w:szCs w:val="22"/>
          <w:lang w:eastAsia="en-US"/>
        </w:rPr>
      </w:pPr>
      <w:r w:rsidRPr="00DE14DF">
        <w:rPr>
          <w:rFonts w:asciiTheme="majorHAnsi" w:hAnsiTheme="majorHAnsi"/>
          <w:szCs w:val="22"/>
        </w:rPr>
        <w:t>V prípade zániku zmluvného vzťahu sú zmluvné strany povinné vzájomne si splniť všetky povinnosti, ktoré vznikli po dobu trvania tejto zmluvy. Prípadné ďalšie náklady súvisiace s ukončením zmluvy, sú povinné zmluvné strany si nahradiť na základe vzájomnej dohody.</w:t>
      </w:r>
    </w:p>
    <w:p w14:paraId="15D56023" w14:textId="77777777" w:rsidR="00743587" w:rsidRDefault="00743587" w:rsidP="001A288B">
      <w:pPr>
        <w:tabs>
          <w:tab w:val="left" w:pos="567"/>
        </w:tabs>
        <w:autoSpaceDE w:val="0"/>
        <w:autoSpaceDN w:val="0"/>
        <w:adjustRightInd w:val="0"/>
        <w:spacing w:line="276" w:lineRule="auto"/>
        <w:jc w:val="both"/>
        <w:rPr>
          <w:rFonts w:asciiTheme="majorHAnsi" w:eastAsiaTheme="minorHAnsi" w:hAnsiTheme="majorHAnsi"/>
          <w:color w:val="000000"/>
          <w:szCs w:val="22"/>
          <w:lang w:eastAsia="en-US"/>
        </w:rPr>
      </w:pPr>
    </w:p>
    <w:p w14:paraId="6001B62D" w14:textId="77777777" w:rsidR="003D404E" w:rsidRPr="00DE14DF" w:rsidRDefault="003D404E" w:rsidP="001A288B">
      <w:pPr>
        <w:tabs>
          <w:tab w:val="left" w:pos="567"/>
        </w:tabs>
        <w:autoSpaceDE w:val="0"/>
        <w:autoSpaceDN w:val="0"/>
        <w:adjustRightInd w:val="0"/>
        <w:spacing w:line="276" w:lineRule="auto"/>
        <w:jc w:val="both"/>
        <w:rPr>
          <w:rFonts w:asciiTheme="majorHAnsi" w:eastAsiaTheme="minorHAnsi" w:hAnsiTheme="majorHAnsi"/>
          <w:color w:val="000000"/>
          <w:szCs w:val="22"/>
          <w:lang w:eastAsia="en-US"/>
        </w:rPr>
      </w:pPr>
    </w:p>
    <w:p w14:paraId="35D5C933" w14:textId="77777777" w:rsidR="00282C4C" w:rsidRPr="00DE14DF" w:rsidRDefault="00282C4C" w:rsidP="00017668">
      <w:pPr>
        <w:tabs>
          <w:tab w:val="left" w:pos="567"/>
        </w:tabs>
        <w:autoSpaceDE w:val="0"/>
        <w:autoSpaceDN w:val="0"/>
        <w:adjustRightInd w:val="0"/>
        <w:spacing w:line="276" w:lineRule="auto"/>
        <w:jc w:val="center"/>
        <w:rPr>
          <w:rFonts w:asciiTheme="majorHAnsi" w:hAnsiTheme="majorHAnsi"/>
          <w:b/>
          <w:bCs/>
          <w:iCs/>
          <w:szCs w:val="22"/>
        </w:rPr>
      </w:pPr>
      <w:r w:rsidRPr="00DE14DF">
        <w:rPr>
          <w:rFonts w:asciiTheme="majorHAnsi" w:hAnsiTheme="majorHAnsi"/>
          <w:b/>
          <w:bCs/>
          <w:iCs/>
          <w:szCs w:val="22"/>
        </w:rPr>
        <w:t xml:space="preserve">Čl. </w:t>
      </w:r>
      <w:r w:rsidR="00491E49" w:rsidRPr="00DE14DF">
        <w:rPr>
          <w:rFonts w:asciiTheme="majorHAnsi" w:hAnsiTheme="majorHAnsi"/>
          <w:b/>
          <w:bCs/>
          <w:iCs/>
          <w:szCs w:val="22"/>
        </w:rPr>
        <w:t>X</w:t>
      </w:r>
      <w:r w:rsidRPr="00DE14DF">
        <w:rPr>
          <w:rFonts w:asciiTheme="majorHAnsi" w:hAnsiTheme="majorHAnsi"/>
          <w:b/>
          <w:bCs/>
          <w:iCs/>
          <w:szCs w:val="22"/>
        </w:rPr>
        <w:t>V</w:t>
      </w:r>
    </w:p>
    <w:p w14:paraId="659482FD" w14:textId="77777777" w:rsidR="00282C4C" w:rsidRPr="00DE14DF" w:rsidRDefault="00282C4C" w:rsidP="00017668">
      <w:pPr>
        <w:spacing w:line="276" w:lineRule="auto"/>
        <w:jc w:val="center"/>
        <w:rPr>
          <w:rFonts w:asciiTheme="majorHAnsi" w:hAnsiTheme="majorHAnsi"/>
          <w:b/>
          <w:szCs w:val="22"/>
        </w:rPr>
      </w:pPr>
      <w:r w:rsidRPr="00DE14DF">
        <w:rPr>
          <w:rFonts w:asciiTheme="majorHAnsi" w:hAnsiTheme="majorHAnsi"/>
          <w:b/>
          <w:szCs w:val="22"/>
        </w:rPr>
        <w:t>Osobitné ustanovenia</w:t>
      </w:r>
    </w:p>
    <w:p w14:paraId="0D721F78" w14:textId="77777777" w:rsidR="00904D21" w:rsidRPr="00DE14DF" w:rsidRDefault="00904D21" w:rsidP="003D404E">
      <w:pPr>
        <w:spacing w:line="276" w:lineRule="auto"/>
        <w:jc w:val="both"/>
        <w:rPr>
          <w:rFonts w:asciiTheme="majorHAnsi" w:hAnsiTheme="majorHAnsi"/>
          <w:szCs w:val="22"/>
        </w:rPr>
      </w:pPr>
    </w:p>
    <w:p w14:paraId="6E2E0639" w14:textId="77777777" w:rsidR="008579D3" w:rsidRPr="00DE14DF" w:rsidRDefault="00D479AD" w:rsidP="00184C1E">
      <w:pPr>
        <w:pStyle w:val="ListParagraph"/>
        <w:numPr>
          <w:ilvl w:val="1"/>
          <w:numId w:val="19"/>
        </w:numPr>
        <w:autoSpaceDE w:val="0"/>
        <w:autoSpaceDN w:val="0"/>
        <w:spacing w:line="276" w:lineRule="auto"/>
        <w:jc w:val="both"/>
        <w:rPr>
          <w:rFonts w:asciiTheme="majorHAnsi" w:hAnsiTheme="majorHAnsi"/>
          <w:szCs w:val="22"/>
        </w:rPr>
      </w:pPr>
      <w:r w:rsidRPr="00DE14DF">
        <w:rPr>
          <w:rFonts w:asciiTheme="majorHAnsi" w:hAnsiTheme="majorHAnsi"/>
          <w:szCs w:val="22"/>
        </w:rPr>
        <w:t>Poskytovateľ</w:t>
      </w:r>
      <w:r w:rsidR="008579D3" w:rsidRPr="00DE14DF">
        <w:rPr>
          <w:rFonts w:asciiTheme="majorHAnsi" w:hAnsiTheme="majorHAnsi"/>
          <w:szCs w:val="22"/>
        </w:rPr>
        <w:t xml:space="preserve"> je povinný:</w:t>
      </w:r>
    </w:p>
    <w:p w14:paraId="76B1AB6B" w14:textId="77777777" w:rsidR="00D479AD" w:rsidRPr="00DE14DF" w:rsidRDefault="008579D3" w:rsidP="00184C1E">
      <w:pPr>
        <w:pStyle w:val="ListParagraph"/>
        <w:numPr>
          <w:ilvl w:val="0"/>
          <w:numId w:val="20"/>
        </w:numPr>
        <w:autoSpaceDE w:val="0"/>
        <w:autoSpaceDN w:val="0"/>
        <w:spacing w:line="276" w:lineRule="auto"/>
        <w:ind w:left="851" w:hanging="284"/>
        <w:jc w:val="both"/>
        <w:rPr>
          <w:rFonts w:asciiTheme="majorHAnsi" w:hAnsiTheme="majorHAnsi"/>
          <w:szCs w:val="22"/>
        </w:rPr>
      </w:pPr>
      <w:r w:rsidRPr="00DE14DF">
        <w:rPr>
          <w:rFonts w:asciiTheme="majorHAnsi" w:hAnsiTheme="majorHAnsi"/>
          <w:szCs w:val="22"/>
        </w:rPr>
        <w:t>mať denne k dispozícii Knihu sťažností</w:t>
      </w:r>
      <w:r w:rsidR="0077528D" w:rsidRPr="00DE14DF">
        <w:rPr>
          <w:rFonts w:asciiTheme="majorHAnsi" w:hAnsiTheme="majorHAnsi"/>
          <w:szCs w:val="22"/>
        </w:rPr>
        <w:t xml:space="preserve"> a podnetov</w:t>
      </w:r>
      <w:r w:rsidRPr="00DE14DF">
        <w:rPr>
          <w:rFonts w:asciiTheme="majorHAnsi" w:hAnsiTheme="majorHAnsi"/>
          <w:szCs w:val="22"/>
        </w:rPr>
        <w:t>, na mieste dohodnutom s objednávateľom tak, aby stravníci do nej mohli v prípade potreby zaznamenávať svoje pripomienky k </w:t>
      </w:r>
      <w:r w:rsidR="0077528D" w:rsidRPr="00DE14DF">
        <w:rPr>
          <w:rFonts w:asciiTheme="majorHAnsi" w:hAnsiTheme="majorHAnsi"/>
          <w:szCs w:val="22"/>
        </w:rPr>
        <w:t>poskytovaniu stravovacích služieb</w:t>
      </w:r>
      <w:r w:rsidRPr="00DE14DF">
        <w:rPr>
          <w:rFonts w:asciiTheme="majorHAnsi" w:hAnsiTheme="majorHAnsi"/>
          <w:szCs w:val="22"/>
        </w:rPr>
        <w:t>,</w:t>
      </w:r>
    </w:p>
    <w:p w14:paraId="190A2BAC" w14:textId="77777777" w:rsidR="008579D3" w:rsidRPr="00DE14DF" w:rsidRDefault="008579D3" w:rsidP="00184C1E">
      <w:pPr>
        <w:pStyle w:val="ListParagraph"/>
        <w:numPr>
          <w:ilvl w:val="0"/>
          <w:numId w:val="20"/>
        </w:numPr>
        <w:autoSpaceDE w:val="0"/>
        <w:autoSpaceDN w:val="0"/>
        <w:spacing w:line="276" w:lineRule="auto"/>
        <w:ind w:left="851" w:hanging="284"/>
        <w:jc w:val="both"/>
        <w:rPr>
          <w:rFonts w:asciiTheme="majorHAnsi" w:hAnsiTheme="majorHAnsi"/>
          <w:szCs w:val="22"/>
        </w:rPr>
      </w:pPr>
      <w:r w:rsidRPr="00DE14DF">
        <w:rPr>
          <w:rFonts w:asciiTheme="majorHAnsi" w:hAnsiTheme="majorHAnsi"/>
          <w:szCs w:val="22"/>
        </w:rPr>
        <w:t xml:space="preserve">reagovať na každý zápis v Knihe sťažností bez zbytočného odkladu a zaznamenať aj riešenia a prijaté závery </w:t>
      </w:r>
      <w:r w:rsidR="0077528D" w:rsidRPr="00DE14DF">
        <w:rPr>
          <w:rFonts w:asciiTheme="majorHAnsi" w:hAnsiTheme="majorHAnsi"/>
          <w:szCs w:val="22"/>
        </w:rPr>
        <w:t>z vykonaných kontrol a prešetrenia sťažností</w:t>
      </w:r>
      <w:r w:rsidRPr="00DE14DF">
        <w:rPr>
          <w:rFonts w:asciiTheme="majorHAnsi" w:hAnsiTheme="majorHAnsi"/>
          <w:szCs w:val="22"/>
        </w:rPr>
        <w:t>.</w:t>
      </w:r>
    </w:p>
    <w:p w14:paraId="363A2C71" w14:textId="77777777" w:rsidR="00D479AD" w:rsidRPr="00DE14DF" w:rsidRDefault="00D479AD" w:rsidP="00017668">
      <w:pPr>
        <w:autoSpaceDE w:val="0"/>
        <w:autoSpaceDN w:val="0"/>
        <w:spacing w:line="276" w:lineRule="auto"/>
        <w:ind w:left="567" w:hanging="567"/>
        <w:jc w:val="both"/>
        <w:rPr>
          <w:rFonts w:asciiTheme="majorHAnsi" w:hAnsiTheme="majorHAnsi"/>
          <w:szCs w:val="22"/>
        </w:rPr>
      </w:pPr>
    </w:p>
    <w:p w14:paraId="3AED4F98" w14:textId="5AA4221F" w:rsidR="00D479AD" w:rsidRPr="0042014B" w:rsidRDefault="006643EB" w:rsidP="00184C1E">
      <w:pPr>
        <w:pStyle w:val="ListParagraph"/>
        <w:numPr>
          <w:ilvl w:val="1"/>
          <w:numId w:val="19"/>
        </w:numPr>
        <w:autoSpaceDE w:val="0"/>
        <w:autoSpaceDN w:val="0"/>
        <w:spacing w:line="276" w:lineRule="auto"/>
        <w:ind w:left="567" w:hanging="567"/>
        <w:jc w:val="both"/>
        <w:rPr>
          <w:rFonts w:asciiTheme="majorHAnsi" w:hAnsiTheme="majorHAnsi"/>
          <w:szCs w:val="22"/>
        </w:rPr>
      </w:pPr>
      <w:r w:rsidRPr="006643EB">
        <w:rPr>
          <w:rFonts w:asciiTheme="majorHAnsi" w:hAnsiTheme="majorHAnsi" w:cs="Arial"/>
          <w:szCs w:val="22"/>
        </w:rPr>
        <w:t xml:space="preserve">Dôverné informácie sú všetky informácie sprístupnené, poskytnuté objednávateľom poskytovateľovi počas trvania tejto zmluvy, ktoré nie sú verejne prístupné, a to najmä technické, obchodné, finančné alebo všetky iné informácie, ktoré objednávateľ poskytne poskytovateľovi v akejkoľvek podobe či už zachytené hmotne alebo ústne poskytnuté, ako aj informácie prijaté od inej osoby ako je objednávateľ, pokiaľ je táto osoba zaviazaná s nimi nakladať ako s dôvernými (ďalej len „dôverné informácie“). Poskytovateľ je oprávnený využívať dôverné informácie iba pre účely plnenia tejto zmluvy a po jej skončení nesmie bez akéhokoľvek časového obmedzenia použiť dôverné informácie na akýkoľvek účel. Poskytovateľ sa zaväzuje prijať zodpovedajúce technické, organizačné a iné opatrenia potrebné na ochranu dôverných informácií v rozsahu ako je primerane obvyklé za účelom zabezpečenia neoprávneného pozmenenia, zničenia, straty, odcudzenia, zverejnenia, zneužitia alebo neoprávneným sprístupnením neoprávnenej osobe. Povinnosť mlčanlivosti </w:t>
      </w:r>
      <w:r w:rsidRPr="006643EB">
        <w:rPr>
          <w:rFonts w:asciiTheme="majorHAnsi" w:hAnsiTheme="majorHAnsi" w:cs="Arial"/>
          <w:szCs w:val="22"/>
        </w:rPr>
        <w:lastRenderedPageBreak/>
        <w:t xml:space="preserve">nezaniká ani po ukončení tejto zmluvy, nie je možné sa jej nijako zbaviť. V prípade porušenia tohto záväzku je poskytovateľ povinný uhradiť objednávateľovi ním zavinenú preukázateľnú škodu. V prípade, že škodu nie je možné finančne vyjadriť (napr. § 17, § 44 Obchodného zákonníka), je poskytovateľ povinný uhradiť objednávateľovi zmluvnú pokutu vo výške 16.600,- eur za každý preukázaný prípad </w:t>
      </w:r>
      <w:r w:rsidRPr="006643EB">
        <w:rPr>
          <w:rFonts w:asciiTheme="majorHAnsi" w:hAnsiTheme="majorHAnsi" w:cs="Arial"/>
        </w:rPr>
        <w:t>porušenia záväzku mlčanlivosti</w:t>
      </w:r>
      <w:r w:rsidRPr="006643EB">
        <w:rPr>
          <w:rFonts w:asciiTheme="majorHAnsi" w:hAnsiTheme="majorHAnsi" w:cs="Arial"/>
          <w:szCs w:val="22"/>
        </w:rPr>
        <w:t>. Zmluvná pokuta je splatná do 14 dní odo dňa doručenia výzvy na zaplatenie zmluvnej pokuty. Týmto záväzkom mlčanlivosti nie je dotknuté zverejnenie tejto zmluvy ako povinne zverejňovanej zmluvy. Porušenie záväzku mlčanlivosti zo strany poskytovateľa sa považuje za podstatné porušenie zmluvy</w:t>
      </w:r>
      <w:r>
        <w:rPr>
          <w:rFonts w:asciiTheme="majorHAnsi" w:hAnsiTheme="majorHAnsi" w:cs="Arial"/>
          <w:szCs w:val="22"/>
        </w:rPr>
        <w:t>.</w:t>
      </w:r>
    </w:p>
    <w:p w14:paraId="3D135D33" w14:textId="77777777" w:rsidR="00D479AD" w:rsidRPr="00DE14DF" w:rsidRDefault="00D479AD" w:rsidP="00017668">
      <w:pPr>
        <w:autoSpaceDE w:val="0"/>
        <w:autoSpaceDN w:val="0"/>
        <w:spacing w:line="276" w:lineRule="auto"/>
        <w:ind w:left="567" w:hanging="567"/>
        <w:jc w:val="both"/>
        <w:rPr>
          <w:rFonts w:asciiTheme="majorHAnsi" w:hAnsiTheme="majorHAnsi"/>
          <w:szCs w:val="22"/>
          <w:lang w:eastAsia="en-US"/>
        </w:rPr>
      </w:pPr>
    </w:p>
    <w:p w14:paraId="2AEB4558" w14:textId="77777777" w:rsidR="00282C4C" w:rsidRPr="00DE14DF" w:rsidRDefault="00282C4C" w:rsidP="00184C1E">
      <w:pPr>
        <w:pStyle w:val="ListParagraph"/>
        <w:numPr>
          <w:ilvl w:val="1"/>
          <w:numId w:val="19"/>
        </w:numPr>
        <w:autoSpaceDE w:val="0"/>
        <w:autoSpaceDN w:val="0"/>
        <w:spacing w:line="276" w:lineRule="auto"/>
        <w:ind w:left="567" w:hanging="567"/>
        <w:jc w:val="both"/>
        <w:rPr>
          <w:rFonts w:asciiTheme="majorHAnsi" w:hAnsiTheme="majorHAnsi"/>
          <w:szCs w:val="22"/>
          <w:lang w:eastAsia="en-US"/>
        </w:rPr>
      </w:pPr>
      <w:r w:rsidRPr="00DE14DF">
        <w:rPr>
          <w:rFonts w:asciiTheme="majorHAnsi" w:hAnsiTheme="majorHAnsi"/>
          <w:szCs w:val="22"/>
        </w:rPr>
        <w:t>Všetky dokumenty, oznámenia, žiadosti, správy, výzvy, požiadavky a ostatné písomnosti určené druhej zmluvnej strane (ďalej len „písomnosti“) musia byť doručené, ak táto zmluva neustanovuje inak:</w:t>
      </w:r>
    </w:p>
    <w:p w14:paraId="1ED01650" w14:textId="77777777" w:rsidR="00282C4C" w:rsidRPr="00DE14DF" w:rsidRDefault="00282C4C" w:rsidP="00184C1E">
      <w:pPr>
        <w:pStyle w:val="ListParagraph"/>
        <w:numPr>
          <w:ilvl w:val="1"/>
          <w:numId w:val="15"/>
        </w:numPr>
        <w:spacing w:line="276" w:lineRule="auto"/>
        <w:ind w:left="851" w:hanging="284"/>
        <w:jc w:val="both"/>
        <w:rPr>
          <w:rFonts w:asciiTheme="majorHAnsi" w:hAnsiTheme="majorHAnsi"/>
          <w:szCs w:val="22"/>
        </w:rPr>
      </w:pPr>
      <w:r w:rsidRPr="00DE14DF">
        <w:rPr>
          <w:rFonts w:asciiTheme="majorHAnsi" w:hAnsiTheme="majorHAnsi"/>
          <w:szCs w:val="22"/>
        </w:rPr>
        <w:t>v písomnej forme prostredníctvom pošty doporučene s doručenkou; za deň doručenia sa považuje dátum prevzatia zásielky alebo</w:t>
      </w:r>
    </w:p>
    <w:p w14:paraId="2FF4D0A2" w14:textId="77777777" w:rsidR="00282C4C" w:rsidRPr="00DE14DF" w:rsidRDefault="00282C4C" w:rsidP="00184C1E">
      <w:pPr>
        <w:pStyle w:val="ListParagraph"/>
        <w:numPr>
          <w:ilvl w:val="1"/>
          <w:numId w:val="15"/>
        </w:numPr>
        <w:spacing w:line="276" w:lineRule="auto"/>
        <w:ind w:left="851" w:hanging="284"/>
        <w:jc w:val="both"/>
        <w:rPr>
          <w:rFonts w:asciiTheme="majorHAnsi" w:hAnsiTheme="majorHAnsi"/>
          <w:szCs w:val="22"/>
        </w:rPr>
      </w:pPr>
      <w:r w:rsidRPr="00DE14DF">
        <w:rPr>
          <w:rFonts w:asciiTheme="majorHAnsi" w:hAnsiTheme="majorHAnsi"/>
          <w:szCs w:val="22"/>
        </w:rPr>
        <w:t>osobne do sídla druhej zmluvnej strany alebo</w:t>
      </w:r>
    </w:p>
    <w:p w14:paraId="5DF49AF6" w14:textId="77777777" w:rsidR="00282C4C" w:rsidRPr="00DE14DF" w:rsidRDefault="00282C4C" w:rsidP="00184C1E">
      <w:pPr>
        <w:pStyle w:val="ListParagraph"/>
        <w:numPr>
          <w:ilvl w:val="1"/>
          <w:numId w:val="15"/>
        </w:numPr>
        <w:spacing w:line="276" w:lineRule="auto"/>
        <w:ind w:left="851" w:hanging="284"/>
        <w:jc w:val="both"/>
        <w:rPr>
          <w:rFonts w:asciiTheme="majorHAnsi" w:hAnsiTheme="majorHAnsi"/>
          <w:szCs w:val="22"/>
        </w:rPr>
      </w:pPr>
      <w:r w:rsidRPr="00DE14DF">
        <w:rPr>
          <w:rFonts w:asciiTheme="majorHAnsi" w:hAnsiTheme="majorHAnsi"/>
          <w:szCs w:val="22"/>
        </w:rPr>
        <w:t>formou e-mailu, pri bežnej komunikácii (aj pri objednávaní) zaslaním spätného potvrdzujúceho e-mailu príjemcom, pričom za spätný potvrdzujúci e-mail príjemcu sa nepovažuje správa automaticky vygenerovaná systémom.</w:t>
      </w:r>
    </w:p>
    <w:p w14:paraId="0BE9AD7B" w14:textId="77777777" w:rsidR="00282C4C" w:rsidRPr="00DE14DF" w:rsidRDefault="00282C4C" w:rsidP="00017668">
      <w:pPr>
        <w:pStyle w:val="ListParagraph"/>
        <w:tabs>
          <w:tab w:val="left" w:pos="993"/>
        </w:tabs>
        <w:spacing w:line="276" w:lineRule="auto"/>
        <w:ind w:left="567" w:hanging="567"/>
        <w:contextualSpacing w:val="0"/>
        <w:jc w:val="both"/>
        <w:rPr>
          <w:rFonts w:asciiTheme="majorHAnsi" w:hAnsiTheme="majorHAnsi"/>
          <w:szCs w:val="22"/>
        </w:rPr>
      </w:pPr>
    </w:p>
    <w:p w14:paraId="1EB1008E" w14:textId="65BDE563" w:rsidR="00D479AD" w:rsidRPr="00DE14DF" w:rsidRDefault="00282C4C" w:rsidP="00184C1E">
      <w:pPr>
        <w:pStyle w:val="ListParagraph"/>
        <w:numPr>
          <w:ilvl w:val="1"/>
          <w:numId w:val="19"/>
        </w:numPr>
        <w:spacing w:line="276" w:lineRule="auto"/>
        <w:ind w:left="567" w:hanging="567"/>
        <w:jc w:val="both"/>
        <w:rPr>
          <w:rFonts w:asciiTheme="majorHAnsi" w:hAnsiTheme="majorHAnsi"/>
          <w:szCs w:val="22"/>
        </w:rPr>
      </w:pPr>
      <w:r w:rsidRPr="00DE14DF">
        <w:rPr>
          <w:rFonts w:asciiTheme="majorHAnsi" w:hAnsiTheme="majorHAnsi"/>
          <w:szCs w:val="22"/>
        </w:rPr>
        <w:t xml:space="preserve">V prípade zmeny ktoréhokoľvek z údajov v </w:t>
      </w:r>
      <w:r w:rsidR="009C4C51">
        <w:rPr>
          <w:rFonts w:asciiTheme="majorHAnsi" w:hAnsiTheme="majorHAnsi"/>
          <w:szCs w:val="22"/>
        </w:rPr>
        <w:t>článku I</w:t>
      </w:r>
      <w:r w:rsidR="009C4C51" w:rsidRPr="00DE14DF">
        <w:rPr>
          <w:rFonts w:asciiTheme="majorHAnsi" w:hAnsiTheme="majorHAnsi"/>
          <w:szCs w:val="22"/>
        </w:rPr>
        <w:t xml:space="preserve"> </w:t>
      </w:r>
      <w:r w:rsidRPr="00DE14DF">
        <w:rPr>
          <w:rFonts w:asciiTheme="majorHAnsi" w:hAnsiTheme="majorHAnsi"/>
          <w:szCs w:val="22"/>
        </w:rPr>
        <w:t>tejto zmluvy alebo v kontaktných osobách 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14:paraId="076F1C42" w14:textId="77777777" w:rsidR="00D479AD" w:rsidRPr="00DE14DF" w:rsidRDefault="00D479AD" w:rsidP="00017668">
      <w:pPr>
        <w:pStyle w:val="ListParagraph"/>
        <w:spacing w:line="276" w:lineRule="auto"/>
        <w:ind w:left="567" w:hanging="567"/>
        <w:jc w:val="both"/>
        <w:rPr>
          <w:rFonts w:asciiTheme="majorHAnsi" w:hAnsiTheme="majorHAnsi"/>
          <w:szCs w:val="22"/>
        </w:rPr>
      </w:pPr>
    </w:p>
    <w:p w14:paraId="4C9BCD31" w14:textId="5400A63B" w:rsidR="00282C4C" w:rsidRPr="00DE14DF" w:rsidRDefault="00282C4C" w:rsidP="00184C1E">
      <w:pPr>
        <w:pStyle w:val="ListParagraph"/>
        <w:numPr>
          <w:ilvl w:val="1"/>
          <w:numId w:val="19"/>
        </w:numPr>
        <w:spacing w:line="276" w:lineRule="auto"/>
        <w:ind w:left="567" w:hanging="567"/>
        <w:jc w:val="both"/>
        <w:rPr>
          <w:rFonts w:asciiTheme="majorHAnsi" w:hAnsiTheme="majorHAnsi"/>
          <w:szCs w:val="22"/>
        </w:rPr>
      </w:pPr>
      <w:r w:rsidRPr="00DE14DF">
        <w:rPr>
          <w:rFonts w:asciiTheme="majorHAnsi" w:hAnsiTheme="majorHAnsi"/>
          <w:bCs/>
          <w:szCs w:val="22"/>
        </w:rPr>
        <w:t>V prípade akýchkoľvek nejasností, neprevzatia písomností či pochybností pri doručovaní písomností bude za deň doručenia považovaný tretí pracovný deň nasledujúci po dni, kedy bola písomnosť preukázateľne odoslaná na adresu zmluvnej strany uvedenú v </w:t>
      </w:r>
      <w:r w:rsidR="006C5648">
        <w:rPr>
          <w:rFonts w:asciiTheme="majorHAnsi" w:hAnsiTheme="majorHAnsi"/>
          <w:bCs/>
          <w:szCs w:val="22"/>
        </w:rPr>
        <w:t>článku I</w:t>
      </w:r>
      <w:r w:rsidR="006C5648" w:rsidRPr="00DE14DF">
        <w:rPr>
          <w:rFonts w:asciiTheme="majorHAnsi" w:hAnsiTheme="majorHAnsi"/>
          <w:bCs/>
          <w:szCs w:val="22"/>
        </w:rPr>
        <w:t xml:space="preserve"> </w:t>
      </w:r>
      <w:r w:rsidRPr="00DE14DF">
        <w:rPr>
          <w:rFonts w:asciiTheme="majorHAnsi" w:hAnsiTheme="majorHAnsi"/>
          <w:bCs/>
          <w:szCs w:val="22"/>
        </w:rPr>
        <w:t>tejto zmluvy, resp. na inú adresu písomne oznámenú druhej zmluvnej strane.</w:t>
      </w:r>
    </w:p>
    <w:p w14:paraId="57493343" w14:textId="77777777" w:rsidR="003D2EDF" w:rsidRDefault="003D2EDF" w:rsidP="003D404E">
      <w:pPr>
        <w:pStyle w:val="Heading2"/>
        <w:rPr>
          <w:sz w:val="22"/>
          <w:szCs w:val="22"/>
        </w:rPr>
      </w:pPr>
    </w:p>
    <w:p w14:paraId="4A862971" w14:textId="77777777" w:rsidR="003D404E" w:rsidRPr="003D404E" w:rsidRDefault="003D404E" w:rsidP="003D404E"/>
    <w:p w14:paraId="32262D2D" w14:textId="7B8D14C3" w:rsidR="003D2EDF" w:rsidRPr="00DE14DF" w:rsidRDefault="003D2EDF" w:rsidP="003D2EDF">
      <w:pPr>
        <w:tabs>
          <w:tab w:val="left" w:pos="567"/>
        </w:tabs>
        <w:autoSpaceDE w:val="0"/>
        <w:autoSpaceDN w:val="0"/>
        <w:adjustRightInd w:val="0"/>
        <w:spacing w:line="276" w:lineRule="auto"/>
        <w:jc w:val="center"/>
        <w:rPr>
          <w:rFonts w:asciiTheme="majorHAnsi" w:hAnsiTheme="majorHAnsi"/>
          <w:b/>
          <w:bCs/>
          <w:iCs/>
          <w:szCs w:val="22"/>
        </w:rPr>
      </w:pPr>
      <w:r w:rsidRPr="00DE14DF">
        <w:rPr>
          <w:rFonts w:asciiTheme="majorHAnsi" w:hAnsiTheme="majorHAnsi"/>
          <w:b/>
          <w:bCs/>
          <w:iCs/>
          <w:szCs w:val="22"/>
        </w:rPr>
        <w:t>Čl. XV</w:t>
      </w:r>
      <w:r>
        <w:rPr>
          <w:rFonts w:asciiTheme="majorHAnsi" w:hAnsiTheme="majorHAnsi"/>
          <w:b/>
          <w:bCs/>
          <w:iCs/>
          <w:szCs w:val="22"/>
        </w:rPr>
        <w:t>I</w:t>
      </w:r>
    </w:p>
    <w:p w14:paraId="7CB83D99" w14:textId="39E59A55" w:rsidR="003D2EDF" w:rsidRPr="003D2EDF" w:rsidRDefault="003D2EDF" w:rsidP="003D2EDF">
      <w:pPr>
        <w:tabs>
          <w:tab w:val="left" w:pos="567"/>
        </w:tabs>
        <w:autoSpaceDE w:val="0"/>
        <w:autoSpaceDN w:val="0"/>
        <w:adjustRightInd w:val="0"/>
        <w:spacing w:line="276" w:lineRule="auto"/>
        <w:jc w:val="center"/>
        <w:rPr>
          <w:rFonts w:asciiTheme="majorHAnsi" w:hAnsiTheme="majorHAnsi"/>
          <w:b/>
          <w:bCs/>
          <w:iCs/>
          <w:szCs w:val="22"/>
        </w:rPr>
      </w:pPr>
      <w:r>
        <w:rPr>
          <w:rFonts w:asciiTheme="majorHAnsi" w:hAnsiTheme="majorHAnsi"/>
          <w:b/>
          <w:bCs/>
          <w:iCs/>
          <w:szCs w:val="22"/>
        </w:rPr>
        <w:t>S</w:t>
      </w:r>
      <w:r w:rsidRPr="003D2EDF">
        <w:rPr>
          <w:rFonts w:asciiTheme="majorHAnsi" w:hAnsiTheme="majorHAnsi"/>
          <w:b/>
          <w:bCs/>
          <w:iCs/>
          <w:szCs w:val="22"/>
        </w:rPr>
        <w:t xml:space="preserve">ubdodávatelia </w:t>
      </w:r>
      <w:r>
        <w:rPr>
          <w:rFonts w:asciiTheme="majorHAnsi" w:hAnsiTheme="majorHAnsi"/>
          <w:b/>
          <w:bCs/>
          <w:iCs/>
          <w:szCs w:val="22"/>
        </w:rPr>
        <w:t>poskytovateľa</w:t>
      </w:r>
    </w:p>
    <w:p w14:paraId="37CB15CD" w14:textId="77777777" w:rsidR="00001D4E" w:rsidRDefault="003D2EDF" w:rsidP="00001D4E">
      <w:pPr>
        <w:pStyle w:val="ListParagraph"/>
        <w:widowControl w:val="0"/>
        <w:numPr>
          <w:ilvl w:val="1"/>
          <w:numId w:val="32"/>
        </w:numPr>
        <w:tabs>
          <w:tab w:val="left" w:pos="567"/>
        </w:tabs>
        <w:autoSpaceDE w:val="0"/>
        <w:autoSpaceDN w:val="0"/>
        <w:spacing w:before="120"/>
        <w:ind w:left="567" w:right="67" w:hanging="567"/>
        <w:contextualSpacing w:val="0"/>
        <w:jc w:val="both"/>
        <w:rPr>
          <w:rFonts w:asciiTheme="majorHAnsi" w:hAnsiTheme="majorHAnsi"/>
          <w:szCs w:val="22"/>
        </w:rPr>
      </w:pPr>
      <w:r w:rsidRPr="007C126C">
        <w:rPr>
          <w:rFonts w:asciiTheme="majorHAnsi" w:hAnsiTheme="majorHAnsi"/>
          <w:szCs w:val="22"/>
        </w:rPr>
        <w:t>Poskytovateľ</w:t>
      </w:r>
      <w:r w:rsidRPr="003D2EDF">
        <w:rPr>
          <w:rFonts w:asciiTheme="majorHAnsi" w:hAnsiTheme="majorHAnsi"/>
          <w:szCs w:val="22"/>
        </w:rPr>
        <w:t xml:space="preserve"> potvrdzuje, že podľa § 41 ods. 3 zákona o verejnom obstarávaní uviedol v prílohe č. 2 tejto zmluvy</w:t>
      </w:r>
      <w:r w:rsidRPr="003D2EDF">
        <w:rPr>
          <w:rFonts w:asciiTheme="majorHAnsi" w:hAnsiTheme="majorHAnsi"/>
          <w:spacing w:val="-9"/>
          <w:szCs w:val="22"/>
        </w:rPr>
        <w:t xml:space="preserve"> </w:t>
      </w:r>
      <w:r w:rsidRPr="003D2EDF">
        <w:rPr>
          <w:rFonts w:asciiTheme="majorHAnsi" w:hAnsiTheme="majorHAnsi"/>
          <w:szCs w:val="22"/>
        </w:rPr>
        <w:t>údaje</w:t>
      </w:r>
      <w:r w:rsidRPr="003D2EDF">
        <w:rPr>
          <w:rFonts w:asciiTheme="majorHAnsi" w:hAnsiTheme="majorHAnsi"/>
          <w:spacing w:val="-8"/>
          <w:szCs w:val="22"/>
        </w:rPr>
        <w:t xml:space="preserve"> </w:t>
      </w:r>
      <w:r w:rsidRPr="003D2EDF">
        <w:rPr>
          <w:rFonts w:asciiTheme="majorHAnsi" w:hAnsiTheme="majorHAnsi"/>
          <w:szCs w:val="22"/>
        </w:rPr>
        <w:t>o</w:t>
      </w:r>
      <w:r w:rsidRPr="003D2EDF">
        <w:rPr>
          <w:rFonts w:asciiTheme="majorHAnsi" w:hAnsiTheme="majorHAnsi"/>
          <w:spacing w:val="-9"/>
          <w:szCs w:val="22"/>
        </w:rPr>
        <w:t xml:space="preserve"> </w:t>
      </w:r>
      <w:r w:rsidRPr="003D2EDF">
        <w:rPr>
          <w:rFonts w:asciiTheme="majorHAnsi" w:hAnsiTheme="majorHAnsi"/>
          <w:szCs w:val="22"/>
        </w:rPr>
        <w:t>všetkých</w:t>
      </w:r>
      <w:r w:rsidRPr="003D2EDF">
        <w:rPr>
          <w:rFonts w:asciiTheme="majorHAnsi" w:hAnsiTheme="majorHAnsi"/>
          <w:spacing w:val="-9"/>
          <w:szCs w:val="22"/>
        </w:rPr>
        <w:t xml:space="preserve"> </w:t>
      </w:r>
      <w:r w:rsidRPr="003D2EDF">
        <w:rPr>
          <w:rFonts w:asciiTheme="majorHAnsi" w:hAnsiTheme="majorHAnsi"/>
          <w:szCs w:val="22"/>
        </w:rPr>
        <w:t>známych</w:t>
      </w:r>
      <w:r w:rsidRPr="003D2EDF">
        <w:rPr>
          <w:rFonts w:asciiTheme="majorHAnsi" w:hAnsiTheme="majorHAnsi"/>
          <w:spacing w:val="-9"/>
          <w:szCs w:val="22"/>
        </w:rPr>
        <w:t xml:space="preserve"> </w:t>
      </w:r>
      <w:r w:rsidRPr="003D2EDF">
        <w:rPr>
          <w:rFonts w:asciiTheme="majorHAnsi" w:hAnsiTheme="majorHAnsi"/>
          <w:szCs w:val="22"/>
        </w:rPr>
        <w:t>subdodávateľoch,</w:t>
      </w:r>
      <w:r w:rsidRPr="003D2EDF">
        <w:rPr>
          <w:rFonts w:asciiTheme="majorHAnsi" w:hAnsiTheme="majorHAnsi"/>
          <w:spacing w:val="-9"/>
          <w:szCs w:val="22"/>
        </w:rPr>
        <w:t xml:space="preserve"> </w:t>
      </w:r>
      <w:r w:rsidRPr="003D2EDF">
        <w:rPr>
          <w:rFonts w:asciiTheme="majorHAnsi" w:hAnsiTheme="majorHAnsi"/>
          <w:szCs w:val="22"/>
        </w:rPr>
        <w:t>údaje</w:t>
      </w:r>
      <w:r w:rsidRPr="003D2EDF">
        <w:rPr>
          <w:rFonts w:asciiTheme="majorHAnsi" w:hAnsiTheme="majorHAnsi"/>
          <w:spacing w:val="-8"/>
          <w:szCs w:val="22"/>
        </w:rPr>
        <w:t xml:space="preserve"> </w:t>
      </w:r>
      <w:r w:rsidRPr="003D2EDF">
        <w:rPr>
          <w:rFonts w:asciiTheme="majorHAnsi" w:hAnsiTheme="majorHAnsi"/>
          <w:szCs w:val="22"/>
        </w:rPr>
        <w:t>o</w:t>
      </w:r>
      <w:r w:rsidRPr="003D2EDF">
        <w:rPr>
          <w:rFonts w:asciiTheme="majorHAnsi" w:hAnsiTheme="majorHAnsi"/>
          <w:spacing w:val="-9"/>
          <w:szCs w:val="22"/>
        </w:rPr>
        <w:t xml:space="preserve"> </w:t>
      </w:r>
      <w:r w:rsidRPr="003D2EDF">
        <w:rPr>
          <w:rFonts w:asciiTheme="majorHAnsi" w:hAnsiTheme="majorHAnsi"/>
          <w:szCs w:val="22"/>
        </w:rPr>
        <w:t>osobe</w:t>
      </w:r>
      <w:r w:rsidRPr="003D2EDF">
        <w:rPr>
          <w:rFonts w:asciiTheme="majorHAnsi" w:hAnsiTheme="majorHAnsi"/>
          <w:spacing w:val="-8"/>
          <w:szCs w:val="22"/>
        </w:rPr>
        <w:t xml:space="preserve"> </w:t>
      </w:r>
      <w:r w:rsidRPr="003D2EDF">
        <w:rPr>
          <w:rFonts w:asciiTheme="majorHAnsi" w:hAnsiTheme="majorHAnsi"/>
          <w:szCs w:val="22"/>
        </w:rPr>
        <w:t>oprávnenej</w:t>
      </w:r>
      <w:r w:rsidRPr="003D2EDF">
        <w:rPr>
          <w:rFonts w:asciiTheme="majorHAnsi" w:hAnsiTheme="majorHAnsi"/>
          <w:spacing w:val="-9"/>
          <w:szCs w:val="22"/>
        </w:rPr>
        <w:t xml:space="preserve"> </w:t>
      </w:r>
      <w:r w:rsidRPr="003D2EDF">
        <w:rPr>
          <w:rFonts w:asciiTheme="majorHAnsi" w:hAnsiTheme="majorHAnsi"/>
          <w:szCs w:val="22"/>
        </w:rPr>
        <w:t>konať</w:t>
      </w:r>
      <w:r w:rsidRPr="003D2EDF">
        <w:rPr>
          <w:rFonts w:asciiTheme="majorHAnsi" w:hAnsiTheme="majorHAnsi"/>
          <w:spacing w:val="-8"/>
          <w:szCs w:val="22"/>
        </w:rPr>
        <w:t xml:space="preserve"> </w:t>
      </w:r>
      <w:r w:rsidRPr="003D2EDF">
        <w:rPr>
          <w:rFonts w:asciiTheme="majorHAnsi" w:hAnsiTheme="majorHAnsi"/>
          <w:szCs w:val="22"/>
        </w:rPr>
        <w:t>za</w:t>
      </w:r>
      <w:r w:rsidRPr="003D2EDF">
        <w:rPr>
          <w:rFonts w:asciiTheme="majorHAnsi" w:hAnsiTheme="majorHAnsi"/>
          <w:spacing w:val="-8"/>
          <w:szCs w:val="22"/>
        </w:rPr>
        <w:t xml:space="preserve"> </w:t>
      </w:r>
      <w:r w:rsidRPr="003D2EDF">
        <w:rPr>
          <w:rFonts w:asciiTheme="majorHAnsi" w:hAnsiTheme="majorHAnsi"/>
          <w:szCs w:val="22"/>
        </w:rPr>
        <w:t xml:space="preserve">subdodávateľa v rozsahu meno a priezvisko, adresa pobytu, dátum narodenia. </w:t>
      </w:r>
      <w:r w:rsidR="00001D4E">
        <w:rPr>
          <w:rFonts w:asciiTheme="majorHAnsi" w:hAnsiTheme="majorHAnsi"/>
          <w:szCs w:val="22"/>
        </w:rPr>
        <w:t>Poskytovateľ</w:t>
      </w:r>
      <w:r w:rsidRPr="003D2EDF">
        <w:rPr>
          <w:rFonts w:asciiTheme="majorHAnsi" w:hAnsiTheme="majorHAnsi"/>
          <w:szCs w:val="22"/>
        </w:rPr>
        <w:t xml:space="preserve"> je povinný bezodkladne oznámiť objednávateľovi akúkoľvek zmenu údajov o subdodávateľovi uvedených v predchádzajúcej vete. Poskytnutie predmetu zmluvy prostredníctvom subdodávateľa nezbavuje </w:t>
      </w:r>
      <w:r w:rsidR="00001D4E">
        <w:rPr>
          <w:rFonts w:asciiTheme="majorHAnsi" w:hAnsiTheme="majorHAnsi"/>
          <w:szCs w:val="22"/>
        </w:rPr>
        <w:t>poskytovateľa</w:t>
      </w:r>
      <w:r w:rsidR="00001D4E" w:rsidRPr="003D2EDF">
        <w:rPr>
          <w:rFonts w:asciiTheme="majorHAnsi" w:hAnsiTheme="majorHAnsi"/>
          <w:szCs w:val="22"/>
        </w:rPr>
        <w:t xml:space="preserve"> </w:t>
      </w:r>
      <w:r w:rsidRPr="003D2EDF">
        <w:rPr>
          <w:rFonts w:asciiTheme="majorHAnsi" w:hAnsiTheme="majorHAnsi"/>
          <w:szCs w:val="22"/>
        </w:rPr>
        <w:t>povinnosti a zodpovednosti za všetky práce a činnosti</w:t>
      </w:r>
      <w:r w:rsidRPr="003D2EDF">
        <w:rPr>
          <w:rFonts w:asciiTheme="majorHAnsi" w:hAnsiTheme="majorHAnsi"/>
          <w:spacing w:val="-3"/>
          <w:szCs w:val="22"/>
        </w:rPr>
        <w:t xml:space="preserve"> </w:t>
      </w:r>
      <w:r w:rsidRPr="003D2EDF">
        <w:rPr>
          <w:rFonts w:asciiTheme="majorHAnsi" w:hAnsiTheme="majorHAnsi"/>
          <w:szCs w:val="22"/>
        </w:rPr>
        <w:t>subdodávateľa.</w:t>
      </w:r>
    </w:p>
    <w:p w14:paraId="09319FA6" w14:textId="77777777" w:rsidR="003D404E" w:rsidRPr="003D404E" w:rsidRDefault="003D404E" w:rsidP="003D404E">
      <w:pPr>
        <w:widowControl w:val="0"/>
        <w:tabs>
          <w:tab w:val="left" w:pos="567"/>
        </w:tabs>
        <w:autoSpaceDE w:val="0"/>
        <w:autoSpaceDN w:val="0"/>
        <w:ind w:right="67"/>
        <w:jc w:val="both"/>
        <w:rPr>
          <w:rFonts w:asciiTheme="majorHAnsi" w:hAnsiTheme="majorHAnsi"/>
          <w:szCs w:val="22"/>
        </w:rPr>
      </w:pPr>
    </w:p>
    <w:p w14:paraId="62744B9C" w14:textId="3D8B6EDD" w:rsidR="00D9503E" w:rsidRPr="003D404E" w:rsidRDefault="00001D4E" w:rsidP="00D9503E">
      <w:pPr>
        <w:pStyle w:val="ListParagraph"/>
        <w:widowControl w:val="0"/>
        <w:numPr>
          <w:ilvl w:val="1"/>
          <w:numId w:val="32"/>
        </w:numPr>
        <w:tabs>
          <w:tab w:val="left" w:pos="567"/>
        </w:tabs>
        <w:autoSpaceDE w:val="0"/>
        <w:autoSpaceDN w:val="0"/>
        <w:spacing w:before="120"/>
        <w:ind w:left="567" w:right="67" w:hanging="567"/>
        <w:contextualSpacing w:val="0"/>
        <w:jc w:val="both"/>
        <w:rPr>
          <w:rFonts w:asciiTheme="majorHAnsi" w:hAnsiTheme="majorHAnsi"/>
          <w:szCs w:val="22"/>
        </w:rPr>
      </w:pPr>
      <w:r>
        <w:rPr>
          <w:rFonts w:asciiTheme="majorHAnsi" w:hAnsiTheme="majorHAnsi"/>
          <w:szCs w:val="22"/>
        </w:rPr>
        <w:t>Poskytovateľ</w:t>
      </w:r>
      <w:r w:rsidRPr="003D2EDF">
        <w:rPr>
          <w:rFonts w:asciiTheme="majorHAnsi" w:hAnsiTheme="majorHAnsi"/>
          <w:szCs w:val="22"/>
        </w:rPr>
        <w:t xml:space="preserve"> </w:t>
      </w:r>
      <w:r w:rsidR="003D2EDF" w:rsidRPr="00001D4E">
        <w:rPr>
          <w:rFonts w:asciiTheme="majorHAnsi" w:hAnsiTheme="majorHAnsi"/>
          <w:szCs w:val="22"/>
        </w:rPr>
        <w:t xml:space="preserve">je oprávnený zmeniť subdodávateľa uvedeného v prílohe č. 2 tejto zmluvy </w:t>
      </w:r>
      <w:r w:rsidR="002B15E9">
        <w:rPr>
          <w:rFonts w:asciiTheme="majorHAnsi" w:hAnsiTheme="majorHAnsi"/>
          <w:szCs w:val="22"/>
        </w:rPr>
        <w:t xml:space="preserve">počas trvania tejto zmluvy bez potreby uzatvoriť dodatok k tejto zmluve </w:t>
      </w:r>
      <w:r w:rsidR="003D2EDF" w:rsidRPr="00001D4E">
        <w:rPr>
          <w:rFonts w:asciiTheme="majorHAnsi" w:hAnsiTheme="majorHAnsi"/>
          <w:szCs w:val="22"/>
        </w:rPr>
        <w:t xml:space="preserve">len na základe predchádzajúceho písomného oznámenia a </w:t>
      </w:r>
      <w:r w:rsidR="00FC3E94" w:rsidRPr="00001D4E">
        <w:rPr>
          <w:rFonts w:asciiTheme="majorHAnsi" w:hAnsiTheme="majorHAnsi"/>
          <w:spacing w:val="-1"/>
          <w:szCs w:val="22"/>
        </w:rPr>
        <w:t>následného</w:t>
      </w:r>
      <w:r w:rsidR="00FC3E94" w:rsidRPr="00001D4E">
        <w:rPr>
          <w:rFonts w:asciiTheme="majorHAnsi" w:hAnsiTheme="majorHAnsi"/>
          <w:szCs w:val="22"/>
        </w:rPr>
        <w:t xml:space="preserve"> </w:t>
      </w:r>
      <w:r w:rsidR="003D2EDF" w:rsidRPr="00001D4E">
        <w:rPr>
          <w:rFonts w:asciiTheme="majorHAnsi" w:hAnsiTheme="majorHAnsi"/>
          <w:szCs w:val="22"/>
        </w:rPr>
        <w:t xml:space="preserve">písomného odsúhlasenia objednávateľom, pričom objednávateľ si vyhradzuje právo odmietnuť subdodávateľa, a to najmä v prípade, ak existuje dôvodný predpoklad, že plnenie záväzkov subdodávateľa </w:t>
      </w:r>
      <w:r w:rsidR="003D2EDF" w:rsidRPr="00001D4E">
        <w:rPr>
          <w:rFonts w:asciiTheme="majorHAnsi" w:hAnsiTheme="majorHAnsi"/>
          <w:szCs w:val="22"/>
        </w:rPr>
        <w:lastRenderedPageBreak/>
        <w:t xml:space="preserve">podľa tejto zmluvy je ohrozené a v prípade, ak subdodávateľ nespĺňa požiadavky na odborno-technickú spôsobilosť vo vzťahu k tej časti predmetu zmluvy, ktorá má byť subdodávateľom plnená. </w:t>
      </w:r>
      <w:r w:rsidR="003D2EDF" w:rsidRPr="00001D4E">
        <w:rPr>
          <w:rFonts w:asciiTheme="majorHAnsi" w:hAnsiTheme="majorHAnsi"/>
          <w:spacing w:val="-1"/>
          <w:szCs w:val="22"/>
        </w:rPr>
        <w:t xml:space="preserve">V prípade zmeny subdodávateľa je </w:t>
      </w:r>
      <w:r w:rsidR="007C126C">
        <w:rPr>
          <w:rFonts w:asciiTheme="majorHAnsi" w:hAnsiTheme="majorHAnsi"/>
          <w:szCs w:val="22"/>
        </w:rPr>
        <w:t>poskytovateľ</w:t>
      </w:r>
      <w:r w:rsidR="007C126C" w:rsidRPr="003D2EDF">
        <w:rPr>
          <w:rFonts w:asciiTheme="majorHAnsi" w:hAnsiTheme="majorHAnsi"/>
          <w:szCs w:val="22"/>
        </w:rPr>
        <w:t xml:space="preserve"> </w:t>
      </w:r>
      <w:r w:rsidR="003D2EDF" w:rsidRPr="00001D4E">
        <w:rPr>
          <w:rFonts w:asciiTheme="majorHAnsi" w:hAnsiTheme="majorHAnsi"/>
          <w:spacing w:val="-1"/>
          <w:szCs w:val="22"/>
        </w:rPr>
        <w:t xml:space="preserve">povinný písomne oznámiť objednávateľovi údaje o navrhovanom subdodávateľovi a o osobe oprávnenej konať za subdodávateľa v rozsahu meno a priezvisko, adresa pobytu a dátum narodenia. </w:t>
      </w:r>
      <w:r w:rsidR="003D2EDF" w:rsidRPr="00001D4E">
        <w:rPr>
          <w:rFonts w:asciiTheme="majorHAnsi" w:hAnsiTheme="majorHAnsi"/>
          <w:bCs/>
          <w:szCs w:val="22"/>
        </w:rPr>
        <w:t xml:space="preserve">Nedodržanie zmluvných povinností podľa </w:t>
      </w:r>
      <w:r w:rsidR="003D2EDF" w:rsidRPr="00001D4E">
        <w:rPr>
          <w:rFonts w:asciiTheme="majorHAnsi" w:hAnsiTheme="majorHAnsi"/>
          <w:szCs w:val="22"/>
        </w:rPr>
        <w:t>tohto</w:t>
      </w:r>
      <w:r w:rsidR="003D2EDF" w:rsidRPr="00001D4E">
        <w:rPr>
          <w:rFonts w:asciiTheme="majorHAnsi" w:hAnsiTheme="majorHAnsi"/>
          <w:bCs/>
          <w:szCs w:val="22"/>
        </w:rPr>
        <w:t xml:space="preserve"> bodu zmluvy oprávňuje objednávateľa odstúpiť od tejto zmluvy s okamžitou účinnosťou ku dňu doručenia písomného odstúpenia od zmluvy z dôvodu podstatného porušenia zmluvy</w:t>
      </w:r>
      <w:r>
        <w:rPr>
          <w:rFonts w:asciiTheme="majorHAnsi" w:hAnsiTheme="majorHAnsi"/>
          <w:bCs/>
          <w:szCs w:val="22"/>
        </w:rPr>
        <w:t xml:space="preserve"> zo strany </w:t>
      </w:r>
      <w:r>
        <w:rPr>
          <w:rFonts w:asciiTheme="majorHAnsi" w:hAnsiTheme="majorHAnsi"/>
          <w:szCs w:val="22"/>
        </w:rPr>
        <w:t>poskytovateľa</w:t>
      </w:r>
      <w:r w:rsidR="003D2EDF" w:rsidRPr="00001D4E">
        <w:rPr>
          <w:rFonts w:asciiTheme="majorHAnsi" w:hAnsiTheme="majorHAnsi"/>
          <w:bCs/>
          <w:szCs w:val="22"/>
        </w:rPr>
        <w:t>.</w:t>
      </w:r>
    </w:p>
    <w:p w14:paraId="22FE9E8A" w14:textId="77777777" w:rsidR="003D404E" w:rsidRPr="003D404E" w:rsidRDefault="003D404E" w:rsidP="003D404E">
      <w:pPr>
        <w:widowControl w:val="0"/>
        <w:tabs>
          <w:tab w:val="left" w:pos="567"/>
        </w:tabs>
        <w:autoSpaceDE w:val="0"/>
        <w:autoSpaceDN w:val="0"/>
        <w:ind w:right="67"/>
        <w:jc w:val="both"/>
        <w:rPr>
          <w:rFonts w:asciiTheme="majorHAnsi" w:hAnsiTheme="majorHAnsi"/>
          <w:szCs w:val="22"/>
        </w:rPr>
      </w:pPr>
    </w:p>
    <w:p w14:paraId="36EA7E2C" w14:textId="77777777" w:rsidR="00D9503E" w:rsidRDefault="00D9503E" w:rsidP="00D9503E">
      <w:pPr>
        <w:pStyle w:val="ListParagraph"/>
        <w:widowControl w:val="0"/>
        <w:numPr>
          <w:ilvl w:val="1"/>
          <w:numId w:val="32"/>
        </w:numPr>
        <w:tabs>
          <w:tab w:val="left" w:pos="567"/>
        </w:tabs>
        <w:autoSpaceDE w:val="0"/>
        <w:autoSpaceDN w:val="0"/>
        <w:spacing w:before="120"/>
        <w:ind w:left="567" w:right="67" w:hanging="567"/>
        <w:contextualSpacing w:val="0"/>
        <w:jc w:val="both"/>
        <w:rPr>
          <w:rFonts w:asciiTheme="majorHAnsi" w:hAnsiTheme="majorHAnsi"/>
          <w:szCs w:val="22"/>
        </w:rPr>
      </w:pPr>
      <w:r>
        <w:rPr>
          <w:rFonts w:asciiTheme="majorHAnsi" w:hAnsiTheme="majorHAnsi"/>
          <w:szCs w:val="22"/>
        </w:rPr>
        <w:t>Poskytovateľ</w:t>
      </w:r>
      <w:r w:rsidRPr="003D2EDF">
        <w:rPr>
          <w:rFonts w:asciiTheme="majorHAnsi" w:hAnsiTheme="majorHAnsi"/>
          <w:szCs w:val="22"/>
        </w:rPr>
        <w:t xml:space="preserve"> </w:t>
      </w:r>
      <w:r w:rsidR="003D2EDF" w:rsidRPr="00D9503E">
        <w:rPr>
          <w:rFonts w:asciiTheme="majorHAnsi" w:hAnsiTheme="majorHAnsi"/>
          <w:szCs w:val="22"/>
        </w:rPr>
        <w:t>je</w:t>
      </w:r>
      <w:r w:rsidR="003D2EDF" w:rsidRPr="00D9503E">
        <w:rPr>
          <w:rFonts w:asciiTheme="majorHAnsi" w:hAnsiTheme="majorHAnsi"/>
          <w:spacing w:val="-12"/>
          <w:szCs w:val="22"/>
        </w:rPr>
        <w:t xml:space="preserve"> </w:t>
      </w:r>
      <w:r w:rsidR="003D2EDF" w:rsidRPr="00D9503E">
        <w:rPr>
          <w:rFonts w:asciiTheme="majorHAnsi" w:hAnsiTheme="majorHAnsi"/>
          <w:szCs w:val="22"/>
        </w:rPr>
        <w:t>povinný</w:t>
      </w:r>
      <w:r w:rsidR="003D2EDF" w:rsidRPr="00D9503E">
        <w:rPr>
          <w:rFonts w:asciiTheme="majorHAnsi" w:hAnsiTheme="majorHAnsi"/>
          <w:spacing w:val="-13"/>
          <w:szCs w:val="22"/>
        </w:rPr>
        <w:t xml:space="preserve"> </w:t>
      </w:r>
      <w:r w:rsidR="003D2EDF" w:rsidRPr="00D9503E">
        <w:rPr>
          <w:rFonts w:asciiTheme="majorHAnsi" w:hAnsiTheme="majorHAnsi"/>
          <w:szCs w:val="22"/>
        </w:rPr>
        <w:t>zabezpečiť,</w:t>
      </w:r>
      <w:r w:rsidR="003D2EDF" w:rsidRPr="00D9503E">
        <w:rPr>
          <w:rFonts w:asciiTheme="majorHAnsi" w:hAnsiTheme="majorHAnsi"/>
          <w:spacing w:val="-13"/>
          <w:szCs w:val="22"/>
        </w:rPr>
        <w:t xml:space="preserve"> </w:t>
      </w:r>
      <w:r w:rsidR="003D2EDF" w:rsidRPr="00D9503E">
        <w:rPr>
          <w:rFonts w:asciiTheme="majorHAnsi" w:hAnsiTheme="majorHAnsi"/>
          <w:szCs w:val="22"/>
        </w:rPr>
        <w:t>aby</w:t>
      </w:r>
      <w:r w:rsidR="003D2EDF" w:rsidRPr="00D9503E">
        <w:rPr>
          <w:rFonts w:asciiTheme="majorHAnsi" w:hAnsiTheme="majorHAnsi"/>
          <w:spacing w:val="-13"/>
          <w:szCs w:val="22"/>
        </w:rPr>
        <w:t xml:space="preserve"> </w:t>
      </w:r>
      <w:r w:rsidR="003D2EDF" w:rsidRPr="00D9503E">
        <w:rPr>
          <w:rFonts w:asciiTheme="majorHAnsi" w:hAnsiTheme="majorHAnsi"/>
          <w:szCs w:val="22"/>
        </w:rPr>
        <w:t>jeho</w:t>
      </w:r>
      <w:r w:rsidR="003D2EDF" w:rsidRPr="00D9503E">
        <w:rPr>
          <w:rFonts w:asciiTheme="majorHAnsi" w:hAnsiTheme="majorHAnsi"/>
          <w:spacing w:val="-13"/>
          <w:szCs w:val="22"/>
        </w:rPr>
        <w:t xml:space="preserve"> </w:t>
      </w:r>
      <w:r w:rsidR="003D2EDF" w:rsidRPr="00D9503E">
        <w:rPr>
          <w:rFonts w:asciiTheme="majorHAnsi" w:hAnsiTheme="majorHAnsi"/>
          <w:szCs w:val="22"/>
        </w:rPr>
        <w:t>subdodávatelia</w:t>
      </w:r>
      <w:r w:rsidR="003D2EDF" w:rsidRPr="00D9503E">
        <w:rPr>
          <w:rFonts w:asciiTheme="majorHAnsi" w:hAnsiTheme="majorHAnsi"/>
          <w:spacing w:val="-12"/>
          <w:szCs w:val="22"/>
        </w:rPr>
        <w:t xml:space="preserve"> </w:t>
      </w:r>
      <w:r w:rsidR="003D2EDF" w:rsidRPr="00D9503E">
        <w:rPr>
          <w:rFonts w:asciiTheme="majorHAnsi" w:hAnsiTheme="majorHAnsi"/>
          <w:szCs w:val="22"/>
        </w:rPr>
        <w:t>v</w:t>
      </w:r>
      <w:r w:rsidR="003D2EDF" w:rsidRPr="00D9503E">
        <w:rPr>
          <w:rFonts w:asciiTheme="majorHAnsi" w:hAnsiTheme="majorHAnsi"/>
          <w:spacing w:val="-13"/>
          <w:szCs w:val="22"/>
        </w:rPr>
        <w:t xml:space="preserve"> </w:t>
      </w:r>
      <w:r w:rsidR="003D2EDF" w:rsidRPr="00D9503E">
        <w:rPr>
          <w:rFonts w:asciiTheme="majorHAnsi" w:hAnsiTheme="majorHAnsi"/>
          <w:szCs w:val="22"/>
        </w:rPr>
        <w:t>zmysle</w:t>
      </w:r>
      <w:r w:rsidR="003D2EDF" w:rsidRPr="00D9503E">
        <w:rPr>
          <w:rFonts w:asciiTheme="majorHAnsi" w:hAnsiTheme="majorHAnsi"/>
          <w:spacing w:val="-12"/>
          <w:szCs w:val="22"/>
        </w:rPr>
        <w:t xml:space="preserve"> </w:t>
      </w:r>
      <w:r w:rsidR="003D2EDF" w:rsidRPr="00D9503E">
        <w:rPr>
          <w:rFonts w:asciiTheme="majorHAnsi" w:hAnsiTheme="majorHAnsi"/>
          <w:szCs w:val="22"/>
        </w:rPr>
        <w:t>§</w:t>
      </w:r>
      <w:r w:rsidR="003D2EDF" w:rsidRPr="00D9503E">
        <w:rPr>
          <w:rFonts w:asciiTheme="majorHAnsi" w:hAnsiTheme="majorHAnsi"/>
          <w:spacing w:val="-12"/>
          <w:szCs w:val="22"/>
        </w:rPr>
        <w:t xml:space="preserve"> </w:t>
      </w:r>
      <w:r w:rsidR="003D2EDF" w:rsidRPr="00D9503E">
        <w:rPr>
          <w:rFonts w:asciiTheme="majorHAnsi" w:hAnsiTheme="majorHAnsi"/>
          <w:szCs w:val="22"/>
        </w:rPr>
        <w:t>2</w:t>
      </w:r>
      <w:r w:rsidR="003D2EDF" w:rsidRPr="00D9503E">
        <w:rPr>
          <w:rFonts w:asciiTheme="majorHAnsi" w:hAnsiTheme="majorHAnsi"/>
          <w:spacing w:val="-13"/>
          <w:szCs w:val="22"/>
        </w:rPr>
        <w:t xml:space="preserve"> </w:t>
      </w:r>
      <w:r w:rsidR="003D2EDF" w:rsidRPr="00D9503E">
        <w:rPr>
          <w:rFonts w:asciiTheme="majorHAnsi" w:hAnsiTheme="majorHAnsi"/>
          <w:szCs w:val="22"/>
        </w:rPr>
        <w:t>ods.</w:t>
      </w:r>
      <w:r w:rsidR="003D2EDF" w:rsidRPr="00D9503E">
        <w:rPr>
          <w:rFonts w:asciiTheme="majorHAnsi" w:hAnsiTheme="majorHAnsi"/>
          <w:spacing w:val="-13"/>
          <w:szCs w:val="22"/>
        </w:rPr>
        <w:t xml:space="preserve"> </w:t>
      </w:r>
      <w:r w:rsidR="003D2EDF" w:rsidRPr="00D9503E">
        <w:rPr>
          <w:rFonts w:asciiTheme="majorHAnsi" w:hAnsiTheme="majorHAnsi"/>
          <w:szCs w:val="22"/>
        </w:rPr>
        <w:t>5</w:t>
      </w:r>
      <w:r w:rsidR="003D2EDF" w:rsidRPr="00D9503E">
        <w:rPr>
          <w:rFonts w:asciiTheme="majorHAnsi" w:hAnsiTheme="majorHAnsi"/>
          <w:spacing w:val="-10"/>
          <w:szCs w:val="22"/>
        </w:rPr>
        <w:t xml:space="preserve"> </w:t>
      </w:r>
      <w:r w:rsidR="003D2EDF" w:rsidRPr="00D9503E">
        <w:rPr>
          <w:rFonts w:asciiTheme="majorHAnsi" w:hAnsiTheme="majorHAnsi"/>
          <w:szCs w:val="22"/>
        </w:rPr>
        <w:t>písm.</w:t>
      </w:r>
      <w:r w:rsidR="003D2EDF" w:rsidRPr="00D9503E">
        <w:rPr>
          <w:rFonts w:asciiTheme="majorHAnsi" w:hAnsiTheme="majorHAnsi"/>
          <w:spacing w:val="-13"/>
          <w:szCs w:val="22"/>
        </w:rPr>
        <w:t xml:space="preserve"> </w:t>
      </w:r>
      <w:r w:rsidR="003D2EDF" w:rsidRPr="00D9503E">
        <w:rPr>
          <w:rFonts w:asciiTheme="majorHAnsi" w:hAnsiTheme="majorHAnsi"/>
          <w:szCs w:val="22"/>
        </w:rPr>
        <w:t>e)</w:t>
      </w:r>
      <w:r w:rsidR="003D2EDF" w:rsidRPr="00D9503E">
        <w:rPr>
          <w:rFonts w:asciiTheme="majorHAnsi" w:hAnsiTheme="majorHAnsi"/>
          <w:spacing w:val="-12"/>
          <w:szCs w:val="22"/>
        </w:rPr>
        <w:t xml:space="preserve"> </w:t>
      </w:r>
      <w:r w:rsidR="003D2EDF" w:rsidRPr="00D9503E">
        <w:rPr>
          <w:rFonts w:asciiTheme="majorHAnsi" w:hAnsiTheme="majorHAnsi"/>
          <w:szCs w:val="22"/>
        </w:rPr>
        <w:t>zákona</w:t>
      </w:r>
      <w:r w:rsidR="003D2EDF" w:rsidRPr="00D9503E">
        <w:rPr>
          <w:rFonts w:asciiTheme="majorHAnsi" w:hAnsiTheme="majorHAnsi"/>
          <w:spacing w:val="-12"/>
          <w:szCs w:val="22"/>
        </w:rPr>
        <w:t xml:space="preserve"> </w:t>
      </w:r>
      <w:r w:rsidR="003D2EDF" w:rsidRPr="00D9503E">
        <w:rPr>
          <w:rFonts w:asciiTheme="majorHAnsi" w:hAnsiTheme="majorHAnsi"/>
          <w:szCs w:val="22"/>
        </w:rPr>
        <w:t>o</w:t>
      </w:r>
      <w:r w:rsidR="003D2EDF" w:rsidRPr="00D9503E">
        <w:rPr>
          <w:rFonts w:asciiTheme="majorHAnsi" w:hAnsiTheme="majorHAnsi"/>
          <w:spacing w:val="-12"/>
          <w:szCs w:val="22"/>
        </w:rPr>
        <w:t xml:space="preserve"> </w:t>
      </w:r>
      <w:r w:rsidR="003D2EDF" w:rsidRPr="00D9503E">
        <w:rPr>
          <w:rFonts w:asciiTheme="majorHAnsi" w:hAnsiTheme="majorHAnsi"/>
          <w:szCs w:val="22"/>
        </w:rPr>
        <w:t>verejnom obstarávaní a § 2 ods. 1 písm. a) bod 7 zákona č. 315/2016 Z. z. o registri partnerov verejného sektora a o zmene a doplnení niektorých zákonov v znení neskorších predpisov (ďalej len „zákon č.</w:t>
      </w:r>
      <w:r w:rsidR="003D2EDF" w:rsidRPr="00D9503E">
        <w:rPr>
          <w:rFonts w:asciiTheme="majorHAnsi" w:hAnsiTheme="majorHAnsi"/>
          <w:spacing w:val="34"/>
          <w:szCs w:val="22"/>
        </w:rPr>
        <w:t xml:space="preserve"> </w:t>
      </w:r>
      <w:r w:rsidR="003D2EDF" w:rsidRPr="00D9503E">
        <w:rPr>
          <w:rFonts w:asciiTheme="majorHAnsi" w:hAnsiTheme="majorHAnsi"/>
          <w:szCs w:val="22"/>
        </w:rPr>
        <w:t>315/2016 Z. z.“), ktorým vznikla povinnosť zápisu do registra partnerov verejného sektora, mali riadne splnené povinnosti ohľadom zápisu do registra partnerov verejného sektora v zmysle zákona č. 315/2016 Z. z.</w:t>
      </w:r>
    </w:p>
    <w:p w14:paraId="34CD4C73" w14:textId="77777777" w:rsidR="003D404E" w:rsidRPr="003D404E" w:rsidRDefault="003D404E" w:rsidP="003D404E">
      <w:pPr>
        <w:widowControl w:val="0"/>
        <w:tabs>
          <w:tab w:val="left" w:pos="567"/>
        </w:tabs>
        <w:autoSpaceDE w:val="0"/>
        <w:autoSpaceDN w:val="0"/>
        <w:ind w:right="67"/>
        <w:jc w:val="both"/>
        <w:rPr>
          <w:rFonts w:asciiTheme="majorHAnsi" w:hAnsiTheme="majorHAnsi"/>
          <w:szCs w:val="22"/>
        </w:rPr>
      </w:pPr>
    </w:p>
    <w:p w14:paraId="5A506B99" w14:textId="77777777" w:rsidR="00D9503E" w:rsidRDefault="003D2EDF" w:rsidP="00D9503E">
      <w:pPr>
        <w:pStyle w:val="ListParagraph"/>
        <w:widowControl w:val="0"/>
        <w:numPr>
          <w:ilvl w:val="1"/>
          <w:numId w:val="32"/>
        </w:numPr>
        <w:tabs>
          <w:tab w:val="left" w:pos="567"/>
        </w:tabs>
        <w:autoSpaceDE w:val="0"/>
        <w:autoSpaceDN w:val="0"/>
        <w:spacing w:before="120"/>
        <w:ind w:left="567" w:right="67" w:hanging="567"/>
        <w:contextualSpacing w:val="0"/>
        <w:jc w:val="both"/>
        <w:rPr>
          <w:rFonts w:asciiTheme="majorHAnsi" w:hAnsiTheme="majorHAnsi"/>
          <w:szCs w:val="22"/>
        </w:rPr>
      </w:pPr>
      <w:r w:rsidRPr="00D9503E">
        <w:rPr>
          <w:rFonts w:asciiTheme="majorHAnsi" w:hAnsiTheme="majorHAnsi"/>
          <w:szCs w:val="22"/>
        </w:rPr>
        <w:t xml:space="preserve">Za účelom preukázania splnenia povinnosti v zmysle predchádzajúceho bodu tohto článku zmluvy je </w:t>
      </w:r>
      <w:r w:rsidR="00D9503E">
        <w:rPr>
          <w:rFonts w:asciiTheme="majorHAnsi" w:hAnsiTheme="majorHAnsi"/>
          <w:szCs w:val="22"/>
        </w:rPr>
        <w:t>poskytovateľ</w:t>
      </w:r>
      <w:r w:rsidR="00D9503E" w:rsidRPr="003D2EDF">
        <w:rPr>
          <w:rFonts w:asciiTheme="majorHAnsi" w:hAnsiTheme="majorHAnsi"/>
          <w:szCs w:val="22"/>
        </w:rPr>
        <w:t xml:space="preserve"> </w:t>
      </w:r>
      <w:r w:rsidRPr="00D9503E">
        <w:rPr>
          <w:rFonts w:asciiTheme="majorHAnsi" w:hAnsiTheme="majorHAnsi"/>
          <w:szCs w:val="22"/>
        </w:rPr>
        <w:t>povinný kedykoľvek na výzvu objednávateľa bezodkladne, najneskôr však do 3 pracovných dní, predložiť objednávateľovi všetky zmluvy so subdodávateľmi identifikovanými v prílohe č. 2 tejto zmluvy,</w:t>
      </w:r>
      <w:r w:rsidRPr="00D9503E">
        <w:rPr>
          <w:rFonts w:asciiTheme="majorHAnsi" w:hAnsiTheme="majorHAnsi"/>
          <w:spacing w:val="-15"/>
          <w:szCs w:val="22"/>
        </w:rPr>
        <w:t xml:space="preserve"> </w:t>
      </w:r>
      <w:r w:rsidRPr="00D9503E">
        <w:rPr>
          <w:rFonts w:asciiTheme="majorHAnsi" w:hAnsiTheme="majorHAnsi"/>
          <w:szCs w:val="22"/>
        </w:rPr>
        <w:t>resp.</w:t>
      </w:r>
      <w:r w:rsidRPr="00D9503E">
        <w:rPr>
          <w:rFonts w:asciiTheme="majorHAnsi" w:hAnsiTheme="majorHAnsi"/>
          <w:spacing w:val="-15"/>
          <w:szCs w:val="22"/>
        </w:rPr>
        <w:t xml:space="preserve"> </w:t>
      </w:r>
      <w:r w:rsidRPr="00D9503E">
        <w:rPr>
          <w:rFonts w:asciiTheme="majorHAnsi" w:hAnsiTheme="majorHAnsi"/>
          <w:szCs w:val="22"/>
        </w:rPr>
        <w:t>následne</w:t>
      </w:r>
      <w:r w:rsidRPr="00D9503E">
        <w:rPr>
          <w:rFonts w:asciiTheme="majorHAnsi" w:hAnsiTheme="majorHAnsi"/>
          <w:spacing w:val="-13"/>
          <w:szCs w:val="22"/>
        </w:rPr>
        <w:t xml:space="preserve"> </w:t>
      </w:r>
      <w:r w:rsidRPr="00D9503E">
        <w:rPr>
          <w:rFonts w:asciiTheme="majorHAnsi" w:hAnsiTheme="majorHAnsi"/>
          <w:szCs w:val="22"/>
        </w:rPr>
        <w:t>doplneným/zmeneným</w:t>
      </w:r>
      <w:r w:rsidRPr="00D9503E">
        <w:rPr>
          <w:rFonts w:asciiTheme="majorHAnsi" w:hAnsiTheme="majorHAnsi"/>
          <w:spacing w:val="-13"/>
          <w:szCs w:val="22"/>
        </w:rPr>
        <w:t xml:space="preserve"> </w:t>
      </w:r>
      <w:r w:rsidRPr="00D9503E">
        <w:rPr>
          <w:rFonts w:asciiTheme="majorHAnsi" w:hAnsiTheme="majorHAnsi"/>
          <w:szCs w:val="22"/>
        </w:rPr>
        <w:t>postupom</w:t>
      </w:r>
      <w:r w:rsidRPr="00D9503E">
        <w:rPr>
          <w:rFonts w:asciiTheme="majorHAnsi" w:hAnsiTheme="majorHAnsi"/>
          <w:spacing w:val="-13"/>
          <w:szCs w:val="22"/>
        </w:rPr>
        <w:t xml:space="preserve"> </w:t>
      </w:r>
      <w:r w:rsidRPr="00D9503E">
        <w:rPr>
          <w:rFonts w:asciiTheme="majorHAnsi" w:hAnsiTheme="majorHAnsi"/>
          <w:szCs w:val="22"/>
        </w:rPr>
        <w:t>podľa</w:t>
      </w:r>
      <w:r w:rsidRPr="00D9503E">
        <w:rPr>
          <w:rFonts w:asciiTheme="majorHAnsi" w:hAnsiTheme="majorHAnsi"/>
          <w:spacing w:val="-13"/>
          <w:szCs w:val="22"/>
        </w:rPr>
        <w:t xml:space="preserve"> </w:t>
      </w:r>
      <w:r w:rsidRPr="00D9503E">
        <w:rPr>
          <w:rFonts w:asciiTheme="majorHAnsi" w:hAnsiTheme="majorHAnsi"/>
          <w:szCs w:val="22"/>
        </w:rPr>
        <w:t>bodu</w:t>
      </w:r>
      <w:r w:rsidRPr="00D9503E">
        <w:rPr>
          <w:rFonts w:asciiTheme="majorHAnsi" w:hAnsiTheme="majorHAnsi"/>
          <w:spacing w:val="-14"/>
          <w:szCs w:val="22"/>
        </w:rPr>
        <w:t xml:space="preserve"> </w:t>
      </w:r>
      <w:r w:rsidRPr="00D9503E">
        <w:rPr>
          <w:rFonts w:asciiTheme="majorHAnsi" w:hAnsiTheme="majorHAnsi"/>
          <w:szCs w:val="22"/>
        </w:rPr>
        <w:t>3</w:t>
      </w:r>
      <w:r w:rsidRPr="00D9503E">
        <w:rPr>
          <w:rFonts w:asciiTheme="majorHAnsi" w:hAnsiTheme="majorHAnsi"/>
          <w:spacing w:val="-14"/>
          <w:szCs w:val="22"/>
        </w:rPr>
        <w:t xml:space="preserve"> </w:t>
      </w:r>
      <w:r w:rsidRPr="00D9503E">
        <w:rPr>
          <w:rFonts w:asciiTheme="majorHAnsi" w:hAnsiTheme="majorHAnsi"/>
          <w:szCs w:val="22"/>
        </w:rPr>
        <w:t>tohto</w:t>
      </w:r>
      <w:r w:rsidRPr="00D9503E">
        <w:rPr>
          <w:rFonts w:asciiTheme="majorHAnsi" w:hAnsiTheme="majorHAnsi"/>
          <w:spacing w:val="-15"/>
          <w:szCs w:val="22"/>
        </w:rPr>
        <w:t xml:space="preserve"> </w:t>
      </w:r>
      <w:r w:rsidRPr="00D9503E">
        <w:rPr>
          <w:rFonts w:asciiTheme="majorHAnsi" w:hAnsiTheme="majorHAnsi"/>
          <w:szCs w:val="22"/>
        </w:rPr>
        <w:t>článku</w:t>
      </w:r>
      <w:r w:rsidRPr="00D9503E">
        <w:rPr>
          <w:rFonts w:asciiTheme="majorHAnsi" w:hAnsiTheme="majorHAnsi"/>
          <w:spacing w:val="-14"/>
          <w:szCs w:val="22"/>
        </w:rPr>
        <w:t xml:space="preserve"> </w:t>
      </w:r>
      <w:r w:rsidRPr="00D9503E">
        <w:rPr>
          <w:rFonts w:asciiTheme="majorHAnsi" w:hAnsiTheme="majorHAnsi"/>
          <w:szCs w:val="22"/>
        </w:rPr>
        <w:t>zmluvy</w:t>
      </w:r>
      <w:r w:rsidRPr="00D9503E">
        <w:rPr>
          <w:rFonts w:asciiTheme="majorHAnsi" w:hAnsiTheme="majorHAnsi"/>
          <w:spacing w:val="-15"/>
          <w:szCs w:val="22"/>
        </w:rPr>
        <w:t xml:space="preserve"> </w:t>
      </w:r>
      <w:r w:rsidRPr="00D9503E">
        <w:rPr>
          <w:rFonts w:asciiTheme="majorHAnsi" w:hAnsiTheme="majorHAnsi"/>
          <w:szCs w:val="22"/>
        </w:rPr>
        <w:t>a</w:t>
      </w:r>
      <w:r w:rsidRPr="00D9503E">
        <w:rPr>
          <w:rFonts w:asciiTheme="majorHAnsi" w:hAnsiTheme="majorHAnsi"/>
          <w:spacing w:val="-13"/>
          <w:szCs w:val="22"/>
        </w:rPr>
        <w:t xml:space="preserve"> </w:t>
      </w:r>
      <w:r w:rsidRPr="00D9503E">
        <w:rPr>
          <w:rFonts w:asciiTheme="majorHAnsi" w:hAnsiTheme="majorHAnsi"/>
          <w:szCs w:val="22"/>
        </w:rPr>
        <w:t>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w:t>
      </w:r>
      <w:r w:rsidRPr="00D9503E">
        <w:rPr>
          <w:rFonts w:asciiTheme="majorHAnsi" w:hAnsiTheme="majorHAnsi"/>
          <w:spacing w:val="-3"/>
          <w:szCs w:val="22"/>
        </w:rPr>
        <w:t xml:space="preserve"> </w:t>
      </w:r>
      <w:r w:rsidR="00D9503E">
        <w:rPr>
          <w:rFonts w:asciiTheme="majorHAnsi" w:hAnsiTheme="majorHAnsi"/>
          <w:szCs w:val="22"/>
        </w:rPr>
        <w:t>poskytovateľ</w:t>
      </w:r>
      <w:r w:rsidRPr="00D9503E">
        <w:rPr>
          <w:rFonts w:asciiTheme="majorHAnsi" w:hAnsiTheme="majorHAnsi"/>
          <w:szCs w:val="22"/>
        </w:rPr>
        <w:t>.</w:t>
      </w:r>
    </w:p>
    <w:p w14:paraId="25694B84" w14:textId="77777777" w:rsidR="003D404E" w:rsidRPr="003D404E" w:rsidRDefault="003D404E" w:rsidP="003D404E">
      <w:pPr>
        <w:widowControl w:val="0"/>
        <w:tabs>
          <w:tab w:val="left" w:pos="567"/>
        </w:tabs>
        <w:autoSpaceDE w:val="0"/>
        <w:autoSpaceDN w:val="0"/>
        <w:ind w:right="67"/>
        <w:jc w:val="both"/>
        <w:rPr>
          <w:rFonts w:asciiTheme="majorHAnsi" w:hAnsiTheme="majorHAnsi"/>
          <w:szCs w:val="22"/>
        </w:rPr>
      </w:pPr>
    </w:p>
    <w:p w14:paraId="0F75740B" w14:textId="77777777" w:rsidR="00D9503E" w:rsidRPr="003D404E" w:rsidRDefault="003D2EDF" w:rsidP="00D9503E">
      <w:pPr>
        <w:pStyle w:val="ListParagraph"/>
        <w:widowControl w:val="0"/>
        <w:numPr>
          <w:ilvl w:val="1"/>
          <w:numId w:val="32"/>
        </w:numPr>
        <w:tabs>
          <w:tab w:val="left" w:pos="567"/>
        </w:tabs>
        <w:autoSpaceDE w:val="0"/>
        <w:autoSpaceDN w:val="0"/>
        <w:spacing w:before="120"/>
        <w:ind w:left="567" w:right="67" w:hanging="567"/>
        <w:contextualSpacing w:val="0"/>
        <w:jc w:val="both"/>
        <w:rPr>
          <w:rFonts w:asciiTheme="majorHAnsi" w:hAnsiTheme="majorHAnsi"/>
          <w:szCs w:val="22"/>
        </w:rPr>
      </w:pPr>
      <w:r w:rsidRPr="00D9503E">
        <w:rPr>
          <w:rFonts w:asciiTheme="majorHAnsi" w:hAnsiTheme="majorHAnsi"/>
          <w:spacing w:val="-1"/>
          <w:szCs w:val="22"/>
        </w:rPr>
        <w:t xml:space="preserve">V prípade, ak </w:t>
      </w:r>
      <w:r w:rsidR="00D9503E">
        <w:rPr>
          <w:rFonts w:asciiTheme="majorHAnsi" w:hAnsiTheme="majorHAnsi"/>
          <w:szCs w:val="22"/>
        </w:rPr>
        <w:t>poskytovateľ</w:t>
      </w:r>
      <w:r w:rsidR="00D9503E" w:rsidRPr="003D2EDF">
        <w:rPr>
          <w:rFonts w:asciiTheme="majorHAnsi" w:hAnsiTheme="majorHAnsi"/>
          <w:szCs w:val="22"/>
        </w:rPr>
        <w:t xml:space="preserve"> </w:t>
      </w:r>
      <w:r w:rsidRPr="00D9503E">
        <w:rPr>
          <w:rFonts w:asciiTheme="majorHAnsi" w:hAnsiTheme="majorHAnsi"/>
          <w:spacing w:val="-1"/>
          <w:szCs w:val="22"/>
        </w:rPr>
        <w:t xml:space="preserve">poruší povinnosť v zmysle bodu </w:t>
      </w:r>
      <w:r w:rsidR="00D9503E">
        <w:rPr>
          <w:rFonts w:asciiTheme="majorHAnsi" w:hAnsiTheme="majorHAnsi"/>
          <w:spacing w:val="-1"/>
          <w:szCs w:val="22"/>
        </w:rPr>
        <w:t>16.3</w:t>
      </w:r>
      <w:r w:rsidRPr="00D9503E">
        <w:rPr>
          <w:rFonts w:asciiTheme="majorHAnsi" w:hAnsiTheme="majorHAnsi"/>
          <w:spacing w:val="-1"/>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w:t>
      </w:r>
      <w:r w:rsidR="00D9503E">
        <w:rPr>
          <w:rFonts w:asciiTheme="majorHAnsi" w:hAnsiTheme="majorHAnsi"/>
          <w:szCs w:val="22"/>
        </w:rPr>
        <w:t>poskytovateľa</w:t>
      </w:r>
      <w:r w:rsidR="00D9503E" w:rsidRPr="003D2EDF">
        <w:rPr>
          <w:rFonts w:asciiTheme="majorHAnsi" w:hAnsiTheme="majorHAnsi"/>
          <w:szCs w:val="22"/>
        </w:rPr>
        <w:t xml:space="preserve"> </w:t>
      </w:r>
      <w:r w:rsidRPr="00D9503E">
        <w:rPr>
          <w:rFonts w:asciiTheme="majorHAnsi" w:hAnsiTheme="majorHAnsi"/>
          <w:spacing w:val="-1"/>
          <w:szCs w:val="22"/>
        </w:rPr>
        <w:t>vo výške 5.000 eur</w:t>
      </w:r>
      <w:r w:rsidRPr="00D9503E">
        <w:rPr>
          <w:rFonts w:asciiTheme="majorHAnsi" w:hAnsiTheme="majorHAnsi"/>
          <w:szCs w:val="22"/>
        </w:rPr>
        <w:t xml:space="preserve"> </w:t>
      </w:r>
      <w:r w:rsidRPr="00D9503E">
        <w:rPr>
          <w:rFonts w:asciiTheme="majorHAnsi" w:hAnsiTheme="majorHAnsi"/>
          <w:spacing w:val="-1"/>
          <w:szCs w:val="22"/>
        </w:rPr>
        <w:t>bez DPH za každé jednotlivé porušenie stanovenej povinnosti.</w:t>
      </w:r>
    </w:p>
    <w:p w14:paraId="5CF19E4F" w14:textId="77777777" w:rsidR="003D404E" w:rsidRPr="003D404E" w:rsidRDefault="003D404E" w:rsidP="003D404E">
      <w:pPr>
        <w:widowControl w:val="0"/>
        <w:tabs>
          <w:tab w:val="left" w:pos="567"/>
        </w:tabs>
        <w:autoSpaceDE w:val="0"/>
        <w:autoSpaceDN w:val="0"/>
        <w:ind w:right="67"/>
        <w:jc w:val="both"/>
        <w:rPr>
          <w:rFonts w:asciiTheme="majorHAnsi" w:hAnsiTheme="majorHAnsi"/>
          <w:szCs w:val="22"/>
        </w:rPr>
      </w:pPr>
    </w:p>
    <w:p w14:paraId="389C3A78" w14:textId="7DFD5849" w:rsidR="003D2EDF" w:rsidRPr="00D9503E" w:rsidRDefault="003D2EDF" w:rsidP="00D9503E">
      <w:pPr>
        <w:pStyle w:val="ListParagraph"/>
        <w:widowControl w:val="0"/>
        <w:numPr>
          <w:ilvl w:val="1"/>
          <w:numId w:val="32"/>
        </w:numPr>
        <w:tabs>
          <w:tab w:val="left" w:pos="567"/>
        </w:tabs>
        <w:autoSpaceDE w:val="0"/>
        <w:autoSpaceDN w:val="0"/>
        <w:spacing w:before="120"/>
        <w:ind w:left="567" w:right="67" w:hanging="567"/>
        <w:contextualSpacing w:val="0"/>
        <w:jc w:val="both"/>
        <w:rPr>
          <w:rFonts w:asciiTheme="majorHAnsi" w:hAnsiTheme="majorHAnsi"/>
          <w:szCs w:val="22"/>
        </w:rPr>
      </w:pPr>
      <w:r w:rsidRPr="00D9503E">
        <w:rPr>
          <w:rFonts w:asciiTheme="majorHAnsi" w:hAnsiTheme="majorHAnsi"/>
          <w:spacing w:val="-1"/>
          <w:szCs w:val="22"/>
        </w:rPr>
        <w:t xml:space="preserve">V prípade omeškania </w:t>
      </w:r>
      <w:r w:rsidR="00D9503E">
        <w:rPr>
          <w:rFonts w:asciiTheme="majorHAnsi" w:hAnsiTheme="majorHAnsi"/>
          <w:szCs w:val="22"/>
        </w:rPr>
        <w:t>poskytovateľa</w:t>
      </w:r>
      <w:r w:rsidR="00D9503E" w:rsidRPr="003D2EDF">
        <w:rPr>
          <w:rFonts w:asciiTheme="majorHAnsi" w:hAnsiTheme="majorHAnsi"/>
          <w:szCs w:val="22"/>
        </w:rPr>
        <w:t xml:space="preserve"> </w:t>
      </w:r>
      <w:r w:rsidRPr="00D9503E">
        <w:rPr>
          <w:rFonts w:asciiTheme="majorHAnsi" w:hAnsiTheme="majorHAnsi"/>
          <w:spacing w:val="-1"/>
          <w:szCs w:val="22"/>
        </w:rPr>
        <w:t xml:space="preserve">so splnením povinnosti v zmysle bodu </w:t>
      </w:r>
      <w:r w:rsidR="00D9503E">
        <w:rPr>
          <w:rFonts w:asciiTheme="majorHAnsi" w:hAnsiTheme="majorHAnsi"/>
          <w:spacing w:val="-1"/>
          <w:szCs w:val="22"/>
        </w:rPr>
        <w:t>16.</w:t>
      </w:r>
      <w:r w:rsidRPr="00D9503E">
        <w:rPr>
          <w:rFonts w:asciiTheme="majorHAnsi" w:hAnsiTheme="majorHAnsi"/>
          <w:spacing w:val="-1"/>
          <w:szCs w:val="22"/>
        </w:rPr>
        <w:t>4 tohto článku zmluvy, má objednávateľ právo na zmluvnú pokutu vo výške 5.000 eur bez DPH za každé jednotlivé porušenie stanovenej povinnosti</w:t>
      </w:r>
      <w:r w:rsidRPr="00D9503E">
        <w:rPr>
          <w:rFonts w:asciiTheme="majorHAnsi" w:hAnsiTheme="majorHAnsi"/>
          <w:szCs w:val="22"/>
        </w:rPr>
        <w:t>.</w:t>
      </w:r>
    </w:p>
    <w:p w14:paraId="045D1249" w14:textId="77777777" w:rsidR="00D9503E" w:rsidRDefault="00D9503E" w:rsidP="006D5B59">
      <w:pPr>
        <w:widowControl w:val="0"/>
        <w:spacing w:line="276" w:lineRule="auto"/>
        <w:rPr>
          <w:rFonts w:asciiTheme="majorHAnsi" w:hAnsiTheme="majorHAnsi"/>
          <w:b/>
          <w:szCs w:val="22"/>
        </w:rPr>
      </w:pPr>
    </w:p>
    <w:p w14:paraId="32383427" w14:textId="77777777" w:rsidR="003D404E" w:rsidRPr="00DE14DF" w:rsidRDefault="003D404E" w:rsidP="006D5B59">
      <w:pPr>
        <w:widowControl w:val="0"/>
        <w:spacing w:line="276" w:lineRule="auto"/>
        <w:rPr>
          <w:rFonts w:asciiTheme="majorHAnsi" w:hAnsiTheme="majorHAnsi"/>
          <w:b/>
          <w:szCs w:val="22"/>
        </w:rPr>
      </w:pPr>
    </w:p>
    <w:p w14:paraId="3B47673A" w14:textId="3AB2C5E3" w:rsidR="008579D3" w:rsidRPr="00DE14DF" w:rsidRDefault="00D479AD" w:rsidP="007C126C">
      <w:pPr>
        <w:keepNext/>
        <w:keepLines/>
        <w:spacing w:line="276" w:lineRule="auto"/>
        <w:jc w:val="center"/>
        <w:rPr>
          <w:rFonts w:asciiTheme="majorHAnsi" w:hAnsiTheme="majorHAnsi"/>
          <w:b/>
          <w:szCs w:val="22"/>
        </w:rPr>
      </w:pPr>
      <w:r w:rsidRPr="00DE14DF">
        <w:rPr>
          <w:rFonts w:asciiTheme="majorHAnsi" w:hAnsiTheme="majorHAnsi"/>
          <w:b/>
          <w:szCs w:val="22"/>
        </w:rPr>
        <w:t>Čl. X</w:t>
      </w:r>
      <w:r w:rsidR="008579D3" w:rsidRPr="00DE14DF">
        <w:rPr>
          <w:rFonts w:asciiTheme="majorHAnsi" w:hAnsiTheme="majorHAnsi"/>
          <w:b/>
          <w:szCs w:val="22"/>
        </w:rPr>
        <w:t>V</w:t>
      </w:r>
      <w:r w:rsidR="00491E49" w:rsidRPr="00DE14DF">
        <w:rPr>
          <w:rFonts w:asciiTheme="majorHAnsi" w:hAnsiTheme="majorHAnsi"/>
          <w:b/>
          <w:szCs w:val="22"/>
        </w:rPr>
        <w:t>I</w:t>
      </w:r>
      <w:r w:rsidR="00AC1C6A">
        <w:rPr>
          <w:rFonts w:asciiTheme="majorHAnsi" w:hAnsiTheme="majorHAnsi"/>
          <w:b/>
          <w:szCs w:val="22"/>
        </w:rPr>
        <w:t>I</w:t>
      </w:r>
      <w:r w:rsidR="008579D3" w:rsidRPr="00DE14DF">
        <w:rPr>
          <w:rFonts w:asciiTheme="majorHAnsi" w:hAnsiTheme="majorHAnsi"/>
          <w:b/>
          <w:szCs w:val="22"/>
        </w:rPr>
        <w:t xml:space="preserve"> </w:t>
      </w:r>
    </w:p>
    <w:p w14:paraId="3D4FEA5F" w14:textId="77777777" w:rsidR="008579D3" w:rsidRPr="00DE14DF" w:rsidRDefault="008579D3" w:rsidP="007C126C">
      <w:pPr>
        <w:keepNext/>
        <w:keepLines/>
        <w:spacing w:line="276" w:lineRule="auto"/>
        <w:jc w:val="center"/>
        <w:rPr>
          <w:rFonts w:asciiTheme="majorHAnsi" w:hAnsiTheme="majorHAnsi"/>
          <w:b/>
          <w:szCs w:val="22"/>
        </w:rPr>
      </w:pPr>
      <w:r w:rsidRPr="00DE14DF">
        <w:rPr>
          <w:rFonts w:asciiTheme="majorHAnsi" w:hAnsiTheme="majorHAnsi"/>
          <w:b/>
          <w:szCs w:val="22"/>
        </w:rPr>
        <w:t>Záverečné ustanovenia</w:t>
      </w:r>
    </w:p>
    <w:p w14:paraId="3DDF113C" w14:textId="77777777" w:rsidR="00904D21" w:rsidRPr="00DE14DF" w:rsidRDefault="00904D21" w:rsidP="007C126C">
      <w:pPr>
        <w:keepNext/>
        <w:keepLines/>
        <w:spacing w:line="276" w:lineRule="auto"/>
        <w:ind w:left="567" w:hanging="567"/>
        <w:jc w:val="center"/>
        <w:rPr>
          <w:rFonts w:asciiTheme="majorHAnsi" w:hAnsiTheme="majorHAnsi"/>
          <w:b/>
          <w:szCs w:val="22"/>
        </w:rPr>
      </w:pPr>
    </w:p>
    <w:p w14:paraId="31A4F2A8" w14:textId="2928DEB1" w:rsidR="00041624" w:rsidRPr="00355B5D" w:rsidRDefault="00AB17F3" w:rsidP="007C126C">
      <w:pPr>
        <w:pStyle w:val="ListParagraph"/>
        <w:keepNext/>
        <w:keepLines/>
        <w:numPr>
          <w:ilvl w:val="1"/>
          <w:numId w:val="35"/>
        </w:numPr>
        <w:spacing w:line="276" w:lineRule="auto"/>
        <w:ind w:left="567" w:hanging="567"/>
        <w:jc w:val="both"/>
        <w:rPr>
          <w:rFonts w:asciiTheme="majorHAnsi" w:hAnsiTheme="majorHAnsi"/>
          <w:szCs w:val="22"/>
        </w:rPr>
      </w:pPr>
      <w:r w:rsidRPr="007C126C">
        <w:rPr>
          <w:rFonts w:asciiTheme="majorHAnsi" w:hAnsiTheme="majorHAnsi"/>
          <w:szCs w:val="22"/>
        </w:rPr>
        <w:t>Táto zmluva sa uzatvára na</w:t>
      </w:r>
      <w:r w:rsidR="00041624" w:rsidRPr="007C126C">
        <w:rPr>
          <w:rFonts w:asciiTheme="majorHAnsi" w:hAnsiTheme="majorHAnsi"/>
          <w:szCs w:val="22"/>
        </w:rPr>
        <w:t xml:space="preserve"> dobu </w:t>
      </w:r>
      <w:r w:rsidR="00041624" w:rsidRPr="00355B5D">
        <w:rPr>
          <w:rFonts w:asciiTheme="majorHAnsi" w:hAnsiTheme="majorHAnsi"/>
          <w:szCs w:val="22"/>
        </w:rPr>
        <w:t xml:space="preserve">určitú, </w:t>
      </w:r>
      <w:r w:rsidR="00ED15E7" w:rsidRPr="00355B5D">
        <w:rPr>
          <w:rFonts w:asciiTheme="majorHAnsi" w:hAnsiTheme="majorHAnsi"/>
          <w:szCs w:val="22"/>
        </w:rPr>
        <w:t xml:space="preserve">a to </w:t>
      </w:r>
      <w:r w:rsidR="0023752F" w:rsidRPr="00355B5D">
        <w:rPr>
          <w:rFonts w:asciiTheme="majorHAnsi" w:hAnsiTheme="majorHAnsi"/>
          <w:szCs w:val="22"/>
        </w:rPr>
        <w:t xml:space="preserve">na obdobie </w:t>
      </w:r>
      <w:r w:rsidR="008A5749" w:rsidRPr="00355B5D">
        <w:rPr>
          <w:rFonts w:asciiTheme="majorHAnsi" w:hAnsiTheme="majorHAnsi"/>
          <w:szCs w:val="22"/>
        </w:rPr>
        <w:t xml:space="preserve">9 </w:t>
      </w:r>
      <w:r w:rsidR="0023752F" w:rsidRPr="00355B5D">
        <w:rPr>
          <w:rFonts w:asciiTheme="majorHAnsi" w:hAnsiTheme="majorHAnsi"/>
          <w:szCs w:val="22"/>
        </w:rPr>
        <w:t>mesiacov</w:t>
      </w:r>
      <w:r w:rsidR="00ED15E7" w:rsidRPr="00355B5D">
        <w:rPr>
          <w:rFonts w:asciiTheme="majorHAnsi" w:hAnsiTheme="majorHAnsi"/>
          <w:szCs w:val="22"/>
        </w:rPr>
        <w:t xml:space="preserve"> </w:t>
      </w:r>
      <w:r w:rsidRPr="00355B5D">
        <w:rPr>
          <w:rFonts w:asciiTheme="majorHAnsi" w:hAnsiTheme="majorHAnsi"/>
          <w:szCs w:val="22"/>
        </w:rPr>
        <w:t>odo dňa nadobudnutia jej účinnosti</w:t>
      </w:r>
      <w:r w:rsidR="00E5122A" w:rsidRPr="00355B5D">
        <w:rPr>
          <w:rFonts w:asciiTheme="majorHAnsi" w:hAnsiTheme="majorHAnsi"/>
          <w:szCs w:val="22"/>
        </w:rPr>
        <w:t xml:space="preserve"> </w:t>
      </w:r>
      <w:r w:rsidR="00E211F5" w:rsidRPr="00355B5D">
        <w:rPr>
          <w:rFonts w:asciiTheme="majorHAnsi" w:hAnsiTheme="majorHAnsi"/>
          <w:szCs w:val="22"/>
        </w:rPr>
        <w:t>s možnosťou</w:t>
      </w:r>
      <w:r w:rsidRPr="00355B5D">
        <w:rPr>
          <w:rFonts w:asciiTheme="majorHAnsi" w:hAnsiTheme="majorHAnsi"/>
          <w:szCs w:val="22"/>
        </w:rPr>
        <w:t xml:space="preserve"> jej predĺženia </w:t>
      </w:r>
      <w:r w:rsidR="00041624" w:rsidRPr="00355B5D">
        <w:rPr>
          <w:rFonts w:asciiTheme="majorHAnsi" w:hAnsiTheme="majorHAnsi"/>
          <w:szCs w:val="22"/>
        </w:rPr>
        <w:t>podľa čl</w:t>
      </w:r>
      <w:r w:rsidR="009C4C51" w:rsidRPr="00355B5D">
        <w:rPr>
          <w:rFonts w:asciiTheme="majorHAnsi" w:hAnsiTheme="majorHAnsi"/>
          <w:szCs w:val="22"/>
        </w:rPr>
        <w:t>ánku</w:t>
      </w:r>
      <w:r w:rsidR="00041624" w:rsidRPr="00355B5D">
        <w:rPr>
          <w:rFonts w:asciiTheme="majorHAnsi" w:hAnsiTheme="majorHAnsi"/>
          <w:szCs w:val="22"/>
        </w:rPr>
        <w:t xml:space="preserve"> III bodu 3.</w:t>
      </w:r>
      <w:r w:rsidR="00983319">
        <w:rPr>
          <w:rFonts w:asciiTheme="majorHAnsi" w:hAnsiTheme="majorHAnsi"/>
          <w:szCs w:val="22"/>
        </w:rPr>
        <w:t>8</w:t>
      </w:r>
      <w:r w:rsidR="00041624" w:rsidRPr="00355B5D">
        <w:rPr>
          <w:rFonts w:asciiTheme="majorHAnsi" w:hAnsiTheme="majorHAnsi"/>
          <w:szCs w:val="22"/>
        </w:rPr>
        <w:t xml:space="preserve"> tejto zmluvy</w:t>
      </w:r>
      <w:r w:rsidR="009C4C51" w:rsidRPr="00355B5D">
        <w:rPr>
          <w:rFonts w:asciiTheme="majorHAnsi" w:hAnsiTheme="majorHAnsi"/>
          <w:szCs w:val="22"/>
        </w:rPr>
        <w:t>, alebo do vyčerpania finančného limitu uvedeného v článku VI bode 6.</w:t>
      </w:r>
      <w:r w:rsidR="00E5122A" w:rsidRPr="00355B5D">
        <w:rPr>
          <w:rFonts w:asciiTheme="majorHAnsi" w:hAnsiTheme="majorHAnsi"/>
          <w:szCs w:val="22"/>
        </w:rPr>
        <w:t>3</w:t>
      </w:r>
      <w:r w:rsidR="009C4C51" w:rsidRPr="00355B5D">
        <w:rPr>
          <w:rFonts w:asciiTheme="majorHAnsi" w:hAnsiTheme="majorHAnsi"/>
          <w:szCs w:val="22"/>
        </w:rPr>
        <w:t xml:space="preserve"> zmluvy, podľa toho, ktorá skutočnosť nastane skôr</w:t>
      </w:r>
      <w:r w:rsidRPr="00355B5D">
        <w:rPr>
          <w:rFonts w:asciiTheme="majorHAnsi" w:hAnsiTheme="majorHAnsi"/>
          <w:szCs w:val="22"/>
        </w:rPr>
        <w:t xml:space="preserve">. </w:t>
      </w:r>
    </w:p>
    <w:p w14:paraId="1FFDD1ED" w14:textId="77777777" w:rsidR="00041624" w:rsidRPr="00DE14DF" w:rsidRDefault="00041624" w:rsidP="00017668">
      <w:pPr>
        <w:spacing w:line="276" w:lineRule="auto"/>
        <w:ind w:left="567" w:hanging="567"/>
        <w:jc w:val="both"/>
        <w:rPr>
          <w:rFonts w:asciiTheme="majorHAnsi" w:hAnsiTheme="majorHAnsi"/>
          <w:szCs w:val="22"/>
        </w:rPr>
      </w:pPr>
    </w:p>
    <w:p w14:paraId="676B4218" w14:textId="1AE6011C" w:rsidR="00041624" w:rsidRPr="00DE14DF" w:rsidRDefault="00041624" w:rsidP="007C126C">
      <w:pPr>
        <w:pStyle w:val="ListParagraph"/>
        <w:keepNext/>
        <w:keepLines/>
        <w:numPr>
          <w:ilvl w:val="1"/>
          <w:numId w:val="35"/>
        </w:numPr>
        <w:spacing w:line="276" w:lineRule="auto"/>
        <w:ind w:left="567" w:hanging="567"/>
        <w:jc w:val="both"/>
        <w:rPr>
          <w:rFonts w:asciiTheme="majorHAnsi" w:hAnsiTheme="majorHAnsi"/>
          <w:szCs w:val="22"/>
        </w:rPr>
      </w:pPr>
      <w:r w:rsidRPr="00DE14DF">
        <w:rPr>
          <w:rFonts w:asciiTheme="majorHAnsi" w:hAnsiTheme="majorHAnsi"/>
          <w:szCs w:val="22"/>
        </w:rPr>
        <w:lastRenderedPageBreak/>
        <w:t xml:space="preserve">Táto zmluva patrí medzi povinne zverejňované zmluvy (vrátane dodatkov zmlúv) podľa ustanovení § 5a zákona o slobodnom prístupe k informáciám (zákona </w:t>
      </w:r>
      <w:r w:rsidR="00913947" w:rsidRPr="00DE14DF">
        <w:rPr>
          <w:rFonts w:asciiTheme="majorHAnsi" w:hAnsiTheme="majorHAnsi"/>
          <w:szCs w:val="22"/>
        </w:rPr>
        <w:t xml:space="preserve">NR SR </w:t>
      </w:r>
      <w:r w:rsidRPr="00DE14DF">
        <w:rPr>
          <w:rFonts w:asciiTheme="majorHAnsi" w:hAnsiTheme="majorHAnsi"/>
          <w:szCs w:val="22"/>
        </w:rPr>
        <w:t xml:space="preserve">č. 211/2000 Z. z. v znení neskorších predpisov) v spojení s ustanoveniami § 1 ods. 2 Obchodného zákonníka (zákona č. 513/1991 Zb. v znení neskorších predpisov) a § 47a ods.1 Občianskeho zákonníka (zákona č. 40/1964 Zb. v znení neskorších predpisov). </w:t>
      </w:r>
      <w:r w:rsidR="00D111C4" w:rsidRPr="00DE14DF">
        <w:rPr>
          <w:rFonts w:asciiTheme="majorHAnsi" w:hAnsiTheme="majorHAnsi" w:cs="Arial"/>
          <w:szCs w:val="22"/>
        </w:rPr>
        <w:t>Poskytovateľ berie na vedomie zverejnenie tejto zmluvy (vrátane jej dodatkov) a faktúr poskytovateľa doručených objednávateľovi v zmysle § 5a ods. 1, 6 a 9 a § 5b zákona o slobodnom prístupe k informáciám.</w:t>
      </w:r>
    </w:p>
    <w:p w14:paraId="18D37A1F" w14:textId="77777777" w:rsidR="00041624" w:rsidRPr="00DE14DF" w:rsidRDefault="00041624" w:rsidP="00017668">
      <w:pPr>
        <w:pStyle w:val="ListParagraph"/>
        <w:spacing w:line="276" w:lineRule="auto"/>
        <w:ind w:left="567" w:hanging="567"/>
        <w:jc w:val="both"/>
        <w:rPr>
          <w:rFonts w:asciiTheme="majorHAnsi" w:hAnsiTheme="majorHAnsi"/>
          <w:szCs w:val="22"/>
        </w:rPr>
      </w:pPr>
    </w:p>
    <w:p w14:paraId="3F8BD758" w14:textId="2FA0F289" w:rsidR="007C126C" w:rsidRPr="008A5749" w:rsidRDefault="007C126C" w:rsidP="0023752F">
      <w:pPr>
        <w:pStyle w:val="ListParagraph"/>
        <w:keepNext/>
        <w:keepLines/>
        <w:numPr>
          <w:ilvl w:val="1"/>
          <w:numId w:val="35"/>
        </w:numPr>
        <w:spacing w:line="276" w:lineRule="auto"/>
        <w:ind w:left="567" w:hanging="567"/>
        <w:jc w:val="both"/>
        <w:rPr>
          <w:rFonts w:ascii="Cambria" w:hAnsi="Cambria"/>
        </w:rPr>
      </w:pPr>
      <w:r w:rsidRPr="008A5749">
        <w:rPr>
          <w:rFonts w:ascii="Cambria" w:hAnsi="Cambria"/>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 6 a 9 zákona o slobodnom prístupe k informáciám).</w:t>
      </w:r>
    </w:p>
    <w:p w14:paraId="2C743A5D" w14:textId="77777777" w:rsidR="00041624" w:rsidRPr="0023752F" w:rsidRDefault="00041624" w:rsidP="0023752F">
      <w:pPr>
        <w:spacing w:line="276" w:lineRule="auto"/>
        <w:rPr>
          <w:rFonts w:asciiTheme="majorHAnsi" w:hAnsiTheme="majorHAnsi"/>
          <w:spacing w:val="-1"/>
          <w:szCs w:val="22"/>
        </w:rPr>
      </w:pPr>
    </w:p>
    <w:p w14:paraId="01EFC719" w14:textId="77777777" w:rsidR="00041624" w:rsidRPr="00DE14DF" w:rsidRDefault="00041624" w:rsidP="007C126C">
      <w:pPr>
        <w:pStyle w:val="ListParagraph"/>
        <w:keepNext/>
        <w:keepLines/>
        <w:numPr>
          <w:ilvl w:val="1"/>
          <w:numId w:val="35"/>
        </w:numPr>
        <w:spacing w:line="276" w:lineRule="auto"/>
        <w:ind w:left="567" w:hanging="567"/>
        <w:jc w:val="both"/>
        <w:rPr>
          <w:rFonts w:asciiTheme="majorHAnsi" w:hAnsiTheme="majorHAnsi"/>
          <w:szCs w:val="22"/>
        </w:rPr>
      </w:pPr>
      <w:r w:rsidRPr="00DE14DF">
        <w:rPr>
          <w:rFonts w:asciiTheme="majorHAnsi" w:hAnsiTheme="majorHAnsi"/>
          <w:spacing w:val="-1"/>
          <w:szCs w:val="22"/>
        </w:rPr>
        <w:t>Zmluvné strany sa dohodli, že zmluvu možno meniť písomne, pričom zmeny sa uskutočnia formou písomných číslovaných dodatkov k tejto zmluve, podpísaných oprávnenými zástupcami oboch zmluvných strán, ak v tejto zmluve nie je uvedené inak</w:t>
      </w:r>
      <w:r w:rsidR="008579D3" w:rsidRPr="00DE14DF">
        <w:rPr>
          <w:rFonts w:asciiTheme="majorHAnsi" w:hAnsiTheme="majorHAnsi"/>
          <w:snapToGrid w:val="0"/>
          <w:szCs w:val="22"/>
        </w:rPr>
        <w:t>.</w:t>
      </w:r>
    </w:p>
    <w:p w14:paraId="66B5BE3B" w14:textId="77777777" w:rsidR="00041624" w:rsidRPr="00DE14DF" w:rsidRDefault="00041624" w:rsidP="00017668">
      <w:pPr>
        <w:pStyle w:val="ListParagraph"/>
        <w:spacing w:line="276" w:lineRule="auto"/>
        <w:ind w:left="567" w:hanging="567"/>
        <w:rPr>
          <w:rFonts w:asciiTheme="majorHAnsi" w:hAnsiTheme="majorHAnsi"/>
          <w:snapToGrid w:val="0"/>
          <w:szCs w:val="22"/>
        </w:rPr>
      </w:pPr>
    </w:p>
    <w:p w14:paraId="654FC775" w14:textId="77777777" w:rsidR="00041624" w:rsidRPr="00DE14DF" w:rsidRDefault="00041624" w:rsidP="007C126C">
      <w:pPr>
        <w:pStyle w:val="ListParagraph"/>
        <w:keepNext/>
        <w:keepLines/>
        <w:numPr>
          <w:ilvl w:val="1"/>
          <w:numId w:val="35"/>
        </w:numPr>
        <w:spacing w:line="276" w:lineRule="auto"/>
        <w:ind w:left="567" w:hanging="567"/>
        <w:jc w:val="both"/>
        <w:rPr>
          <w:rFonts w:asciiTheme="majorHAnsi" w:hAnsiTheme="majorHAnsi"/>
          <w:szCs w:val="22"/>
        </w:rPr>
      </w:pPr>
      <w:r w:rsidRPr="00DE14DF">
        <w:rPr>
          <w:rFonts w:asciiTheme="majorHAnsi" w:hAnsiTheme="majorHAnsi"/>
          <w:szCs w:val="22"/>
        </w:rPr>
        <w:t xml:space="preserve">Právne vzťahy zmluvných strán výslovne neupravené v tejto zmluve sa riadia príslušnými ustanoveniami Občianskeho zákonníka, </w:t>
      </w:r>
      <w:r w:rsidRPr="00DE14DF">
        <w:rPr>
          <w:rFonts w:asciiTheme="majorHAnsi" w:hAnsiTheme="majorHAnsi"/>
          <w:spacing w:val="-1"/>
          <w:szCs w:val="22"/>
        </w:rPr>
        <w:t>Obchodného zákonníka a všeobecne záväznými právnymi predpismi s n</w:t>
      </w:r>
      <w:r w:rsidR="00686A5F" w:rsidRPr="00DE14DF">
        <w:rPr>
          <w:rFonts w:asciiTheme="majorHAnsi" w:hAnsiTheme="majorHAnsi"/>
          <w:spacing w:val="-1"/>
          <w:szCs w:val="22"/>
        </w:rPr>
        <w:t>i</w:t>
      </w:r>
      <w:r w:rsidRPr="00DE14DF">
        <w:rPr>
          <w:rFonts w:asciiTheme="majorHAnsi" w:hAnsiTheme="majorHAnsi"/>
          <w:spacing w:val="-1"/>
          <w:szCs w:val="22"/>
        </w:rPr>
        <w:t>m</w:t>
      </w:r>
      <w:r w:rsidR="00686A5F" w:rsidRPr="00DE14DF">
        <w:rPr>
          <w:rFonts w:asciiTheme="majorHAnsi" w:hAnsiTheme="majorHAnsi"/>
          <w:spacing w:val="-1"/>
          <w:szCs w:val="22"/>
        </w:rPr>
        <w:t>i</w:t>
      </w:r>
      <w:r w:rsidRPr="00DE14DF">
        <w:rPr>
          <w:rFonts w:asciiTheme="majorHAnsi" w:hAnsiTheme="majorHAnsi"/>
          <w:spacing w:val="-1"/>
          <w:szCs w:val="22"/>
        </w:rPr>
        <w:t xml:space="preserve"> súvisiacimi.</w:t>
      </w:r>
      <w:r w:rsidRPr="00DE14DF">
        <w:rPr>
          <w:rFonts w:asciiTheme="majorHAnsi" w:hAnsiTheme="majorHAnsi"/>
          <w:szCs w:val="22"/>
          <w:lang w:eastAsia="de-DE"/>
        </w:rPr>
        <w:t xml:space="preserve"> </w:t>
      </w:r>
    </w:p>
    <w:p w14:paraId="40A3C52C" w14:textId="77777777" w:rsidR="00E211F5" w:rsidRPr="00DE14DF" w:rsidRDefault="00E211F5" w:rsidP="00017668">
      <w:pPr>
        <w:spacing w:line="276" w:lineRule="auto"/>
        <w:jc w:val="both"/>
        <w:rPr>
          <w:rFonts w:asciiTheme="majorHAnsi" w:hAnsiTheme="majorHAnsi"/>
          <w:szCs w:val="22"/>
        </w:rPr>
      </w:pPr>
    </w:p>
    <w:p w14:paraId="65CFF183" w14:textId="77777777" w:rsidR="00041624" w:rsidRPr="00DE14DF" w:rsidRDefault="00041624" w:rsidP="007C126C">
      <w:pPr>
        <w:pStyle w:val="ListParagraph"/>
        <w:keepNext/>
        <w:keepLines/>
        <w:numPr>
          <w:ilvl w:val="1"/>
          <w:numId w:val="35"/>
        </w:numPr>
        <w:spacing w:line="276" w:lineRule="auto"/>
        <w:ind w:left="567" w:hanging="567"/>
        <w:jc w:val="both"/>
        <w:rPr>
          <w:rFonts w:asciiTheme="majorHAnsi" w:hAnsiTheme="majorHAnsi"/>
          <w:szCs w:val="22"/>
        </w:rPr>
      </w:pPr>
      <w:r w:rsidRPr="00DE14DF">
        <w:rPr>
          <w:rFonts w:asciiTheme="majorHAnsi" w:hAnsiTheme="majorHAnsi"/>
          <w:szCs w:val="22"/>
          <w:lang w:eastAsia="de-DE"/>
        </w:rPr>
        <w:t>Prípadné spory, ktoré vzniknú zo zmluvy, sa budú zmluvné strany snažiť riešiť predovšetkým formou dohody. V prípade, že k dohode nedôjde, spory budú riešené podľa slovenského právneho poriadku.</w:t>
      </w:r>
    </w:p>
    <w:p w14:paraId="75712832" w14:textId="77777777" w:rsidR="001F12E2" w:rsidRPr="00DE14DF" w:rsidRDefault="001F12E2" w:rsidP="001F12E2">
      <w:pPr>
        <w:spacing w:line="276" w:lineRule="auto"/>
        <w:jc w:val="both"/>
        <w:rPr>
          <w:rFonts w:asciiTheme="majorHAnsi" w:hAnsiTheme="majorHAnsi"/>
          <w:szCs w:val="22"/>
        </w:rPr>
      </w:pPr>
    </w:p>
    <w:p w14:paraId="111FFECD" w14:textId="26AC2236" w:rsidR="00041624" w:rsidRPr="00DE14DF" w:rsidRDefault="00041624" w:rsidP="007C126C">
      <w:pPr>
        <w:pStyle w:val="ListParagraph"/>
        <w:keepNext/>
        <w:keepLines/>
        <w:numPr>
          <w:ilvl w:val="1"/>
          <w:numId w:val="35"/>
        </w:numPr>
        <w:spacing w:line="276" w:lineRule="auto"/>
        <w:ind w:left="567" w:hanging="567"/>
        <w:jc w:val="both"/>
        <w:rPr>
          <w:rFonts w:asciiTheme="majorHAnsi" w:hAnsiTheme="majorHAnsi"/>
          <w:szCs w:val="22"/>
        </w:rPr>
      </w:pPr>
      <w:r w:rsidRPr="00DE14DF">
        <w:rPr>
          <w:rFonts w:asciiTheme="majorHAnsi" w:hAnsiTheme="majorHAnsi"/>
          <w:spacing w:val="-1"/>
          <w:szCs w:val="22"/>
        </w:rPr>
        <w:t>Zmluva je vyhotovená v</w:t>
      </w:r>
      <w:r w:rsidR="00E211F5" w:rsidRPr="00DE14DF">
        <w:rPr>
          <w:rFonts w:asciiTheme="majorHAnsi" w:hAnsiTheme="majorHAnsi"/>
          <w:spacing w:val="-1"/>
          <w:szCs w:val="22"/>
        </w:rPr>
        <w:t> </w:t>
      </w:r>
      <w:r w:rsidR="00267A7B">
        <w:rPr>
          <w:rFonts w:asciiTheme="majorHAnsi" w:hAnsiTheme="majorHAnsi"/>
          <w:spacing w:val="-1"/>
          <w:szCs w:val="22"/>
        </w:rPr>
        <w:t>piatich</w:t>
      </w:r>
      <w:r w:rsidR="00F014C2" w:rsidRPr="00DE14DF">
        <w:rPr>
          <w:rFonts w:asciiTheme="majorHAnsi" w:hAnsiTheme="majorHAnsi"/>
          <w:spacing w:val="-1"/>
          <w:szCs w:val="22"/>
        </w:rPr>
        <w:t xml:space="preserve"> </w:t>
      </w:r>
      <w:r w:rsidRPr="00DE14DF">
        <w:rPr>
          <w:rFonts w:asciiTheme="majorHAnsi" w:hAnsiTheme="majorHAnsi"/>
          <w:spacing w:val="-1"/>
          <w:szCs w:val="22"/>
        </w:rPr>
        <w:t>originál</w:t>
      </w:r>
      <w:r w:rsidR="00E211F5" w:rsidRPr="00DE14DF">
        <w:rPr>
          <w:rFonts w:asciiTheme="majorHAnsi" w:hAnsiTheme="majorHAnsi"/>
          <w:spacing w:val="-1"/>
          <w:szCs w:val="22"/>
        </w:rPr>
        <w:t xml:space="preserve">nych vyhotoveniach, z ktorých </w:t>
      </w:r>
      <w:r w:rsidR="00267A7B">
        <w:rPr>
          <w:rFonts w:asciiTheme="majorHAnsi" w:hAnsiTheme="majorHAnsi"/>
          <w:spacing w:val="-1"/>
          <w:szCs w:val="22"/>
        </w:rPr>
        <w:t>dve</w:t>
      </w:r>
      <w:r w:rsidR="00326F39" w:rsidRPr="00DE14DF">
        <w:rPr>
          <w:rFonts w:asciiTheme="majorHAnsi" w:hAnsiTheme="majorHAnsi"/>
          <w:spacing w:val="-1"/>
          <w:szCs w:val="22"/>
        </w:rPr>
        <w:t xml:space="preserve"> </w:t>
      </w:r>
      <w:r w:rsidR="00E211F5" w:rsidRPr="00DE14DF">
        <w:rPr>
          <w:rFonts w:asciiTheme="majorHAnsi" w:hAnsiTheme="majorHAnsi"/>
          <w:spacing w:val="-1"/>
          <w:szCs w:val="22"/>
        </w:rPr>
        <w:t>vyhotoveni</w:t>
      </w:r>
      <w:r w:rsidR="00267A7B">
        <w:rPr>
          <w:rFonts w:asciiTheme="majorHAnsi" w:hAnsiTheme="majorHAnsi"/>
          <w:spacing w:val="-1"/>
          <w:szCs w:val="22"/>
        </w:rPr>
        <w:t>a</w:t>
      </w:r>
      <w:r w:rsidRPr="00DE14DF">
        <w:rPr>
          <w:rFonts w:asciiTheme="majorHAnsi" w:hAnsiTheme="majorHAnsi"/>
          <w:spacing w:val="-1"/>
          <w:szCs w:val="22"/>
        </w:rPr>
        <w:t xml:space="preserve"> dostane </w:t>
      </w:r>
      <w:r w:rsidR="00E211F5" w:rsidRPr="00DE14DF">
        <w:rPr>
          <w:rFonts w:asciiTheme="majorHAnsi" w:hAnsiTheme="majorHAnsi"/>
          <w:spacing w:val="-1"/>
          <w:szCs w:val="22"/>
        </w:rPr>
        <w:t>poskytovateľ</w:t>
      </w:r>
      <w:r w:rsidRPr="00DE14DF">
        <w:rPr>
          <w:rFonts w:asciiTheme="majorHAnsi" w:hAnsiTheme="majorHAnsi"/>
          <w:spacing w:val="-1"/>
          <w:szCs w:val="22"/>
        </w:rPr>
        <w:t xml:space="preserve"> a </w:t>
      </w:r>
      <w:r w:rsidR="00267A7B">
        <w:rPr>
          <w:rFonts w:asciiTheme="majorHAnsi" w:hAnsiTheme="majorHAnsi"/>
          <w:spacing w:val="-1"/>
          <w:szCs w:val="22"/>
        </w:rPr>
        <w:t>tri</w:t>
      </w:r>
      <w:r w:rsidR="00326F39" w:rsidRPr="00DE14DF">
        <w:rPr>
          <w:rFonts w:asciiTheme="majorHAnsi" w:hAnsiTheme="majorHAnsi"/>
          <w:spacing w:val="-1"/>
          <w:szCs w:val="22"/>
        </w:rPr>
        <w:t xml:space="preserve"> </w:t>
      </w:r>
      <w:r w:rsidRPr="00DE14DF">
        <w:rPr>
          <w:rFonts w:asciiTheme="majorHAnsi" w:hAnsiTheme="majorHAnsi"/>
          <w:spacing w:val="-1"/>
          <w:szCs w:val="22"/>
        </w:rPr>
        <w:t xml:space="preserve">vyhotovenia dostane </w:t>
      </w:r>
      <w:r w:rsidR="00E211F5" w:rsidRPr="00DE14DF">
        <w:rPr>
          <w:rFonts w:asciiTheme="majorHAnsi" w:hAnsiTheme="majorHAnsi"/>
          <w:spacing w:val="-1"/>
          <w:szCs w:val="22"/>
        </w:rPr>
        <w:t>objednávateľ.</w:t>
      </w:r>
    </w:p>
    <w:p w14:paraId="5A82313E" w14:textId="77777777" w:rsidR="00326F39" w:rsidRPr="00DE14DF" w:rsidRDefault="00326F39" w:rsidP="00326F39">
      <w:pPr>
        <w:pStyle w:val="ListParagraph"/>
        <w:rPr>
          <w:rFonts w:asciiTheme="majorHAnsi" w:hAnsiTheme="majorHAnsi"/>
          <w:szCs w:val="22"/>
        </w:rPr>
      </w:pPr>
    </w:p>
    <w:p w14:paraId="340FBAE8" w14:textId="49B2269C" w:rsidR="00326F39" w:rsidRPr="00DE14DF" w:rsidRDefault="00326F39" w:rsidP="007C126C">
      <w:pPr>
        <w:pStyle w:val="ListParagraph"/>
        <w:keepNext/>
        <w:keepLines/>
        <w:numPr>
          <w:ilvl w:val="1"/>
          <w:numId w:val="35"/>
        </w:numPr>
        <w:spacing w:line="276" w:lineRule="auto"/>
        <w:ind w:left="567" w:hanging="567"/>
        <w:jc w:val="both"/>
        <w:rPr>
          <w:rFonts w:asciiTheme="majorHAnsi" w:hAnsiTheme="majorHAnsi" w:cs="Arial"/>
          <w:color w:val="000000"/>
          <w:szCs w:val="22"/>
        </w:rPr>
      </w:pPr>
      <w:bookmarkStart w:id="5" w:name="_Hlk52201686"/>
      <w:r w:rsidRPr="00DE14DF">
        <w:rPr>
          <w:rFonts w:asciiTheme="majorHAnsi" w:hAnsiTheme="majorHAnsi" w:cs="Arial"/>
          <w:color w:val="000000"/>
          <w:szCs w:val="22"/>
        </w:rPr>
        <w:t xml:space="preserve">Objednávateľ pri spracúvaní osobných údajov dotknutých osôb poskytovateľa pre účely plnenia tejto zmluvy postupuje v súlade so zákonom č. 18/2018 Z. z. o ochrane osobných údajov a o zmene a doplnení niektorých zákonov v znení neskorších predpisov a nariadením Európskeho parlamentu a Rady (EÚ) č. 2016/679 zo dňa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Pr="00DE14DF">
          <w:rPr>
            <w:rStyle w:val="Hyperlink"/>
            <w:rFonts w:asciiTheme="majorHAnsi" w:hAnsiTheme="majorHAnsi" w:cs="Arial"/>
            <w:szCs w:val="22"/>
          </w:rPr>
          <w:t>https://www.nbs.sk/sk/ochrana-osobnych-udajov</w:t>
        </w:r>
      </w:hyperlink>
      <w:r w:rsidRPr="00DE14DF">
        <w:rPr>
          <w:rFonts w:asciiTheme="majorHAnsi" w:hAnsiTheme="majorHAnsi" w:cs="Arial"/>
          <w:color w:val="000000"/>
          <w:szCs w:val="22"/>
        </w:rPr>
        <w:t>.</w:t>
      </w:r>
      <w:bookmarkEnd w:id="5"/>
    </w:p>
    <w:p w14:paraId="137EC309" w14:textId="77777777" w:rsidR="00E211F5" w:rsidRPr="00DE14DF" w:rsidRDefault="00E211F5" w:rsidP="00017668">
      <w:pPr>
        <w:pStyle w:val="ListParagraph"/>
        <w:spacing w:line="276" w:lineRule="auto"/>
        <w:ind w:left="567"/>
        <w:jc w:val="both"/>
        <w:rPr>
          <w:rFonts w:asciiTheme="majorHAnsi" w:hAnsiTheme="majorHAnsi"/>
          <w:szCs w:val="22"/>
        </w:rPr>
      </w:pPr>
    </w:p>
    <w:p w14:paraId="010CEB78" w14:textId="42EC1894" w:rsidR="008579D3" w:rsidRPr="00DE14DF" w:rsidRDefault="00041624" w:rsidP="007C126C">
      <w:pPr>
        <w:pStyle w:val="ListParagraph"/>
        <w:keepNext/>
        <w:keepLines/>
        <w:numPr>
          <w:ilvl w:val="1"/>
          <w:numId w:val="35"/>
        </w:numPr>
        <w:spacing w:line="276" w:lineRule="auto"/>
        <w:ind w:left="567" w:hanging="567"/>
        <w:jc w:val="both"/>
        <w:rPr>
          <w:rFonts w:asciiTheme="majorHAnsi" w:hAnsiTheme="majorHAnsi"/>
          <w:szCs w:val="22"/>
        </w:rPr>
      </w:pPr>
      <w:r w:rsidRPr="00DE14DF">
        <w:rPr>
          <w:rFonts w:asciiTheme="majorHAnsi" w:hAnsiTheme="majorHAnsi"/>
          <w:spacing w:val="-1"/>
          <w:szCs w:val="22"/>
        </w:rPr>
        <w:lastRenderedPageBreak/>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r w:rsidR="008579D3" w:rsidRPr="00DE14DF">
        <w:rPr>
          <w:rFonts w:asciiTheme="majorHAnsi" w:hAnsiTheme="majorHAnsi"/>
          <w:szCs w:val="22"/>
          <w:lang w:eastAsia="de-DE"/>
        </w:rPr>
        <w:t>.</w:t>
      </w:r>
    </w:p>
    <w:p w14:paraId="67B1FABC" w14:textId="77777777" w:rsidR="00E211F5" w:rsidRPr="00DE14DF" w:rsidRDefault="00E211F5" w:rsidP="00017668">
      <w:pPr>
        <w:spacing w:line="276" w:lineRule="auto"/>
        <w:jc w:val="both"/>
        <w:rPr>
          <w:rFonts w:asciiTheme="majorHAnsi" w:hAnsiTheme="majorHAnsi"/>
          <w:szCs w:val="22"/>
        </w:rPr>
      </w:pPr>
    </w:p>
    <w:p w14:paraId="31ECFB94" w14:textId="77777777" w:rsidR="008579D3" w:rsidRPr="00DE14DF" w:rsidRDefault="00041624" w:rsidP="007C126C">
      <w:pPr>
        <w:pStyle w:val="ListParagraph"/>
        <w:keepNext/>
        <w:keepLines/>
        <w:numPr>
          <w:ilvl w:val="1"/>
          <w:numId w:val="35"/>
        </w:numPr>
        <w:spacing w:line="276" w:lineRule="auto"/>
        <w:ind w:left="567" w:hanging="567"/>
        <w:jc w:val="both"/>
        <w:rPr>
          <w:rFonts w:asciiTheme="majorHAnsi" w:hAnsiTheme="majorHAnsi"/>
          <w:szCs w:val="22"/>
        </w:rPr>
      </w:pPr>
      <w:r w:rsidRPr="00DE14DF">
        <w:rPr>
          <w:rFonts w:asciiTheme="majorHAnsi" w:hAnsiTheme="majorHAnsi"/>
          <w:szCs w:val="22"/>
          <w:lang w:eastAsia="de-DE"/>
        </w:rPr>
        <w:t>Neoddeliteľnou súčasťou tejto zmluvy sú nasledovné prílohy:</w:t>
      </w:r>
    </w:p>
    <w:p w14:paraId="6B7C36AD" w14:textId="77777777" w:rsidR="00827379" w:rsidRPr="00DE14DF" w:rsidRDefault="00827379" w:rsidP="00017668">
      <w:pPr>
        <w:autoSpaceDE w:val="0"/>
        <w:autoSpaceDN w:val="0"/>
        <w:adjustRightInd w:val="0"/>
        <w:spacing w:line="276" w:lineRule="auto"/>
        <w:ind w:left="567"/>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 xml:space="preserve">Príloha č. 1: </w:t>
      </w:r>
      <w:r w:rsidR="007F7506" w:rsidRPr="00DE14DF">
        <w:rPr>
          <w:rFonts w:asciiTheme="majorHAnsi" w:eastAsiaTheme="minorHAnsi" w:hAnsiTheme="majorHAnsi"/>
          <w:color w:val="000000"/>
          <w:szCs w:val="22"/>
          <w:lang w:eastAsia="en-US"/>
        </w:rPr>
        <w:t xml:space="preserve">Cenová kalkulácia za jedno </w:t>
      </w:r>
      <w:r w:rsidR="000E7F27" w:rsidRPr="00DE14DF">
        <w:rPr>
          <w:rFonts w:asciiTheme="majorHAnsi" w:eastAsiaTheme="minorHAnsi" w:hAnsiTheme="majorHAnsi"/>
          <w:color w:val="000000"/>
          <w:szCs w:val="22"/>
          <w:lang w:eastAsia="en-US"/>
        </w:rPr>
        <w:t>kompletné menu</w:t>
      </w:r>
    </w:p>
    <w:p w14:paraId="2197458A" w14:textId="3805C96D" w:rsidR="00E211F5" w:rsidRPr="00302AA5" w:rsidRDefault="00A336F6" w:rsidP="00302AA5">
      <w:pPr>
        <w:autoSpaceDE w:val="0"/>
        <w:autoSpaceDN w:val="0"/>
        <w:adjustRightInd w:val="0"/>
        <w:spacing w:line="276" w:lineRule="auto"/>
        <w:ind w:left="567"/>
        <w:rPr>
          <w:rFonts w:asciiTheme="majorHAnsi" w:eastAsiaTheme="minorHAnsi" w:hAnsiTheme="majorHAnsi"/>
          <w:color w:val="000000"/>
          <w:szCs w:val="22"/>
          <w:lang w:eastAsia="en-US"/>
        </w:rPr>
      </w:pPr>
      <w:r w:rsidRPr="00DE14DF">
        <w:rPr>
          <w:rFonts w:asciiTheme="majorHAnsi" w:eastAsiaTheme="minorHAnsi" w:hAnsiTheme="majorHAnsi"/>
          <w:color w:val="000000"/>
          <w:szCs w:val="22"/>
          <w:lang w:eastAsia="en-US"/>
        </w:rPr>
        <w:t>Príloha č. 2: Zoznam subdodávateľov</w:t>
      </w:r>
    </w:p>
    <w:p w14:paraId="356AA693" w14:textId="77777777" w:rsidR="003E7060" w:rsidRPr="00DE14DF" w:rsidRDefault="003E7060" w:rsidP="00017668">
      <w:pPr>
        <w:spacing w:line="276" w:lineRule="auto"/>
        <w:ind w:left="567" w:hanging="567"/>
        <w:rPr>
          <w:rFonts w:asciiTheme="majorHAnsi" w:hAnsiTheme="majorHAnsi"/>
          <w:szCs w:val="22"/>
        </w:rPr>
      </w:pPr>
    </w:p>
    <w:p w14:paraId="435394B3" w14:textId="73844C29" w:rsidR="00041624" w:rsidRPr="00DE14DF" w:rsidRDefault="00041624" w:rsidP="00017668">
      <w:pPr>
        <w:spacing w:line="276" w:lineRule="auto"/>
        <w:ind w:left="567" w:hanging="567"/>
        <w:rPr>
          <w:rFonts w:asciiTheme="majorHAnsi" w:hAnsiTheme="majorHAnsi"/>
          <w:szCs w:val="22"/>
        </w:rPr>
      </w:pPr>
      <w:r w:rsidRPr="00DE14DF">
        <w:rPr>
          <w:rFonts w:asciiTheme="majorHAnsi" w:hAnsiTheme="majorHAnsi"/>
          <w:szCs w:val="22"/>
        </w:rPr>
        <w:t>V Bratislave, dňa</w:t>
      </w:r>
      <w:r w:rsidR="00E211F5" w:rsidRPr="00DE14DF">
        <w:rPr>
          <w:rFonts w:asciiTheme="majorHAnsi" w:hAnsiTheme="majorHAnsi"/>
          <w:szCs w:val="22"/>
        </w:rPr>
        <w:tab/>
      </w:r>
      <w:r w:rsidR="00E211F5" w:rsidRPr="00DE14DF">
        <w:rPr>
          <w:rFonts w:asciiTheme="majorHAnsi" w:hAnsiTheme="majorHAnsi"/>
          <w:szCs w:val="22"/>
        </w:rPr>
        <w:tab/>
      </w:r>
      <w:r w:rsidR="00E211F5" w:rsidRPr="00DE14DF">
        <w:rPr>
          <w:rFonts w:asciiTheme="majorHAnsi" w:hAnsiTheme="majorHAnsi"/>
          <w:szCs w:val="22"/>
        </w:rPr>
        <w:tab/>
      </w:r>
      <w:r w:rsidR="00E211F5" w:rsidRPr="00DE14DF">
        <w:rPr>
          <w:rFonts w:asciiTheme="majorHAnsi" w:hAnsiTheme="majorHAnsi"/>
          <w:szCs w:val="22"/>
        </w:rPr>
        <w:tab/>
      </w:r>
      <w:r w:rsidR="003E7060" w:rsidRPr="00DE14DF">
        <w:rPr>
          <w:rFonts w:asciiTheme="majorHAnsi" w:hAnsiTheme="majorHAnsi"/>
          <w:szCs w:val="22"/>
        </w:rPr>
        <w:tab/>
      </w:r>
      <w:r w:rsidRPr="00DE14DF">
        <w:rPr>
          <w:rFonts w:asciiTheme="majorHAnsi" w:hAnsiTheme="majorHAnsi"/>
          <w:szCs w:val="22"/>
        </w:rPr>
        <w:t xml:space="preserve">V Bratislave, dňa </w:t>
      </w:r>
    </w:p>
    <w:p w14:paraId="787C817F" w14:textId="77777777" w:rsidR="00041624" w:rsidRPr="00DE14DF" w:rsidRDefault="00041624" w:rsidP="00017668">
      <w:pPr>
        <w:tabs>
          <w:tab w:val="left" w:pos="6521"/>
        </w:tabs>
        <w:spacing w:line="276" w:lineRule="auto"/>
        <w:ind w:left="567" w:hanging="567"/>
        <w:rPr>
          <w:rFonts w:asciiTheme="majorHAnsi" w:hAnsiTheme="majorHAnsi"/>
          <w:b/>
          <w:bCs/>
          <w:szCs w:val="22"/>
        </w:rPr>
      </w:pPr>
    </w:p>
    <w:p w14:paraId="5B80E99C" w14:textId="77777777" w:rsidR="00041624" w:rsidRPr="00DE14DF" w:rsidRDefault="00041624" w:rsidP="00017668">
      <w:pPr>
        <w:tabs>
          <w:tab w:val="left" w:pos="6521"/>
        </w:tabs>
        <w:spacing w:line="276" w:lineRule="auto"/>
        <w:ind w:left="567" w:hanging="567"/>
        <w:rPr>
          <w:rFonts w:asciiTheme="majorHAnsi" w:hAnsiTheme="majorHAnsi"/>
          <w:b/>
          <w:bCs/>
          <w:szCs w:val="22"/>
        </w:rPr>
      </w:pPr>
    </w:p>
    <w:p w14:paraId="7B8EE4E7" w14:textId="77777777" w:rsidR="00041624" w:rsidRPr="00DE14DF" w:rsidRDefault="00E211F5" w:rsidP="00017668">
      <w:pPr>
        <w:spacing w:line="276" w:lineRule="auto"/>
        <w:ind w:left="567" w:hanging="567"/>
        <w:rPr>
          <w:rFonts w:asciiTheme="majorHAnsi" w:hAnsiTheme="majorHAnsi"/>
          <w:b/>
          <w:bCs/>
          <w:szCs w:val="22"/>
        </w:rPr>
      </w:pPr>
      <w:r w:rsidRPr="00DE14DF">
        <w:rPr>
          <w:rFonts w:asciiTheme="majorHAnsi" w:hAnsiTheme="majorHAnsi"/>
          <w:b/>
          <w:bCs/>
          <w:szCs w:val="22"/>
        </w:rPr>
        <w:t>Za poskytovateľa:</w:t>
      </w:r>
      <w:r w:rsidRPr="00DE14DF">
        <w:rPr>
          <w:rFonts w:asciiTheme="majorHAnsi" w:hAnsiTheme="majorHAnsi"/>
          <w:b/>
          <w:bCs/>
          <w:szCs w:val="22"/>
        </w:rPr>
        <w:tab/>
      </w:r>
      <w:r w:rsidRPr="00DE14DF">
        <w:rPr>
          <w:rFonts w:asciiTheme="majorHAnsi" w:hAnsiTheme="majorHAnsi"/>
          <w:b/>
          <w:bCs/>
          <w:szCs w:val="22"/>
        </w:rPr>
        <w:tab/>
      </w:r>
      <w:r w:rsidRPr="00DE14DF">
        <w:rPr>
          <w:rFonts w:asciiTheme="majorHAnsi" w:hAnsiTheme="majorHAnsi"/>
          <w:b/>
          <w:bCs/>
          <w:szCs w:val="22"/>
        </w:rPr>
        <w:tab/>
      </w:r>
      <w:r w:rsidRPr="00DE14DF">
        <w:rPr>
          <w:rFonts w:asciiTheme="majorHAnsi" w:hAnsiTheme="majorHAnsi"/>
          <w:b/>
          <w:bCs/>
          <w:szCs w:val="22"/>
        </w:rPr>
        <w:tab/>
      </w:r>
      <w:r w:rsidRPr="00DE14DF">
        <w:rPr>
          <w:rFonts w:asciiTheme="majorHAnsi" w:hAnsiTheme="majorHAnsi"/>
          <w:b/>
          <w:bCs/>
          <w:szCs w:val="22"/>
        </w:rPr>
        <w:tab/>
      </w:r>
      <w:r w:rsidR="00041624" w:rsidRPr="00DE14DF">
        <w:rPr>
          <w:rFonts w:asciiTheme="majorHAnsi" w:hAnsiTheme="majorHAnsi"/>
          <w:b/>
          <w:bCs/>
          <w:szCs w:val="22"/>
        </w:rPr>
        <w:t>Za objednávateľa:</w:t>
      </w:r>
    </w:p>
    <w:p w14:paraId="33F06CF4" w14:textId="77777777" w:rsidR="003377A7" w:rsidRPr="00DE14DF" w:rsidRDefault="003377A7" w:rsidP="001A288B">
      <w:pPr>
        <w:spacing w:line="276" w:lineRule="auto"/>
        <w:rPr>
          <w:rFonts w:asciiTheme="majorHAnsi" w:hAnsiTheme="majorHAnsi"/>
          <w:b/>
          <w:szCs w:val="22"/>
        </w:rPr>
      </w:pPr>
    </w:p>
    <w:p w14:paraId="29908A02" w14:textId="77777777" w:rsidR="00D56898" w:rsidRPr="00DE14DF" w:rsidRDefault="00D56898" w:rsidP="001A288B">
      <w:pPr>
        <w:spacing w:line="276" w:lineRule="auto"/>
        <w:rPr>
          <w:rFonts w:asciiTheme="majorHAnsi" w:hAnsiTheme="majorHAnsi"/>
          <w:b/>
          <w:szCs w:val="22"/>
        </w:rPr>
      </w:pPr>
    </w:p>
    <w:p w14:paraId="64E280E4" w14:textId="77777777" w:rsidR="001A288B" w:rsidRPr="00DE14DF" w:rsidRDefault="001A288B" w:rsidP="001A288B">
      <w:pPr>
        <w:rPr>
          <w:rFonts w:asciiTheme="majorHAnsi" w:hAnsiTheme="majorHAnsi" w:cs="Arial"/>
          <w:szCs w:val="22"/>
          <w:highlight w:val="yellow"/>
        </w:rPr>
      </w:pPr>
    </w:p>
    <w:p w14:paraId="6077A3E9" w14:textId="1F04E2DD" w:rsidR="001A288B" w:rsidRPr="00DE14DF" w:rsidRDefault="001A288B" w:rsidP="001A288B">
      <w:pPr>
        <w:jc w:val="both"/>
        <w:rPr>
          <w:rFonts w:asciiTheme="majorHAnsi" w:hAnsiTheme="majorHAnsi" w:cs="Arial"/>
          <w:color w:val="000000"/>
          <w:szCs w:val="22"/>
          <w:highlight w:val="yellow"/>
        </w:rPr>
      </w:pPr>
      <w:r w:rsidRPr="00DE14DF">
        <w:rPr>
          <w:rFonts w:asciiTheme="majorHAnsi" w:hAnsiTheme="majorHAnsi" w:cs="Arial"/>
          <w:color w:val="000000"/>
          <w:szCs w:val="22"/>
        </w:rPr>
        <w:t>___________________________</w:t>
      </w:r>
      <w:r w:rsidRPr="00DE14DF">
        <w:rPr>
          <w:rFonts w:asciiTheme="majorHAnsi" w:hAnsiTheme="majorHAnsi" w:cs="Arial"/>
          <w:color w:val="000000"/>
          <w:szCs w:val="22"/>
        </w:rPr>
        <w:tab/>
      </w:r>
      <w:r w:rsidRPr="00DE14DF">
        <w:rPr>
          <w:rFonts w:asciiTheme="majorHAnsi" w:hAnsiTheme="majorHAnsi" w:cs="Arial"/>
          <w:color w:val="000000"/>
          <w:szCs w:val="22"/>
        </w:rPr>
        <w:tab/>
      </w:r>
      <w:r w:rsidRPr="00DE14DF">
        <w:rPr>
          <w:rFonts w:asciiTheme="majorHAnsi" w:hAnsiTheme="majorHAnsi" w:cs="Arial"/>
          <w:color w:val="000000"/>
          <w:szCs w:val="22"/>
        </w:rPr>
        <w:tab/>
      </w:r>
      <w:r w:rsidRPr="00DE14DF">
        <w:rPr>
          <w:rFonts w:asciiTheme="majorHAnsi" w:hAnsiTheme="majorHAnsi" w:cs="Arial"/>
          <w:color w:val="000000"/>
          <w:szCs w:val="22"/>
        </w:rPr>
        <w:tab/>
        <w:t>___________________________</w:t>
      </w:r>
    </w:p>
    <w:p w14:paraId="7DE7D98A" w14:textId="28DFD081" w:rsidR="00D56898" w:rsidRPr="00DE14DF" w:rsidRDefault="001A288B" w:rsidP="003E7060">
      <w:pPr>
        <w:jc w:val="both"/>
        <w:rPr>
          <w:rFonts w:asciiTheme="majorHAnsi" w:hAnsiTheme="majorHAnsi"/>
          <w:szCs w:val="22"/>
        </w:rPr>
      </w:pPr>
      <w:r w:rsidRPr="00DE14DF">
        <w:rPr>
          <w:rFonts w:asciiTheme="majorHAnsi" w:hAnsiTheme="majorHAnsi" w:cs="Arial"/>
          <w:szCs w:val="22"/>
        </w:rPr>
        <w:t>&lt;</w:t>
      </w:r>
      <w:r w:rsidRPr="00DE14DF">
        <w:rPr>
          <w:rFonts w:asciiTheme="majorHAnsi" w:hAnsiTheme="majorHAnsi" w:cs="Arial"/>
          <w:color w:val="00B0F0"/>
          <w:szCs w:val="22"/>
        </w:rPr>
        <w:t>vyplní VO</w:t>
      </w:r>
      <w:r w:rsidRPr="00DE14DF">
        <w:rPr>
          <w:rFonts w:asciiTheme="majorHAnsi" w:hAnsiTheme="majorHAnsi" w:cs="Arial"/>
          <w:szCs w:val="22"/>
        </w:rPr>
        <w:t>&gt;</w:t>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Pr="00DE14DF">
        <w:rPr>
          <w:rFonts w:asciiTheme="majorHAnsi" w:hAnsiTheme="majorHAnsi" w:cs="Arial"/>
          <w:szCs w:val="22"/>
        </w:rPr>
        <w:tab/>
      </w:r>
      <w:r w:rsidR="007C126C" w:rsidRPr="0004031A">
        <w:rPr>
          <w:rFonts w:asciiTheme="majorHAnsi" w:hAnsiTheme="majorHAnsi" w:cs="Arial"/>
          <w:bCs/>
          <w:iCs/>
        </w:rPr>
        <w:t>&lt;</w:t>
      </w:r>
      <w:r w:rsidR="007C126C" w:rsidRPr="0004031A">
        <w:rPr>
          <w:rFonts w:asciiTheme="majorHAnsi" w:hAnsiTheme="majorHAnsi" w:cs="Arial"/>
          <w:iCs/>
          <w:color w:val="00B0F0"/>
        </w:rPr>
        <w:t>vyplní uchádzač</w:t>
      </w:r>
      <w:r w:rsidR="007C126C" w:rsidRPr="0004031A">
        <w:rPr>
          <w:rFonts w:asciiTheme="majorHAnsi" w:hAnsiTheme="majorHAnsi" w:cs="Arial"/>
          <w:bCs/>
          <w:iCs/>
        </w:rPr>
        <w:t>&gt;</w:t>
      </w:r>
    </w:p>
    <w:p w14:paraId="429176D2" w14:textId="219EB2B7" w:rsidR="001A288B" w:rsidRPr="00DE14DF" w:rsidRDefault="001A288B">
      <w:pPr>
        <w:spacing w:after="200" w:line="276" w:lineRule="auto"/>
        <w:rPr>
          <w:rFonts w:asciiTheme="majorHAnsi" w:hAnsiTheme="majorHAnsi"/>
          <w:szCs w:val="22"/>
        </w:rPr>
      </w:pPr>
      <w:r w:rsidRPr="00DE14DF">
        <w:rPr>
          <w:rFonts w:asciiTheme="majorHAnsi" w:hAnsiTheme="majorHAnsi"/>
          <w:szCs w:val="22"/>
        </w:rPr>
        <w:br w:type="page"/>
      </w:r>
    </w:p>
    <w:p w14:paraId="72B9AA6A" w14:textId="7630BD7F" w:rsidR="00AA15A2" w:rsidRPr="00DE14DF" w:rsidRDefault="00AA15A2" w:rsidP="00326F39">
      <w:pPr>
        <w:spacing w:line="276" w:lineRule="auto"/>
        <w:jc w:val="both"/>
        <w:rPr>
          <w:rFonts w:asciiTheme="majorHAnsi" w:hAnsiTheme="majorHAnsi"/>
          <w:b/>
          <w:szCs w:val="22"/>
        </w:rPr>
      </w:pPr>
      <w:r w:rsidRPr="00DE14DF">
        <w:rPr>
          <w:rFonts w:asciiTheme="majorHAnsi" w:hAnsiTheme="majorHAnsi"/>
          <w:b/>
          <w:szCs w:val="22"/>
        </w:rPr>
        <w:lastRenderedPageBreak/>
        <w:t>Príloha č. 1</w:t>
      </w:r>
      <w:r w:rsidR="00326F39" w:rsidRPr="00DE14DF">
        <w:rPr>
          <w:rFonts w:asciiTheme="majorHAnsi" w:hAnsiTheme="majorHAnsi"/>
          <w:b/>
          <w:szCs w:val="22"/>
        </w:rPr>
        <w:t xml:space="preserve"> </w:t>
      </w:r>
      <w:r w:rsidRPr="00DE14DF">
        <w:rPr>
          <w:rFonts w:asciiTheme="majorHAnsi" w:hAnsiTheme="majorHAnsi"/>
          <w:b/>
          <w:szCs w:val="22"/>
        </w:rPr>
        <w:t xml:space="preserve">k Zmluve </w:t>
      </w:r>
      <w:r w:rsidRPr="00DE14DF">
        <w:rPr>
          <w:rFonts w:asciiTheme="majorHAnsi" w:hAnsiTheme="majorHAnsi"/>
          <w:b/>
          <w:iCs/>
          <w:szCs w:val="22"/>
        </w:rPr>
        <w:t xml:space="preserve">na zabezpečenie stravovania a doplnkového predaja </w:t>
      </w:r>
      <w:r w:rsidR="00326F39" w:rsidRPr="00DE14DF">
        <w:rPr>
          <w:rFonts w:asciiTheme="majorHAnsi" w:hAnsiTheme="majorHAnsi"/>
          <w:b/>
          <w:iCs/>
          <w:szCs w:val="22"/>
        </w:rPr>
        <w:t xml:space="preserve"> </w:t>
      </w:r>
      <w:r w:rsidRPr="00DE14DF">
        <w:rPr>
          <w:rFonts w:asciiTheme="majorHAnsi" w:hAnsiTheme="majorHAnsi"/>
          <w:b/>
          <w:iCs/>
          <w:szCs w:val="22"/>
        </w:rPr>
        <w:t>v bufete pre zamestnancov Národnej banky Slovenska</w:t>
      </w:r>
      <w:r w:rsidR="00E5334B">
        <w:rPr>
          <w:rFonts w:asciiTheme="majorHAnsi" w:hAnsiTheme="majorHAnsi"/>
          <w:b/>
          <w:iCs/>
          <w:szCs w:val="22"/>
        </w:rPr>
        <w:t xml:space="preserve"> č. </w:t>
      </w:r>
      <w:r w:rsidR="008A5749" w:rsidRPr="008A5749">
        <w:rPr>
          <w:rFonts w:asciiTheme="majorHAnsi" w:hAnsiTheme="majorHAnsi"/>
          <w:b/>
          <w:bCs/>
          <w:iCs/>
          <w:szCs w:val="22"/>
        </w:rPr>
        <w:t>C-NBS1-000-093-795</w:t>
      </w:r>
    </w:p>
    <w:p w14:paraId="4FEE9C3C" w14:textId="77777777" w:rsidR="00267A7B" w:rsidRDefault="00267A7B" w:rsidP="008A5749">
      <w:pPr>
        <w:spacing w:line="276" w:lineRule="auto"/>
        <w:rPr>
          <w:rFonts w:asciiTheme="majorHAnsi" w:hAnsiTheme="majorHAnsi"/>
          <w:b/>
          <w:bCs/>
          <w:szCs w:val="22"/>
        </w:rPr>
      </w:pPr>
    </w:p>
    <w:p w14:paraId="55D599F4" w14:textId="103C5A91" w:rsidR="008A5749" w:rsidRPr="008A5749" w:rsidRDefault="008A5749" w:rsidP="008A5749">
      <w:pPr>
        <w:spacing w:line="276" w:lineRule="auto"/>
        <w:rPr>
          <w:rFonts w:asciiTheme="majorHAnsi" w:hAnsiTheme="majorHAnsi"/>
          <w:b/>
          <w:bCs/>
          <w:szCs w:val="22"/>
        </w:rPr>
      </w:pPr>
      <w:r w:rsidRPr="008A5749">
        <w:rPr>
          <w:rFonts w:asciiTheme="majorHAnsi" w:hAnsiTheme="majorHAnsi"/>
          <w:b/>
          <w:bCs/>
          <w:szCs w:val="22"/>
        </w:rPr>
        <w:t>Predmet zmluvy podľa článku III bodu 3.1.</w:t>
      </w:r>
      <w:r>
        <w:rPr>
          <w:rFonts w:asciiTheme="majorHAnsi" w:hAnsiTheme="majorHAnsi"/>
          <w:b/>
          <w:bCs/>
          <w:szCs w:val="22"/>
        </w:rPr>
        <w:t>1</w:t>
      </w:r>
    </w:p>
    <w:p w14:paraId="01741F84" w14:textId="77777777" w:rsidR="00267A7B" w:rsidRDefault="00267A7B" w:rsidP="008A5749">
      <w:pPr>
        <w:spacing w:line="276" w:lineRule="auto"/>
        <w:rPr>
          <w:rFonts w:asciiTheme="majorHAnsi" w:hAnsiTheme="majorHAnsi"/>
          <w:b/>
          <w:bCs/>
          <w:szCs w:val="22"/>
        </w:rPr>
      </w:pPr>
    </w:p>
    <w:p w14:paraId="57CBA349" w14:textId="0FEC909A" w:rsidR="00AA15A2" w:rsidRPr="00267A7B" w:rsidRDefault="00E60C8E" w:rsidP="00267A7B">
      <w:pPr>
        <w:spacing w:line="276" w:lineRule="auto"/>
        <w:jc w:val="center"/>
        <w:rPr>
          <w:rFonts w:asciiTheme="majorHAnsi" w:hAnsiTheme="majorHAnsi"/>
          <w:b/>
          <w:bCs/>
          <w:szCs w:val="22"/>
        </w:rPr>
      </w:pPr>
      <w:r w:rsidRPr="00267A7B">
        <w:rPr>
          <w:rFonts w:asciiTheme="majorHAnsi" w:hAnsiTheme="majorHAnsi"/>
          <w:b/>
          <w:bCs/>
          <w:szCs w:val="22"/>
        </w:rPr>
        <w:t>Cenová kalkulácia za jedno kompletné menu</w:t>
      </w:r>
    </w:p>
    <w:p w14:paraId="3A440E3F" w14:textId="13C2E2EF" w:rsidR="00D56898" w:rsidRPr="00DE14DF" w:rsidRDefault="008A5749" w:rsidP="00D56898">
      <w:pPr>
        <w:spacing w:line="276" w:lineRule="auto"/>
        <w:rPr>
          <w:rFonts w:asciiTheme="majorHAnsi" w:hAnsiTheme="majorHAnsi"/>
          <w:szCs w:val="22"/>
        </w:rPr>
      </w:pPr>
      <w:r>
        <w:rPr>
          <w:rFonts w:asciiTheme="majorHAnsi" w:hAnsiTheme="majorHAnsi"/>
          <w:szCs w:val="22"/>
        </w:rPr>
        <w:t>Tabuľka č. 1</w:t>
      </w:r>
    </w:p>
    <w:tbl>
      <w:tblPr>
        <w:tblStyle w:val="TableGrid"/>
        <w:tblW w:w="0" w:type="auto"/>
        <w:tblInd w:w="675" w:type="dxa"/>
        <w:tblLook w:val="04A0" w:firstRow="1" w:lastRow="0" w:firstColumn="1" w:lastColumn="0" w:noHBand="0" w:noVBand="1"/>
      </w:tblPr>
      <w:tblGrid>
        <w:gridCol w:w="629"/>
        <w:gridCol w:w="1514"/>
        <w:gridCol w:w="3069"/>
        <w:gridCol w:w="1117"/>
        <w:gridCol w:w="1534"/>
      </w:tblGrid>
      <w:tr w:rsidR="003E7060" w:rsidRPr="00DE14DF" w14:paraId="767D9C77" w14:textId="77777777" w:rsidTr="003E7060">
        <w:tc>
          <w:tcPr>
            <w:tcW w:w="629" w:type="dxa"/>
          </w:tcPr>
          <w:p w14:paraId="5FE361D9" w14:textId="77777777" w:rsidR="003E7060" w:rsidRPr="00DE14DF" w:rsidRDefault="003E7060" w:rsidP="003E7060">
            <w:pPr>
              <w:spacing w:line="276" w:lineRule="auto"/>
              <w:jc w:val="both"/>
              <w:rPr>
                <w:rFonts w:asciiTheme="majorHAnsi" w:hAnsiTheme="majorHAnsi"/>
                <w:b/>
                <w:bCs/>
                <w:szCs w:val="22"/>
              </w:rPr>
            </w:pPr>
            <w:r w:rsidRPr="00DE14DF">
              <w:rPr>
                <w:rFonts w:asciiTheme="majorHAnsi" w:hAnsiTheme="majorHAnsi"/>
                <w:b/>
                <w:bCs/>
                <w:szCs w:val="22"/>
              </w:rPr>
              <w:t>Por.  č.</w:t>
            </w:r>
          </w:p>
        </w:tc>
        <w:tc>
          <w:tcPr>
            <w:tcW w:w="1514" w:type="dxa"/>
          </w:tcPr>
          <w:p w14:paraId="312DAF4E" w14:textId="77777777" w:rsidR="003E7060" w:rsidRPr="00DE14DF" w:rsidRDefault="003E7060" w:rsidP="00C647FB">
            <w:pPr>
              <w:spacing w:line="276" w:lineRule="auto"/>
              <w:rPr>
                <w:rFonts w:asciiTheme="majorHAnsi" w:hAnsiTheme="majorHAnsi"/>
                <w:b/>
                <w:bCs/>
                <w:szCs w:val="22"/>
              </w:rPr>
            </w:pPr>
            <w:r w:rsidRPr="00DE14DF">
              <w:rPr>
                <w:rFonts w:asciiTheme="majorHAnsi" w:hAnsiTheme="majorHAnsi"/>
                <w:b/>
                <w:bCs/>
                <w:szCs w:val="22"/>
              </w:rPr>
              <w:t>Názov položky</w:t>
            </w:r>
          </w:p>
        </w:tc>
        <w:tc>
          <w:tcPr>
            <w:tcW w:w="3069" w:type="dxa"/>
          </w:tcPr>
          <w:p w14:paraId="40AB0546" w14:textId="77777777" w:rsidR="003E7060" w:rsidRPr="00DE14DF" w:rsidRDefault="003E7060" w:rsidP="00C647FB">
            <w:pPr>
              <w:spacing w:line="276" w:lineRule="auto"/>
              <w:rPr>
                <w:rFonts w:asciiTheme="majorHAnsi" w:hAnsiTheme="majorHAnsi"/>
                <w:b/>
                <w:bCs/>
                <w:szCs w:val="22"/>
              </w:rPr>
            </w:pPr>
            <w:r w:rsidRPr="00DE14DF">
              <w:rPr>
                <w:rFonts w:asciiTheme="majorHAnsi" w:hAnsiTheme="majorHAnsi"/>
                <w:b/>
                <w:bCs/>
                <w:szCs w:val="22"/>
              </w:rPr>
              <w:t>Obsah položky</w:t>
            </w:r>
          </w:p>
        </w:tc>
        <w:tc>
          <w:tcPr>
            <w:tcW w:w="1117" w:type="dxa"/>
          </w:tcPr>
          <w:p w14:paraId="7BF62245" w14:textId="77777777" w:rsidR="003E7060" w:rsidRPr="00DE14DF" w:rsidRDefault="003E7060" w:rsidP="00C647FB">
            <w:pPr>
              <w:spacing w:line="276" w:lineRule="auto"/>
              <w:rPr>
                <w:rFonts w:asciiTheme="majorHAnsi" w:hAnsiTheme="majorHAnsi"/>
                <w:b/>
                <w:bCs/>
                <w:szCs w:val="22"/>
              </w:rPr>
            </w:pPr>
            <w:r w:rsidRPr="00DE14DF">
              <w:rPr>
                <w:rFonts w:asciiTheme="majorHAnsi" w:hAnsiTheme="majorHAnsi"/>
                <w:b/>
                <w:bCs/>
                <w:szCs w:val="22"/>
              </w:rPr>
              <w:t>Merná jednotka</w:t>
            </w:r>
          </w:p>
        </w:tc>
        <w:tc>
          <w:tcPr>
            <w:tcW w:w="1534" w:type="dxa"/>
          </w:tcPr>
          <w:p w14:paraId="2C8DBB16" w14:textId="77777777" w:rsidR="003E7060" w:rsidRPr="00DE14DF" w:rsidRDefault="003E7060" w:rsidP="00C647FB">
            <w:pPr>
              <w:spacing w:line="276" w:lineRule="auto"/>
              <w:rPr>
                <w:rFonts w:asciiTheme="majorHAnsi" w:hAnsiTheme="majorHAnsi"/>
                <w:b/>
                <w:bCs/>
                <w:szCs w:val="22"/>
              </w:rPr>
            </w:pPr>
            <w:r w:rsidRPr="00DE14DF">
              <w:rPr>
                <w:rFonts w:asciiTheme="majorHAnsi" w:hAnsiTheme="majorHAnsi"/>
                <w:b/>
                <w:bCs/>
                <w:szCs w:val="22"/>
              </w:rPr>
              <w:t>Jednotková cena bez DPH</w:t>
            </w:r>
          </w:p>
        </w:tc>
      </w:tr>
      <w:tr w:rsidR="003E7060" w:rsidRPr="00DE14DF" w14:paraId="51DF8C26" w14:textId="77777777" w:rsidTr="003E7060">
        <w:tc>
          <w:tcPr>
            <w:tcW w:w="629" w:type="dxa"/>
          </w:tcPr>
          <w:p w14:paraId="4BE8784B"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1</w:t>
            </w:r>
          </w:p>
        </w:tc>
        <w:tc>
          <w:tcPr>
            <w:tcW w:w="1514" w:type="dxa"/>
          </w:tcPr>
          <w:p w14:paraId="305BA0DA"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Menu č. 1</w:t>
            </w:r>
          </w:p>
        </w:tc>
        <w:tc>
          <w:tcPr>
            <w:tcW w:w="3069" w:type="dxa"/>
          </w:tcPr>
          <w:p w14:paraId="4636893C"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denne hlavné jedlo mäsité - mäso 150 g v surovom stave; príloha 200 g; polievka 0,35 l; šalát/ kompót 150g; 0,2 l nápoj; 2 ks chlieb; 1 ks ovocie</w:t>
            </w:r>
          </w:p>
        </w:tc>
        <w:tc>
          <w:tcPr>
            <w:tcW w:w="1117" w:type="dxa"/>
          </w:tcPr>
          <w:p w14:paraId="353BABEC"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ks</w:t>
            </w:r>
          </w:p>
        </w:tc>
        <w:tc>
          <w:tcPr>
            <w:tcW w:w="1534" w:type="dxa"/>
          </w:tcPr>
          <w:p w14:paraId="4D3F5081" w14:textId="24D1B76E" w:rsidR="003E7060" w:rsidRPr="00DE14DF" w:rsidRDefault="003E7060" w:rsidP="00326F39">
            <w:pPr>
              <w:spacing w:line="276" w:lineRule="auto"/>
              <w:rPr>
                <w:rFonts w:asciiTheme="majorHAnsi" w:hAnsiTheme="majorHAnsi"/>
                <w:szCs w:val="22"/>
              </w:rPr>
            </w:pPr>
            <w:r w:rsidRPr="00DE14DF">
              <w:rPr>
                <w:rFonts w:asciiTheme="majorHAnsi" w:hAnsiTheme="majorHAnsi" w:cs="Arial"/>
                <w:szCs w:val="22"/>
              </w:rPr>
              <w:t>&lt;</w:t>
            </w:r>
            <w:r w:rsidRPr="00DE14DF">
              <w:rPr>
                <w:rFonts w:asciiTheme="majorHAnsi" w:hAnsiTheme="majorHAnsi" w:cs="Arial"/>
                <w:color w:val="00B0F0"/>
                <w:szCs w:val="22"/>
              </w:rPr>
              <w:t>vyplní uchádzač</w:t>
            </w:r>
            <w:r w:rsidRPr="00DE14DF">
              <w:rPr>
                <w:rFonts w:asciiTheme="majorHAnsi" w:hAnsiTheme="majorHAnsi" w:cs="Arial"/>
                <w:szCs w:val="22"/>
              </w:rPr>
              <w:t>&gt;</w:t>
            </w:r>
          </w:p>
        </w:tc>
      </w:tr>
      <w:tr w:rsidR="003E7060" w:rsidRPr="00DE14DF" w14:paraId="0DC48027" w14:textId="77777777" w:rsidTr="003E7060">
        <w:tc>
          <w:tcPr>
            <w:tcW w:w="629" w:type="dxa"/>
          </w:tcPr>
          <w:p w14:paraId="0810640D"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2</w:t>
            </w:r>
          </w:p>
        </w:tc>
        <w:tc>
          <w:tcPr>
            <w:tcW w:w="1514" w:type="dxa"/>
          </w:tcPr>
          <w:p w14:paraId="77DAFCD1"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Menu č. 2</w:t>
            </w:r>
          </w:p>
        </w:tc>
        <w:tc>
          <w:tcPr>
            <w:tcW w:w="3069" w:type="dxa"/>
          </w:tcPr>
          <w:p w14:paraId="2721E3AD"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denne hlavné jedlo mäsité - mäso 150 g v surovom stave; príloha 200 g; polievka 0,35 l; šalát/ kompót 150 g; 0,2 l nápoj; 2 ks chlieb; 1 ks ovocie;</w:t>
            </w:r>
          </w:p>
        </w:tc>
        <w:tc>
          <w:tcPr>
            <w:tcW w:w="1117" w:type="dxa"/>
          </w:tcPr>
          <w:p w14:paraId="5A28202A"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ks</w:t>
            </w:r>
          </w:p>
        </w:tc>
        <w:tc>
          <w:tcPr>
            <w:tcW w:w="1534" w:type="dxa"/>
          </w:tcPr>
          <w:p w14:paraId="5066CD90" w14:textId="13C80A92" w:rsidR="003E7060" w:rsidRPr="00DE14DF" w:rsidRDefault="003E7060" w:rsidP="00326F39">
            <w:pPr>
              <w:spacing w:line="276" w:lineRule="auto"/>
              <w:rPr>
                <w:rFonts w:asciiTheme="majorHAnsi" w:hAnsiTheme="majorHAnsi"/>
                <w:szCs w:val="22"/>
              </w:rPr>
            </w:pPr>
            <w:r w:rsidRPr="00DE14DF">
              <w:rPr>
                <w:rFonts w:asciiTheme="majorHAnsi" w:hAnsiTheme="majorHAnsi" w:cs="Arial"/>
                <w:szCs w:val="22"/>
              </w:rPr>
              <w:t>&lt;</w:t>
            </w:r>
            <w:r w:rsidRPr="00DE14DF">
              <w:rPr>
                <w:rFonts w:asciiTheme="majorHAnsi" w:hAnsiTheme="majorHAnsi" w:cs="Arial"/>
                <w:color w:val="00B0F0"/>
                <w:szCs w:val="22"/>
              </w:rPr>
              <w:t>vyplní uchádzač</w:t>
            </w:r>
            <w:r w:rsidRPr="00DE14DF">
              <w:rPr>
                <w:rFonts w:asciiTheme="majorHAnsi" w:hAnsiTheme="majorHAnsi" w:cs="Arial"/>
                <w:szCs w:val="22"/>
              </w:rPr>
              <w:t>&gt;</w:t>
            </w:r>
          </w:p>
        </w:tc>
      </w:tr>
      <w:tr w:rsidR="003E7060" w:rsidRPr="00DE14DF" w14:paraId="252BAB9B" w14:textId="77777777" w:rsidTr="003E7060">
        <w:tc>
          <w:tcPr>
            <w:tcW w:w="629" w:type="dxa"/>
          </w:tcPr>
          <w:p w14:paraId="46750400"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3</w:t>
            </w:r>
          </w:p>
        </w:tc>
        <w:tc>
          <w:tcPr>
            <w:tcW w:w="1514" w:type="dxa"/>
          </w:tcPr>
          <w:p w14:paraId="122757CF"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Menu č. 3</w:t>
            </w:r>
          </w:p>
        </w:tc>
        <w:tc>
          <w:tcPr>
            <w:tcW w:w="3069" w:type="dxa"/>
          </w:tcPr>
          <w:p w14:paraId="0A605195" w14:textId="2392178A"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denne hlavné jedlo bezmäsité - 150 g hlavná bezmäsitá surovina</w:t>
            </w:r>
            <w:r w:rsidR="00CF38C6" w:rsidRPr="00DE14DF">
              <w:rPr>
                <w:rFonts w:asciiTheme="majorHAnsi" w:hAnsiTheme="majorHAnsi"/>
                <w:szCs w:val="22"/>
              </w:rPr>
              <w:t xml:space="preserve"> a </w:t>
            </w:r>
            <w:r w:rsidRPr="00DE14DF">
              <w:rPr>
                <w:rFonts w:asciiTheme="majorHAnsi" w:hAnsiTheme="majorHAnsi"/>
                <w:szCs w:val="22"/>
              </w:rPr>
              <w:t>príloha 200g</w:t>
            </w:r>
            <w:r w:rsidR="00CF38C6" w:rsidRPr="00DE14DF">
              <w:rPr>
                <w:rFonts w:asciiTheme="majorHAnsi" w:hAnsiTheme="majorHAnsi"/>
                <w:szCs w:val="22"/>
              </w:rPr>
              <w:t xml:space="preserve"> </w:t>
            </w:r>
            <w:r w:rsidR="00CF38C6" w:rsidRPr="00DE14DF">
              <w:rPr>
                <w:rFonts w:asciiTheme="majorHAnsi" w:hAnsiTheme="majorHAnsi"/>
                <w:bCs/>
                <w:szCs w:val="22"/>
              </w:rPr>
              <w:t>alebo múčne jedlo – 400 g v uvarenom stave</w:t>
            </w:r>
            <w:r w:rsidRPr="00DE14DF">
              <w:rPr>
                <w:rFonts w:asciiTheme="majorHAnsi" w:hAnsiTheme="majorHAnsi"/>
                <w:szCs w:val="22"/>
              </w:rPr>
              <w:t>; polievka 0,35 l; šalát/ kompót 150g; 0,2 l nápoj; 2 ks chlieb; 1 ks ovocie;</w:t>
            </w:r>
          </w:p>
        </w:tc>
        <w:tc>
          <w:tcPr>
            <w:tcW w:w="1117" w:type="dxa"/>
          </w:tcPr>
          <w:p w14:paraId="2C266924"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ks</w:t>
            </w:r>
          </w:p>
        </w:tc>
        <w:tc>
          <w:tcPr>
            <w:tcW w:w="1534" w:type="dxa"/>
          </w:tcPr>
          <w:p w14:paraId="589C63C4" w14:textId="49BAADDA" w:rsidR="003E7060" w:rsidRPr="00DE14DF" w:rsidRDefault="003E7060" w:rsidP="00326F39">
            <w:pPr>
              <w:spacing w:line="276" w:lineRule="auto"/>
              <w:rPr>
                <w:rFonts w:asciiTheme="majorHAnsi" w:hAnsiTheme="majorHAnsi"/>
                <w:szCs w:val="22"/>
              </w:rPr>
            </w:pPr>
            <w:r w:rsidRPr="00DE14DF">
              <w:rPr>
                <w:rFonts w:asciiTheme="majorHAnsi" w:hAnsiTheme="majorHAnsi" w:cs="Arial"/>
                <w:szCs w:val="22"/>
              </w:rPr>
              <w:t>&lt;</w:t>
            </w:r>
            <w:r w:rsidRPr="00DE14DF">
              <w:rPr>
                <w:rFonts w:asciiTheme="majorHAnsi" w:hAnsiTheme="majorHAnsi" w:cs="Arial"/>
                <w:color w:val="00B0F0"/>
                <w:szCs w:val="22"/>
              </w:rPr>
              <w:t>vyplní uchádzač</w:t>
            </w:r>
            <w:r w:rsidRPr="00DE14DF">
              <w:rPr>
                <w:rFonts w:asciiTheme="majorHAnsi" w:hAnsiTheme="majorHAnsi" w:cs="Arial"/>
                <w:szCs w:val="22"/>
              </w:rPr>
              <w:t>&gt;</w:t>
            </w:r>
          </w:p>
        </w:tc>
      </w:tr>
      <w:tr w:rsidR="003E7060" w:rsidRPr="00DE14DF" w14:paraId="12C46A18" w14:textId="77777777" w:rsidTr="003E7060">
        <w:tc>
          <w:tcPr>
            <w:tcW w:w="629" w:type="dxa"/>
          </w:tcPr>
          <w:p w14:paraId="43A414A1"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5</w:t>
            </w:r>
          </w:p>
        </w:tc>
        <w:tc>
          <w:tcPr>
            <w:tcW w:w="1514" w:type="dxa"/>
          </w:tcPr>
          <w:p w14:paraId="08B84214" w14:textId="3383D5C5"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 xml:space="preserve">Menu č. </w:t>
            </w:r>
            <w:r w:rsidR="00CF38C6" w:rsidRPr="00DE14DF">
              <w:rPr>
                <w:rFonts w:asciiTheme="majorHAnsi" w:hAnsiTheme="majorHAnsi"/>
                <w:szCs w:val="22"/>
              </w:rPr>
              <w:t>4</w:t>
            </w:r>
          </w:p>
        </w:tc>
        <w:tc>
          <w:tcPr>
            <w:tcW w:w="3069" w:type="dxa"/>
          </w:tcPr>
          <w:p w14:paraId="1FCBA7B9"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denne zdravotné hlavné jedlo mäsité alebo bezmäsité - mäso alebo bezmäsitá hlavná surovina 150 g; príloha 200g tepelne upravená zelenina; polievka 0,35 l; šalát/ kompót 150g; 0,2 l nápoj; 2 ks chlieb; 1 ks ovocie;</w:t>
            </w:r>
          </w:p>
        </w:tc>
        <w:tc>
          <w:tcPr>
            <w:tcW w:w="1117" w:type="dxa"/>
          </w:tcPr>
          <w:p w14:paraId="62EE2F5C"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ks</w:t>
            </w:r>
          </w:p>
        </w:tc>
        <w:tc>
          <w:tcPr>
            <w:tcW w:w="1534" w:type="dxa"/>
          </w:tcPr>
          <w:p w14:paraId="669BBD61" w14:textId="5C241831" w:rsidR="003E7060" w:rsidRPr="00DE14DF" w:rsidRDefault="003E7060" w:rsidP="00326F39">
            <w:pPr>
              <w:spacing w:line="276" w:lineRule="auto"/>
              <w:rPr>
                <w:rFonts w:asciiTheme="majorHAnsi" w:hAnsiTheme="majorHAnsi"/>
                <w:szCs w:val="22"/>
              </w:rPr>
            </w:pPr>
            <w:r w:rsidRPr="00DE14DF">
              <w:rPr>
                <w:rFonts w:asciiTheme="majorHAnsi" w:hAnsiTheme="majorHAnsi" w:cs="Arial"/>
                <w:szCs w:val="22"/>
              </w:rPr>
              <w:t>&lt;</w:t>
            </w:r>
            <w:r w:rsidRPr="00DE14DF">
              <w:rPr>
                <w:rFonts w:asciiTheme="majorHAnsi" w:hAnsiTheme="majorHAnsi" w:cs="Arial"/>
                <w:color w:val="00B0F0"/>
                <w:szCs w:val="22"/>
              </w:rPr>
              <w:t>vyplní uchádzač</w:t>
            </w:r>
            <w:r w:rsidRPr="00DE14DF">
              <w:rPr>
                <w:rFonts w:asciiTheme="majorHAnsi" w:hAnsiTheme="majorHAnsi" w:cs="Arial"/>
                <w:szCs w:val="22"/>
              </w:rPr>
              <w:t>&gt;</w:t>
            </w:r>
          </w:p>
        </w:tc>
      </w:tr>
      <w:tr w:rsidR="003E7060" w:rsidRPr="00DE14DF" w14:paraId="7D12DC6C" w14:textId="77777777" w:rsidTr="003E7060">
        <w:tc>
          <w:tcPr>
            <w:tcW w:w="629" w:type="dxa"/>
          </w:tcPr>
          <w:p w14:paraId="1426E62D"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6</w:t>
            </w:r>
          </w:p>
        </w:tc>
        <w:tc>
          <w:tcPr>
            <w:tcW w:w="1514" w:type="dxa"/>
          </w:tcPr>
          <w:p w14:paraId="3358FC74" w14:textId="6DB34F84"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 xml:space="preserve">Menu č. </w:t>
            </w:r>
            <w:r w:rsidR="00CF38C6" w:rsidRPr="00DE14DF">
              <w:rPr>
                <w:rFonts w:asciiTheme="majorHAnsi" w:hAnsiTheme="majorHAnsi"/>
                <w:szCs w:val="22"/>
              </w:rPr>
              <w:t>5</w:t>
            </w:r>
          </w:p>
        </w:tc>
        <w:tc>
          <w:tcPr>
            <w:tcW w:w="3069" w:type="dxa"/>
          </w:tcPr>
          <w:p w14:paraId="77D9B924" w14:textId="79693EE4" w:rsidR="003E7060" w:rsidRPr="00DE14DF" w:rsidRDefault="00CF38C6" w:rsidP="00CF38C6">
            <w:pPr>
              <w:spacing w:line="276" w:lineRule="auto"/>
              <w:rPr>
                <w:rFonts w:asciiTheme="majorHAnsi" w:hAnsiTheme="majorHAnsi"/>
                <w:szCs w:val="22"/>
              </w:rPr>
            </w:pPr>
            <w:r w:rsidRPr="00DE14DF">
              <w:rPr>
                <w:rFonts w:asciiTheme="majorHAnsi" w:hAnsiTheme="majorHAnsi"/>
                <w:szCs w:val="22"/>
              </w:rPr>
              <w:t xml:space="preserve">denne </w:t>
            </w:r>
            <w:r w:rsidR="003E7060" w:rsidRPr="00DE14DF">
              <w:rPr>
                <w:rFonts w:asciiTheme="majorHAnsi" w:hAnsiTheme="majorHAnsi"/>
                <w:szCs w:val="22"/>
              </w:rPr>
              <w:t>hlavné jedlo zeleninový tanier; viacero druhov čerstvej krájanej, strúhanej, marinovanej zeleniny 400 g a 60 g doplnkovej suroviny; 1 ks grahamové pečivo; polievka 0,35 l; šalát/ kompót 150g; 0,2 l nápoj; 2 ks chlieb; 1 ks ovocie.</w:t>
            </w:r>
          </w:p>
        </w:tc>
        <w:tc>
          <w:tcPr>
            <w:tcW w:w="1117" w:type="dxa"/>
          </w:tcPr>
          <w:p w14:paraId="76A09375" w14:textId="77777777" w:rsidR="003E7060" w:rsidRPr="00DE14DF" w:rsidRDefault="003E7060" w:rsidP="00326F39">
            <w:pPr>
              <w:spacing w:line="276" w:lineRule="auto"/>
              <w:rPr>
                <w:rFonts w:asciiTheme="majorHAnsi" w:hAnsiTheme="majorHAnsi"/>
                <w:szCs w:val="22"/>
              </w:rPr>
            </w:pPr>
            <w:r w:rsidRPr="00DE14DF">
              <w:rPr>
                <w:rFonts w:asciiTheme="majorHAnsi" w:hAnsiTheme="majorHAnsi"/>
                <w:szCs w:val="22"/>
              </w:rPr>
              <w:t>ks</w:t>
            </w:r>
          </w:p>
        </w:tc>
        <w:tc>
          <w:tcPr>
            <w:tcW w:w="1534" w:type="dxa"/>
          </w:tcPr>
          <w:p w14:paraId="0945F99A" w14:textId="5606D34D" w:rsidR="003E7060" w:rsidRPr="00DE14DF" w:rsidRDefault="003E7060" w:rsidP="00326F39">
            <w:pPr>
              <w:spacing w:line="276" w:lineRule="auto"/>
              <w:rPr>
                <w:rFonts w:asciiTheme="majorHAnsi" w:hAnsiTheme="majorHAnsi"/>
                <w:szCs w:val="22"/>
              </w:rPr>
            </w:pPr>
            <w:r w:rsidRPr="00DE14DF">
              <w:rPr>
                <w:rFonts w:asciiTheme="majorHAnsi" w:hAnsiTheme="majorHAnsi" w:cs="Arial"/>
                <w:szCs w:val="22"/>
              </w:rPr>
              <w:t>&lt;</w:t>
            </w:r>
            <w:r w:rsidRPr="00DE14DF">
              <w:rPr>
                <w:rFonts w:asciiTheme="majorHAnsi" w:hAnsiTheme="majorHAnsi" w:cs="Arial"/>
                <w:color w:val="00B0F0"/>
                <w:szCs w:val="22"/>
              </w:rPr>
              <w:t>vyplní uchádzač</w:t>
            </w:r>
            <w:r w:rsidRPr="00DE14DF">
              <w:rPr>
                <w:rFonts w:asciiTheme="majorHAnsi" w:hAnsiTheme="majorHAnsi" w:cs="Arial"/>
                <w:szCs w:val="22"/>
              </w:rPr>
              <w:t>&gt;</w:t>
            </w:r>
          </w:p>
        </w:tc>
      </w:tr>
    </w:tbl>
    <w:p w14:paraId="579F16CA" w14:textId="57257858" w:rsidR="00AA15A2" w:rsidRPr="00DE14DF" w:rsidRDefault="00543C2E" w:rsidP="00543C2E">
      <w:pPr>
        <w:spacing w:line="276" w:lineRule="auto"/>
        <w:ind w:firstLine="709"/>
        <w:rPr>
          <w:rFonts w:asciiTheme="majorHAnsi" w:hAnsiTheme="majorHAnsi"/>
          <w:szCs w:val="22"/>
        </w:rPr>
      </w:pPr>
      <w:r>
        <w:rPr>
          <w:rFonts w:asciiTheme="majorHAnsi" w:hAnsiTheme="majorHAnsi"/>
          <w:szCs w:val="22"/>
        </w:rPr>
        <w:t xml:space="preserve">Poznámka: </w:t>
      </w:r>
      <w:r w:rsidR="00AC1B48">
        <w:rPr>
          <w:rFonts w:asciiTheme="majorHAnsi" w:hAnsiTheme="majorHAnsi"/>
          <w:szCs w:val="22"/>
        </w:rPr>
        <w:t xml:space="preserve">Jednotková </w:t>
      </w:r>
      <w:r>
        <w:rPr>
          <w:rFonts w:asciiTheme="majorHAnsi" w:hAnsiTheme="majorHAnsi"/>
          <w:szCs w:val="22"/>
        </w:rPr>
        <w:t xml:space="preserve">cena </w:t>
      </w:r>
      <w:r w:rsidRPr="00543C2E">
        <w:rPr>
          <w:rFonts w:asciiTheme="majorHAnsi" w:hAnsiTheme="majorHAnsi"/>
          <w:szCs w:val="22"/>
        </w:rPr>
        <w:t xml:space="preserve">je rovnaká pre menu </w:t>
      </w:r>
      <w:r w:rsidR="00AC1B48">
        <w:rPr>
          <w:rFonts w:asciiTheme="majorHAnsi" w:hAnsiTheme="majorHAnsi"/>
          <w:szCs w:val="22"/>
        </w:rPr>
        <w:t xml:space="preserve">č. </w:t>
      </w:r>
      <w:r w:rsidRPr="00543C2E">
        <w:rPr>
          <w:rFonts w:asciiTheme="majorHAnsi" w:hAnsiTheme="majorHAnsi"/>
          <w:szCs w:val="22"/>
        </w:rPr>
        <w:t xml:space="preserve">1 až </w:t>
      </w:r>
      <w:r w:rsidR="00AC1B48">
        <w:rPr>
          <w:rFonts w:asciiTheme="majorHAnsi" w:hAnsiTheme="majorHAnsi"/>
          <w:szCs w:val="22"/>
        </w:rPr>
        <w:t>č.</w:t>
      </w:r>
      <w:r w:rsidRPr="00543C2E">
        <w:rPr>
          <w:rFonts w:asciiTheme="majorHAnsi" w:hAnsiTheme="majorHAnsi"/>
          <w:szCs w:val="22"/>
        </w:rPr>
        <w:t xml:space="preserve"> 5</w:t>
      </w:r>
    </w:p>
    <w:p w14:paraId="1A40AC0C" w14:textId="77777777" w:rsidR="00AA2E16" w:rsidRDefault="00AA2E16" w:rsidP="00017668">
      <w:pPr>
        <w:spacing w:line="276" w:lineRule="auto"/>
        <w:rPr>
          <w:rFonts w:asciiTheme="majorHAnsi" w:hAnsiTheme="majorHAnsi"/>
          <w:szCs w:val="22"/>
        </w:rPr>
        <w:sectPr w:rsidR="00AA2E16" w:rsidSect="00D479AD">
          <w:footerReference w:type="default" r:id="rId12"/>
          <w:pgSz w:w="11906" w:h="16838"/>
          <w:pgMar w:top="1418" w:right="1418" w:bottom="1418" w:left="1418" w:header="709" w:footer="709" w:gutter="0"/>
          <w:cols w:space="708"/>
          <w:docGrid w:linePitch="360"/>
        </w:sectPr>
      </w:pPr>
    </w:p>
    <w:p w14:paraId="0898D320" w14:textId="1D009194" w:rsidR="008A5749" w:rsidRPr="008A5749" w:rsidRDefault="008A5749" w:rsidP="00017668">
      <w:pPr>
        <w:spacing w:line="276" w:lineRule="auto"/>
        <w:rPr>
          <w:rFonts w:asciiTheme="majorHAnsi" w:hAnsiTheme="majorHAnsi"/>
          <w:b/>
          <w:bCs/>
          <w:szCs w:val="22"/>
        </w:rPr>
      </w:pPr>
      <w:r w:rsidRPr="008A5749">
        <w:rPr>
          <w:rFonts w:asciiTheme="majorHAnsi" w:hAnsiTheme="majorHAnsi"/>
          <w:b/>
          <w:bCs/>
          <w:szCs w:val="22"/>
        </w:rPr>
        <w:lastRenderedPageBreak/>
        <w:t>Predmet zmluvy podľa článku III bodu 3.1.3</w:t>
      </w:r>
    </w:p>
    <w:p w14:paraId="153B8BC8" w14:textId="77777777" w:rsidR="008A5749" w:rsidRDefault="008A5749" w:rsidP="00017668">
      <w:pPr>
        <w:spacing w:line="276" w:lineRule="auto"/>
        <w:rPr>
          <w:rFonts w:asciiTheme="majorHAnsi" w:hAnsiTheme="majorHAnsi"/>
          <w:b/>
          <w:bCs/>
          <w:szCs w:val="22"/>
        </w:rPr>
      </w:pPr>
    </w:p>
    <w:p w14:paraId="3A7C5ABC" w14:textId="02DDE234" w:rsidR="008A5749" w:rsidRDefault="008A5749" w:rsidP="00017668">
      <w:pPr>
        <w:spacing w:line="276" w:lineRule="auto"/>
        <w:rPr>
          <w:rFonts w:asciiTheme="majorHAnsi" w:hAnsiTheme="majorHAnsi"/>
          <w:szCs w:val="22"/>
        </w:rPr>
      </w:pPr>
      <w:r w:rsidRPr="008A5749">
        <w:rPr>
          <w:rFonts w:asciiTheme="majorHAnsi" w:hAnsiTheme="majorHAnsi"/>
          <w:szCs w:val="22"/>
        </w:rPr>
        <w:t xml:space="preserve">Tabuľka č. 2 </w:t>
      </w:r>
    </w:p>
    <w:p w14:paraId="4A833F12" w14:textId="77777777" w:rsidR="00AA2E16" w:rsidRPr="00207E8A" w:rsidRDefault="00AA2E16" w:rsidP="00017668">
      <w:pPr>
        <w:spacing w:line="276" w:lineRule="auto"/>
        <w:rPr>
          <w:rFonts w:asciiTheme="majorHAnsi" w:hAnsiTheme="majorHAnsi"/>
          <w:szCs w:val="22"/>
        </w:rPr>
      </w:pPr>
    </w:p>
    <w:tbl>
      <w:tblPr>
        <w:tblW w:w="5000" w:type="pct"/>
        <w:jc w:val="center"/>
        <w:tblCellMar>
          <w:left w:w="70" w:type="dxa"/>
          <w:right w:w="70" w:type="dxa"/>
        </w:tblCellMar>
        <w:tblLook w:val="04A0" w:firstRow="1" w:lastRow="0" w:firstColumn="1" w:lastColumn="0" w:noHBand="0" w:noVBand="1"/>
      </w:tblPr>
      <w:tblGrid>
        <w:gridCol w:w="7307"/>
        <w:gridCol w:w="1408"/>
        <w:gridCol w:w="1620"/>
        <w:gridCol w:w="1830"/>
        <w:gridCol w:w="1827"/>
      </w:tblGrid>
      <w:tr w:rsidR="00AA2E16" w:rsidRPr="00207E8A" w14:paraId="4778C1B6" w14:textId="77777777" w:rsidTr="00127161">
        <w:trPr>
          <w:trHeight w:val="1220"/>
          <w:jc w:val="center"/>
        </w:trPr>
        <w:tc>
          <w:tcPr>
            <w:tcW w:w="2611" w:type="pct"/>
            <w:tcBorders>
              <w:top w:val="single" w:sz="4" w:space="0" w:color="auto"/>
              <w:left w:val="single" w:sz="4" w:space="0" w:color="auto"/>
              <w:bottom w:val="single" w:sz="4" w:space="0" w:color="auto"/>
              <w:right w:val="nil"/>
            </w:tcBorders>
            <w:shd w:val="clear" w:color="auto" w:fill="auto"/>
            <w:vAlign w:val="center"/>
            <w:hideMark/>
          </w:tcPr>
          <w:p w14:paraId="3634D7C0" w14:textId="244B52E4" w:rsidR="00AA2E16" w:rsidRPr="00127161" w:rsidRDefault="007F3C8A" w:rsidP="00AA2E16">
            <w:pPr>
              <w:rPr>
                <w:rFonts w:asciiTheme="majorHAnsi" w:hAnsiTheme="majorHAnsi"/>
                <w:b/>
                <w:bCs/>
                <w:color w:val="000000"/>
                <w:szCs w:val="22"/>
              </w:rPr>
            </w:pPr>
            <w:r w:rsidRPr="00127161">
              <w:rPr>
                <w:rFonts w:asciiTheme="majorHAnsi" w:hAnsiTheme="majorHAnsi"/>
                <w:b/>
                <w:bCs/>
                <w:color w:val="000000"/>
                <w:szCs w:val="22"/>
              </w:rPr>
              <w:t>Občerstvenie</w:t>
            </w:r>
            <w:r w:rsidR="00AA2E16" w:rsidRPr="00127161">
              <w:rPr>
                <w:rFonts w:asciiTheme="majorHAnsi" w:hAnsiTheme="majorHAnsi"/>
                <w:b/>
                <w:bCs/>
                <w:color w:val="000000"/>
                <w:szCs w:val="22"/>
              </w:rPr>
              <w:t xml:space="preserve"> (bod 3.1.3 článku III zmluvy na zabezpečenie stravovania a doplnkového predaja v bufete pre zamestnancov Národnej banky Slovenska č. C-NBS1-000-093-795)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45ACBB" w14:textId="77777777" w:rsidR="00AA2E16" w:rsidRPr="001A0265" w:rsidRDefault="00AA2E16" w:rsidP="00AA2E16">
            <w:pPr>
              <w:jc w:val="center"/>
              <w:rPr>
                <w:rFonts w:asciiTheme="majorHAnsi" w:hAnsiTheme="majorHAnsi"/>
                <w:color w:val="000000"/>
                <w:sz w:val="20"/>
                <w:szCs w:val="20"/>
              </w:rPr>
            </w:pPr>
            <w:r w:rsidRPr="001A0265">
              <w:rPr>
                <w:rFonts w:asciiTheme="majorHAnsi" w:hAnsiTheme="majorHAnsi"/>
                <w:color w:val="000000"/>
                <w:sz w:val="20"/>
                <w:szCs w:val="20"/>
              </w:rPr>
              <w:t>Merná jednotka (MJ)</w:t>
            </w:r>
          </w:p>
        </w:tc>
        <w:tc>
          <w:tcPr>
            <w:tcW w:w="579" w:type="pct"/>
            <w:tcBorders>
              <w:top w:val="single" w:sz="4" w:space="0" w:color="auto"/>
              <w:left w:val="nil"/>
              <w:bottom w:val="single" w:sz="4" w:space="0" w:color="auto"/>
              <w:right w:val="single" w:sz="4" w:space="0" w:color="auto"/>
            </w:tcBorders>
            <w:shd w:val="clear" w:color="auto" w:fill="auto"/>
            <w:vAlign w:val="center"/>
            <w:hideMark/>
          </w:tcPr>
          <w:p w14:paraId="20003C74" w14:textId="77777777" w:rsidR="00AA2E16" w:rsidRPr="001A0265" w:rsidRDefault="00AA2E16" w:rsidP="00AA2E16">
            <w:pPr>
              <w:jc w:val="center"/>
              <w:rPr>
                <w:rFonts w:asciiTheme="majorHAnsi" w:hAnsiTheme="majorHAnsi"/>
                <w:color w:val="000000"/>
                <w:sz w:val="20"/>
                <w:szCs w:val="20"/>
              </w:rPr>
            </w:pPr>
            <w:r w:rsidRPr="001A0265">
              <w:rPr>
                <w:rFonts w:asciiTheme="majorHAnsi" w:hAnsiTheme="majorHAnsi"/>
                <w:color w:val="000000"/>
                <w:sz w:val="20"/>
                <w:szCs w:val="20"/>
              </w:rPr>
              <w:t>Predpokladaný počet v MJ</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441C02A9" w14:textId="4E229434" w:rsidR="00AA2E16" w:rsidRPr="001A0265" w:rsidRDefault="00AA2E16" w:rsidP="00AA2E16">
            <w:pPr>
              <w:jc w:val="center"/>
              <w:rPr>
                <w:rFonts w:asciiTheme="majorHAnsi" w:hAnsiTheme="majorHAnsi"/>
                <w:color w:val="000000"/>
                <w:sz w:val="20"/>
                <w:szCs w:val="20"/>
              </w:rPr>
            </w:pPr>
            <w:r w:rsidRPr="001A0265">
              <w:rPr>
                <w:rFonts w:asciiTheme="majorHAnsi" w:hAnsiTheme="majorHAnsi"/>
                <w:color w:val="000000"/>
                <w:sz w:val="20"/>
                <w:szCs w:val="20"/>
              </w:rPr>
              <w:t>Jednotková cena v EUR bez DPH</w:t>
            </w:r>
          </w:p>
        </w:tc>
        <w:tc>
          <w:tcPr>
            <w:tcW w:w="653" w:type="pct"/>
            <w:tcBorders>
              <w:top w:val="single" w:sz="4" w:space="0" w:color="auto"/>
              <w:left w:val="nil"/>
              <w:bottom w:val="nil"/>
              <w:right w:val="single" w:sz="4" w:space="0" w:color="auto"/>
            </w:tcBorders>
            <w:shd w:val="clear" w:color="auto" w:fill="auto"/>
            <w:vAlign w:val="center"/>
            <w:hideMark/>
          </w:tcPr>
          <w:p w14:paraId="019EE30B" w14:textId="77777777" w:rsidR="00AA2E16" w:rsidRPr="001A0265" w:rsidRDefault="00AA2E16" w:rsidP="00AA2E16">
            <w:pPr>
              <w:jc w:val="center"/>
              <w:rPr>
                <w:rFonts w:asciiTheme="majorHAnsi" w:hAnsiTheme="majorHAnsi"/>
                <w:color w:val="000000"/>
                <w:sz w:val="20"/>
                <w:szCs w:val="20"/>
              </w:rPr>
            </w:pPr>
            <w:r w:rsidRPr="001A0265">
              <w:rPr>
                <w:rFonts w:asciiTheme="majorHAnsi" w:hAnsiTheme="majorHAnsi"/>
                <w:color w:val="000000"/>
                <w:sz w:val="20"/>
                <w:szCs w:val="20"/>
              </w:rPr>
              <w:t>Celková cena v EUR bez DPH</w:t>
            </w:r>
          </w:p>
        </w:tc>
      </w:tr>
      <w:tr w:rsidR="00AA2E16" w:rsidRPr="00207E8A" w14:paraId="4D53DD4B" w14:textId="77777777" w:rsidTr="00551309">
        <w:trPr>
          <w:trHeight w:val="324"/>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7EAC3D1B" w14:textId="77777777" w:rsidR="00AA2E16" w:rsidRPr="00127161" w:rsidRDefault="00AA2E16" w:rsidP="00AA2E16">
            <w:pPr>
              <w:rPr>
                <w:rFonts w:asciiTheme="majorHAnsi" w:hAnsiTheme="majorHAnsi"/>
                <w:b/>
                <w:bCs/>
                <w:color w:val="000000"/>
                <w:szCs w:val="22"/>
              </w:rPr>
            </w:pPr>
            <w:r w:rsidRPr="00127161">
              <w:rPr>
                <w:rFonts w:asciiTheme="majorHAnsi" w:hAnsiTheme="majorHAnsi"/>
                <w:b/>
                <w:bCs/>
                <w:color w:val="000000"/>
                <w:szCs w:val="22"/>
              </w:rPr>
              <w:t>Slané pokrmy</w:t>
            </w:r>
          </w:p>
        </w:tc>
        <w:tc>
          <w:tcPr>
            <w:tcW w:w="503" w:type="pct"/>
            <w:tcBorders>
              <w:top w:val="nil"/>
              <w:left w:val="nil"/>
              <w:bottom w:val="single" w:sz="4" w:space="0" w:color="auto"/>
              <w:right w:val="single" w:sz="4" w:space="0" w:color="auto"/>
            </w:tcBorders>
            <w:shd w:val="clear" w:color="000000" w:fill="000000"/>
            <w:vAlign w:val="center"/>
            <w:hideMark/>
          </w:tcPr>
          <w:p w14:paraId="30B11FE2" w14:textId="77777777" w:rsidR="00AA2E16" w:rsidRPr="001A0265" w:rsidRDefault="00AA2E16" w:rsidP="00AA2E16">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nil"/>
              <w:left w:val="nil"/>
              <w:bottom w:val="single" w:sz="4" w:space="0" w:color="auto"/>
              <w:right w:val="single" w:sz="4" w:space="0" w:color="auto"/>
            </w:tcBorders>
            <w:shd w:val="clear" w:color="000000" w:fill="000000"/>
            <w:vAlign w:val="bottom"/>
            <w:hideMark/>
          </w:tcPr>
          <w:p w14:paraId="1620EA4F" w14:textId="77777777" w:rsidR="00AA2E16" w:rsidRPr="001A0265" w:rsidRDefault="00AA2E16" w:rsidP="00AA2E16">
            <w:pP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nil"/>
              <w:left w:val="nil"/>
              <w:bottom w:val="nil"/>
              <w:right w:val="nil"/>
            </w:tcBorders>
            <w:shd w:val="clear" w:color="000000" w:fill="000000"/>
            <w:vAlign w:val="center"/>
            <w:hideMark/>
          </w:tcPr>
          <w:p w14:paraId="07C99DF0" w14:textId="77777777" w:rsidR="00AA2E16" w:rsidRPr="001A0265" w:rsidRDefault="00AA2E16" w:rsidP="00AA2E16">
            <w:pPr>
              <w:rPr>
                <w:rFonts w:asciiTheme="majorHAnsi" w:hAnsiTheme="majorHAnsi"/>
                <w:color w:val="000000"/>
                <w:sz w:val="16"/>
                <w:szCs w:val="16"/>
              </w:rPr>
            </w:pPr>
            <w:r w:rsidRPr="001A0265">
              <w:rPr>
                <w:rFonts w:asciiTheme="majorHAnsi" w:hAnsiTheme="majorHAnsi"/>
                <w:color w:val="000000"/>
                <w:sz w:val="16"/>
                <w:szCs w:val="16"/>
              </w:rPr>
              <w:t> </w:t>
            </w:r>
          </w:p>
        </w:tc>
        <w:tc>
          <w:tcPr>
            <w:tcW w:w="653" w:type="pct"/>
            <w:tcBorders>
              <w:top w:val="nil"/>
              <w:left w:val="nil"/>
              <w:bottom w:val="single" w:sz="4" w:space="0" w:color="auto"/>
              <w:right w:val="nil"/>
            </w:tcBorders>
            <w:shd w:val="clear" w:color="000000" w:fill="000000"/>
            <w:vAlign w:val="center"/>
            <w:hideMark/>
          </w:tcPr>
          <w:p w14:paraId="5CBCAD5E" w14:textId="77777777" w:rsidR="00AA2E16" w:rsidRPr="001A0265" w:rsidRDefault="00AA2E16" w:rsidP="00AA2E16">
            <w:pPr>
              <w:rPr>
                <w:rFonts w:asciiTheme="majorHAnsi" w:hAnsiTheme="majorHAnsi"/>
                <w:color w:val="000000"/>
                <w:sz w:val="16"/>
                <w:szCs w:val="16"/>
              </w:rPr>
            </w:pPr>
            <w:r w:rsidRPr="001A0265">
              <w:rPr>
                <w:rFonts w:asciiTheme="majorHAnsi" w:hAnsiTheme="majorHAnsi"/>
                <w:color w:val="000000"/>
                <w:sz w:val="16"/>
                <w:szCs w:val="16"/>
              </w:rPr>
              <w:t> </w:t>
            </w:r>
          </w:p>
        </w:tc>
      </w:tr>
      <w:tr w:rsidR="008A3125" w:rsidRPr="00207E8A" w14:paraId="1EB7A2D0" w14:textId="77777777" w:rsidTr="00551309">
        <w:trPr>
          <w:trHeight w:val="504"/>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255D6089" w14:textId="77777777" w:rsidR="008A3125" w:rsidRPr="001A0265" w:rsidRDefault="008A3125" w:rsidP="008A3125">
            <w:pPr>
              <w:rPr>
                <w:rFonts w:asciiTheme="majorHAnsi" w:hAnsiTheme="majorHAnsi"/>
                <w:sz w:val="20"/>
                <w:szCs w:val="20"/>
              </w:rPr>
            </w:pPr>
            <w:r w:rsidRPr="001A0265">
              <w:rPr>
                <w:rFonts w:asciiTheme="majorHAnsi" w:hAnsiTheme="majorHAnsi"/>
                <w:sz w:val="20"/>
                <w:szCs w:val="20"/>
              </w:rPr>
              <w:t>jednosústové jedlo vegetariánske  (z min. 3 surovín - rôzne druhy, fingerfood, kanapky jednodhubky ), 60g</w:t>
            </w:r>
          </w:p>
        </w:tc>
        <w:tc>
          <w:tcPr>
            <w:tcW w:w="503" w:type="pct"/>
            <w:tcBorders>
              <w:top w:val="nil"/>
              <w:left w:val="nil"/>
              <w:bottom w:val="single" w:sz="4" w:space="0" w:color="auto"/>
              <w:right w:val="single" w:sz="4" w:space="0" w:color="auto"/>
            </w:tcBorders>
            <w:shd w:val="clear" w:color="auto" w:fill="auto"/>
            <w:vAlign w:val="center"/>
            <w:hideMark/>
          </w:tcPr>
          <w:p w14:paraId="0A4D3CE4"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5025B77E" w14:textId="77777777" w:rsidR="008A3125" w:rsidRPr="001A0265" w:rsidRDefault="008A3125" w:rsidP="008A3125">
            <w:pPr>
              <w:jc w:val="center"/>
              <w:rPr>
                <w:rFonts w:asciiTheme="majorHAnsi" w:hAnsiTheme="majorHAnsi"/>
                <w:sz w:val="20"/>
                <w:szCs w:val="20"/>
              </w:rPr>
            </w:pPr>
            <w:r w:rsidRPr="001A0265">
              <w:rPr>
                <w:rFonts w:asciiTheme="majorHAnsi" w:hAnsiTheme="majorHAnsi"/>
                <w:sz w:val="20"/>
                <w:szCs w:val="20"/>
              </w:rPr>
              <w:t>400</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51FD2D3F" w14:textId="677D4598" w:rsidR="008A3125" w:rsidRPr="008A3125" w:rsidRDefault="008A3125" w:rsidP="008A3125">
            <w:pPr>
              <w:jc w:val="center"/>
              <w:rPr>
                <w:rFonts w:asciiTheme="majorHAnsi" w:hAnsiTheme="majorHAnsi"/>
                <w:color w:val="FF0000"/>
                <w:sz w:val="20"/>
                <w:szCs w:val="20"/>
              </w:rPr>
            </w:pPr>
            <w:r w:rsidRPr="008A3125">
              <w:rPr>
                <w:rFonts w:asciiTheme="majorHAnsi" w:hAnsiTheme="majorHAnsi" w:cs="Arial"/>
                <w:sz w:val="20"/>
                <w:szCs w:val="20"/>
              </w:rPr>
              <w:t>&lt;</w:t>
            </w:r>
            <w:r w:rsidRPr="008A3125">
              <w:rPr>
                <w:rFonts w:asciiTheme="majorHAnsi" w:hAnsiTheme="majorHAnsi" w:cs="Arial"/>
                <w:color w:val="00B0F0"/>
                <w:sz w:val="20"/>
                <w:szCs w:val="20"/>
              </w:rPr>
              <w:t>vyplní uchádzač</w:t>
            </w:r>
            <w:r w:rsidRPr="008A3125">
              <w:rPr>
                <w:rFonts w:asciiTheme="majorHAnsi" w:hAnsiTheme="majorHAnsi" w:cs="Arial"/>
                <w:sz w:val="20"/>
                <w:szCs w:val="20"/>
              </w:rPr>
              <w:t>&gt;</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78BDA6DF" w14:textId="2BB802F6" w:rsidR="008A3125" w:rsidRPr="001A0265" w:rsidRDefault="008A3125" w:rsidP="008A3125">
            <w:pPr>
              <w:jc w:val="center"/>
              <w:rPr>
                <w:rFonts w:asciiTheme="majorHAnsi" w:hAnsiTheme="majorHAnsi"/>
                <w:color w:val="000000"/>
                <w:sz w:val="20"/>
                <w:szCs w:val="20"/>
              </w:rPr>
            </w:pPr>
            <w:r w:rsidRPr="008A3125">
              <w:rPr>
                <w:rFonts w:asciiTheme="majorHAnsi" w:hAnsiTheme="majorHAnsi" w:cs="Arial"/>
                <w:sz w:val="20"/>
                <w:szCs w:val="20"/>
              </w:rPr>
              <w:t>&lt;</w:t>
            </w:r>
            <w:r w:rsidRPr="008A3125">
              <w:rPr>
                <w:rFonts w:asciiTheme="majorHAnsi" w:hAnsiTheme="majorHAnsi" w:cs="Arial"/>
                <w:color w:val="00B0F0"/>
                <w:sz w:val="20"/>
                <w:szCs w:val="20"/>
              </w:rPr>
              <w:t>vyplní uchádzač</w:t>
            </w:r>
            <w:r w:rsidRPr="008A3125">
              <w:rPr>
                <w:rFonts w:asciiTheme="majorHAnsi" w:hAnsiTheme="majorHAnsi" w:cs="Arial"/>
                <w:sz w:val="20"/>
                <w:szCs w:val="20"/>
              </w:rPr>
              <w:t>&gt;</w:t>
            </w:r>
          </w:p>
        </w:tc>
      </w:tr>
      <w:tr w:rsidR="008A3125" w:rsidRPr="00207E8A" w14:paraId="3E97606F" w14:textId="77777777" w:rsidTr="00551309">
        <w:trPr>
          <w:trHeight w:val="504"/>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05EDCB53" w14:textId="77777777" w:rsidR="008A3125" w:rsidRPr="001A0265" w:rsidRDefault="008A3125" w:rsidP="008A3125">
            <w:pPr>
              <w:rPr>
                <w:rFonts w:asciiTheme="majorHAnsi" w:hAnsiTheme="majorHAnsi"/>
                <w:sz w:val="20"/>
                <w:szCs w:val="20"/>
              </w:rPr>
            </w:pPr>
            <w:r w:rsidRPr="001A0265">
              <w:rPr>
                <w:rFonts w:asciiTheme="majorHAnsi" w:hAnsiTheme="majorHAnsi"/>
                <w:sz w:val="20"/>
                <w:szCs w:val="20"/>
              </w:rPr>
              <w:t>jednosústové jedlo nevegatariánske (z min. 3 surovín - rôzne druhy, fingerfood, kanapky, jednodhubky ), 60g</w:t>
            </w:r>
          </w:p>
        </w:tc>
        <w:tc>
          <w:tcPr>
            <w:tcW w:w="503" w:type="pct"/>
            <w:tcBorders>
              <w:top w:val="nil"/>
              <w:left w:val="nil"/>
              <w:bottom w:val="single" w:sz="4" w:space="0" w:color="auto"/>
              <w:right w:val="single" w:sz="4" w:space="0" w:color="auto"/>
            </w:tcBorders>
            <w:shd w:val="clear" w:color="auto" w:fill="auto"/>
            <w:vAlign w:val="center"/>
            <w:hideMark/>
          </w:tcPr>
          <w:p w14:paraId="0E9DE6C1"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5AAA250C" w14:textId="77777777" w:rsidR="008A3125" w:rsidRPr="001A0265" w:rsidRDefault="008A3125" w:rsidP="008A3125">
            <w:pPr>
              <w:jc w:val="center"/>
              <w:rPr>
                <w:rFonts w:asciiTheme="majorHAnsi" w:hAnsiTheme="majorHAnsi"/>
                <w:sz w:val="20"/>
                <w:szCs w:val="20"/>
              </w:rPr>
            </w:pPr>
            <w:r w:rsidRPr="001A0265">
              <w:rPr>
                <w:rFonts w:asciiTheme="majorHAnsi" w:hAnsiTheme="majorHAnsi"/>
                <w:sz w:val="20"/>
                <w:szCs w:val="20"/>
              </w:rPr>
              <w:t>700</w:t>
            </w:r>
          </w:p>
        </w:tc>
        <w:tc>
          <w:tcPr>
            <w:tcW w:w="654" w:type="pct"/>
            <w:tcBorders>
              <w:top w:val="nil"/>
              <w:left w:val="nil"/>
              <w:bottom w:val="single" w:sz="4" w:space="0" w:color="auto"/>
              <w:right w:val="single" w:sz="4" w:space="0" w:color="auto"/>
            </w:tcBorders>
            <w:shd w:val="clear" w:color="auto" w:fill="auto"/>
            <w:vAlign w:val="center"/>
            <w:hideMark/>
          </w:tcPr>
          <w:p w14:paraId="4C5C1A45" w14:textId="27DD2CC6" w:rsidR="008A3125" w:rsidRPr="008A3125" w:rsidRDefault="008A3125" w:rsidP="008A3125">
            <w:pPr>
              <w:jc w:val="center"/>
              <w:rPr>
                <w:rFonts w:asciiTheme="majorHAnsi" w:hAnsiTheme="majorHAnsi"/>
                <w:color w:val="FF0000"/>
                <w:sz w:val="21"/>
                <w:szCs w:val="21"/>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0468ABE7" w14:textId="7D0A9DED" w:rsidR="008A3125" w:rsidRPr="008A3125" w:rsidRDefault="008A3125" w:rsidP="008A3125">
            <w:pPr>
              <w:jc w:val="center"/>
              <w:rPr>
                <w:rFonts w:asciiTheme="majorHAnsi" w:hAnsiTheme="majorHAnsi" w:cs="Arial"/>
                <w:color w:val="00B0F0"/>
                <w:sz w:val="21"/>
                <w:szCs w:val="21"/>
              </w:rPr>
            </w:pPr>
            <w:r w:rsidRPr="008A3125">
              <w:rPr>
                <w:rFonts w:asciiTheme="majorHAnsi" w:hAnsiTheme="majorHAnsi" w:cs="Arial"/>
                <w:color w:val="00B0F0"/>
                <w:sz w:val="21"/>
                <w:szCs w:val="21"/>
              </w:rPr>
              <w:t>&lt;vyplní uchádzač&gt;</w:t>
            </w:r>
          </w:p>
        </w:tc>
      </w:tr>
      <w:tr w:rsidR="008A3125" w:rsidRPr="00207E8A" w14:paraId="4C29F0F3" w14:textId="77777777" w:rsidTr="00551309">
        <w:trPr>
          <w:trHeight w:val="504"/>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505B5FE9" w14:textId="77777777" w:rsidR="008A3125" w:rsidRPr="001A0265" w:rsidRDefault="008A3125" w:rsidP="008A3125">
            <w:pPr>
              <w:rPr>
                <w:rFonts w:asciiTheme="majorHAnsi" w:hAnsiTheme="majorHAnsi"/>
                <w:sz w:val="20"/>
                <w:szCs w:val="20"/>
              </w:rPr>
            </w:pPr>
            <w:r w:rsidRPr="001A0265">
              <w:rPr>
                <w:rFonts w:asciiTheme="majorHAnsi" w:hAnsiTheme="majorHAnsi"/>
                <w:sz w:val="20"/>
                <w:szCs w:val="20"/>
              </w:rPr>
              <w:t>jednosústové jedlo vegánske (z min. 3 surovín - rôzne druhy, fingerfood, kanapky, jednohubky), 60g</w:t>
            </w:r>
          </w:p>
        </w:tc>
        <w:tc>
          <w:tcPr>
            <w:tcW w:w="503" w:type="pct"/>
            <w:tcBorders>
              <w:top w:val="nil"/>
              <w:left w:val="nil"/>
              <w:bottom w:val="single" w:sz="4" w:space="0" w:color="auto"/>
              <w:right w:val="single" w:sz="4" w:space="0" w:color="auto"/>
            </w:tcBorders>
            <w:shd w:val="clear" w:color="auto" w:fill="auto"/>
            <w:vAlign w:val="center"/>
            <w:hideMark/>
          </w:tcPr>
          <w:p w14:paraId="5C7B4276"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7FB19A61" w14:textId="77777777" w:rsidR="008A3125" w:rsidRPr="001A0265" w:rsidRDefault="008A3125" w:rsidP="008A3125">
            <w:pPr>
              <w:jc w:val="center"/>
              <w:rPr>
                <w:rFonts w:asciiTheme="majorHAnsi" w:hAnsiTheme="majorHAnsi"/>
                <w:sz w:val="20"/>
                <w:szCs w:val="20"/>
              </w:rPr>
            </w:pPr>
            <w:r w:rsidRPr="001A0265">
              <w:rPr>
                <w:rFonts w:asciiTheme="majorHAnsi" w:hAnsiTheme="majorHAnsi"/>
                <w:sz w:val="20"/>
                <w:szCs w:val="20"/>
              </w:rPr>
              <w:t>200</w:t>
            </w:r>
          </w:p>
        </w:tc>
        <w:tc>
          <w:tcPr>
            <w:tcW w:w="654" w:type="pct"/>
            <w:tcBorders>
              <w:top w:val="nil"/>
              <w:left w:val="nil"/>
              <w:bottom w:val="single" w:sz="4" w:space="0" w:color="auto"/>
              <w:right w:val="single" w:sz="4" w:space="0" w:color="auto"/>
            </w:tcBorders>
            <w:shd w:val="clear" w:color="auto" w:fill="auto"/>
            <w:vAlign w:val="center"/>
            <w:hideMark/>
          </w:tcPr>
          <w:p w14:paraId="5B7C828F" w14:textId="32AF3D8D" w:rsidR="008A3125" w:rsidRPr="008A3125" w:rsidRDefault="008A3125" w:rsidP="008A3125">
            <w:pPr>
              <w:jc w:val="center"/>
              <w:rPr>
                <w:rFonts w:asciiTheme="majorHAnsi" w:hAnsiTheme="majorHAnsi"/>
                <w:color w:val="FF0000"/>
                <w:sz w:val="21"/>
                <w:szCs w:val="21"/>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52A98396" w14:textId="573DC152" w:rsidR="008A3125" w:rsidRPr="008A3125" w:rsidRDefault="008A3125" w:rsidP="008A3125">
            <w:pPr>
              <w:jc w:val="center"/>
              <w:rPr>
                <w:rFonts w:asciiTheme="majorHAnsi" w:hAnsiTheme="majorHAnsi" w:cs="Arial"/>
                <w:color w:val="00B0F0"/>
                <w:sz w:val="21"/>
                <w:szCs w:val="21"/>
              </w:rPr>
            </w:pPr>
            <w:r w:rsidRPr="008A3125">
              <w:rPr>
                <w:rFonts w:asciiTheme="majorHAnsi" w:hAnsiTheme="majorHAnsi" w:cs="Arial"/>
                <w:color w:val="00B0F0"/>
                <w:sz w:val="21"/>
                <w:szCs w:val="21"/>
              </w:rPr>
              <w:t>&lt;vyplní uchádzač&gt;</w:t>
            </w:r>
          </w:p>
        </w:tc>
      </w:tr>
      <w:tr w:rsidR="008A3125" w:rsidRPr="00207E8A" w14:paraId="1F6CA73C" w14:textId="77777777" w:rsidTr="008A3125">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000D83DB"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lopár s humusom, 400g</w:t>
            </w:r>
          </w:p>
        </w:tc>
        <w:tc>
          <w:tcPr>
            <w:tcW w:w="503" w:type="pct"/>
            <w:tcBorders>
              <w:top w:val="nil"/>
              <w:left w:val="nil"/>
              <w:bottom w:val="single" w:sz="4" w:space="0" w:color="auto"/>
              <w:right w:val="single" w:sz="4" w:space="0" w:color="auto"/>
            </w:tcBorders>
            <w:shd w:val="clear" w:color="auto" w:fill="auto"/>
            <w:vAlign w:val="center"/>
            <w:hideMark/>
          </w:tcPr>
          <w:p w14:paraId="2188196A"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7D43BB77" w14:textId="77777777" w:rsidR="008A3125" w:rsidRPr="001A0265" w:rsidRDefault="008A3125" w:rsidP="008A3125">
            <w:pPr>
              <w:jc w:val="center"/>
              <w:rPr>
                <w:rFonts w:asciiTheme="majorHAnsi" w:hAnsiTheme="majorHAnsi"/>
                <w:sz w:val="20"/>
                <w:szCs w:val="20"/>
              </w:rPr>
            </w:pPr>
            <w:r w:rsidRPr="001A0265">
              <w:rPr>
                <w:rFonts w:asciiTheme="majorHAnsi" w:hAnsiTheme="majorHAnsi"/>
                <w:sz w:val="20"/>
                <w:szCs w:val="20"/>
              </w:rPr>
              <w:t>2</w:t>
            </w:r>
          </w:p>
        </w:tc>
        <w:tc>
          <w:tcPr>
            <w:tcW w:w="654" w:type="pct"/>
            <w:tcBorders>
              <w:top w:val="nil"/>
              <w:left w:val="nil"/>
              <w:bottom w:val="single" w:sz="4" w:space="0" w:color="auto"/>
              <w:right w:val="single" w:sz="4" w:space="0" w:color="auto"/>
            </w:tcBorders>
            <w:shd w:val="clear" w:color="auto" w:fill="auto"/>
            <w:vAlign w:val="center"/>
            <w:hideMark/>
          </w:tcPr>
          <w:p w14:paraId="2A7BC868" w14:textId="2EB6DD97" w:rsidR="008A3125" w:rsidRPr="008A3125" w:rsidRDefault="008A3125" w:rsidP="008A3125">
            <w:pPr>
              <w:jc w:val="center"/>
              <w:rPr>
                <w:rFonts w:asciiTheme="majorHAnsi" w:hAnsiTheme="majorHAnsi"/>
                <w:color w:val="000000"/>
                <w:sz w:val="21"/>
                <w:szCs w:val="21"/>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69C40124" w14:textId="44C58E69" w:rsidR="008A3125" w:rsidRPr="008A3125" w:rsidRDefault="008A3125" w:rsidP="008A3125">
            <w:pPr>
              <w:jc w:val="center"/>
              <w:rPr>
                <w:rFonts w:asciiTheme="majorHAnsi" w:hAnsiTheme="majorHAnsi" w:cs="Arial"/>
                <w:color w:val="00B0F0"/>
                <w:sz w:val="21"/>
                <w:szCs w:val="21"/>
              </w:rPr>
            </w:pPr>
            <w:r w:rsidRPr="008A3125">
              <w:rPr>
                <w:rFonts w:asciiTheme="majorHAnsi" w:hAnsiTheme="majorHAnsi" w:cs="Arial"/>
                <w:color w:val="00B0F0"/>
                <w:sz w:val="21"/>
                <w:szCs w:val="21"/>
              </w:rPr>
              <w:t>&lt;vyplní uchádzač&gt;</w:t>
            </w:r>
          </w:p>
        </w:tc>
      </w:tr>
      <w:tr w:rsidR="008A3125" w:rsidRPr="00207E8A" w14:paraId="5A718984" w14:textId="77777777" w:rsidTr="008A3125">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26586484"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bezlepkový rautový chlebíček rôzne druhy, 80g</w:t>
            </w:r>
          </w:p>
        </w:tc>
        <w:tc>
          <w:tcPr>
            <w:tcW w:w="503" w:type="pct"/>
            <w:tcBorders>
              <w:top w:val="nil"/>
              <w:left w:val="nil"/>
              <w:bottom w:val="single" w:sz="4" w:space="0" w:color="auto"/>
              <w:right w:val="single" w:sz="4" w:space="0" w:color="auto"/>
            </w:tcBorders>
            <w:shd w:val="clear" w:color="auto" w:fill="auto"/>
            <w:vAlign w:val="center"/>
            <w:hideMark/>
          </w:tcPr>
          <w:p w14:paraId="2814ECE1"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45D02DCF" w14:textId="77777777" w:rsidR="008A3125" w:rsidRPr="001A0265" w:rsidRDefault="008A3125" w:rsidP="008A3125">
            <w:pPr>
              <w:jc w:val="center"/>
              <w:rPr>
                <w:rFonts w:asciiTheme="majorHAnsi" w:hAnsiTheme="majorHAnsi"/>
                <w:sz w:val="20"/>
                <w:szCs w:val="20"/>
              </w:rPr>
            </w:pPr>
            <w:r w:rsidRPr="001A0265">
              <w:rPr>
                <w:rFonts w:asciiTheme="majorHAnsi" w:hAnsiTheme="majorHAnsi"/>
                <w:sz w:val="20"/>
                <w:szCs w:val="20"/>
              </w:rPr>
              <w:t>50</w:t>
            </w:r>
          </w:p>
        </w:tc>
        <w:tc>
          <w:tcPr>
            <w:tcW w:w="654" w:type="pct"/>
            <w:tcBorders>
              <w:top w:val="nil"/>
              <w:left w:val="nil"/>
              <w:bottom w:val="single" w:sz="4" w:space="0" w:color="auto"/>
              <w:right w:val="single" w:sz="4" w:space="0" w:color="auto"/>
            </w:tcBorders>
            <w:shd w:val="clear" w:color="auto" w:fill="auto"/>
            <w:vAlign w:val="center"/>
            <w:hideMark/>
          </w:tcPr>
          <w:p w14:paraId="5E7A2F45" w14:textId="4D0B9386" w:rsidR="008A3125" w:rsidRPr="008A3125" w:rsidRDefault="008A3125" w:rsidP="008A3125">
            <w:pPr>
              <w:jc w:val="center"/>
              <w:rPr>
                <w:rFonts w:asciiTheme="majorHAnsi" w:hAnsiTheme="majorHAnsi"/>
                <w:color w:val="000000"/>
                <w:sz w:val="21"/>
                <w:szCs w:val="21"/>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10745870" w14:textId="7CED3C7E" w:rsidR="008A3125" w:rsidRPr="008A3125" w:rsidRDefault="008A3125" w:rsidP="008A3125">
            <w:pPr>
              <w:jc w:val="center"/>
              <w:rPr>
                <w:rFonts w:asciiTheme="majorHAnsi" w:hAnsiTheme="majorHAnsi" w:cs="Arial"/>
                <w:color w:val="00B0F0"/>
                <w:sz w:val="21"/>
                <w:szCs w:val="21"/>
              </w:rPr>
            </w:pPr>
            <w:r w:rsidRPr="008A3125">
              <w:rPr>
                <w:rFonts w:asciiTheme="majorHAnsi" w:hAnsiTheme="majorHAnsi" w:cs="Arial"/>
                <w:color w:val="00B0F0"/>
                <w:sz w:val="21"/>
                <w:szCs w:val="21"/>
              </w:rPr>
              <w:t>&lt;vyplní uchádzač&gt;</w:t>
            </w:r>
          </w:p>
        </w:tc>
      </w:tr>
      <w:tr w:rsidR="008A3125" w:rsidRPr="00207E8A" w14:paraId="07356C5F" w14:textId="77777777" w:rsidTr="008A3125">
        <w:trPr>
          <w:trHeight w:val="340"/>
          <w:jc w:val="center"/>
        </w:trPr>
        <w:tc>
          <w:tcPr>
            <w:tcW w:w="2611" w:type="pct"/>
            <w:tcBorders>
              <w:top w:val="nil"/>
              <w:left w:val="single" w:sz="4" w:space="0" w:color="auto"/>
              <w:bottom w:val="single" w:sz="4" w:space="0" w:color="auto"/>
              <w:right w:val="nil"/>
            </w:tcBorders>
            <w:shd w:val="clear" w:color="auto" w:fill="auto"/>
            <w:vAlign w:val="bottom"/>
            <w:hideMark/>
          </w:tcPr>
          <w:p w14:paraId="50B57C12"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rautový chlebíček slaný rôzne druhy, 80g</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5D65A6B0"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1FB89A36"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500</w:t>
            </w:r>
          </w:p>
        </w:tc>
        <w:tc>
          <w:tcPr>
            <w:tcW w:w="654" w:type="pct"/>
            <w:tcBorders>
              <w:top w:val="nil"/>
              <w:left w:val="nil"/>
              <w:bottom w:val="single" w:sz="4" w:space="0" w:color="auto"/>
              <w:right w:val="single" w:sz="4" w:space="0" w:color="auto"/>
            </w:tcBorders>
            <w:shd w:val="clear" w:color="auto" w:fill="auto"/>
            <w:vAlign w:val="center"/>
            <w:hideMark/>
          </w:tcPr>
          <w:p w14:paraId="0800CF28" w14:textId="12D180EB" w:rsidR="008A3125" w:rsidRPr="008A3125" w:rsidRDefault="008A3125" w:rsidP="008A3125">
            <w:pPr>
              <w:jc w:val="center"/>
              <w:rPr>
                <w:rFonts w:asciiTheme="majorHAnsi" w:hAnsiTheme="majorHAnsi"/>
                <w:color w:val="000000"/>
                <w:sz w:val="21"/>
                <w:szCs w:val="21"/>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2217D43A" w14:textId="2FF3EA9F" w:rsidR="008A3125" w:rsidRPr="008A3125" w:rsidRDefault="008A3125" w:rsidP="008A3125">
            <w:pPr>
              <w:jc w:val="center"/>
              <w:rPr>
                <w:rFonts w:asciiTheme="majorHAnsi" w:hAnsiTheme="majorHAnsi" w:cs="Arial"/>
                <w:color w:val="00B0F0"/>
                <w:sz w:val="21"/>
                <w:szCs w:val="21"/>
              </w:rPr>
            </w:pPr>
            <w:r w:rsidRPr="008A3125">
              <w:rPr>
                <w:rFonts w:asciiTheme="majorHAnsi" w:hAnsiTheme="majorHAnsi" w:cs="Arial"/>
                <w:color w:val="00B0F0"/>
                <w:sz w:val="21"/>
                <w:szCs w:val="21"/>
              </w:rPr>
              <w:t>&lt;vyplní uchádzač&gt;</w:t>
            </w:r>
          </w:p>
        </w:tc>
      </w:tr>
      <w:tr w:rsidR="008A3125" w:rsidRPr="00207E8A" w14:paraId="2ADA45CC" w14:textId="77777777" w:rsidTr="00127161">
        <w:trPr>
          <w:trHeight w:val="397"/>
          <w:jc w:val="center"/>
        </w:trPr>
        <w:tc>
          <w:tcPr>
            <w:tcW w:w="2611" w:type="pct"/>
            <w:tcBorders>
              <w:top w:val="single" w:sz="4" w:space="0" w:color="auto"/>
              <w:left w:val="single" w:sz="4" w:space="0" w:color="auto"/>
              <w:bottom w:val="single" w:sz="4" w:space="0" w:color="auto"/>
            </w:tcBorders>
            <w:shd w:val="clear" w:color="auto" w:fill="auto"/>
            <w:vAlign w:val="center"/>
            <w:hideMark/>
          </w:tcPr>
          <w:p w14:paraId="278B2DF0" w14:textId="4B11F5CB" w:rsidR="008A3125" w:rsidRPr="001A0265" w:rsidRDefault="008A3125" w:rsidP="008A3125">
            <w:pPr>
              <w:rPr>
                <w:rFonts w:asciiTheme="majorHAnsi" w:hAnsiTheme="majorHAnsi"/>
                <w:color w:val="000000"/>
                <w:sz w:val="20"/>
                <w:szCs w:val="20"/>
              </w:rPr>
            </w:pPr>
          </w:p>
        </w:tc>
        <w:tc>
          <w:tcPr>
            <w:tcW w:w="503" w:type="pct"/>
            <w:tcBorders>
              <w:top w:val="single" w:sz="4" w:space="0" w:color="auto"/>
              <w:bottom w:val="single" w:sz="4" w:space="0" w:color="auto"/>
            </w:tcBorders>
            <w:shd w:val="clear" w:color="auto" w:fill="auto"/>
            <w:vAlign w:val="center"/>
            <w:hideMark/>
          </w:tcPr>
          <w:p w14:paraId="216E1739"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single" w:sz="4" w:space="0" w:color="auto"/>
              <w:bottom w:val="single" w:sz="4" w:space="0" w:color="auto"/>
            </w:tcBorders>
            <w:shd w:val="clear" w:color="auto" w:fill="auto"/>
            <w:vAlign w:val="bottom"/>
            <w:hideMark/>
          </w:tcPr>
          <w:p w14:paraId="177DA0AE"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4989E4D0"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 </w:t>
            </w:r>
          </w:p>
        </w:tc>
        <w:tc>
          <w:tcPr>
            <w:tcW w:w="6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A1BE2D8" w14:textId="499C68B9" w:rsidR="008A3125" w:rsidRPr="00551309" w:rsidRDefault="008A3125" w:rsidP="008A3125">
            <w:pPr>
              <w:jc w:val="center"/>
              <w:rPr>
                <w:rFonts w:asciiTheme="majorHAnsi" w:hAnsiTheme="majorHAnsi" w:cs="Arial"/>
                <w:color w:val="00B0F0"/>
                <w:szCs w:val="22"/>
              </w:rPr>
            </w:pPr>
            <w:r w:rsidRPr="008A3125">
              <w:rPr>
                <w:rFonts w:asciiTheme="majorHAnsi" w:hAnsiTheme="majorHAnsi" w:cs="Arial"/>
                <w:sz w:val="20"/>
                <w:szCs w:val="20"/>
              </w:rPr>
              <w:t>&lt;</w:t>
            </w:r>
            <w:r w:rsidRPr="008A3125">
              <w:rPr>
                <w:rFonts w:asciiTheme="majorHAnsi" w:hAnsiTheme="majorHAnsi" w:cs="Arial"/>
                <w:color w:val="00B0F0"/>
                <w:sz w:val="20"/>
                <w:szCs w:val="20"/>
              </w:rPr>
              <w:t>vyplní uchádzač</w:t>
            </w:r>
            <w:r w:rsidRPr="008A3125">
              <w:rPr>
                <w:rFonts w:asciiTheme="majorHAnsi" w:hAnsiTheme="majorHAnsi" w:cs="Arial"/>
                <w:sz w:val="20"/>
                <w:szCs w:val="20"/>
              </w:rPr>
              <w:t>&gt;</w:t>
            </w:r>
          </w:p>
        </w:tc>
      </w:tr>
      <w:tr w:rsidR="008A3125" w:rsidRPr="00207E8A" w14:paraId="6CBB8AF0" w14:textId="77777777" w:rsidTr="00551309">
        <w:trPr>
          <w:trHeight w:val="324"/>
          <w:jc w:val="center"/>
        </w:trPr>
        <w:tc>
          <w:tcPr>
            <w:tcW w:w="26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88609A" w14:textId="77777777" w:rsidR="008A3125" w:rsidRPr="00127161" w:rsidRDefault="008A3125" w:rsidP="008A3125">
            <w:pPr>
              <w:rPr>
                <w:rFonts w:asciiTheme="majorHAnsi" w:hAnsiTheme="majorHAnsi"/>
                <w:b/>
                <w:bCs/>
                <w:color w:val="000000"/>
                <w:szCs w:val="22"/>
              </w:rPr>
            </w:pPr>
            <w:r w:rsidRPr="00127161">
              <w:rPr>
                <w:rFonts w:asciiTheme="majorHAnsi" w:hAnsiTheme="majorHAnsi"/>
                <w:b/>
                <w:bCs/>
                <w:color w:val="000000"/>
                <w:szCs w:val="22"/>
              </w:rPr>
              <w:t>Slané pečivo</w:t>
            </w:r>
          </w:p>
        </w:tc>
        <w:tc>
          <w:tcPr>
            <w:tcW w:w="503" w:type="pct"/>
            <w:tcBorders>
              <w:top w:val="single" w:sz="4" w:space="0" w:color="auto"/>
              <w:left w:val="nil"/>
              <w:bottom w:val="single" w:sz="4" w:space="0" w:color="auto"/>
              <w:right w:val="single" w:sz="4" w:space="0" w:color="auto"/>
            </w:tcBorders>
            <w:shd w:val="clear" w:color="000000" w:fill="000000"/>
            <w:vAlign w:val="bottom"/>
            <w:hideMark/>
          </w:tcPr>
          <w:p w14:paraId="4EEEB1C3" w14:textId="77777777" w:rsidR="008A3125" w:rsidRPr="001A0265" w:rsidRDefault="008A3125" w:rsidP="008A3125">
            <w:pPr>
              <w:rPr>
                <w:rFonts w:asciiTheme="majorHAnsi" w:hAnsiTheme="majorHAnsi"/>
                <w:b/>
                <w:bCs/>
                <w:color w:val="000000"/>
                <w:sz w:val="24"/>
              </w:rPr>
            </w:pPr>
            <w:r w:rsidRPr="001A0265">
              <w:rPr>
                <w:rFonts w:asciiTheme="majorHAnsi" w:hAnsiTheme="majorHAnsi"/>
                <w:b/>
                <w:bCs/>
                <w:color w:val="000000"/>
                <w:sz w:val="24"/>
              </w:rPr>
              <w:t> </w:t>
            </w:r>
          </w:p>
        </w:tc>
        <w:tc>
          <w:tcPr>
            <w:tcW w:w="579" w:type="pct"/>
            <w:tcBorders>
              <w:top w:val="single" w:sz="4" w:space="0" w:color="auto"/>
              <w:left w:val="nil"/>
              <w:bottom w:val="single" w:sz="4" w:space="0" w:color="auto"/>
              <w:right w:val="single" w:sz="4" w:space="0" w:color="auto"/>
            </w:tcBorders>
            <w:shd w:val="clear" w:color="000000" w:fill="000000"/>
            <w:vAlign w:val="bottom"/>
            <w:hideMark/>
          </w:tcPr>
          <w:p w14:paraId="36265A0F" w14:textId="77777777" w:rsidR="008A3125" w:rsidRPr="001A0265" w:rsidRDefault="008A3125" w:rsidP="008A3125">
            <w:pPr>
              <w:rPr>
                <w:rFonts w:asciiTheme="majorHAnsi" w:hAnsiTheme="majorHAnsi"/>
                <w:b/>
                <w:bCs/>
                <w:color w:val="000000"/>
                <w:sz w:val="24"/>
              </w:rPr>
            </w:pPr>
            <w:r w:rsidRPr="001A0265">
              <w:rPr>
                <w:rFonts w:asciiTheme="majorHAnsi" w:hAnsiTheme="majorHAnsi"/>
                <w:b/>
                <w:bCs/>
                <w:color w:val="000000"/>
                <w:sz w:val="24"/>
              </w:rPr>
              <w:t> </w:t>
            </w:r>
          </w:p>
        </w:tc>
        <w:tc>
          <w:tcPr>
            <w:tcW w:w="654" w:type="pct"/>
            <w:tcBorders>
              <w:top w:val="single" w:sz="4" w:space="0" w:color="auto"/>
              <w:left w:val="nil"/>
              <w:bottom w:val="single" w:sz="4" w:space="0" w:color="auto"/>
              <w:right w:val="nil"/>
            </w:tcBorders>
            <w:shd w:val="clear" w:color="000000" w:fill="000000"/>
            <w:vAlign w:val="bottom"/>
            <w:hideMark/>
          </w:tcPr>
          <w:p w14:paraId="7859D194" w14:textId="77777777" w:rsidR="008A3125" w:rsidRPr="001A0265" w:rsidRDefault="008A3125" w:rsidP="008A3125">
            <w:pPr>
              <w:rPr>
                <w:rFonts w:asciiTheme="majorHAnsi" w:hAnsiTheme="majorHAnsi"/>
                <w:b/>
                <w:bCs/>
                <w:color w:val="000000"/>
                <w:sz w:val="24"/>
              </w:rPr>
            </w:pPr>
            <w:r w:rsidRPr="001A0265">
              <w:rPr>
                <w:rFonts w:asciiTheme="majorHAnsi" w:hAnsiTheme="majorHAnsi"/>
                <w:b/>
                <w:bCs/>
                <w:color w:val="000000"/>
                <w:sz w:val="24"/>
              </w:rPr>
              <w:t> </w:t>
            </w:r>
          </w:p>
        </w:tc>
        <w:tc>
          <w:tcPr>
            <w:tcW w:w="653" w:type="pct"/>
            <w:tcBorders>
              <w:top w:val="single" w:sz="4" w:space="0" w:color="auto"/>
              <w:left w:val="nil"/>
              <w:bottom w:val="single" w:sz="4" w:space="0" w:color="auto"/>
              <w:right w:val="nil"/>
            </w:tcBorders>
            <w:shd w:val="clear" w:color="000000" w:fill="000000"/>
            <w:vAlign w:val="bottom"/>
            <w:hideMark/>
          </w:tcPr>
          <w:p w14:paraId="28CA1CB1" w14:textId="77777777" w:rsidR="008A3125" w:rsidRPr="001A0265" w:rsidRDefault="008A3125" w:rsidP="008A3125">
            <w:pPr>
              <w:rPr>
                <w:rFonts w:asciiTheme="majorHAnsi" w:hAnsiTheme="majorHAnsi"/>
                <w:b/>
                <w:bCs/>
                <w:color w:val="000000"/>
                <w:sz w:val="24"/>
              </w:rPr>
            </w:pPr>
            <w:r w:rsidRPr="001A0265">
              <w:rPr>
                <w:rFonts w:asciiTheme="majorHAnsi" w:hAnsiTheme="majorHAnsi"/>
                <w:b/>
                <w:bCs/>
                <w:color w:val="000000"/>
                <w:sz w:val="24"/>
              </w:rPr>
              <w:t> </w:t>
            </w:r>
          </w:p>
        </w:tc>
      </w:tr>
      <w:tr w:rsidR="008A3125" w:rsidRPr="00207E8A" w14:paraId="09FCB3FA" w14:textId="77777777" w:rsidTr="00127161">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71CE14D1"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rôzne slané pečivo plnené aj neplnené , 50g</w:t>
            </w:r>
          </w:p>
        </w:tc>
        <w:tc>
          <w:tcPr>
            <w:tcW w:w="503" w:type="pct"/>
            <w:tcBorders>
              <w:top w:val="nil"/>
              <w:left w:val="nil"/>
              <w:bottom w:val="single" w:sz="4" w:space="0" w:color="auto"/>
              <w:right w:val="single" w:sz="4" w:space="0" w:color="auto"/>
            </w:tcBorders>
            <w:shd w:val="clear" w:color="auto" w:fill="auto"/>
            <w:vAlign w:val="center"/>
            <w:hideMark/>
          </w:tcPr>
          <w:p w14:paraId="0A018B0B"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 xml:space="preserve">ks </w:t>
            </w:r>
          </w:p>
        </w:tc>
        <w:tc>
          <w:tcPr>
            <w:tcW w:w="579" w:type="pct"/>
            <w:tcBorders>
              <w:top w:val="nil"/>
              <w:left w:val="nil"/>
              <w:bottom w:val="single" w:sz="4" w:space="0" w:color="auto"/>
              <w:right w:val="single" w:sz="4" w:space="0" w:color="auto"/>
            </w:tcBorders>
            <w:shd w:val="clear" w:color="auto" w:fill="auto"/>
            <w:vAlign w:val="bottom"/>
            <w:hideMark/>
          </w:tcPr>
          <w:p w14:paraId="783FD4DF" w14:textId="77777777" w:rsidR="008A3125" w:rsidRPr="001A0265" w:rsidRDefault="008A3125" w:rsidP="008A3125">
            <w:pPr>
              <w:jc w:val="center"/>
              <w:rPr>
                <w:rFonts w:asciiTheme="majorHAnsi" w:hAnsiTheme="majorHAnsi"/>
                <w:sz w:val="20"/>
                <w:szCs w:val="20"/>
              </w:rPr>
            </w:pPr>
            <w:r w:rsidRPr="001A0265">
              <w:rPr>
                <w:rFonts w:asciiTheme="majorHAnsi" w:hAnsiTheme="majorHAnsi"/>
                <w:sz w:val="20"/>
                <w:szCs w:val="20"/>
              </w:rPr>
              <w:t>700</w:t>
            </w:r>
          </w:p>
        </w:tc>
        <w:tc>
          <w:tcPr>
            <w:tcW w:w="654" w:type="pct"/>
            <w:tcBorders>
              <w:top w:val="nil"/>
              <w:left w:val="nil"/>
              <w:bottom w:val="single" w:sz="4" w:space="0" w:color="auto"/>
              <w:right w:val="single" w:sz="4" w:space="0" w:color="auto"/>
            </w:tcBorders>
            <w:shd w:val="clear" w:color="auto" w:fill="auto"/>
            <w:hideMark/>
          </w:tcPr>
          <w:p w14:paraId="43D671D6" w14:textId="3E9A4052" w:rsidR="008A3125" w:rsidRPr="00551309" w:rsidRDefault="008A3125" w:rsidP="008A3125">
            <w:pPr>
              <w:jc w:val="center"/>
              <w:rPr>
                <w:rFonts w:asciiTheme="majorHAnsi" w:hAnsiTheme="majorHAnsi" w:cs="Arial"/>
                <w:color w:val="00B0F0"/>
                <w:szCs w:val="22"/>
              </w:rPr>
            </w:pPr>
            <w:r w:rsidRPr="00373067">
              <w:rPr>
                <w:rFonts w:asciiTheme="majorHAnsi" w:hAnsiTheme="majorHAnsi" w:cs="Arial"/>
                <w:sz w:val="20"/>
                <w:szCs w:val="20"/>
              </w:rPr>
              <w:t>&lt;</w:t>
            </w:r>
            <w:r w:rsidRPr="00373067">
              <w:rPr>
                <w:rFonts w:asciiTheme="majorHAnsi" w:hAnsiTheme="majorHAnsi" w:cs="Arial"/>
                <w:color w:val="00B0F0"/>
                <w:sz w:val="20"/>
                <w:szCs w:val="20"/>
              </w:rPr>
              <w:t>vyplní uchádzač</w:t>
            </w:r>
            <w:r w:rsidRPr="00373067">
              <w:rPr>
                <w:rFonts w:asciiTheme="majorHAnsi" w:hAnsiTheme="majorHAnsi" w:cs="Arial"/>
                <w:sz w:val="20"/>
                <w:szCs w:val="20"/>
              </w:rPr>
              <w:t>&gt;</w:t>
            </w:r>
          </w:p>
        </w:tc>
        <w:tc>
          <w:tcPr>
            <w:tcW w:w="653" w:type="pct"/>
            <w:tcBorders>
              <w:top w:val="nil"/>
              <w:left w:val="nil"/>
              <w:bottom w:val="single" w:sz="4" w:space="0" w:color="auto"/>
              <w:right w:val="single" w:sz="4" w:space="0" w:color="auto"/>
            </w:tcBorders>
            <w:shd w:val="clear" w:color="auto" w:fill="auto"/>
            <w:hideMark/>
          </w:tcPr>
          <w:p w14:paraId="14D9FE47" w14:textId="152C86D6" w:rsidR="008A3125" w:rsidRPr="00551309" w:rsidRDefault="008A3125" w:rsidP="008A3125">
            <w:pPr>
              <w:jc w:val="center"/>
              <w:rPr>
                <w:rFonts w:asciiTheme="majorHAnsi" w:hAnsiTheme="majorHAnsi" w:cs="Arial"/>
                <w:color w:val="00B0F0"/>
                <w:szCs w:val="22"/>
              </w:rPr>
            </w:pPr>
            <w:r w:rsidRPr="00373067">
              <w:rPr>
                <w:rFonts w:asciiTheme="majorHAnsi" w:hAnsiTheme="majorHAnsi" w:cs="Arial"/>
                <w:sz w:val="20"/>
                <w:szCs w:val="20"/>
              </w:rPr>
              <w:t>&lt;</w:t>
            </w:r>
            <w:r w:rsidRPr="00373067">
              <w:rPr>
                <w:rFonts w:asciiTheme="majorHAnsi" w:hAnsiTheme="majorHAnsi" w:cs="Arial"/>
                <w:color w:val="00B0F0"/>
                <w:sz w:val="20"/>
                <w:szCs w:val="20"/>
              </w:rPr>
              <w:t>vyplní uchádzač</w:t>
            </w:r>
            <w:r w:rsidRPr="00373067">
              <w:rPr>
                <w:rFonts w:asciiTheme="majorHAnsi" w:hAnsiTheme="majorHAnsi" w:cs="Arial"/>
                <w:sz w:val="20"/>
                <w:szCs w:val="20"/>
              </w:rPr>
              <w:t>&gt;</w:t>
            </w:r>
          </w:p>
        </w:tc>
      </w:tr>
      <w:tr w:rsidR="008A3125" w:rsidRPr="00207E8A" w14:paraId="43AEE2C9" w14:textId="77777777" w:rsidTr="00127161">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3E912A8E" w14:textId="21130F8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rôzne slané pečivo pln</w:t>
            </w:r>
            <w:r>
              <w:rPr>
                <w:rFonts w:asciiTheme="majorHAnsi" w:hAnsiTheme="majorHAnsi"/>
                <w:color w:val="000000"/>
                <w:sz w:val="20"/>
                <w:szCs w:val="20"/>
              </w:rPr>
              <w:t>e</w:t>
            </w:r>
            <w:r w:rsidRPr="001A0265">
              <w:rPr>
                <w:rFonts w:asciiTheme="majorHAnsi" w:hAnsiTheme="majorHAnsi"/>
                <w:color w:val="000000"/>
                <w:sz w:val="20"/>
                <w:szCs w:val="20"/>
              </w:rPr>
              <w:t>né aj neplnené , 70g</w:t>
            </w:r>
          </w:p>
        </w:tc>
        <w:tc>
          <w:tcPr>
            <w:tcW w:w="503" w:type="pct"/>
            <w:tcBorders>
              <w:top w:val="nil"/>
              <w:left w:val="nil"/>
              <w:bottom w:val="single" w:sz="4" w:space="0" w:color="auto"/>
              <w:right w:val="single" w:sz="4" w:space="0" w:color="auto"/>
            </w:tcBorders>
            <w:shd w:val="clear" w:color="auto" w:fill="auto"/>
            <w:vAlign w:val="center"/>
            <w:hideMark/>
          </w:tcPr>
          <w:p w14:paraId="621A4DEB"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 xml:space="preserve">ks </w:t>
            </w:r>
          </w:p>
        </w:tc>
        <w:tc>
          <w:tcPr>
            <w:tcW w:w="579" w:type="pct"/>
            <w:tcBorders>
              <w:top w:val="nil"/>
              <w:left w:val="nil"/>
              <w:bottom w:val="single" w:sz="4" w:space="0" w:color="auto"/>
              <w:right w:val="single" w:sz="4" w:space="0" w:color="auto"/>
            </w:tcBorders>
            <w:shd w:val="clear" w:color="auto" w:fill="auto"/>
            <w:vAlign w:val="bottom"/>
            <w:hideMark/>
          </w:tcPr>
          <w:p w14:paraId="262C2363" w14:textId="77777777" w:rsidR="008A3125" w:rsidRPr="001A0265" w:rsidRDefault="008A3125" w:rsidP="008A3125">
            <w:pPr>
              <w:jc w:val="center"/>
              <w:rPr>
                <w:rFonts w:asciiTheme="majorHAnsi" w:hAnsiTheme="majorHAnsi"/>
                <w:sz w:val="20"/>
                <w:szCs w:val="20"/>
              </w:rPr>
            </w:pPr>
            <w:r w:rsidRPr="001A0265">
              <w:rPr>
                <w:rFonts w:asciiTheme="majorHAnsi" w:hAnsiTheme="majorHAnsi"/>
                <w:sz w:val="20"/>
                <w:szCs w:val="20"/>
              </w:rPr>
              <w:t>700</w:t>
            </w:r>
          </w:p>
        </w:tc>
        <w:tc>
          <w:tcPr>
            <w:tcW w:w="654" w:type="pct"/>
            <w:tcBorders>
              <w:top w:val="nil"/>
              <w:left w:val="nil"/>
              <w:bottom w:val="single" w:sz="4" w:space="0" w:color="auto"/>
              <w:right w:val="single" w:sz="4" w:space="0" w:color="auto"/>
            </w:tcBorders>
            <w:shd w:val="clear" w:color="auto" w:fill="auto"/>
            <w:hideMark/>
          </w:tcPr>
          <w:p w14:paraId="06565FD7" w14:textId="7356F161" w:rsidR="008A3125" w:rsidRPr="00551309" w:rsidRDefault="008A3125" w:rsidP="008A3125">
            <w:pPr>
              <w:jc w:val="center"/>
              <w:rPr>
                <w:rFonts w:asciiTheme="majorHAnsi" w:hAnsiTheme="majorHAnsi" w:cs="Arial"/>
                <w:color w:val="00B0F0"/>
                <w:szCs w:val="22"/>
              </w:rPr>
            </w:pPr>
            <w:r w:rsidRPr="00373067">
              <w:rPr>
                <w:rFonts w:asciiTheme="majorHAnsi" w:hAnsiTheme="majorHAnsi" w:cs="Arial"/>
                <w:sz w:val="20"/>
                <w:szCs w:val="20"/>
              </w:rPr>
              <w:t>&lt;</w:t>
            </w:r>
            <w:r w:rsidRPr="00373067">
              <w:rPr>
                <w:rFonts w:asciiTheme="majorHAnsi" w:hAnsiTheme="majorHAnsi" w:cs="Arial"/>
                <w:color w:val="00B0F0"/>
                <w:sz w:val="20"/>
                <w:szCs w:val="20"/>
              </w:rPr>
              <w:t>vyplní uchádzač</w:t>
            </w:r>
            <w:r w:rsidRPr="00373067">
              <w:rPr>
                <w:rFonts w:asciiTheme="majorHAnsi" w:hAnsiTheme="majorHAnsi" w:cs="Arial"/>
                <w:sz w:val="20"/>
                <w:szCs w:val="20"/>
              </w:rPr>
              <w:t>&gt;</w:t>
            </w:r>
          </w:p>
        </w:tc>
        <w:tc>
          <w:tcPr>
            <w:tcW w:w="653" w:type="pct"/>
            <w:tcBorders>
              <w:top w:val="single" w:sz="4" w:space="0" w:color="auto"/>
              <w:left w:val="nil"/>
              <w:bottom w:val="single" w:sz="4" w:space="0" w:color="auto"/>
              <w:right w:val="single" w:sz="4" w:space="0" w:color="auto"/>
            </w:tcBorders>
            <w:shd w:val="clear" w:color="auto" w:fill="auto"/>
            <w:hideMark/>
          </w:tcPr>
          <w:p w14:paraId="3AA76A89" w14:textId="1B9BF8F0" w:rsidR="008A3125" w:rsidRPr="00551309" w:rsidRDefault="008A3125" w:rsidP="008A3125">
            <w:pPr>
              <w:jc w:val="center"/>
              <w:rPr>
                <w:rFonts w:asciiTheme="majorHAnsi" w:hAnsiTheme="majorHAnsi" w:cs="Arial"/>
                <w:color w:val="00B0F0"/>
                <w:szCs w:val="22"/>
              </w:rPr>
            </w:pPr>
            <w:r w:rsidRPr="00373067">
              <w:rPr>
                <w:rFonts w:asciiTheme="majorHAnsi" w:hAnsiTheme="majorHAnsi" w:cs="Arial"/>
                <w:sz w:val="20"/>
                <w:szCs w:val="20"/>
              </w:rPr>
              <w:t>&lt;</w:t>
            </w:r>
            <w:r w:rsidRPr="00373067">
              <w:rPr>
                <w:rFonts w:asciiTheme="majorHAnsi" w:hAnsiTheme="majorHAnsi" w:cs="Arial"/>
                <w:color w:val="00B0F0"/>
                <w:sz w:val="20"/>
                <w:szCs w:val="20"/>
              </w:rPr>
              <w:t>vyplní uchádzač</w:t>
            </w:r>
            <w:r w:rsidRPr="00373067">
              <w:rPr>
                <w:rFonts w:asciiTheme="majorHAnsi" w:hAnsiTheme="majorHAnsi" w:cs="Arial"/>
                <w:sz w:val="20"/>
                <w:szCs w:val="20"/>
              </w:rPr>
              <w:t>&gt;</w:t>
            </w:r>
          </w:p>
        </w:tc>
      </w:tr>
      <w:tr w:rsidR="008A3125" w:rsidRPr="00207E8A" w14:paraId="26FDC0C8" w14:textId="77777777" w:rsidTr="00127161">
        <w:trPr>
          <w:trHeight w:val="397"/>
          <w:jc w:val="center"/>
        </w:trPr>
        <w:tc>
          <w:tcPr>
            <w:tcW w:w="2611" w:type="pct"/>
            <w:tcBorders>
              <w:top w:val="single" w:sz="4" w:space="0" w:color="auto"/>
              <w:left w:val="single" w:sz="4" w:space="0" w:color="auto"/>
              <w:bottom w:val="single" w:sz="4" w:space="0" w:color="auto"/>
            </w:tcBorders>
            <w:shd w:val="clear" w:color="auto" w:fill="auto"/>
            <w:vAlign w:val="center"/>
            <w:hideMark/>
          </w:tcPr>
          <w:p w14:paraId="273F0AC5" w14:textId="7EBA45BA" w:rsidR="008A3125" w:rsidRPr="001A0265" w:rsidRDefault="008A3125" w:rsidP="008A3125">
            <w:pPr>
              <w:rPr>
                <w:rFonts w:asciiTheme="majorHAnsi" w:hAnsiTheme="majorHAnsi"/>
                <w:color w:val="000000"/>
                <w:sz w:val="20"/>
                <w:szCs w:val="20"/>
              </w:rPr>
            </w:pPr>
          </w:p>
        </w:tc>
        <w:tc>
          <w:tcPr>
            <w:tcW w:w="503" w:type="pct"/>
            <w:tcBorders>
              <w:top w:val="single" w:sz="4" w:space="0" w:color="auto"/>
              <w:bottom w:val="single" w:sz="4" w:space="0" w:color="auto"/>
            </w:tcBorders>
            <w:shd w:val="clear" w:color="auto" w:fill="auto"/>
            <w:vAlign w:val="center"/>
            <w:hideMark/>
          </w:tcPr>
          <w:p w14:paraId="388CE190"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single" w:sz="4" w:space="0" w:color="auto"/>
              <w:bottom w:val="single" w:sz="4" w:space="0" w:color="auto"/>
            </w:tcBorders>
            <w:shd w:val="clear" w:color="auto" w:fill="auto"/>
            <w:vAlign w:val="center"/>
            <w:hideMark/>
          </w:tcPr>
          <w:p w14:paraId="0FB61B6B" w14:textId="77777777" w:rsidR="008A3125" w:rsidRPr="001A0265" w:rsidRDefault="008A3125" w:rsidP="008A3125">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nil"/>
              <w:left w:val="nil"/>
              <w:bottom w:val="single" w:sz="4" w:space="0" w:color="auto"/>
              <w:right w:val="single" w:sz="4" w:space="0" w:color="auto"/>
            </w:tcBorders>
            <w:shd w:val="clear" w:color="auto" w:fill="auto"/>
            <w:vAlign w:val="center"/>
            <w:hideMark/>
          </w:tcPr>
          <w:p w14:paraId="5846A3FF" w14:textId="2BECC9B9" w:rsidR="008A3125" w:rsidRPr="00551309" w:rsidRDefault="008A3125" w:rsidP="008A3125">
            <w:pPr>
              <w:jc w:val="center"/>
              <w:rPr>
                <w:rFonts w:asciiTheme="majorHAnsi" w:hAnsiTheme="majorHAnsi" w:cs="Arial"/>
                <w:color w:val="00B0F0"/>
                <w:szCs w:val="22"/>
              </w:rPr>
            </w:pPr>
          </w:p>
        </w:tc>
        <w:tc>
          <w:tcPr>
            <w:tcW w:w="653" w:type="pct"/>
            <w:tcBorders>
              <w:top w:val="single" w:sz="4" w:space="0" w:color="auto"/>
              <w:left w:val="nil"/>
              <w:bottom w:val="single" w:sz="4" w:space="0" w:color="auto"/>
              <w:right w:val="single" w:sz="4" w:space="0" w:color="auto"/>
            </w:tcBorders>
            <w:shd w:val="clear" w:color="000000" w:fill="FFFF00"/>
            <w:vAlign w:val="center"/>
            <w:hideMark/>
          </w:tcPr>
          <w:p w14:paraId="290E5C75" w14:textId="739541EB" w:rsidR="008A3125" w:rsidRPr="00551309" w:rsidRDefault="008A3125" w:rsidP="008A3125">
            <w:pPr>
              <w:jc w:val="center"/>
              <w:rPr>
                <w:rFonts w:asciiTheme="majorHAnsi" w:hAnsiTheme="majorHAnsi" w:cs="Arial"/>
                <w:color w:val="00B0F0"/>
                <w:szCs w:val="22"/>
              </w:rPr>
            </w:pPr>
            <w:r w:rsidRPr="008A3125">
              <w:rPr>
                <w:rFonts w:asciiTheme="majorHAnsi" w:hAnsiTheme="majorHAnsi" w:cs="Arial"/>
                <w:sz w:val="20"/>
                <w:szCs w:val="20"/>
              </w:rPr>
              <w:t>&lt;</w:t>
            </w:r>
            <w:r w:rsidRPr="008A3125">
              <w:rPr>
                <w:rFonts w:asciiTheme="majorHAnsi" w:hAnsiTheme="majorHAnsi" w:cs="Arial"/>
                <w:color w:val="00B0F0"/>
                <w:sz w:val="20"/>
                <w:szCs w:val="20"/>
              </w:rPr>
              <w:t>vyplní uchádzač</w:t>
            </w:r>
            <w:r w:rsidRPr="008A3125">
              <w:rPr>
                <w:rFonts w:asciiTheme="majorHAnsi" w:hAnsiTheme="majorHAnsi" w:cs="Arial"/>
                <w:sz w:val="20"/>
                <w:szCs w:val="20"/>
              </w:rPr>
              <w:t>&gt;</w:t>
            </w:r>
          </w:p>
        </w:tc>
      </w:tr>
      <w:tr w:rsidR="008A3125" w:rsidRPr="00207E8A" w14:paraId="004FD2E3" w14:textId="77777777" w:rsidTr="00127161">
        <w:trPr>
          <w:trHeight w:val="324"/>
          <w:jc w:val="center"/>
        </w:trPr>
        <w:tc>
          <w:tcPr>
            <w:tcW w:w="2611" w:type="pct"/>
            <w:tcBorders>
              <w:top w:val="nil"/>
              <w:left w:val="single" w:sz="4" w:space="0" w:color="auto"/>
              <w:bottom w:val="single" w:sz="4" w:space="0" w:color="auto"/>
              <w:right w:val="nil"/>
            </w:tcBorders>
            <w:shd w:val="clear" w:color="auto" w:fill="auto"/>
            <w:vAlign w:val="bottom"/>
            <w:hideMark/>
          </w:tcPr>
          <w:p w14:paraId="6FD98F0C" w14:textId="77777777" w:rsidR="008A3125" w:rsidRPr="00127161" w:rsidRDefault="008A3125" w:rsidP="008A3125">
            <w:pPr>
              <w:rPr>
                <w:rFonts w:asciiTheme="majorHAnsi" w:hAnsiTheme="majorHAnsi"/>
                <w:b/>
                <w:bCs/>
                <w:color w:val="000000"/>
                <w:szCs w:val="22"/>
              </w:rPr>
            </w:pPr>
            <w:r w:rsidRPr="00127161">
              <w:rPr>
                <w:rFonts w:asciiTheme="majorHAnsi" w:hAnsiTheme="majorHAnsi"/>
                <w:b/>
                <w:bCs/>
                <w:color w:val="000000"/>
                <w:szCs w:val="22"/>
              </w:rPr>
              <w:t>Sladké pečivo, dezerty a pokrmy, ovocie</w:t>
            </w:r>
          </w:p>
        </w:tc>
        <w:tc>
          <w:tcPr>
            <w:tcW w:w="503" w:type="pct"/>
            <w:tcBorders>
              <w:top w:val="nil"/>
              <w:left w:val="single" w:sz="4" w:space="0" w:color="auto"/>
              <w:bottom w:val="single" w:sz="4" w:space="0" w:color="auto"/>
              <w:right w:val="single" w:sz="4" w:space="0" w:color="auto"/>
            </w:tcBorders>
            <w:shd w:val="clear" w:color="000000" w:fill="000000"/>
            <w:vAlign w:val="bottom"/>
            <w:hideMark/>
          </w:tcPr>
          <w:p w14:paraId="0851A9C3"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nil"/>
              <w:left w:val="nil"/>
              <w:bottom w:val="single" w:sz="4" w:space="0" w:color="auto"/>
              <w:right w:val="single" w:sz="4" w:space="0" w:color="auto"/>
            </w:tcBorders>
            <w:shd w:val="clear" w:color="000000" w:fill="000000"/>
            <w:vAlign w:val="bottom"/>
            <w:hideMark/>
          </w:tcPr>
          <w:p w14:paraId="3FEA4E9E"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nil"/>
              <w:left w:val="nil"/>
              <w:bottom w:val="nil"/>
              <w:right w:val="nil"/>
            </w:tcBorders>
            <w:shd w:val="clear" w:color="000000" w:fill="000000"/>
            <w:vAlign w:val="bottom"/>
            <w:hideMark/>
          </w:tcPr>
          <w:p w14:paraId="1AD6E6C2"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 </w:t>
            </w:r>
          </w:p>
        </w:tc>
        <w:tc>
          <w:tcPr>
            <w:tcW w:w="653" w:type="pct"/>
            <w:tcBorders>
              <w:top w:val="single" w:sz="4" w:space="0" w:color="auto"/>
              <w:left w:val="nil"/>
              <w:bottom w:val="nil"/>
              <w:right w:val="nil"/>
            </w:tcBorders>
            <w:shd w:val="clear" w:color="000000" w:fill="000000"/>
            <w:vAlign w:val="bottom"/>
            <w:hideMark/>
          </w:tcPr>
          <w:p w14:paraId="415F4E68" w14:textId="77777777" w:rsidR="008A3125" w:rsidRPr="001A0265" w:rsidRDefault="008A3125" w:rsidP="008A3125">
            <w:pPr>
              <w:rPr>
                <w:rFonts w:asciiTheme="majorHAnsi" w:hAnsiTheme="majorHAnsi"/>
                <w:color w:val="000000"/>
                <w:sz w:val="20"/>
                <w:szCs w:val="20"/>
              </w:rPr>
            </w:pPr>
            <w:r w:rsidRPr="001A0265">
              <w:rPr>
                <w:rFonts w:asciiTheme="majorHAnsi" w:hAnsiTheme="majorHAnsi"/>
                <w:color w:val="000000"/>
                <w:sz w:val="20"/>
                <w:szCs w:val="20"/>
              </w:rPr>
              <w:t> </w:t>
            </w:r>
          </w:p>
        </w:tc>
      </w:tr>
      <w:tr w:rsidR="00253FA0" w:rsidRPr="00207E8A" w14:paraId="711D0D76"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1159FF8C" w14:textId="77777777" w:rsidR="00253FA0" w:rsidRPr="001A0265" w:rsidRDefault="00253FA0" w:rsidP="00253FA0">
            <w:pPr>
              <w:rPr>
                <w:rFonts w:asciiTheme="majorHAnsi" w:hAnsiTheme="majorHAnsi"/>
                <w:color w:val="000000"/>
                <w:sz w:val="20"/>
                <w:szCs w:val="20"/>
              </w:rPr>
            </w:pPr>
            <w:r w:rsidRPr="001A0265">
              <w:rPr>
                <w:rFonts w:asciiTheme="majorHAnsi" w:hAnsiTheme="majorHAnsi"/>
                <w:color w:val="000000"/>
                <w:sz w:val="20"/>
                <w:szCs w:val="20"/>
              </w:rPr>
              <w:t>malé miňonky/mini zákusky, 30g</w:t>
            </w:r>
          </w:p>
        </w:tc>
        <w:tc>
          <w:tcPr>
            <w:tcW w:w="503" w:type="pct"/>
            <w:tcBorders>
              <w:top w:val="nil"/>
              <w:left w:val="nil"/>
              <w:bottom w:val="single" w:sz="4" w:space="0" w:color="auto"/>
              <w:right w:val="single" w:sz="4" w:space="0" w:color="auto"/>
            </w:tcBorders>
            <w:shd w:val="clear" w:color="auto" w:fill="auto"/>
            <w:vAlign w:val="center"/>
            <w:hideMark/>
          </w:tcPr>
          <w:p w14:paraId="44AD505D"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 xml:space="preserve">ks </w:t>
            </w:r>
          </w:p>
        </w:tc>
        <w:tc>
          <w:tcPr>
            <w:tcW w:w="579" w:type="pct"/>
            <w:tcBorders>
              <w:top w:val="nil"/>
              <w:left w:val="nil"/>
              <w:bottom w:val="single" w:sz="4" w:space="0" w:color="auto"/>
              <w:right w:val="single" w:sz="4" w:space="0" w:color="auto"/>
            </w:tcBorders>
            <w:shd w:val="clear" w:color="auto" w:fill="auto"/>
            <w:vAlign w:val="center"/>
            <w:hideMark/>
          </w:tcPr>
          <w:p w14:paraId="47F0D1F6"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700</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7CB3B609" w14:textId="4EA6887E"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155B7826" w14:textId="52C6E75B"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color w:val="00B0F0"/>
                <w:sz w:val="21"/>
                <w:szCs w:val="21"/>
              </w:rPr>
              <w:t>&lt;vyplní uchádzač&gt;</w:t>
            </w:r>
          </w:p>
        </w:tc>
      </w:tr>
      <w:tr w:rsidR="00253FA0" w:rsidRPr="00207E8A" w14:paraId="4F557AB4"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029A68E6" w14:textId="77777777" w:rsidR="00253FA0" w:rsidRPr="001A0265" w:rsidRDefault="00253FA0" w:rsidP="00253FA0">
            <w:pPr>
              <w:rPr>
                <w:rFonts w:asciiTheme="majorHAnsi" w:hAnsiTheme="majorHAnsi"/>
                <w:color w:val="000000"/>
                <w:sz w:val="20"/>
                <w:szCs w:val="20"/>
              </w:rPr>
            </w:pPr>
            <w:r w:rsidRPr="001A0265">
              <w:rPr>
                <w:rFonts w:asciiTheme="majorHAnsi" w:hAnsiTheme="majorHAnsi"/>
                <w:color w:val="000000"/>
                <w:sz w:val="20"/>
                <w:szCs w:val="20"/>
              </w:rPr>
              <w:t>rôzne sladké pečivo plnené aj neplnené 50 g</w:t>
            </w:r>
          </w:p>
        </w:tc>
        <w:tc>
          <w:tcPr>
            <w:tcW w:w="503" w:type="pct"/>
            <w:tcBorders>
              <w:top w:val="nil"/>
              <w:left w:val="nil"/>
              <w:bottom w:val="single" w:sz="4" w:space="0" w:color="auto"/>
              <w:right w:val="single" w:sz="4" w:space="0" w:color="auto"/>
            </w:tcBorders>
            <w:shd w:val="clear" w:color="auto" w:fill="auto"/>
            <w:vAlign w:val="center"/>
            <w:hideMark/>
          </w:tcPr>
          <w:p w14:paraId="78B6EAEF"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 xml:space="preserve">ks </w:t>
            </w:r>
          </w:p>
        </w:tc>
        <w:tc>
          <w:tcPr>
            <w:tcW w:w="579" w:type="pct"/>
            <w:tcBorders>
              <w:top w:val="nil"/>
              <w:left w:val="nil"/>
              <w:bottom w:val="single" w:sz="4" w:space="0" w:color="auto"/>
              <w:right w:val="single" w:sz="4" w:space="0" w:color="auto"/>
            </w:tcBorders>
            <w:shd w:val="clear" w:color="auto" w:fill="auto"/>
            <w:vAlign w:val="center"/>
            <w:hideMark/>
          </w:tcPr>
          <w:p w14:paraId="1C5FD98D"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200</w:t>
            </w:r>
          </w:p>
        </w:tc>
        <w:tc>
          <w:tcPr>
            <w:tcW w:w="654" w:type="pct"/>
            <w:tcBorders>
              <w:top w:val="nil"/>
              <w:left w:val="nil"/>
              <w:bottom w:val="single" w:sz="4" w:space="0" w:color="auto"/>
              <w:right w:val="single" w:sz="4" w:space="0" w:color="auto"/>
            </w:tcBorders>
            <w:shd w:val="clear" w:color="auto" w:fill="auto"/>
            <w:vAlign w:val="center"/>
            <w:hideMark/>
          </w:tcPr>
          <w:p w14:paraId="2429B10B" w14:textId="6F055DD5"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6E79BD06" w14:textId="129EEC36"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color w:val="00B0F0"/>
                <w:sz w:val="21"/>
                <w:szCs w:val="21"/>
              </w:rPr>
              <w:t>&lt;vyplní uchádzač&gt;</w:t>
            </w:r>
          </w:p>
        </w:tc>
      </w:tr>
      <w:tr w:rsidR="00253FA0" w:rsidRPr="00207E8A" w14:paraId="1B9EC12B" w14:textId="77777777" w:rsidTr="00253FA0">
        <w:trPr>
          <w:trHeight w:val="340"/>
          <w:jc w:val="center"/>
        </w:trPr>
        <w:tc>
          <w:tcPr>
            <w:tcW w:w="2611" w:type="pct"/>
            <w:tcBorders>
              <w:top w:val="nil"/>
              <w:left w:val="single" w:sz="4" w:space="0" w:color="auto"/>
              <w:bottom w:val="single" w:sz="4" w:space="0" w:color="auto"/>
              <w:right w:val="nil"/>
            </w:tcBorders>
            <w:shd w:val="clear" w:color="auto" w:fill="auto"/>
            <w:vAlign w:val="bottom"/>
            <w:hideMark/>
          </w:tcPr>
          <w:p w14:paraId="1D51180B" w14:textId="77777777" w:rsidR="00253FA0" w:rsidRPr="001A0265" w:rsidRDefault="00253FA0" w:rsidP="00253FA0">
            <w:pPr>
              <w:rPr>
                <w:rFonts w:asciiTheme="majorHAnsi" w:hAnsiTheme="majorHAnsi"/>
                <w:color w:val="000000"/>
                <w:sz w:val="20"/>
                <w:szCs w:val="20"/>
              </w:rPr>
            </w:pPr>
            <w:r w:rsidRPr="001A0265">
              <w:rPr>
                <w:rFonts w:asciiTheme="majorHAnsi" w:hAnsiTheme="majorHAnsi"/>
                <w:color w:val="000000"/>
                <w:sz w:val="20"/>
                <w:szCs w:val="20"/>
              </w:rPr>
              <w:t>rôzne sladké pečivo plnené aj neplnené 70 g</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4B1430DE"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 xml:space="preserve">ks </w:t>
            </w:r>
          </w:p>
        </w:tc>
        <w:tc>
          <w:tcPr>
            <w:tcW w:w="579" w:type="pct"/>
            <w:tcBorders>
              <w:top w:val="nil"/>
              <w:left w:val="nil"/>
              <w:bottom w:val="single" w:sz="4" w:space="0" w:color="auto"/>
              <w:right w:val="single" w:sz="4" w:space="0" w:color="auto"/>
            </w:tcBorders>
            <w:shd w:val="clear" w:color="auto" w:fill="auto"/>
            <w:vAlign w:val="center"/>
            <w:hideMark/>
          </w:tcPr>
          <w:p w14:paraId="60A38A71"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200</w:t>
            </w:r>
          </w:p>
        </w:tc>
        <w:tc>
          <w:tcPr>
            <w:tcW w:w="654" w:type="pct"/>
            <w:tcBorders>
              <w:top w:val="nil"/>
              <w:left w:val="nil"/>
              <w:bottom w:val="single" w:sz="4" w:space="0" w:color="auto"/>
              <w:right w:val="single" w:sz="4" w:space="0" w:color="auto"/>
            </w:tcBorders>
            <w:shd w:val="clear" w:color="auto" w:fill="auto"/>
            <w:vAlign w:val="center"/>
            <w:hideMark/>
          </w:tcPr>
          <w:p w14:paraId="7D02EA10" w14:textId="4B61A7FC"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73DA5FEB" w14:textId="10A65FAB"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color w:val="00B0F0"/>
                <w:sz w:val="21"/>
                <w:szCs w:val="21"/>
              </w:rPr>
              <w:t>&lt;vyplní uchádzač&gt;</w:t>
            </w:r>
          </w:p>
        </w:tc>
      </w:tr>
      <w:tr w:rsidR="00253FA0" w:rsidRPr="00207E8A" w14:paraId="7FD20119" w14:textId="77777777" w:rsidTr="00253FA0">
        <w:trPr>
          <w:trHeight w:val="340"/>
          <w:jc w:val="center"/>
        </w:trPr>
        <w:tc>
          <w:tcPr>
            <w:tcW w:w="2611" w:type="pct"/>
            <w:tcBorders>
              <w:top w:val="nil"/>
              <w:left w:val="single" w:sz="4" w:space="0" w:color="auto"/>
              <w:bottom w:val="single" w:sz="4" w:space="0" w:color="auto"/>
              <w:right w:val="nil"/>
            </w:tcBorders>
            <w:shd w:val="clear" w:color="auto" w:fill="auto"/>
            <w:vAlign w:val="bottom"/>
            <w:hideMark/>
          </w:tcPr>
          <w:p w14:paraId="34655FC5" w14:textId="77777777" w:rsidR="00253FA0" w:rsidRPr="001A0265" w:rsidRDefault="00253FA0" w:rsidP="00253FA0">
            <w:pPr>
              <w:rPr>
                <w:rFonts w:asciiTheme="majorHAnsi" w:hAnsiTheme="majorHAnsi"/>
                <w:color w:val="000000"/>
                <w:sz w:val="20"/>
                <w:szCs w:val="20"/>
              </w:rPr>
            </w:pPr>
            <w:r w:rsidRPr="001A0265">
              <w:rPr>
                <w:rFonts w:asciiTheme="majorHAnsi" w:hAnsiTheme="majorHAnsi"/>
                <w:color w:val="000000"/>
                <w:sz w:val="20"/>
                <w:szCs w:val="20"/>
              </w:rPr>
              <w:t>rôzne sladké pečivo plnené aj neplnené 90 g</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3017D78B"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 xml:space="preserve">ks </w:t>
            </w:r>
          </w:p>
        </w:tc>
        <w:tc>
          <w:tcPr>
            <w:tcW w:w="579" w:type="pct"/>
            <w:tcBorders>
              <w:top w:val="nil"/>
              <w:left w:val="nil"/>
              <w:bottom w:val="single" w:sz="4" w:space="0" w:color="auto"/>
              <w:right w:val="single" w:sz="4" w:space="0" w:color="auto"/>
            </w:tcBorders>
            <w:shd w:val="clear" w:color="auto" w:fill="auto"/>
            <w:vAlign w:val="center"/>
            <w:hideMark/>
          </w:tcPr>
          <w:p w14:paraId="1DB4B435"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200</w:t>
            </w:r>
          </w:p>
        </w:tc>
        <w:tc>
          <w:tcPr>
            <w:tcW w:w="654" w:type="pct"/>
            <w:tcBorders>
              <w:top w:val="nil"/>
              <w:left w:val="nil"/>
              <w:bottom w:val="single" w:sz="4" w:space="0" w:color="auto"/>
              <w:right w:val="single" w:sz="4" w:space="0" w:color="auto"/>
            </w:tcBorders>
            <w:shd w:val="clear" w:color="auto" w:fill="auto"/>
            <w:vAlign w:val="center"/>
            <w:hideMark/>
          </w:tcPr>
          <w:p w14:paraId="38721E62" w14:textId="70C0ECCB"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0D047A3C" w14:textId="6FD500DF"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color w:val="00B0F0"/>
                <w:sz w:val="21"/>
                <w:szCs w:val="21"/>
              </w:rPr>
              <w:t>&lt;vyplní uchádzač&gt;</w:t>
            </w:r>
          </w:p>
        </w:tc>
      </w:tr>
      <w:tr w:rsidR="00253FA0" w:rsidRPr="00207E8A" w14:paraId="5AA363F9" w14:textId="77777777" w:rsidTr="00253FA0">
        <w:trPr>
          <w:trHeight w:val="340"/>
          <w:jc w:val="center"/>
        </w:trPr>
        <w:tc>
          <w:tcPr>
            <w:tcW w:w="2611" w:type="pct"/>
            <w:tcBorders>
              <w:top w:val="nil"/>
              <w:left w:val="single" w:sz="4" w:space="0" w:color="auto"/>
              <w:bottom w:val="single" w:sz="4" w:space="0" w:color="auto"/>
              <w:right w:val="nil"/>
            </w:tcBorders>
            <w:shd w:val="clear" w:color="auto" w:fill="auto"/>
            <w:vAlign w:val="bottom"/>
            <w:hideMark/>
          </w:tcPr>
          <w:p w14:paraId="368109DA" w14:textId="77777777" w:rsidR="00253FA0" w:rsidRPr="001A0265" w:rsidRDefault="00253FA0" w:rsidP="00253FA0">
            <w:pPr>
              <w:rPr>
                <w:rFonts w:asciiTheme="majorHAnsi" w:hAnsiTheme="majorHAnsi"/>
                <w:color w:val="000000"/>
                <w:sz w:val="20"/>
                <w:szCs w:val="20"/>
              </w:rPr>
            </w:pPr>
            <w:r w:rsidRPr="001A0265">
              <w:rPr>
                <w:rFonts w:asciiTheme="majorHAnsi" w:hAnsiTheme="majorHAnsi"/>
                <w:color w:val="000000"/>
                <w:sz w:val="20"/>
                <w:szCs w:val="20"/>
              </w:rPr>
              <w:lastRenderedPageBreak/>
              <w:t xml:space="preserve">dezerty v kelímkoch 50 g </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0F63CE15"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 xml:space="preserve">ks </w:t>
            </w:r>
          </w:p>
        </w:tc>
        <w:tc>
          <w:tcPr>
            <w:tcW w:w="579" w:type="pct"/>
            <w:tcBorders>
              <w:top w:val="nil"/>
              <w:left w:val="nil"/>
              <w:bottom w:val="single" w:sz="4" w:space="0" w:color="auto"/>
              <w:right w:val="single" w:sz="4" w:space="0" w:color="auto"/>
            </w:tcBorders>
            <w:shd w:val="clear" w:color="auto" w:fill="auto"/>
            <w:vAlign w:val="center"/>
            <w:hideMark/>
          </w:tcPr>
          <w:p w14:paraId="02E5C5F6"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100</w:t>
            </w:r>
          </w:p>
        </w:tc>
        <w:tc>
          <w:tcPr>
            <w:tcW w:w="654" w:type="pct"/>
            <w:tcBorders>
              <w:top w:val="nil"/>
              <w:left w:val="nil"/>
              <w:bottom w:val="single" w:sz="4" w:space="0" w:color="auto"/>
              <w:right w:val="single" w:sz="4" w:space="0" w:color="auto"/>
            </w:tcBorders>
            <w:shd w:val="clear" w:color="auto" w:fill="auto"/>
            <w:vAlign w:val="center"/>
            <w:hideMark/>
          </w:tcPr>
          <w:p w14:paraId="43E82909" w14:textId="71F8508D"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3C7B20BA" w14:textId="06B9EA5B"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253FA0" w:rsidRPr="00207E8A" w14:paraId="2866E948" w14:textId="77777777" w:rsidTr="00253FA0">
        <w:trPr>
          <w:trHeight w:val="340"/>
          <w:jc w:val="center"/>
        </w:trPr>
        <w:tc>
          <w:tcPr>
            <w:tcW w:w="2611" w:type="pct"/>
            <w:tcBorders>
              <w:top w:val="nil"/>
              <w:left w:val="single" w:sz="4" w:space="0" w:color="auto"/>
              <w:bottom w:val="single" w:sz="4" w:space="0" w:color="auto"/>
              <w:right w:val="nil"/>
            </w:tcBorders>
            <w:shd w:val="clear" w:color="auto" w:fill="auto"/>
            <w:vAlign w:val="bottom"/>
            <w:hideMark/>
          </w:tcPr>
          <w:p w14:paraId="493F3095" w14:textId="77777777" w:rsidR="00253FA0" w:rsidRPr="001A0265" w:rsidRDefault="00253FA0" w:rsidP="00253FA0">
            <w:pPr>
              <w:rPr>
                <w:rFonts w:asciiTheme="majorHAnsi" w:hAnsiTheme="majorHAnsi"/>
                <w:color w:val="000000"/>
                <w:sz w:val="20"/>
                <w:szCs w:val="20"/>
              </w:rPr>
            </w:pPr>
            <w:r w:rsidRPr="001A0265">
              <w:rPr>
                <w:rFonts w:asciiTheme="majorHAnsi" w:hAnsiTheme="majorHAnsi"/>
                <w:color w:val="000000"/>
                <w:sz w:val="20"/>
                <w:szCs w:val="20"/>
              </w:rPr>
              <w:t xml:space="preserve">dezerty v kelímkoch 100 g </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183797E7"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 xml:space="preserve">ks </w:t>
            </w:r>
          </w:p>
        </w:tc>
        <w:tc>
          <w:tcPr>
            <w:tcW w:w="579" w:type="pct"/>
            <w:tcBorders>
              <w:top w:val="nil"/>
              <w:left w:val="nil"/>
              <w:bottom w:val="single" w:sz="4" w:space="0" w:color="auto"/>
              <w:right w:val="single" w:sz="4" w:space="0" w:color="auto"/>
            </w:tcBorders>
            <w:shd w:val="clear" w:color="auto" w:fill="auto"/>
            <w:vAlign w:val="center"/>
            <w:hideMark/>
          </w:tcPr>
          <w:p w14:paraId="27CB2F3E" w14:textId="77777777" w:rsidR="00253FA0" w:rsidRPr="001A0265" w:rsidRDefault="00253FA0" w:rsidP="00253FA0">
            <w:pPr>
              <w:jc w:val="center"/>
              <w:rPr>
                <w:rFonts w:asciiTheme="majorHAnsi" w:hAnsiTheme="majorHAnsi"/>
                <w:color w:val="000000"/>
                <w:sz w:val="20"/>
                <w:szCs w:val="20"/>
              </w:rPr>
            </w:pPr>
            <w:r w:rsidRPr="001A0265">
              <w:rPr>
                <w:rFonts w:asciiTheme="majorHAnsi" w:hAnsiTheme="majorHAnsi"/>
                <w:color w:val="000000"/>
                <w:sz w:val="20"/>
                <w:szCs w:val="20"/>
              </w:rPr>
              <w:t>200</w:t>
            </w:r>
          </w:p>
        </w:tc>
        <w:tc>
          <w:tcPr>
            <w:tcW w:w="654" w:type="pct"/>
            <w:tcBorders>
              <w:top w:val="nil"/>
              <w:left w:val="nil"/>
              <w:bottom w:val="single" w:sz="4" w:space="0" w:color="auto"/>
              <w:right w:val="single" w:sz="4" w:space="0" w:color="auto"/>
            </w:tcBorders>
            <w:shd w:val="clear" w:color="auto" w:fill="auto"/>
            <w:vAlign w:val="center"/>
            <w:hideMark/>
          </w:tcPr>
          <w:p w14:paraId="38E02B73" w14:textId="5B51B1A9"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0AEFB106" w14:textId="61114980"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253FA0" w:rsidRPr="00207E8A" w14:paraId="30AF9DD2"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0F10282E" w14:textId="77777777" w:rsidR="00253FA0" w:rsidRPr="001A0265" w:rsidRDefault="00253FA0" w:rsidP="00253FA0">
            <w:pPr>
              <w:rPr>
                <w:rFonts w:asciiTheme="majorHAnsi" w:hAnsiTheme="majorHAnsi"/>
                <w:sz w:val="20"/>
                <w:szCs w:val="20"/>
              </w:rPr>
            </w:pPr>
            <w:r w:rsidRPr="001A0265">
              <w:rPr>
                <w:rFonts w:asciiTheme="majorHAnsi" w:hAnsiTheme="majorHAnsi"/>
                <w:sz w:val="20"/>
                <w:szCs w:val="20"/>
              </w:rPr>
              <w:t xml:space="preserve">ovocie 100g/ osoba </w:t>
            </w:r>
          </w:p>
        </w:tc>
        <w:tc>
          <w:tcPr>
            <w:tcW w:w="503" w:type="pct"/>
            <w:tcBorders>
              <w:top w:val="nil"/>
              <w:left w:val="nil"/>
              <w:bottom w:val="single" w:sz="4" w:space="0" w:color="auto"/>
              <w:right w:val="single" w:sz="4" w:space="0" w:color="auto"/>
            </w:tcBorders>
            <w:shd w:val="clear" w:color="auto" w:fill="auto"/>
            <w:vAlign w:val="center"/>
            <w:hideMark/>
          </w:tcPr>
          <w:p w14:paraId="79E228F3" w14:textId="77777777" w:rsidR="00253FA0" w:rsidRPr="001A0265" w:rsidRDefault="00253FA0" w:rsidP="00253FA0">
            <w:pPr>
              <w:jc w:val="center"/>
              <w:rPr>
                <w:rFonts w:asciiTheme="majorHAnsi" w:hAnsiTheme="majorHAnsi"/>
                <w:sz w:val="20"/>
                <w:szCs w:val="20"/>
              </w:rPr>
            </w:pPr>
            <w:r w:rsidRPr="001A0265">
              <w:rPr>
                <w:rFonts w:asciiTheme="majorHAnsi" w:hAnsiTheme="majorHAnsi"/>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7449F3FA" w14:textId="77777777" w:rsidR="00253FA0" w:rsidRPr="001A0265" w:rsidRDefault="00253FA0" w:rsidP="00253FA0">
            <w:pPr>
              <w:jc w:val="center"/>
              <w:rPr>
                <w:rFonts w:asciiTheme="majorHAnsi" w:hAnsiTheme="majorHAnsi"/>
                <w:sz w:val="20"/>
                <w:szCs w:val="20"/>
              </w:rPr>
            </w:pPr>
            <w:r w:rsidRPr="001A0265">
              <w:rPr>
                <w:rFonts w:asciiTheme="majorHAnsi" w:hAnsiTheme="majorHAnsi"/>
                <w:sz w:val="20"/>
                <w:szCs w:val="20"/>
              </w:rPr>
              <w:t>300</w:t>
            </w:r>
          </w:p>
        </w:tc>
        <w:tc>
          <w:tcPr>
            <w:tcW w:w="654" w:type="pct"/>
            <w:tcBorders>
              <w:top w:val="nil"/>
              <w:left w:val="nil"/>
              <w:bottom w:val="single" w:sz="4" w:space="0" w:color="auto"/>
              <w:right w:val="single" w:sz="4" w:space="0" w:color="auto"/>
            </w:tcBorders>
            <w:shd w:val="clear" w:color="auto" w:fill="auto"/>
            <w:vAlign w:val="center"/>
            <w:hideMark/>
          </w:tcPr>
          <w:p w14:paraId="5421A7D8" w14:textId="3E5E14B1"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2A30E435" w14:textId="2CA837A0" w:rsidR="00253FA0" w:rsidRPr="00551309" w:rsidRDefault="00253FA0" w:rsidP="00253FA0">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39544EF7" w14:textId="77777777" w:rsidTr="00127161">
        <w:trPr>
          <w:trHeight w:val="397"/>
          <w:jc w:val="center"/>
        </w:trPr>
        <w:tc>
          <w:tcPr>
            <w:tcW w:w="2611" w:type="pct"/>
            <w:tcBorders>
              <w:top w:val="single" w:sz="4" w:space="0" w:color="auto"/>
              <w:left w:val="single" w:sz="4" w:space="0" w:color="auto"/>
              <w:bottom w:val="single" w:sz="4" w:space="0" w:color="auto"/>
            </w:tcBorders>
            <w:shd w:val="clear" w:color="auto" w:fill="auto"/>
            <w:vAlign w:val="center"/>
            <w:hideMark/>
          </w:tcPr>
          <w:p w14:paraId="5C464F96" w14:textId="0755B981"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503" w:type="pct"/>
            <w:tcBorders>
              <w:top w:val="single" w:sz="4" w:space="0" w:color="auto"/>
              <w:bottom w:val="single" w:sz="4" w:space="0" w:color="auto"/>
            </w:tcBorders>
            <w:shd w:val="clear" w:color="auto" w:fill="auto"/>
            <w:vAlign w:val="center"/>
            <w:hideMark/>
          </w:tcPr>
          <w:p w14:paraId="10682694"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single" w:sz="4" w:space="0" w:color="auto"/>
              <w:bottom w:val="single" w:sz="4" w:space="0" w:color="auto"/>
            </w:tcBorders>
            <w:shd w:val="clear" w:color="auto" w:fill="auto"/>
            <w:vAlign w:val="bottom"/>
            <w:hideMark/>
          </w:tcPr>
          <w:p w14:paraId="069CC3A0"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nil"/>
              <w:left w:val="nil"/>
              <w:bottom w:val="single" w:sz="4" w:space="0" w:color="auto"/>
              <w:right w:val="single" w:sz="4" w:space="0" w:color="auto"/>
            </w:tcBorders>
            <w:shd w:val="clear" w:color="auto" w:fill="auto"/>
            <w:vAlign w:val="center"/>
            <w:hideMark/>
          </w:tcPr>
          <w:p w14:paraId="47098C05" w14:textId="77777777" w:rsidR="00127161" w:rsidRPr="00551309" w:rsidRDefault="00127161" w:rsidP="00127161">
            <w:pPr>
              <w:jc w:val="center"/>
              <w:rPr>
                <w:rFonts w:asciiTheme="majorHAnsi" w:hAnsiTheme="majorHAnsi" w:cs="Arial"/>
                <w:color w:val="00B0F0"/>
                <w:szCs w:val="22"/>
              </w:rPr>
            </w:pPr>
            <w:r w:rsidRPr="00551309">
              <w:rPr>
                <w:rFonts w:asciiTheme="majorHAnsi" w:hAnsiTheme="majorHAnsi" w:cs="Arial"/>
                <w:color w:val="00B0F0"/>
                <w:szCs w:val="22"/>
              </w:rPr>
              <w:t> </w:t>
            </w:r>
          </w:p>
        </w:tc>
        <w:tc>
          <w:tcPr>
            <w:tcW w:w="653" w:type="pct"/>
            <w:tcBorders>
              <w:top w:val="nil"/>
              <w:left w:val="nil"/>
              <w:bottom w:val="single" w:sz="4" w:space="0" w:color="auto"/>
              <w:right w:val="single" w:sz="4" w:space="0" w:color="auto"/>
            </w:tcBorders>
            <w:shd w:val="clear" w:color="000000" w:fill="FFFF00"/>
            <w:vAlign w:val="center"/>
            <w:hideMark/>
          </w:tcPr>
          <w:p w14:paraId="544D6CD0" w14:textId="7ED692AA" w:rsidR="00127161" w:rsidRPr="00551309" w:rsidRDefault="00127161" w:rsidP="00127161">
            <w:pPr>
              <w:jc w:val="center"/>
              <w:rPr>
                <w:rFonts w:asciiTheme="majorHAnsi" w:hAnsiTheme="majorHAnsi" w:cs="Arial"/>
                <w:color w:val="00B0F0"/>
                <w:szCs w:val="22"/>
              </w:rPr>
            </w:pPr>
            <w:r w:rsidRPr="00373067">
              <w:rPr>
                <w:rFonts w:asciiTheme="majorHAnsi" w:hAnsiTheme="majorHAnsi" w:cs="Arial"/>
                <w:sz w:val="20"/>
                <w:szCs w:val="20"/>
              </w:rPr>
              <w:t>&lt;</w:t>
            </w:r>
            <w:r w:rsidRPr="00373067">
              <w:rPr>
                <w:rFonts w:asciiTheme="majorHAnsi" w:hAnsiTheme="majorHAnsi" w:cs="Arial"/>
                <w:color w:val="00B0F0"/>
                <w:sz w:val="20"/>
                <w:szCs w:val="20"/>
              </w:rPr>
              <w:t>vyplní uchádzač</w:t>
            </w:r>
            <w:r w:rsidRPr="00373067">
              <w:rPr>
                <w:rFonts w:asciiTheme="majorHAnsi" w:hAnsiTheme="majorHAnsi" w:cs="Arial"/>
                <w:sz w:val="20"/>
                <w:szCs w:val="20"/>
              </w:rPr>
              <w:t>&gt;</w:t>
            </w:r>
          </w:p>
        </w:tc>
      </w:tr>
      <w:tr w:rsidR="00127161" w:rsidRPr="00207E8A" w14:paraId="54F897AA" w14:textId="77777777" w:rsidTr="00AB6C93">
        <w:trPr>
          <w:trHeight w:val="324"/>
          <w:jc w:val="center"/>
        </w:trPr>
        <w:tc>
          <w:tcPr>
            <w:tcW w:w="2611" w:type="pct"/>
            <w:tcBorders>
              <w:top w:val="nil"/>
              <w:left w:val="single" w:sz="4" w:space="0" w:color="auto"/>
              <w:bottom w:val="single" w:sz="4" w:space="0" w:color="auto"/>
              <w:right w:val="nil"/>
            </w:tcBorders>
            <w:shd w:val="clear" w:color="auto" w:fill="auto"/>
            <w:vAlign w:val="bottom"/>
            <w:hideMark/>
          </w:tcPr>
          <w:p w14:paraId="726626AE" w14:textId="77777777" w:rsidR="00127161" w:rsidRPr="00127161" w:rsidRDefault="00127161" w:rsidP="00127161">
            <w:pPr>
              <w:rPr>
                <w:rFonts w:asciiTheme="majorHAnsi" w:hAnsiTheme="majorHAnsi"/>
                <w:b/>
                <w:bCs/>
                <w:color w:val="000000"/>
                <w:szCs w:val="22"/>
              </w:rPr>
            </w:pPr>
            <w:r w:rsidRPr="00127161">
              <w:rPr>
                <w:rFonts w:asciiTheme="majorHAnsi" w:hAnsiTheme="majorHAnsi"/>
                <w:b/>
                <w:bCs/>
                <w:color w:val="000000"/>
                <w:szCs w:val="22"/>
              </w:rPr>
              <w:t>Obložené misy sladké a slané</w:t>
            </w:r>
          </w:p>
        </w:tc>
        <w:tc>
          <w:tcPr>
            <w:tcW w:w="503" w:type="pct"/>
            <w:tcBorders>
              <w:top w:val="nil"/>
              <w:left w:val="single" w:sz="4" w:space="0" w:color="auto"/>
              <w:bottom w:val="single" w:sz="4" w:space="0" w:color="auto"/>
              <w:right w:val="single" w:sz="4" w:space="0" w:color="auto"/>
            </w:tcBorders>
            <w:shd w:val="clear" w:color="000000" w:fill="000000"/>
            <w:vAlign w:val="bottom"/>
            <w:hideMark/>
          </w:tcPr>
          <w:p w14:paraId="53E6CFF4" w14:textId="77777777" w:rsidR="00127161" w:rsidRPr="001A0265" w:rsidRDefault="00127161" w:rsidP="00127161">
            <w:pPr>
              <w:rPr>
                <w:rFonts w:asciiTheme="majorHAnsi" w:hAnsiTheme="majorHAnsi"/>
                <w:b/>
                <w:bCs/>
                <w:color w:val="000000"/>
                <w:sz w:val="24"/>
              </w:rPr>
            </w:pPr>
            <w:r w:rsidRPr="001A0265">
              <w:rPr>
                <w:rFonts w:asciiTheme="majorHAnsi" w:hAnsiTheme="majorHAnsi"/>
                <w:b/>
                <w:bCs/>
                <w:color w:val="000000"/>
                <w:sz w:val="24"/>
              </w:rPr>
              <w:t> </w:t>
            </w:r>
          </w:p>
        </w:tc>
        <w:tc>
          <w:tcPr>
            <w:tcW w:w="579" w:type="pct"/>
            <w:tcBorders>
              <w:top w:val="nil"/>
              <w:left w:val="nil"/>
              <w:bottom w:val="single" w:sz="4" w:space="0" w:color="auto"/>
              <w:right w:val="single" w:sz="4" w:space="0" w:color="auto"/>
            </w:tcBorders>
            <w:shd w:val="clear" w:color="000000" w:fill="000000"/>
            <w:vAlign w:val="bottom"/>
            <w:hideMark/>
          </w:tcPr>
          <w:p w14:paraId="58C4AF76" w14:textId="77777777" w:rsidR="00127161" w:rsidRPr="001A0265" w:rsidRDefault="00127161" w:rsidP="00127161">
            <w:pPr>
              <w:rPr>
                <w:rFonts w:asciiTheme="majorHAnsi" w:hAnsiTheme="majorHAnsi"/>
                <w:b/>
                <w:bCs/>
                <w:color w:val="000000"/>
                <w:sz w:val="24"/>
              </w:rPr>
            </w:pPr>
            <w:r w:rsidRPr="001A0265">
              <w:rPr>
                <w:rFonts w:asciiTheme="majorHAnsi" w:hAnsiTheme="majorHAnsi"/>
                <w:b/>
                <w:bCs/>
                <w:color w:val="000000"/>
                <w:sz w:val="24"/>
              </w:rPr>
              <w:t> </w:t>
            </w:r>
          </w:p>
        </w:tc>
        <w:tc>
          <w:tcPr>
            <w:tcW w:w="654" w:type="pct"/>
            <w:tcBorders>
              <w:top w:val="nil"/>
              <w:left w:val="nil"/>
              <w:bottom w:val="nil"/>
              <w:right w:val="nil"/>
            </w:tcBorders>
            <w:shd w:val="clear" w:color="000000" w:fill="000000"/>
            <w:vAlign w:val="bottom"/>
            <w:hideMark/>
          </w:tcPr>
          <w:p w14:paraId="0C8C2A52" w14:textId="77777777" w:rsidR="00127161" w:rsidRPr="001A0265" w:rsidRDefault="00127161" w:rsidP="00127161">
            <w:pPr>
              <w:rPr>
                <w:rFonts w:asciiTheme="majorHAnsi" w:hAnsiTheme="majorHAnsi"/>
                <w:b/>
                <w:bCs/>
                <w:color w:val="000000"/>
                <w:sz w:val="24"/>
              </w:rPr>
            </w:pPr>
            <w:r w:rsidRPr="001A0265">
              <w:rPr>
                <w:rFonts w:asciiTheme="majorHAnsi" w:hAnsiTheme="majorHAnsi"/>
                <w:b/>
                <w:bCs/>
                <w:color w:val="000000"/>
                <w:sz w:val="24"/>
              </w:rPr>
              <w:t> </w:t>
            </w:r>
          </w:p>
        </w:tc>
        <w:tc>
          <w:tcPr>
            <w:tcW w:w="653" w:type="pct"/>
            <w:tcBorders>
              <w:top w:val="nil"/>
              <w:left w:val="nil"/>
              <w:bottom w:val="nil"/>
              <w:right w:val="nil"/>
            </w:tcBorders>
            <w:shd w:val="clear" w:color="000000" w:fill="000000"/>
            <w:vAlign w:val="center"/>
            <w:hideMark/>
          </w:tcPr>
          <w:p w14:paraId="78404734" w14:textId="53E7F124" w:rsidR="00127161" w:rsidRPr="001A0265" w:rsidRDefault="00127161" w:rsidP="00127161">
            <w:pPr>
              <w:rPr>
                <w:rFonts w:asciiTheme="majorHAnsi" w:hAnsiTheme="majorHAnsi"/>
                <w:b/>
                <w:bCs/>
                <w:color w:val="000000"/>
                <w:sz w:val="24"/>
              </w:rPr>
            </w:pPr>
          </w:p>
        </w:tc>
      </w:tr>
      <w:tr w:rsidR="00127161" w:rsidRPr="00207E8A" w14:paraId="2538F3D6"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5FDF45AC"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misa s plnenými mäsovými roládami a oblohou, 3,5kg</w:t>
            </w:r>
          </w:p>
        </w:tc>
        <w:tc>
          <w:tcPr>
            <w:tcW w:w="503" w:type="pct"/>
            <w:tcBorders>
              <w:top w:val="nil"/>
              <w:left w:val="nil"/>
              <w:bottom w:val="single" w:sz="4" w:space="0" w:color="auto"/>
              <w:right w:val="single" w:sz="4" w:space="0" w:color="auto"/>
            </w:tcBorders>
            <w:shd w:val="clear" w:color="auto" w:fill="auto"/>
            <w:vAlign w:val="center"/>
            <w:hideMark/>
          </w:tcPr>
          <w:p w14:paraId="1380CD6D"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bottom"/>
            <w:hideMark/>
          </w:tcPr>
          <w:p w14:paraId="4F557E54"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1DDC2B0B" w14:textId="5F38AE62" w:rsidR="00127161" w:rsidRPr="001A0265" w:rsidRDefault="00127161" w:rsidP="00127161">
            <w:pPr>
              <w:jc w:val="center"/>
              <w:rPr>
                <w:rFonts w:asciiTheme="majorHAnsi" w:hAnsiTheme="majorHAnsi"/>
                <w:color w:val="000000"/>
                <w:sz w:val="20"/>
                <w:szCs w:val="20"/>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226C0643" w14:textId="640BEE16"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0F3D3030"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14EF14C3"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obložená misa zeleninová, 3kg</w:t>
            </w:r>
          </w:p>
        </w:tc>
        <w:tc>
          <w:tcPr>
            <w:tcW w:w="503" w:type="pct"/>
            <w:tcBorders>
              <w:top w:val="nil"/>
              <w:left w:val="nil"/>
              <w:bottom w:val="single" w:sz="4" w:space="0" w:color="auto"/>
              <w:right w:val="single" w:sz="4" w:space="0" w:color="auto"/>
            </w:tcBorders>
            <w:shd w:val="clear" w:color="auto" w:fill="auto"/>
            <w:vAlign w:val="center"/>
            <w:hideMark/>
          </w:tcPr>
          <w:p w14:paraId="32FC4346"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bottom"/>
            <w:hideMark/>
          </w:tcPr>
          <w:p w14:paraId="12ADA462"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5</w:t>
            </w:r>
          </w:p>
        </w:tc>
        <w:tc>
          <w:tcPr>
            <w:tcW w:w="654" w:type="pct"/>
            <w:tcBorders>
              <w:top w:val="nil"/>
              <w:left w:val="nil"/>
              <w:bottom w:val="single" w:sz="4" w:space="0" w:color="auto"/>
              <w:right w:val="single" w:sz="4" w:space="0" w:color="auto"/>
            </w:tcBorders>
            <w:shd w:val="clear" w:color="auto" w:fill="auto"/>
            <w:vAlign w:val="center"/>
            <w:hideMark/>
          </w:tcPr>
          <w:p w14:paraId="2A87EFD0" w14:textId="7AD2480B" w:rsidR="00127161" w:rsidRPr="001A0265" w:rsidRDefault="00127161" w:rsidP="00127161">
            <w:pPr>
              <w:jc w:val="center"/>
              <w:rPr>
                <w:rFonts w:asciiTheme="majorHAnsi" w:hAnsiTheme="majorHAnsi"/>
                <w:color w:val="000000"/>
                <w:sz w:val="20"/>
                <w:szCs w:val="20"/>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3C07B87C" w14:textId="46EC05E6"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7CC6F5AF"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396E4B53"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misa syrové variácie, orechy, ovocie, obloha, 3,5kg</w:t>
            </w:r>
          </w:p>
        </w:tc>
        <w:tc>
          <w:tcPr>
            <w:tcW w:w="503" w:type="pct"/>
            <w:tcBorders>
              <w:top w:val="nil"/>
              <w:left w:val="nil"/>
              <w:bottom w:val="single" w:sz="4" w:space="0" w:color="auto"/>
              <w:right w:val="single" w:sz="4" w:space="0" w:color="auto"/>
            </w:tcBorders>
            <w:shd w:val="clear" w:color="auto" w:fill="auto"/>
            <w:vAlign w:val="center"/>
            <w:hideMark/>
          </w:tcPr>
          <w:p w14:paraId="574C773B"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bottom"/>
            <w:hideMark/>
          </w:tcPr>
          <w:p w14:paraId="2B870899"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w:t>
            </w:r>
          </w:p>
        </w:tc>
        <w:tc>
          <w:tcPr>
            <w:tcW w:w="654" w:type="pct"/>
            <w:tcBorders>
              <w:top w:val="nil"/>
              <w:left w:val="nil"/>
              <w:bottom w:val="single" w:sz="4" w:space="0" w:color="auto"/>
              <w:right w:val="single" w:sz="4" w:space="0" w:color="auto"/>
            </w:tcBorders>
            <w:shd w:val="clear" w:color="auto" w:fill="auto"/>
            <w:vAlign w:val="center"/>
            <w:hideMark/>
          </w:tcPr>
          <w:p w14:paraId="76619A37" w14:textId="024D4C47" w:rsidR="00127161" w:rsidRPr="001A0265" w:rsidRDefault="00127161" w:rsidP="00127161">
            <w:pPr>
              <w:jc w:val="center"/>
              <w:rPr>
                <w:rFonts w:asciiTheme="majorHAnsi" w:hAnsiTheme="majorHAnsi"/>
                <w:color w:val="000000"/>
                <w:sz w:val="20"/>
                <w:szCs w:val="20"/>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19661882" w14:textId="2D0B1A94"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6940578B"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77CC3F32"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misa veľká s vyfiletovaným ovocím(hmotnosť, počet/druh ovocia), 4kg</w:t>
            </w:r>
          </w:p>
        </w:tc>
        <w:tc>
          <w:tcPr>
            <w:tcW w:w="503" w:type="pct"/>
            <w:tcBorders>
              <w:top w:val="nil"/>
              <w:left w:val="nil"/>
              <w:bottom w:val="single" w:sz="4" w:space="0" w:color="auto"/>
              <w:right w:val="single" w:sz="4" w:space="0" w:color="auto"/>
            </w:tcBorders>
            <w:shd w:val="clear" w:color="auto" w:fill="auto"/>
            <w:vAlign w:val="center"/>
            <w:hideMark/>
          </w:tcPr>
          <w:p w14:paraId="71A14E7B"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bottom"/>
            <w:hideMark/>
          </w:tcPr>
          <w:p w14:paraId="544CC57C"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5</w:t>
            </w:r>
          </w:p>
        </w:tc>
        <w:tc>
          <w:tcPr>
            <w:tcW w:w="654" w:type="pct"/>
            <w:tcBorders>
              <w:top w:val="nil"/>
              <w:left w:val="nil"/>
              <w:bottom w:val="single" w:sz="4" w:space="0" w:color="auto"/>
              <w:right w:val="single" w:sz="4" w:space="0" w:color="auto"/>
            </w:tcBorders>
            <w:shd w:val="clear" w:color="auto" w:fill="auto"/>
            <w:vAlign w:val="center"/>
            <w:hideMark/>
          </w:tcPr>
          <w:p w14:paraId="2041092E" w14:textId="7E45645B" w:rsidR="00127161" w:rsidRPr="001A0265" w:rsidRDefault="00127161" w:rsidP="00127161">
            <w:pPr>
              <w:jc w:val="center"/>
              <w:rPr>
                <w:rFonts w:asciiTheme="majorHAnsi" w:hAnsiTheme="majorHAnsi"/>
                <w:color w:val="000000"/>
                <w:sz w:val="20"/>
                <w:szCs w:val="20"/>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7A09E919" w14:textId="1D3EBE99"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301AB" w14:paraId="1723CC07" w14:textId="77777777" w:rsidTr="00127161">
        <w:trPr>
          <w:trHeight w:val="397"/>
          <w:jc w:val="center"/>
        </w:trPr>
        <w:tc>
          <w:tcPr>
            <w:tcW w:w="2611" w:type="pct"/>
            <w:tcBorders>
              <w:top w:val="single" w:sz="4" w:space="0" w:color="auto"/>
              <w:left w:val="single" w:sz="4" w:space="0" w:color="auto"/>
              <w:bottom w:val="single" w:sz="4" w:space="0" w:color="auto"/>
            </w:tcBorders>
            <w:shd w:val="clear" w:color="auto" w:fill="auto"/>
            <w:vAlign w:val="center"/>
            <w:hideMark/>
          </w:tcPr>
          <w:p w14:paraId="646B6C40" w14:textId="4490F00B"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503" w:type="pct"/>
            <w:tcBorders>
              <w:top w:val="single" w:sz="4" w:space="0" w:color="auto"/>
              <w:bottom w:val="single" w:sz="4" w:space="0" w:color="auto"/>
            </w:tcBorders>
            <w:shd w:val="clear" w:color="auto" w:fill="auto"/>
            <w:vAlign w:val="center"/>
            <w:hideMark/>
          </w:tcPr>
          <w:p w14:paraId="0824BDA7"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single" w:sz="4" w:space="0" w:color="auto"/>
              <w:bottom w:val="single" w:sz="4" w:space="0" w:color="auto"/>
            </w:tcBorders>
            <w:shd w:val="clear" w:color="auto" w:fill="auto"/>
            <w:vAlign w:val="center"/>
            <w:hideMark/>
          </w:tcPr>
          <w:p w14:paraId="048C6073"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185CD8C6" w14:textId="0591EDBB" w:rsidR="00127161" w:rsidRPr="001A0265" w:rsidRDefault="00127161" w:rsidP="00127161">
            <w:pPr>
              <w:jc w:val="center"/>
              <w:rPr>
                <w:rFonts w:asciiTheme="majorHAnsi" w:hAnsiTheme="majorHAnsi"/>
                <w:color w:val="000000"/>
                <w:sz w:val="20"/>
                <w:szCs w:val="20"/>
              </w:rPr>
            </w:pPr>
          </w:p>
        </w:tc>
        <w:tc>
          <w:tcPr>
            <w:tcW w:w="6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CF4D1DC" w14:textId="28B1CBFC" w:rsidR="00127161" w:rsidRPr="001A0265" w:rsidRDefault="00127161" w:rsidP="00127161">
            <w:pPr>
              <w:jc w:val="center"/>
              <w:rPr>
                <w:rFonts w:asciiTheme="majorHAnsi" w:hAnsiTheme="majorHAnsi"/>
                <w:color w:val="000000"/>
                <w:sz w:val="20"/>
                <w:szCs w:val="20"/>
              </w:rPr>
            </w:pPr>
            <w:r w:rsidRPr="00373067">
              <w:rPr>
                <w:rFonts w:asciiTheme="majorHAnsi" w:hAnsiTheme="majorHAnsi" w:cs="Arial"/>
                <w:sz w:val="20"/>
                <w:szCs w:val="20"/>
              </w:rPr>
              <w:t>&lt;</w:t>
            </w:r>
            <w:r w:rsidRPr="00373067">
              <w:rPr>
                <w:rFonts w:asciiTheme="majorHAnsi" w:hAnsiTheme="majorHAnsi" w:cs="Arial"/>
                <w:color w:val="00B0F0"/>
                <w:sz w:val="20"/>
                <w:szCs w:val="20"/>
              </w:rPr>
              <w:t>vyplní uchádzač</w:t>
            </w:r>
            <w:r w:rsidRPr="00373067">
              <w:rPr>
                <w:rFonts w:asciiTheme="majorHAnsi" w:hAnsiTheme="majorHAnsi" w:cs="Arial"/>
                <w:sz w:val="20"/>
                <w:szCs w:val="20"/>
              </w:rPr>
              <w:t>&gt;</w:t>
            </w:r>
          </w:p>
        </w:tc>
      </w:tr>
      <w:tr w:rsidR="00127161" w:rsidRPr="00207E8A" w14:paraId="11F6F4B5" w14:textId="77777777" w:rsidTr="00FE47DF">
        <w:trPr>
          <w:trHeight w:val="324"/>
          <w:jc w:val="center"/>
        </w:trPr>
        <w:tc>
          <w:tcPr>
            <w:tcW w:w="2611" w:type="pct"/>
            <w:tcBorders>
              <w:top w:val="nil"/>
              <w:left w:val="single" w:sz="4" w:space="0" w:color="auto"/>
              <w:bottom w:val="single" w:sz="4" w:space="0" w:color="auto"/>
              <w:right w:val="nil"/>
            </w:tcBorders>
            <w:shd w:val="clear" w:color="auto" w:fill="auto"/>
            <w:vAlign w:val="bottom"/>
            <w:hideMark/>
          </w:tcPr>
          <w:p w14:paraId="5356D99F" w14:textId="77777777" w:rsidR="00127161" w:rsidRPr="00127161" w:rsidRDefault="00127161" w:rsidP="00127161">
            <w:pPr>
              <w:rPr>
                <w:rFonts w:asciiTheme="majorHAnsi" w:hAnsiTheme="majorHAnsi"/>
                <w:b/>
                <w:bCs/>
                <w:color w:val="000000"/>
                <w:szCs w:val="22"/>
              </w:rPr>
            </w:pPr>
            <w:r w:rsidRPr="00127161">
              <w:rPr>
                <w:rFonts w:asciiTheme="majorHAnsi" w:hAnsiTheme="majorHAnsi"/>
                <w:b/>
                <w:bCs/>
                <w:color w:val="000000"/>
                <w:szCs w:val="22"/>
              </w:rPr>
              <w:t>Nealkoholické nápoje</w:t>
            </w:r>
          </w:p>
        </w:tc>
        <w:tc>
          <w:tcPr>
            <w:tcW w:w="503" w:type="pct"/>
            <w:tcBorders>
              <w:top w:val="nil"/>
              <w:left w:val="single" w:sz="4" w:space="0" w:color="auto"/>
              <w:bottom w:val="single" w:sz="4" w:space="0" w:color="auto"/>
              <w:right w:val="single" w:sz="4" w:space="0" w:color="auto"/>
            </w:tcBorders>
            <w:shd w:val="clear" w:color="000000" w:fill="000000"/>
            <w:vAlign w:val="bottom"/>
            <w:hideMark/>
          </w:tcPr>
          <w:p w14:paraId="45E781A0" w14:textId="77777777" w:rsidR="00127161" w:rsidRPr="001A0265" w:rsidRDefault="00127161" w:rsidP="00127161">
            <w:pPr>
              <w:rPr>
                <w:rFonts w:asciiTheme="majorHAnsi" w:hAnsiTheme="majorHAnsi"/>
                <w:b/>
                <w:bCs/>
                <w:color w:val="000000"/>
                <w:sz w:val="24"/>
              </w:rPr>
            </w:pPr>
            <w:r w:rsidRPr="001A0265">
              <w:rPr>
                <w:rFonts w:asciiTheme="majorHAnsi" w:hAnsiTheme="majorHAnsi"/>
                <w:b/>
                <w:bCs/>
                <w:color w:val="000000"/>
                <w:sz w:val="24"/>
              </w:rPr>
              <w:t> </w:t>
            </w:r>
          </w:p>
        </w:tc>
        <w:tc>
          <w:tcPr>
            <w:tcW w:w="579" w:type="pct"/>
            <w:tcBorders>
              <w:top w:val="nil"/>
              <w:left w:val="nil"/>
              <w:bottom w:val="single" w:sz="4" w:space="0" w:color="auto"/>
              <w:right w:val="single" w:sz="4" w:space="0" w:color="auto"/>
            </w:tcBorders>
            <w:shd w:val="clear" w:color="000000" w:fill="000000"/>
            <w:vAlign w:val="bottom"/>
            <w:hideMark/>
          </w:tcPr>
          <w:p w14:paraId="5D64C14C" w14:textId="77777777" w:rsidR="00127161" w:rsidRPr="001A0265" w:rsidRDefault="00127161" w:rsidP="00127161">
            <w:pPr>
              <w:rPr>
                <w:rFonts w:asciiTheme="majorHAnsi" w:hAnsiTheme="majorHAnsi"/>
                <w:b/>
                <w:bCs/>
                <w:color w:val="000000"/>
                <w:sz w:val="24"/>
              </w:rPr>
            </w:pPr>
            <w:r w:rsidRPr="001A0265">
              <w:rPr>
                <w:rFonts w:asciiTheme="majorHAnsi" w:hAnsiTheme="majorHAnsi"/>
                <w:b/>
                <w:bCs/>
                <w:color w:val="000000"/>
                <w:sz w:val="24"/>
              </w:rPr>
              <w:t> </w:t>
            </w:r>
          </w:p>
        </w:tc>
        <w:tc>
          <w:tcPr>
            <w:tcW w:w="654" w:type="pct"/>
            <w:tcBorders>
              <w:top w:val="nil"/>
              <w:left w:val="nil"/>
              <w:bottom w:val="nil"/>
              <w:right w:val="nil"/>
            </w:tcBorders>
            <w:shd w:val="clear" w:color="000000" w:fill="000000"/>
            <w:vAlign w:val="bottom"/>
            <w:hideMark/>
          </w:tcPr>
          <w:p w14:paraId="7D586935" w14:textId="77777777" w:rsidR="00127161" w:rsidRPr="001A0265" w:rsidRDefault="00127161" w:rsidP="00127161">
            <w:pPr>
              <w:rPr>
                <w:rFonts w:asciiTheme="majorHAnsi" w:hAnsiTheme="majorHAnsi"/>
                <w:b/>
                <w:bCs/>
                <w:color w:val="000000"/>
                <w:sz w:val="24"/>
              </w:rPr>
            </w:pPr>
            <w:r w:rsidRPr="001A0265">
              <w:rPr>
                <w:rFonts w:asciiTheme="majorHAnsi" w:hAnsiTheme="majorHAnsi"/>
                <w:b/>
                <w:bCs/>
                <w:color w:val="000000"/>
                <w:sz w:val="24"/>
              </w:rPr>
              <w:t> </w:t>
            </w:r>
          </w:p>
        </w:tc>
        <w:tc>
          <w:tcPr>
            <w:tcW w:w="653" w:type="pct"/>
            <w:tcBorders>
              <w:top w:val="nil"/>
              <w:left w:val="nil"/>
              <w:bottom w:val="nil"/>
              <w:right w:val="nil"/>
            </w:tcBorders>
            <w:shd w:val="clear" w:color="000000" w:fill="000000"/>
            <w:vAlign w:val="center"/>
            <w:hideMark/>
          </w:tcPr>
          <w:p w14:paraId="43C905F9" w14:textId="035A8BA4" w:rsidR="00127161" w:rsidRPr="001A0265" w:rsidRDefault="00127161" w:rsidP="00127161">
            <w:pPr>
              <w:rPr>
                <w:rFonts w:asciiTheme="majorHAnsi" w:hAnsiTheme="majorHAnsi"/>
                <w:b/>
                <w:bCs/>
                <w:color w:val="000000"/>
                <w:sz w:val="24"/>
              </w:rPr>
            </w:pPr>
          </w:p>
        </w:tc>
      </w:tr>
      <w:tr w:rsidR="00127161" w:rsidRPr="00207E8A" w14:paraId="68794513"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4A166FA9" w14:textId="77777777" w:rsidR="00127161" w:rsidRPr="001A0265" w:rsidRDefault="00127161" w:rsidP="00127161">
            <w:pPr>
              <w:rPr>
                <w:rFonts w:asciiTheme="majorHAnsi" w:hAnsiTheme="majorHAnsi"/>
                <w:sz w:val="20"/>
                <w:szCs w:val="20"/>
              </w:rPr>
            </w:pPr>
            <w:r w:rsidRPr="001A0265">
              <w:rPr>
                <w:rFonts w:asciiTheme="majorHAnsi" w:hAnsiTheme="majorHAnsi"/>
                <w:sz w:val="20"/>
                <w:szCs w:val="20"/>
              </w:rPr>
              <w:t>minerálna voda - perlivá, jemne perlivá, neperlivá 033l sklo</w:t>
            </w:r>
          </w:p>
        </w:tc>
        <w:tc>
          <w:tcPr>
            <w:tcW w:w="503" w:type="pct"/>
            <w:tcBorders>
              <w:top w:val="nil"/>
              <w:left w:val="nil"/>
              <w:bottom w:val="single" w:sz="4" w:space="0" w:color="auto"/>
              <w:right w:val="single" w:sz="4" w:space="0" w:color="auto"/>
            </w:tcBorders>
            <w:shd w:val="clear" w:color="auto" w:fill="auto"/>
            <w:vAlign w:val="center"/>
            <w:hideMark/>
          </w:tcPr>
          <w:p w14:paraId="59C6912B"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31BBF23E"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500</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12490347" w14:textId="1A8E4CBC"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160F6A9A" w14:textId="41AED837"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3DBE4AB4"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0F5BCD69"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Nealko nápoje (rôzne druhy), 025l sklo</w:t>
            </w:r>
          </w:p>
        </w:tc>
        <w:tc>
          <w:tcPr>
            <w:tcW w:w="503" w:type="pct"/>
            <w:tcBorders>
              <w:top w:val="nil"/>
              <w:left w:val="nil"/>
              <w:bottom w:val="single" w:sz="4" w:space="0" w:color="auto"/>
              <w:right w:val="single" w:sz="4" w:space="0" w:color="auto"/>
            </w:tcBorders>
            <w:shd w:val="clear" w:color="auto" w:fill="auto"/>
            <w:vAlign w:val="center"/>
            <w:hideMark/>
          </w:tcPr>
          <w:p w14:paraId="4FE3F103"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76A1DEF2"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500</w:t>
            </w:r>
          </w:p>
        </w:tc>
        <w:tc>
          <w:tcPr>
            <w:tcW w:w="654" w:type="pct"/>
            <w:tcBorders>
              <w:top w:val="nil"/>
              <w:left w:val="nil"/>
              <w:bottom w:val="single" w:sz="4" w:space="0" w:color="auto"/>
              <w:right w:val="single" w:sz="4" w:space="0" w:color="auto"/>
            </w:tcBorders>
            <w:shd w:val="clear" w:color="auto" w:fill="auto"/>
            <w:vAlign w:val="center"/>
            <w:hideMark/>
          </w:tcPr>
          <w:p w14:paraId="3AF2E878" w14:textId="2543D47E"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13CD157E" w14:textId="6335DA80"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2FDB3EAA"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4844C39E"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Nealko nápoje - rozlievané (rôzne druhy), 0,1l</w:t>
            </w:r>
          </w:p>
        </w:tc>
        <w:tc>
          <w:tcPr>
            <w:tcW w:w="503" w:type="pct"/>
            <w:tcBorders>
              <w:top w:val="nil"/>
              <w:left w:val="nil"/>
              <w:bottom w:val="single" w:sz="4" w:space="0" w:color="auto"/>
              <w:right w:val="single" w:sz="4" w:space="0" w:color="auto"/>
            </w:tcBorders>
            <w:shd w:val="clear" w:color="auto" w:fill="auto"/>
            <w:vAlign w:val="center"/>
            <w:hideMark/>
          </w:tcPr>
          <w:p w14:paraId="11115147"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6067D234"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500</w:t>
            </w:r>
          </w:p>
        </w:tc>
        <w:tc>
          <w:tcPr>
            <w:tcW w:w="654" w:type="pct"/>
            <w:tcBorders>
              <w:top w:val="nil"/>
              <w:left w:val="nil"/>
              <w:bottom w:val="single" w:sz="4" w:space="0" w:color="auto"/>
              <w:right w:val="single" w:sz="4" w:space="0" w:color="auto"/>
            </w:tcBorders>
            <w:shd w:val="clear" w:color="auto" w:fill="auto"/>
            <w:vAlign w:val="center"/>
            <w:hideMark/>
          </w:tcPr>
          <w:p w14:paraId="09F804B0" w14:textId="2A8F3A1A"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0AD887B7" w14:textId="099BEE6E"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6ABBB2CB"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08FFC8AB"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xml:space="preserve">por. čaj (vrátane med + citrón), 2g </w:t>
            </w:r>
          </w:p>
        </w:tc>
        <w:tc>
          <w:tcPr>
            <w:tcW w:w="503" w:type="pct"/>
            <w:tcBorders>
              <w:top w:val="nil"/>
              <w:left w:val="nil"/>
              <w:bottom w:val="single" w:sz="4" w:space="0" w:color="auto"/>
              <w:right w:val="single" w:sz="4" w:space="0" w:color="auto"/>
            </w:tcBorders>
            <w:shd w:val="clear" w:color="auto" w:fill="auto"/>
            <w:vAlign w:val="center"/>
            <w:hideMark/>
          </w:tcPr>
          <w:p w14:paraId="57C1F17B"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4659DFB6"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150</w:t>
            </w:r>
          </w:p>
        </w:tc>
        <w:tc>
          <w:tcPr>
            <w:tcW w:w="654" w:type="pct"/>
            <w:tcBorders>
              <w:top w:val="nil"/>
              <w:left w:val="nil"/>
              <w:bottom w:val="single" w:sz="4" w:space="0" w:color="auto"/>
              <w:right w:val="single" w:sz="4" w:space="0" w:color="auto"/>
            </w:tcBorders>
            <w:shd w:val="clear" w:color="auto" w:fill="auto"/>
            <w:vAlign w:val="center"/>
            <w:hideMark/>
          </w:tcPr>
          <w:p w14:paraId="00E835C4" w14:textId="56640204"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67636236" w14:textId="049399D9"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57E7C472"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3DC700BF"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smotana do kávy, 10g</w:t>
            </w:r>
          </w:p>
        </w:tc>
        <w:tc>
          <w:tcPr>
            <w:tcW w:w="503" w:type="pct"/>
            <w:tcBorders>
              <w:top w:val="nil"/>
              <w:left w:val="nil"/>
              <w:bottom w:val="single" w:sz="4" w:space="0" w:color="auto"/>
              <w:right w:val="single" w:sz="4" w:space="0" w:color="auto"/>
            </w:tcBorders>
            <w:shd w:val="clear" w:color="auto" w:fill="auto"/>
            <w:vAlign w:val="center"/>
            <w:hideMark/>
          </w:tcPr>
          <w:p w14:paraId="1674618D"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09CF209D"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400</w:t>
            </w:r>
          </w:p>
        </w:tc>
        <w:tc>
          <w:tcPr>
            <w:tcW w:w="654" w:type="pct"/>
            <w:tcBorders>
              <w:top w:val="nil"/>
              <w:left w:val="nil"/>
              <w:bottom w:val="single" w:sz="4" w:space="0" w:color="auto"/>
              <w:right w:val="single" w:sz="4" w:space="0" w:color="auto"/>
            </w:tcBorders>
            <w:shd w:val="clear" w:color="auto" w:fill="auto"/>
            <w:vAlign w:val="center"/>
            <w:hideMark/>
          </w:tcPr>
          <w:p w14:paraId="6A22D7F6" w14:textId="173A3A57"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55C3E9A8" w14:textId="67CAE013"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31D583F7"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71683143"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por. káva (vrátane mlieko + cukor), 7g</w:t>
            </w:r>
          </w:p>
        </w:tc>
        <w:tc>
          <w:tcPr>
            <w:tcW w:w="503" w:type="pct"/>
            <w:tcBorders>
              <w:top w:val="nil"/>
              <w:left w:val="nil"/>
              <w:bottom w:val="single" w:sz="4" w:space="0" w:color="auto"/>
              <w:right w:val="single" w:sz="4" w:space="0" w:color="auto"/>
            </w:tcBorders>
            <w:shd w:val="clear" w:color="auto" w:fill="auto"/>
            <w:vAlign w:val="center"/>
            <w:hideMark/>
          </w:tcPr>
          <w:p w14:paraId="4536CE1A"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628D9189"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685</w:t>
            </w:r>
          </w:p>
        </w:tc>
        <w:tc>
          <w:tcPr>
            <w:tcW w:w="654" w:type="pct"/>
            <w:tcBorders>
              <w:top w:val="nil"/>
              <w:left w:val="nil"/>
              <w:bottom w:val="single" w:sz="4" w:space="0" w:color="auto"/>
              <w:right w:val="single" w:sz="4" w:space="0" w:color="auto"/>
            </w:tcBorders>
            <w:shd w:val="clear" w:color="auto" w:fill="auto"/>
            <w:vAlign w:val="center"/>
            <w:hideMark/>
          </w:tcPr>
          <w:p w14:paraId="6C1529A8" w14:textId="49149B5B"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02EBF9A9" w14:textId="2F34182C"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6CCFA7FC" w14:textId="77777777" w:rsidTr="00253FA0">
        <w:trPr>
          <w:trHeight w:val="340"/>
          <w:jc w:val="center"/>
        </w:trPr>
        <w:tc>
          <w:tcPr>
            <w:tcW w:w="2611" w:type="pct"/>
            <w:tcBorders>
              <w:top w:val="nil"/>
              <w:left w:val="single" w:sz="4" w:space="0" w:color="auto"/>
              <w:bottom w:val="single" w:sz="4" w:space="0" w:color="auto"/>
              <w:right w:val="nil"/>
            </w:tcBorders>
            <w:shd w:val="clear" w:color="auto" w:fill="auto"/>
            <w:vAlign w:val="bottom"/>
            <w:hideMark/>
          </w:tcPr>
          <w:p w14:paraId="67345DB7"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cappucino, 7g</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5EFC3528"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0C902D28"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60</w:t>
            </w:r>
          </w:p>
        </w:tc>
        <w:tc>
          <w:tcPr>
            <w:tcW w:w="654" w:type="pct"/>
            <w:tcBorders>
              <w:top w:val="nil"/>
              <w:left w:val="nil"/>
              <w:bottom w:val="single" w:sz="4" w:space="0" w:color="auto"/>
              <w:right w:val="single" w:sz="4" w:space="0" w:color="auto"/>
            </w:tcBorders>
            <w:shd w:val="clear" w:color="auto" w:fill="auto"/>
            <w:vAlign w:val="center"/>
            <w:hideMark/>
          </w:tcPr>
          <w:p w14:paraId="1221010B" w14:textId="1ECA689E"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1731CE9A" w14:textId="400367F3"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29782525"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756C57AB"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sz w:val="20"/>
                <w:szCs w:val="20"/>
              </w:rPr>
              <w:t>limonáda</w:t>
            </w:r>
            <w:r w:rsidRPr="001A0265">
              <w:rPr>
                <w:rFonts w:asciiTheme="majorHAnsi" w:hAnsiTheme="majorHAnsi"/>
                <w:color w:val="000000"/>
                <w:sz w:val="20"/>
                <w:szCs w:val="20"/>
              </w:rPr>
              <w:t xml:space="preserve"> - rôzne druhy, 1l</w:t>
            </w:r>
          </w:p>
        </w:tc>
        <w:tc>
          <w:tcPr>
            <w:tcW w:w="503" w:type="pct"/>
            <w:tcBorders>
              <w:top w:val="nil"/>
              <w:left w:val="nil"/>
              <w:bottom w:val="single" w:sz="4" w:space="0" w:color="auto"/>
              <w:right w:val="single" w:sz="4" w:space="0" w:color="auto"/>
            </w:tcBorders>
            <w:shd w:val="clear" w:color="auto" w:fill="auto"/>
            <w:vAlign w:val="center"/>
            <w:hideMark/>
          </w:tcPr>
          <w:p w14:paraId="586C3554"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4A46BB3F"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20</w:t>
            </w:r>
          </w:p>
        </w:tc>
        <w:tc>
          <w:tcPr>
            <w:tcW w:w="654" w:type="pct"/>
            <w:tcBorders>
              <w:top w:val="nil"/>
              <w:left w:val="nil"/>
              <w:bottom w:val="single" w:sz="4" w:space="0" w:color="auto"/>
              <w:right w:val="single" w:sz="4" w:space="0" w:color="auto"/>
            </w:tcBorders>
            <w:shd w:val="clear" w:color="auto" w:fill="auto"/>
            <w:vAlign w:val="center"/>
            <w:hideMark/>
          </w:tcPr>
          <w:p w14:paraId="168A30AA" w14:textId="1321F67D"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4E7995E4" w14:textId="67AC8743"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67C4626B" w14:textId="77777777" w:rsidTr="00127161">
        <w:trPr>
          <w:trHeight w:val="397"/>
          <w:jc w:val="center"/>
        </w:trPr>
        <w:tc>
          <w:tcPr>
            <w:tcW w:w="2611" w:type="pct"/>
            <w:tcBorders>
              <w:top w:val="single" w:sz="4" w:space="0" w:color="auto"/>
              <w:left w:val="single" w:sz="4" w:space="0" w:color="auto"/>
              <w:bottom w:val="single" w:sz="4" w:space="0" w:color="auto"/>
            </w:tcBorders>
            <w:shd w:val="clear" w:color="auto" w:fill="auto"/>
            <w:vAlign w:val="center"/>
            <w:hideMark/>
          </w:tcPr>
          <w:p w14:paraId="0135C3B4" w14:textId="534621F1" w:rsidR="00127161" w:rsidRPr="001A0265" w:rsidRDefault="00127161" w:rsidP="00127161">
            <w:pPr>
              <w:rPr>
                <w:rFonts w:asciiTheme="majorHAnsi" w:hAnsiTheme="majorHAnsi"/>
                <w:color w:val="000000"/>
                <w:sz w:val="20"/>
                <w:szCs w:val="20"/>
              </w:rPr>
            </w:pPr>
          </w:p>
        </w:tc>
        <w:tc>
          <w:tcPr>
            <w:tcW w:w="503" w:type="pct"/>
            <w:tcBorders>
              <w:top w:val="single" w:sz="4" w:space="0" w:color="auto"/>
              <w:left w:val="nil"/>
              <w:bottom w:val="single" w:sz="4" w:space="0" w:color="auto"/>
            </w:tcBorders>
            <w:shd w:val="clear" w:color="auto" w:fill="auto"/>
            <w:vAlign w:val="center"/>
            <w:hideMark/>
          </w:tcPr>
          <w:p w14:paraId="06A179E8"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single" w:sz="4" w:space="0" w:color="auto"/>
              <w:bottom w:val="single" w:sz="4" w:space="0" w:color="auto"/>
            </w:tcBorders>
            <w:shd w:val="clear" w:color="auto" w:fill="auto"/>
            <w:vAlign w:val="center"/>
            <w:hideMark/>
          </w:tcPr>
          <w:p w14:paraId="7BCE5E85"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single" w:sz="4" w:space="0" w:color="auto"/>
              <w:bottom w:val="single" w:sz="4" w:space="0" w:color="auto"/>
              <w:right w:val="single" w:sz="4" w:space="0" w:color="auto"/>
            </w:tcBorders>
            <w:shd w:val="clear" w:color="auto" w:fill="auto"/>
            <w:vAlign w:val="center"/>
            <w:hideMark/>
          </w:tcPr>
          <w:p w14:paraId="370D0438" w14:textId="73C91E07" w:rsidR="00127161" w:rsidRPr="00551309" w:rsidRDefault="00127161" w:rsidP="00127161">
            <w:pPr>
              <w:jc w:val="center"/>
              <w:rPr>
                <w:rFonts w:asciiTheme="majorHAnsi" w:hAnsiTheme="majorHAnsi" w:cs="Arial"/>
                <w:color w:val="00B0F0"/>
                <w:szCs w:val="22"/>
              </w:rPr>
            </w:pPr>
          </w:p>
        </w:tc>
        <w:tc>
          <w:tcPr>
            <w:tcW w:w="653" w:type="pct"/>
            <w:tcBorders>
              <w:top w:val="single" w:sz="4" w:space="0" w:color="auto"/>
              <w:left w:val="single" w:sz="4" w:space="0" w:color="auto"/>
              <w:bottom w:val="nil"/>
              <w:right w:val="single" w:sz="4" w:space="0" w:color="auto"/>
            </w:tcBorders>
            <w:shd w:val="clear" w:color="000000" w:fill="FFFF00"/>
            <w:vAlign w:val="center"/>
            <w:hideMark/>
          </w:tcPr>
          <w:p w14:paraId="0967A227" w14:textId="37ABF5AC" w:rsidR="00127161" w:rsidRPr="00551309" w:rsidRDefault="00127161" w:rsidP="00127161">
            <w:pPr>
              <w:jc w:val="center"/>
              <w:rPr>
                <w:rFonts w:asciiTheme="majorHAnsi" w:hAnsiTheme="majorHAnsi" w:cs="Arial"/>
                <w:color w:val="00B0F0"/>
                <w:szCs w:val="22"/>
              </w:rPr>
            </w:pPr>
            <w:r w:rsidRPr="00373067">
              <w:rPr>
                <w:rFonts w:asciiTheme="majorHAnsi" w:hAnsiTheme="majorHAnsi" w:cs="Arial"/>
                <w:sz w:val="20"/>
                <w:szCs w:val="20"/>
              </w:rPr>
              <w:t>&lt;</w:t>
            </w:r>
            <w:r w:rsidRPr="00373067">
              <w:rPr>
                <w:rFonts w:asciiTheme="majorHAnsi" w:hAnsiTheme="majorHAnsi" w:cs="Arial"/>
                <w:color w:val="00B0F0"/>
                <w:sz w:val="20"/>
                <w:szCs w:val="20"/>
              </w:rPr>
              <w:t>vyplní uchádzač</w:t>
            </w:r>
            <w:r w:rsidRPr="00373067">
              <w:rPr>
                <w:rFonts w:asciiTheme="majorHAnsi" w:hAnsiTheme="majorHAnsi" w:cs="Arial"/>
                <w:sz w:val="20"/>
                <w:szCs w:val="20"/>
              </w:rPr>
              <w:t>&gt;</w:t>
            </w:r>
          </w:p>
        </w:tc>
      </w:tr>
      <w:tr w:rsidR="00127161" w:rsidRPr="00207E8A" w14:paraId="056C5F20" w14:textId="77777777" w:rsidTr="008C43A3">
        <w:trPr>
          <w:trHeight w:val="324"/>
          <w:jc w:val="center"/>
        </w:trPr>
        <w:tc>
          <w:tcPr>
            <w:tcW w:w="2611" w:type="pct"/>
            <w:tcBorders>
              <w:top w:val="nil"/>
              <w:left w:val="single" w:sz="4" w:space="0" w:color="auto"/>
              <w:bottom w:val="single" w:sz="4" w:space="0" w:color="auto"/>
              <w:right w:val="nil"/>
            </w:tcBorders>
            <w:shd w:val="clear" w:color="auto" w:fill="auto"/>
            <w:vAlign w:val="bottom"/>
            <w:hideMark/>
          </w:tcPr>
          <w:p w14:paraId="7400A22C" w14:textId="77777777" w:rsidR="00127161" w:rsidRPr="00127161" w:rsidRDefault="00127161" w:rsidP="00127161">
            <w:pPr>
              <w:rPr>
                <w:rFonts w:asciiTheme="majorHAnsi" w:hAnsiTheme="majorHAnsi"/>
                <w:b/>
                <w:bCs/>
                <w:color w:val="000000"/>
                <w:szCs w:val="22"/>
              </w:rPr>
            </w:pPr>
            <w:r w:rsidRPr="00127161">
              <w:rPr>
                <w:rFonts w:asciiTheme="majorHAnsi" w:hAnsiTheme="majorHAnsi"/>
                <w:b/>
                <w:bCs/>
                <w:color w:val="000000"/>
                <w:szCs w:val="22"/>
              </w:rPr>
              <w:t>Alkoholické nápoje</w:t>
            </w:r>
          </w:p>
        </w:tc>
        <w:tc>
          <w:tcPr>
            <w:tcW w:w="503" w:type="pct"/>
            <w:tcBorders>
              <w:top w:val="nil"/>
              <w:left w:val="single" w:sz="4" w:space="0" w:color="auto"/>
              <w:bottom w:val="single" w:sz="4" w:space="0" w:color="auto"/>
              <w:right w:val="single" w:sz="4" w:space="0" w:color="auto"/>
            </w:tcBorders>
            <w:shd w:val="clear" w:color="000000" w:fill="000000"/>
            <w:vAlign w:val="bottom"/>
            <w:hideMark/>
          </w:tcPr>
          <w:p w14:paraId="575A6320"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single" w:sz="4" w:space="0" w:color="auto"/>
              <w:left w:val="nil"/>
              <w:bottom w:val="single" w:sz="4" w:space="0" w:color="auto"/>
              <w:right w:val="single" w:sz="4" w:space="0" w:color="auto"/>
            </w:tcBorders>
            <w:shd w:val="clear" w:color="000000" w:fill="000000"/>
            <w:vAlign w:val="bottom"/>
            <w:hideMark/>
          </w:tcPr>
          <w:p w14:paraId="4199A741"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single" w:sz="4" w:space="0" w:color="auto"/>
              <w:left w:val="nil"/>
              <w:bottom w:val="single" w:sz="4" w:space="0" w:color="auto"/>
              <w:right w:val="nil"/>
            </w:tcBorders>
            <w:shd w:val="clear" w:color="000000" w:fill="000000"/>
            <w:vAlign w:val="bottom"/>
            <w:hideMark/>
          </w:tcPr>
          <w:p w14:paraId="3EB24048"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653" w:type="pct"/>
            <w:tcBorders>
              <w:top w:val="nil"/>
              <w:left w:val="nil"/>
              <w:bottom w:val="single" w:sz="4" w:space="0" w:color="auto"/>
              <w:right w:val="nil"/>
            </w:tcBorders>
            <w:shd w:val="clear" w:color="000000" w:fill="000000"/>
            <w:vAlign w:val="center"/>
            <w:hideMark/>
          </w:tcPr>
          <w:p w14:paraId="5758D190" w14:textId="210CFDAE" w:rsidR="00127161" w:rsidRPr="001A0265" w:rsidRDefault="00127161" w:rsidP="00127161">
            <w:pPr>
              <w:rPr>
                <w:rFonts w:asciiTheme="majorHAnsi" w:hAnsiTheme="majorHAnsi"/>
                <w:color w:val="000000"/>
                <w:sz w:val="20"/>
                <w:szCs w:val="20"/>
              </w:rPr>
            </w:pPr>
          </w:p>
        </w:tc>
      </w:tr>
      <w:tr w:rsidR="00127161" w:rsidRPr="00207E8A" w14:paraId="2806673E"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298A11FD"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Víno biele, 0,1l</w:t>
            </w:r>
          </w:p>
        </w:tc>
        <w:tc>
          <w:tcPr>
            <w:tcW w:w="503" w:type="pct"/>
            <w:tcBorders>
              <w:top w:val="nil"/>
              <w:left w:val="nil"/>
              <w:bottom w:val="single" w:sz="4" w:space="0" w:color="auto"/>
              <w:right w:val="single" w:sz="4" w:space="0" w:color="auto"/>
            </w:tcBorders>
            <w:shd w:val="clear" w:color="auto" w:fill="auto"/>
            <w:vAlign w:val="center"/>
            <w:hideMark/>
          </w:tcPr>
          <w:p w14:paraId="30E0D5B4"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3C73161C"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800</w:t>
            </w:r>
          </w:p>
        </w:tc>
        <w:tc>
          <w:tcPr>
            <w:tcW w:w="654" w:type="pct"/>
            <w:tcBorders>
              <w:top w:val="nil"/>
              <w:left w:val="nil"/>
              <w:bottom w:val="single" w:sz="4" w:space="0" w:color="auto"/>
              <w:right w:val="single" w:sz="4" w:space="0" w:color="auto"/>
            </w:tcBorders>
            <w:shd w:val="clear" w:color="auto" w:fill="auto"/>
            <w:vAlign w:val="center"/>
            <w:hideMark/>
          </w:tcPr>
          <w:p w14:paraId="26240119" w14:textId="29255E18"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4E4AD627" w14:textId="09C91983"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5803C65E"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18B37D88"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Víno červené, 0,1l</w:t>
            </w:r>
          </w:p>
        </w:tc>
        <w:tc>
          <w:tcPr>
            <w:tcW w:w="503" w:type="pct"/>
            <w:tcBorders>
              <w:top w:val="nil"/>
              <w:left w:val="nil"/>
              <w:bottom w:val="single" w:sz="4" w:space="0" w:color="auto"/>
              <w:right w:val="single" w:sz="4" w:space="0" w:color="auto"/>
            </w:tcBorders>
            <w:shd w:val="clear" w:color="auto" w:fill="auto"/>
            <w:vAlign w:val="center"/>
            <w:hideMark/>
          </w:tcPr>
          <w:p w14:paraId="38E3933D"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0D9453EB"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650</w:t>
            </w:r>
          </w:p>
        </w:tc>
        <w:tc>
          <w:tcPr>
            <w:tcW w:w="654" w:type="pct"/>
            <w:tcBorders>
              <w:top w:val="nil"/>
              <w:left w:val="nil"/>
              <w:bottom w:val="single" w:sz="4" w:space="0" w:color="auto"/>
              <w:right w:val="single" w:sz="4" w:space="0" w:color="auto"/>
            </w:tcBorders>
            <w:shd w:val="clear" w:color="auto" w:fill="auto"/>
            <w:vAlign w:val="center"/>
            <w:hideMark/>
          </w:tcPr>
          <w:p w14:paraId="0E642029" w14:textId="629A331C"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32328ACE" w14:textId="112A4FD0"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12C98949"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23DDF392"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Víno ružové, 0,1l</w:t>
            </w:r>
          </w:p>
        </w:tc>
        <w:tc>
          <w:tcPr>
            <w:tcW w:w="503" w:type="pct"/>
            <w:tcBorders>
              <w:top w:val="nil"/>
              <w:left w:val="nil"/>
              <w:bottom w:val="single" w:sz="4" w:space="0" w:color="auto"/>
              <w:right w:val="single" w:sz="4" w:space="0" w:color="auto"/>
            </w:tcBorders>
            <w:shd w:val="clear" w:color="auto" w:fill="auto"/>
            <w:vAlign w:val="center"/>
            <w:hideMark/>
          </w:tcPr>
          <w:p w14:paraId="14D5DF57"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6BE5C207"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100</w:t>
            </w:r>
          </w:p>
        </w:tc>
        <w:tc>
          <w:tcPr>
            <w:tcW w:w="654" w:type="pct"/>
            <w:tcBorders>
              <w:top w:val="nil"/>
              <w:left w:val="nil"/>
              <w:bottom w:val="single" w:sz="4" w:space="0" w:color="auto"/>
              <w:right w:val="single" w:sz="4" w:space="0" w:color="auto"/>
            </w:tcBorders>
            <w:shd w:val="clear" w:color="auto" w:fill="auto"/>
            <w:vAlign w:val="center"/>
            <w:hideMark/>
          </w:tcPr>
          <w:p w14:paraId="685173F0" w14:textId="4A0FD11F"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17D99F86" w14:textId="287A8614"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69535B4A"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58A4726F"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Víno šumivé, 01l</w:t>
            </w:r>
          </w:p>
        </w:tc>
        <w:tc>
          <w:tcPr>
            <w:tcW w:w="503" w:type="pct"/>
            <w:tcBorders>
              <w:top w:val="nil"/>
              <w:left w:val="nil"/>
              <w:bottom w:val="single" w:sz="4" w:space="0" w:color="auto"/>
              <w:right w:val="single" w:sz="4" w:space="0" w:color="auto"/>
            </w:tcBorders>
            <w:shd w:val="clear" w:color="auto" w:fill="auto"/>
            <w:vAlign w:val="center"/>
            <w:hideMark/>
          </w:tcPr>
          <w:p w14:paraId="37C70004"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68585E4F"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100</w:t>
            </w:r>
          </w:p>
        </w:tc>
        <w:tc>
          <w:tcPr>
            <w:tcW w:w="654" w:type="pct"/>
            <w:tcBorders>
              <w:top w:val="nil"/>
              <w:left w:val="nil"/>
              <w:bottom w:val="single" w:sz="4" w:space="0" w:color="auto"/>
              <w:right w:val="single" w:sz="4" w:space="0" w:color="auto"/>
            </w:tcBorders>
            <w:shd w:val="clear" w:color="auto" w:fill="auto"/>
            <w:vAlign w:val="center"/>
            <w:hideMark/>
          </w:tcPr>
          <w:p w14:paraId="2126FA22" w14:textId="4B2EFC6E"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6F56A05F" w14:textId="013E0794"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0CD4832F"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3DE20C9C"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lastRenderedPageBreak/>
              <w:t>Welcome drink(prosseco), 0,1l</w:t>
            </w:r>
          </w:p>
        </w:tc>
        <w:tc>
          <w:tcPr>
            <w:tcW w:w="503" w:type="pct"/>
            <w:tcBorders>
              <w:top w:val="nil"/>
              <w:left w:val="nil"/>
              <w:bottom w:val="single" w:sz="4" w:space="0" w:color="auto"/>
              <w:right w:val="single" w:sz="4" w:space="0" w:color="auto"/>
            </w:tcBorders>
            <w:shd w:val="clear" w:color="auto" w:fill="auto"/>
            <w:vAlign w:val="center"/>
            <w:hideMark/>
          </w:tcPr>
          <w:p w14:paraId="240A97A3"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45680F52"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1000</w:t>
            </w:r>
          </w:p>
        </w:tc>
        <w:tc>
          <w:tcPr>
            <w:tcW w:w="654" w:type="pct"/>
            <w:tcBorders>
              <w:top w:val="nil"/>
              <w:left w:val="nil"/>
              <w:bottom w:val="single" w:sz="4" w:space="0" w:color="auto"/>
              <w:right w:val="single" w:sz="4" w:space="0" w:color="auto"/>
            </w:tcBorders>
            <w:shd w:val="clear" w:color="auto" w:fill="auto"/>
            <w:vAlign w:val="center"/>
            <w:hideMark/>
          </w:tcPr>
          <w:p w14:paraId="4420A517" w14:textId="114D63E3"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336A3734" w14:textId="5B3FAD92"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00A396AA"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4FB96BE1"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Pivo 12°, 033l sklo</w:t>
            </w:r>
          </w:p>
        </w:tc>
        <w:tc>
          <w:tcPr>
            <w:tcW w:w="503" w:type="pct"/>
            <w:tcBorders>
              <w:top w:val="nil"/>
              <w:left w:val="nil"/>
              <w:bottom w:val="single" w:sz="4" w:space="0" w:color="auto"/>
              <w:right w:val="single" w:sz="4" w:space="0" w:color="auto"/>
            </w:tcBorders>
            <w:shd w:val="clear" w:color="auto" w:fill="auto"/>
            <w:vAlign w:val="center"/>
            <w:hideMark/>
          </w:tcPr>
          <w:p w14:paraId="176C6D5C"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35AC1500"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50</w:t>
            </w:r>
          </w:p>
        </w:tc>
        <w:tc>
          <w:tcPr>
            <w:tcW w:w="654" w:type="pct"/>
            <w:tcBorders>
              <w:top w:val="nil"/>
              <w:left w:val="nil"/>
              <w:bottom w:val="single" w:sz="4" w:space="0" w:color="auto"/>
              <w:right w:val="single" w:sz="4" w:space="0" w:color="auto"/>
            </w:tcBorders>
            <w:shd w:val="clear" w:color="auto" w:fill="auto"/>
            <w:vAlign w:val="center"/>
            <w:hideMark/>
          </w:tcPr>
          <w:p w14:paraId="25AE6BC8" w14:textId="7F21A5BD"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2F6995C6" w14:textId="5A2B4462"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669F4C58"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1ED7A10C"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Pivo 10°, 0,33l sklo</w:t>
            </w:r>
          </w:p>
        </w:tc>
        <w:tc>
          <w:tcPr>
            <w:tcW w:w="503" w:type="pct"/>
            <w:tcBorders>
              <w:top w:val="nil"/>
              <w:left w:val="nil"/>
              <w:bottom w:val="single" w:sz="4" w:space="0" w:color="auto"/>
              <w:right w:val="single" w:sz="4" w:space="0" w:color="auto"/>
            </w:tcBorders>
            <w:shd w:val="clear" w:color="auto" w:fill="auto"/>
            <w:vAlign w:val="center"/>
            <w:hideMark/>
          </w:tcPr>
          <w:p w14:paraId="514A000F"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auto" w:fill="auto"/>
            <w:vAlign w:val="center"/>
            <w:hideMark/>
          </w:tcPr>
          <w:p w14:paraId="1EF1155B"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50</w:t>
            </w:r>
          </w:p>
        </w:tc>
        <w:tc>
          <w:tcPr>
            <w:tcW w:w="654" w:type="pct"/>
            <w:tcBorders>
              <w:top w:val="nil"/>
              <w:left w:val="nil"/>
              <w:bottom w:val="single" w:sz="4" w:space="0" w:color="auto"/>
              <w:right w:val="single" w:sz="4" w:space="0" w:color="auto"/>
            </w:tcBorders>
            <w:shd w:val="clear" w:color="auto" w:fill="auto"/>
            <w:vAlign w:val="center"/>
            <w:hideMark/>
          </w:tcPr>
          <w:p w14:paraId="21CD1462" w14:textId="4BAA8FDC"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5393C2A6" w14:textId="502F3D88"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6A24A1BF" w14:textId="77777777" w:rsidTr="00127161">
        <w:trPr>
          <w:trHeight w:val="397"/>
          <w:jc w:val="center"/>
        </w:trPr>
        <w:tc>
          <w:tcPr>
            <w:tcW w:w="2611" w:type="pct"/>
            <w:tcBorders>
              <w:top w:val="single" w:sz="4" w:space="0" w:color="auto"/>
              <w:left w:val="single" w:sz="4" w:space="0" w:color="auto"/>
              <w:bottom w:val="single" w:sz="4" w:space="0" w:color="auto"/>
            </w:tcBorders>
            <w:shd w:val="clear" w:color="000000" w:fill="FFFFFF"/>
            <w:vAlign w:val="center"/>
            <w:hideMark/>
          </w:tcPr>
          <w:p w14:paraId="0840B758" w14:textId="1045727F" w:rsidR="00127161" w:rsidRPr="001A0265" w:rsidRDefault="00127161" w:rsidP="00127161">
            <w:pPr>
              <w:rPr>
                <w:rFonts w:asciiTheme="majorHAnsi" w:hAnsiTheme="majorHAnsi"/>
                <w:color w:val="000000"/>
                <w:sz w:val="20"/>
                <w:szCs w:val="20"/>
              </w:rPr>
            </w:pPr>
          </w:p>
        </w:tc>
        <w:tc>
          <w:tcPr>
            <w:tcW w:w="503" w:type="pct"/>
            <w:tcBorders>
              <w:top w:val="single" w:sz="4" w:space="0" w:color="auto"/>
              <w:bottom w:val="single" w:sz="4" w:space="0" w:color="auto"/>
            </w:tcBorders>
            <w:shd w:val="clear" w:color="auto" w:fill="auto"/>
            <w:vAlign w:val="center"/>
            <w:hideMark/>
          </w:tcPr>
          <w:p w14:paraId="35C6699C"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single" w:sz="4" w:space="0" w:color="auto"/>
              <w:bottom w:val="single" w:sz="4" w:space="0" w:color="auto"/>
            </w:tcBorders>
            <w:shd w:val="clear" w:color="auto" w:fill="auto"/>
            <w:vAlign w:val="center"/>
            <w:hideMark/>
          </w:tcPr>
          <w:p w14:paraId="17CE59D2"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single" w:sz="4" w:space="0" w:color="auto"/>
              <w:bottom w:val="single" w:sz="4" w:space="0" w:color="auto"/>
              <w:right w:val="single" w:sz="4" w:space="0" w:color="auto"/>
            </w:tcBorders>
            <w:shd w:val="clear" w:color="auto" w:fill="auto"/>
            <w:vAlign w:val="center"/>
            <w:hideMark/>
          </w:tcPr>
          <w:p w14:paraId="62588017" w14:textId="51864098" w:rsidR="00127161" w:rsidRPr="00551309" w:rsidRDefault="00127161" w:rsidP="00127161">
            <w:pPr>
              <w:jc w:val="center"/>
              <w:rPr>
                <w:rFonts w:asciiTheme="majorHAnsi" w:hAnsiTheme="majorHAnsi" w:cs="Arial"/>
                <w:color w:val="00B0F0"/>
                <w:szCs w:val="22"/>
              </w:rPr>
            </w:pPr>
          </w:p>
        </w:tc>
        <w:tc>
          <w:tcPr>
            <w:tcW w:w="653" w:type="pct"/>
            <w:tcBorders>
              <w:top w:val="single" w:sz="4" w:space="0" w:color="auto"/>
              <w:left w:val="nil"/>
              <w:bottom w:val="single" w:sz="4" w:space="0" w:color="auto"/>
              <w:right w:val="single" w:sz="4" w:space="0" w:color="auto"/>
            </w:tcBorders>
            <w:shd w:val="clear" w:color="000000" w:fill="FFFF00"/>
            <w:vAlign w:val="center"/>
            <w:hideMark/>
          </w:tcPr>
          <w:p w14:paraId="7836D209" w14:textId="64D838D9" w:rsidR="00127161" w:rsidRPr="00551309" w:rsidRDefault="00127161" w:rsidP="00127161">
            <w:pPr>
              <w:jc w:val="center"/>
              <w:rPr>
                <w:rFonts w:asciiTheme="majorHAnsi" w:hAnsiTheme="majorHAnsi" w:cs="Arial"/>
                <w:color w:val="00B0F0"/>
                <w:szCs w:val="22"/>
              </w:rPr>
            </w:pPr>
            <w:r w:rsidRPr="00373067">
              <w:rPr>
                <w:rFonts w:asciiTheme="majorHAnsi" w:hAnsiTheme="majorHAnsi" w:cs="Arial"/>
                <w:sz w:val="20"/>
                <w:szCs w:val="20"/>
              </w:rPr>
              <w:t>&lt;</w:t>
            </w:r>
            <w:r w:rsidRPr="00373067">
              <w:rPr>
                <w:rFonts w:asciiTheme="majorHAnsi" w:hAnsiTheme="majorHAnsi" w:cs="Arial"/>
                <w:color w:val="00B0F0"/>
                <w:sz w:val="20"/>
                <w:szCs w:val="20"/>
              </w:rPr>
              <w:t>vyplní uchádzač</w:t>
            </w:r>
            <w:r w:rsidRPr="00373067">
              <w:rPr>
                <w:rFonts w:asciiTheme="majorHAnsi" w:hAnsiTheme="majorHAnsi" w:cs="Arial"/>
                <w:sz w:val="20"/>
                <w:szCs w:val="20"/>
              </w:rPr>
              <w:t>&gt;</w:t>
            </w:r>
          </w:p>
        </w:tc>
      </w:tr>
      <w:tr w:rsidR="00127161" w:rsidRPr="00207E8A" w14:paraId="19390B96" w14:textId="77777777" w:rsidTr="006D2E47">
        <w:trPr>
          <w:trHeight w:val="324"/>
          <w:jc w:val="center"/>
        </w:trPr>
        <w:tc>
          <w:tcPr>
            <w:tcW w:w="2611" w:type="pct"/>
            <w:tcBorders>
              <w:top w:val="nil"/>
              <w:left w:val="single" w:sz="4" w:space="0" w:color="auto"/>
              <w:bottom w:val="single" w:sz="4" w:space="0" w:color="auto"/>
              <w:right w:val="nil"/>
            </w:tcBorders>
            <w:shd w:val="clear" w:color="auto" w:fill="auto"/>
            <w:vAlign w:val="bottom"/>
            <w:hideMark/>
          </w:tcPr>
          <w:p w14:paraId="1A5E0D9B" w14:textId="77777777" w:rsidR="00127161" w:rsidRPr="00127161" w:rsidRDefault="00127161" w:rsidP="00127161">
            <w:pPr>
              <w:rPr>
                <w:rFonts w:asciiTheme="majorHAnsi" w:hAnsiTheme="majorHAnsi"/>
                <w:b/>
                <w:bCs/>
                <w:color w:val="000000"/>
                <w:szCs w:val="22"/>
              </w:rPr>
            </w:pPr>
            <w:r w:rsidRPr="00127161">
              <w:rPr>
                <w:rFonts w:asciiTheme="majorHAnsi" w:hAnsiTheme="majorHAnsi"/>
                <w:b/>
                <w:bCs/>
                <w:color w:val="000000"/>
                <w:szCs w:val="22"/>
              </w:rPr>
              <w:t>Rôzne</w:t>
            </w:r>
          </w:p>
        </w:tc>
        <w:tc>
          <w:tcPr>
            <w:tcW w:w="503" w:type="pct"/>
            <w:tcBorders>
              <w:top w:val="nil"/>
              <w:left w:val="single" w:sz="4" w:space="0" w:color="auto"/>
              <w:bottom w:val="single" w:sz="4" w:space="0" w:color="auto"/>
              <w:right w:val="single" w:sz="4" w:space="0" w:color="auto"/>
            </w:tcBorders>
            <w:shd w:val="clear" w:color="000000" w:fill="000000"/>
            <w:vAlign w:val="bottom"/>
            <w:hideMark/>
          </w:tcPr>
          <w:p w14:paraId="253CB865"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579" w:type="pct"/>
            <w:tcBorders>
              <w:top w:val="nil"/>
              <w:left w:val="nil"/>
              <w:bottom w:val="single" w:sz="4" w:space="0" w:color="auto"/>
              <w:right w:val="single" w:sz="4" w:space="0" w:color="auto"/>
            </w:tcBorders>
            <w:shd w:val="clear" w:color="000000" w:fill="000000"/>
            <w:vAlign w:val="bottom"/>
            <w:hideMark/>
          </w:tcPr>
          <w:p w14:paraId="257AC04D"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654" w:type="pct"/>
            <w:tcBorders>
              <w:top w:val="nil"/>
              <w:left w:val="nil"/>
              <w:bottom w:val="nil"/>
              <w:right w:val="nil"/>
            </w:tcBorders>
            <w:shd w:val="clear" w:color="000000" w:fill="000000"/>
            <w:vAlign w:val="bottom"/>
            <w:hideMark/>
          </w:tcPr>
          <w:p w14:paraId="713019FE"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w:t>
            </w:r>
          </w:p>
        </w:tc>
        <w:tc>
          <w:tcPr>
            <w:tcW w:w="653" w:type="pct"/>
            <w:tcBorders>
              <w:top w:val="single" w:sz="4" w:space="0" w:color="auto"/>
              <w:left w:val="nil"/>
              <w:bottom w:val="nil"/>
              <w:right w:val="nil"/>
            </w:tcBorders>
            <w:shd w:val="clear" w:color="000000" w:fill="000000"/>
            <w:vAlign w:val="center"/>
            <w:hideMark/>
          </w:tcPr>
          <w:p w14:paraId="5D62252D" w14:textId="08E272D3" w:rsidR="00127161" w:rsidRPr="001A0265" w:rsidRDefault="00127161" w:rsidP="00127161">
            <w:pPr>
              <w:rPr>
                <w:rFonts w:asciiTheme="majorHAnsi" w:hAnsiTheme="majorHAnsi"/>
                <w:color w:val="000000"/>
                <w:sz w:val="20"/>
                <w:szCs w:val="20"/>
              </w:rPr>
            </w:pPr>
          </w:p>
        </w:tc>
      </w:tr>
      <w:tr w:rsidR="00127161" w:rsidRPr="00207E8A" w14:paraId="6263F2E0" w14:textId="77777777" w:rsidTr="00222310">
        <w:trPr>
          <w:trHeight w:val="504"/>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3C7E43F9"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Štvorchodové menu nevegetariánske pre 1 osobu (predjedlo, polievka, hlavné jedlo dezert/múčne jedlo)</w:t>
            </w:r>
          </w:p>
        </w:tc>
        <w:tc>
          <w:tcPr>
            <w:tcW w:w="503" w:type="pct"/>
            <w:tcBorders>
              <w:top w:val="nil"/>
              <w:left w:val="nil"/>
              <w:bottom w:val="single" w:sz="4" w:space="0" w:color="auto"/>
              <w:right w:val="single" w:sz="4" w:space="0" w:color="auto"/>
            </w:tcBorders>
            <w:shd w:val="clear" w:color="auto" w:fill="auto"/>
            <w:vAlign w:val="center"/>
            <w:hideMark/>
          </w:tcPr>
          <w:p w14:paraId="53027010"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1F91F007"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35</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3CB20AB2" w14:textId="4F76BDCB"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15511373" w14:textId="0472ADC3"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06F05362" w14:textId="77777777" w:rsidTr="00222310">
        <w:trPr>
          <w:trHeight w:val="504"/>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2F695BE2"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xml:space="preserve">Štvorchodové menu vegetariánske pre 1 osobu (predjedlo, polievka, hlavné jedlo dezert/múčne jedlo) </w:t>
            </w:r>
          </w:p>
        </w:tc>
        <w:tc>
          <w:tcPr>
            <w:tcW w:w="503" w:type="pct"/>
            <w:tcBorders>
              <w:top w:val="nil"/>
              <w:left w:val="nil"/>
              <w:bottom w:val="single" w:sz="4" w:space="0" w:color="auto"/>
              <w:right w:val="single" w:sz="4" w:space="0" w:color="auto"/>
            </w:tcBorders>
            <w:shd w:val="clear" w:color="auto" w:fill="auto"/>
            <w:vAlign w:val="center"/>
            <w:hideMark/>
          </w:tcPr>
          <w:p w14:paraId="77F6C524"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50F5E053"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35</w:t>
            </w:r>
          </w:p>
        </w:tc>
        <w:tc>
          <w:tcPr>
            <w:tcW w:w="654" w:type="pct"/>
            <w:tcBorders>
              <w:top w:val="nil"/>
              <w:left w:val="nil"/>
              <w:bottom w:val="single" w:sz="4" w:space="0" w:color="auto"/>
              <w:right w:val="single" w:sz="4" w:space="0" w:color="auto"/>
            </w:tcBorders>
            <w:shd w:val="clear" w:color="auto" w:fill="auto"/>
            <w:vAlign w:val="center"/>
            <w:hideMark/>
          </w:tcPr>
          <w:p w14:paraId="03ABBFE0" w14:textId="774CDD1E"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6EECA12E" w14:textId="6DAE3FA1"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02195D0B" w14:textId="77777777" w:rsidTr="00222310">
        <w:trPr>
          <w:trHeight w:val="504"/>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4CBB78D8"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Trojchodové menu nevegetariánske pre 1 osobu (polievka, hlavné jedlo dezert/múčne jedlo)</w:t>
            </w:r>
          </w:p>
        </w:tc>
        <w:tc>
          <w:tcPr>
            <w:tcW w:w="503" w:type="pct"/>
            <w:tcBorders>
              <w:top w:val="nil"/>
              <w:left w:val="nil"/>
              <w:bottom w:val="single" w:sz="4" w:space="0" w:color="auto"/>
              <w:right w:val="single" w:sz="4" w:space="0" w:color="auto"/>
            </w:tcBorders>
            <w:shd w:val="clear" w:color="auto" w:fill="auto"/>
            <w:vAlign w:val="center"/>
            <w:hideMark/>
          </w:tcPr>
          <w:p w14:paraId="4F17D0AF"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5FAD97B9"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35</w:t>
            </w:r>
          </w:p>
        </w:tc>
        <w:tc>
          <w:tcPr>
            <w:tcW w:w="654" w:type="pct"/>
            <w:tcBorders>
              <w:top w:val="nil"/>
              <w:left w:val="nil"/>
              <w:bottom w:val="single" w:sz="4" w:space="0" w:color="auto"/>
              <w:right w:val="single" w:sz="4" w:space="0" w:color="auto"/>
            </w:tcBorders>
            <w:shd w:val="clear" w:color="auto" w:fill="auto"/>
            <w:vAlign w:val="center"/>
            <w:hideMark/>
          </w:tcPr>
          <w:p w14:paraId="21A27F5B" w14:textId="55A04C70"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71FC9627" w14:textId="3B830865"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48928364" w14:textId="77777777" w:rsidTr="00222310">
        <w:trPr>
          <w:trHeight w:val="504"/>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221320AD"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xml:space="preserve">Trojchodové menu vegetariánske pre 1 osobu (polievka, hlavné jedlo dezert/múčne jedlo) </w:t>
            </w:r>
          </w:p>
        </w:tc>
        <w:tc>
          <w:tcPr>
            <w:tcW w:w="503" w:type="pct"/>
            <w:tcBorders>
              <w:top w:val="nil"/>
              <w:left w:val="nil"/>
              <w:bottom w:val="single" w:sz="4" w:space="0" w:color="auto"/>
              <w:right w:val="single" w:sz="4" w:space="0" w:color="auto"/>
            </w:tcBorders>
            <w:shd w:val="clear" w:color="auto" w:fill="auto"/>
            <w:vAlign w:val="center"/>
            <w:hideMark/>
          </w:tcPr>
          <w:p w14:paraId="52D950BC"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75FB1C80"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35</w:t>
            </w:r>
          </w:p>
        </w:tc>
        <w:tc>
          <w:tcPr>
            <w:tcW w:w="654" w:type="pct"/>
            <w:tcBorders>
              <w:top w:val="nil"/>
              <w:left w:val="nil"/>
              <w:bottom w:val="single" w:sz="4" w:space="0" w:color="auto"/>
              <w:right w:val="single" w:sz="4" w:space="0" w:color="auto"/>
            </w:tcBorders>
            <w:shd w:val="clear" w:color="auto" w:fill="auto"/>
            <w:vAlign w:val="center"/>
            <w:hideMark/>
          </w:tcPr>
          <w:p w14:paraId="3D816365" w14:textId="22362F3A"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27CEEE23" w14:textId="0BC79836"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58F1C6DC" w14:textId="77777777" w:rsidTr="00222310">
        <w:trPr>
          <w:trHeight w:val="504"/>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37C76287"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xml:space="preserve">No limit nealkoholické nápoje minimálne 4 rôzne druhy nápojov pre 1 osobu v 0,25l fľašách  </w:t>
            </w:r>
          </w:p>
        </w:tc>
        <w:tc>
          <w:tcPr>
            <w:tcW w:w="503" w:type="pct"/>
            <w:tcBorders>
              <w:top w:val="nil"/>
              <w:left w:val="nil"/>
              <w:bottom w:val="single" w:sz="4" w:space="0" w:color="auto"/>
              <w:right w:val="single" w:sz="4" w:space="0" w:color="auto"/>
            </w:tcBorders>
            <w:shd w:val="clear" w:color="auto" w:fill="auto"/>
            <w:vAlign w:val="center"/>
            <w:hideMark/>
          </w:tcPr>
          <w:p w14:paraId="771BAEA7"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7C084628"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50</w:t>
            </w:r>
          </w:p>
        </w:tc>
        <w:tc>
          <w:tcPr>
            <w:tcW w:w="654" w:type="pct"/>
            <w:tcBorders>
              <w:top w:val="nil"/>
              <w:left w:val="nil"/>
              <w:bottom w:val="single" w:sz="4" w:space="0" w:color="auto"/>
              <w:right w:val="single" w:sz="4" w:space="0" w:color="auto"/>
            </w:tcBorders>
            <w:shd w:val="clear" w:color="auto" w:fill="auto"/>
            <w:vAlign w:val="center"/>
            <w:hideMark/>
          </w:tcPr>
          <w:p w14:paraId="647878B8" w14:textId="0D7E6D37"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7CBC2559" w14:textId="0894F994"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60CD990C" w14:textId="77777777" w:rsidTr="00222310">
        <w:trPr>
          <w:trHeight w:val="504"/>
          <w:jc w:val="center"/>
        </w:trPr>
        <w:tc>
          <w:tcPr>
            <w:tcW w:w="2611" w:type="pct"/>
            <w:tcBorders>
              <w:top w:val="nil"/>
              <w:left w:val="single" w:sz="4" w:space="0" w:color="auto"/>
              <w:bottom w:val="single" w:sz="4" w:space="0" w:color="auto"/>
              <w:right w:val="single" w:sz="4" w:space="0" w:color="auto"/>
            </w:tcBorders>
            <w:shd w:val="clear" w:color="000000" w:fill="FFFFFF"/>
            <w:vAlign w:val="bottom"/>
            <w:hideMark/>
          </w:tcPr>
          <w:p w14:paraId="4E66C5C1"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xml:space="preserve">obsluha </w:t>
            </w:r>
          </w:p>
        </w:tc>
        <w:tc>
          <w:tcPr>
            <w:tcW w:w="503" w:type="pct"/>
            <w:tcBorders>
              <w:top w:val="nil"/>
              <w:left w:val="nil"/>
              <w:bottom w:val="single" w:sz="4" w:space="0" w:color="auto"/>
              <w:right w:val="single" w:sz="4" w:space="0" w:color="auto"/>
            </w:tcBorders>
            <w:shd w:val="clear" w:color="auto" w:fill="auto"/>
            <w:vAlign w:val="center"/>
            <w:hideMark/>
          </w:tcPr>
          <w:p w14:paraId="57BD632A"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1 osobohodina</w:t>
            </w:r>
          </w:p>
        </w:tc>
        <w:tc>
          <w:tcPr>
            <w:tcW w:w="579" w:type="pct"/>
            <w:tcBorders>
              <w:top w:val="nil"/>
              <w:left w:val="nil"/>
              <w:bottom w:val="single" w:sz="4" w:space="0" w:color="auto"/>
              <w:right w:val="single" w:sz="4" w:space="0" w:color="auto"/>
            </w:tcBorders>
            <w:shd w:val="clear" w:color="000000" w:fill="FFFFFF"/>
            <w:vAlign w:val="bottom"/>
            <w:hideMark/>
          </w:tcPr>
          <w:p w14:paraId="17922B3C"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50</w:t>
            </w:r>
          </w:p>
        </w:tc>
        <w:tc>
          <w:tcPr>
            <w:tcW w:w="654" w:type="pct"/>
            <w:tcBorders>
              <w:top w:val="nil"/>
              <w:left w:val="nil"/>
              <w:bottom w:val="single" w:sz="4" w:space="0" w:color="auto"/>
              <w:right w:val="single" w:sz="4" w:space="0" w:color="auto"/>
            </w:tcBorders>
            <w:shd w:val="clear" w:color="auto" w:fill="auto"/>
            <w:vAlign w:val="center"/>
            <w:hideMark/>
          </w:tcPr>
          <w:p w14:paraId="5D9162A1" w14:textId="525188AD"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2D819F6B" w14:textId="24648C26"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15673CEB" w14:textId="77777777" w:rsidTr="00222310">
        <w:trPr>
          <w:trHeight w:val="756"/>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4A753EA5" w14:textId="77777777" w:rsidR="00127161" w:rsidRPr="001A0265" w:rsidRDefault="00127161" w:rsidP="00127161">
            <w:pPr>
              <w:rPr>
                <w:rFonts w:asciiTheme="majorHAnsi" w:hAnsiTheme="majorHAnsi"/>
                <w:sz w:val="20"/>
                <w:szCs w:val="20"/>
              </w:rPr>
            </w:pPr>
            <w:r w:rsidRPr="001A0265">
              <w:rPr>
                <w:rFonts w:asciiTheme="majorHAnsi" w:hAnsiTheme="majorHAnsi"/>
                <w:sz w:val="20"/>
                <w:szCs w:val="20"/>
              </w:rPr>
              <w:t>studený bufet 500g/osoba (minimálne 3 druhy mäsa + min. 2 vegetariánske alternatívy) + prílohy (minimálne 3 druhy) pre 10 osôb /vrátane cateringového inventáru/</w:t>
            </w:r>
          </w:p>
        </w:tc>
        <w:tc>
          <w:tcPr>
            <w:tcW w:w="503" w:type="pct"/>
            <w:tcBorders>
              <w:top w:val="nil"/>
              <w:left w:val="nil"/>
              <w:bottom w:val="single" w:sz="4" w:space="0" w:color="auto"/>
              <w:right w:val="single" w:sz="4" w:space="0" w:color="auto"/>
            </w:tcBorders>
            <w:shd w:val="clear" w:color="auto" w:fill="auto"/>
            <w:vAlign w:val="center"/>
            <w:hideMark/>
          </w:tcPr>
          <w:p w14:paraId="0EF11F41"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5348B5E3"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25</w:t>
            </w:r>
          </w:p>
        </w:tc>
        <w:tc>
          <w:tcPr>
            <w:tcW w:w="654" w:type="pct"/>
            <w:tcBorders>
              <w:top w:val="nil"/>
              <w:left w:val="nil"/>
              <w:bottom w:val="single" w:sz="4" w:space="0" w:color="auto"/>
              <w:right w:val="single" w:sz="4" w:space="0" w:color="auto"/>
            </w:tcBorders>
            <w:shd w:val="clear" w:color="auto" w:fill="auto"/>
            <w:vAlign w:val="center"/>
            <w:hideMark/>
          </w:tcPr>
          <w:p w14:paraId="2776A4ED" w14:textId="050FC77C"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0DA1DB50" w14:textId="6F03ADF6"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4D641751" w14:textId="77777777" w:rsidTr="00222310">
        <w:trPr>
          <w:trHeight w:val="756"/>
          <w:jc w:val="center"/>
        </w:trPr>
        <w:tc>
          <w:tcPr>
            <w:tcW w:w="2611" w:type="pct"/>
            <w:tcBorders>
              <w:top w:val="nil"/>
              <w:left w:val="single" w:sz="4" w:space="0" w:color="auto"/>
              <w:bottom w:val="single" w:sz="4" w:space="0" w:color="auto"/>
              <w:right w:val="nil"/>
            </w:tcBorders>
            <w:shd w:val="clear" w:color="auto" w:fill="auto"/>
            <w:vAlign w:val="bottom"/>
            <w:hideMark/>
          </w:tcPr>
          <w:p w14:paraId="3498C755" w14:textId="77777777" w:rsidR="00127161" w:rsidRPr="001A0265" w:rsidRDefault="00127161" w:rsidP="00127161">
            <w:pPr>
              <w:rPr>
                <w:rFonts w:asciiTheme="majorHAnsi" w:hAnsiTheme="majorHAnsi"/>
                <w:sz w:val="20"/>
                <w:szCs w:val="20"/>
              </w:rPr>
            </w:pPr>
            <w:r w:rsidRPr="001A0265">
              <w:rPr>
                <w:rFonts w:asciiTheme="majorHAnsi" w:hAnsiTheme="majorHAnsi"/>
                <w:sz w:val="20"/>
                <w:szCs w:val="20"/>
              </w:rPr>
              <w:t>teplý bufet 500g/osoba (minimálne 3 druhy mäsa + min. 2 vegetariánske alternatívy) + prílohy (minimálne 3 druhy) pre 10 osôb /vrátane cateringového inventáru/</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6423D80D"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4E245233"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25</w:t>
            </w:r>
          </w:p>
        </w:tc>
        <w:tc>
          <w:tcPr>
            <w:tcW w:w="654" w:type="pct"/>
            <w:tcBorders>
              <w:top w:val="nil"/>
              <w:left w:val="nil"/>
              <w:bottom w:val="single" w:sz="4" w:space="0" w:color="auto"/>
              <w:right w:val="single" w:sz="4" w:space="0" w:color="auto"/>
            </w:tcBorders>
            <w:shd w:val="clear" w:color="auto" w:fill="auto"/>
            <w:vAlign w:val="center"/>
            <w:hideMark/>
          </w:tcPr>
          <w:p w14:paraId="62724272" w14:textId="31CCF53E"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546BFA09" w14:textId="5676131D"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39431768" w14:textId="77777777" w:rsidTr="00222310">
        <w:trPr>
          <w:trHeight w:val="756"/>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13DF556C" w14:textId="77777777" w:rsidR="00127161" w:rsidRPr="001A0265" w:rsidRDefault="00127161" w:rsidP="00127161">
            <w:pPr>
              <w:rPr>
                <w:rFonts w:asciiTheme="majorHAnsi" w:hAnsiTheme="majorHAnsi"/>
                <w:sz w:val="20"/>
                <w:szCs w:val="20"/>
              </w:rPr>
            </w:pPr>
            <w:r w:rsidRPr="001A0265">
              <w:rPr>
                <w:rFonts w:asciiTheme="majorHAnsi" w:hAnsiTheme="majorHAnsi"/>
                <w:sz w:val="20"/>
                <w:szCs w:val="20"/>
              </w:rPr>
              <w:t>studený bufet 500g/osoba (minimálne 3 druhy mäsa + min. 2 vegetariánske alternatívy) + prílohy (minimálne 3 druhy) pre 40 osôb /vrátane cateringového inventáru/</w:t>
            </w:r>
          </w:p>
        </w:tc>
        <w:tc>
          <w:tcPr>
            <w:tcW w:w="503" w:type="pct"/>
            <w:tcBorders>
              <w:top w:val="nil"/>
              <w:left w:val="nil"/>
              <w:bottom w:val="single" w:sz="4" w:space="0" w:color="auto"/>
              <w:right w:val="single" w:sz="4" w:space="0" w:color="auto"/>
            </w:tcBorders>
            <w:shd w:val="clear" w:color="auto" w:fill="auto"/>
            <w:vAlign w:val="center"/>
            <w:hideMark/>
          </w:tcPr>
          <w:p w14:paraId="79DCBF49"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24A3566C"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w:t>
            </w:r>
          </w:p>
        </w:tc>
        <w:tc>
          <w:tcPr>
            <w:tcW w:w="654" w:type="pct"/>
            <w:tcBorders>
              <w:top w:val="nil"/>
              <w:left w:val="nil"/>
              <w:bottom w:val="single" w:sz="4" w:space="0" w:color="auto"/>
              <w:right w:val="single" w:sz="4" w:space="0" w:color="auto"/>
            </w:tcBorders>
            <w:shd w:val="clear" w:color="auto" w:fill="auto"/>
            <w:vAlign w:val="center"/>
            <w:hideMark/>
          </w:tcPr>
          <w:p w14:paraId="29372D4D" w14:textId="6EA7B0D9"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44D1A210" w14:textId="3A1D8290"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438F94CB" w14:textId="77777777" w:rsidTr="00222310">
        <w:trPr>
          <w:trHeight w:val="756"/>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5DE5B138" w14:textId="77777777" w:rsidR="00127161" w:rsidRPr="001A0265" w:rsidRDefault="00127161" w:rsidP="00127161">
            <w:pPr>
              <w:rPr>
                <w:rFonts w:asciiTheme="majorHAnsi" w:hAnsiTheme="majorHAnsi"/>
                <w:sz w:val="20"/>
                <w:szCs w:val="20"/>
              </w:rPr>
            </w:pPr>
            <w:r w:rsidRPr="001A0265">
              <w:rPr>
                <w:rFonts w:asciiTheme="majorHAnsi" w:hAnsiTheme="majorHAnsi"/>
                <w:sz w:val="20"/>
                <w:szCs w:val="20"/>
              </w:rPr>
              <w:t>teplý bufet 500g/osoba (minimálne 3 druhy mäsa + min. 2 vegetariánske alternatívy) + prílohy (minimálne 3 druhy) pre 40 osôb /vrátane cateringového inventáru/</w:t>
            </w:r>
          </w:p>
        </w:tc>
        <w:tc>
          <w:tcPr>
            <w:tcW w:w="503" w:type="pct"/>
            <w:tcBorders>
              <w:top w:val="nil"/>
              <w:left w:val="nil"/>
              <w:bottom w:val="single" w:sz="4" w:space="0" w:color="auto"/>
              <w:right w:val="single" w:sz="4" w:space="0" w:color="auto"/>
            </w:tcBorders>
            <w:shd w:val="clear" w:color="auto" w:fill="auto"/>
            <w:vAlign w:val="center"/>
            <w:hideMark/>
          </w:tcPr>
          <w:p w14:paraId="4FCC9346"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763ACDC7"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w:t>
            </w:r>
          </w:p>
        </w:tc>
        <w:tc>
          <w:tcPr>
            <w:tcW w:w="654" w:type="pct"/>
            <w:tcBorders>
              <w:top w:val="nil"/>
              <w:left w:val="nil"/>
              <w:bottom w:val="single" w:sz="4" w:space="0" w:color="auto"/>
              <w:right w:val="single" w:sz="4" w:space="0" w:color="auto"/>
            </w:tcBorders>
            <w:shd w:val="clear" w:color="auto" w:fill="auto"/>
            <w:vAlign w:val="center"/>
            <w:hideMark/>
          </w:tcPr>
          <w:p w14:paraId="48F533F8" w14:textId="3684FEEB"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01D7817F" w14:textId="7C21A56C"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4775CE2F" w14:textId="77777777" w:rsidTr="00253FA0">
        <w:trPr>
          <w:trHeight w:val="340"/>
          <w:jc w:val="center"/>
        </w:trPr>
        <w:tc>
          <w:tcPr>
            <w:tcW w:w="2611" w:type="pct"/>
            <w:tcBorders>
              <w:top w:val="nil"/>
              <w:left w:val="single" w:sz="4" w:space="0" w:color="auto"/>
              <w:bottom w:val="single" w:sz="4" w:space="0" w:color="auto"/>
              <w:right w:val="nil"/>
            </w:tcBorders>
            <w:shd w:val="clear" w:color="auto" w:fill="auto"/>
            <w:vAlign w:val="bottom"/>
            <w:hideMark/>
          </w:tcPr>
          <w:p w14:paraId="764BF74D" w14:textId="77777777" w:rsidR="00127161" w:rsidRPr="001A0265" w:rsidRDefault="00127161" w:rsidP="00127161">
            <w:pPr>
              <w:rPr>
                <w:rFonts w:asciiTheme="majorHAnsi" w:hAnsiTheme="majorHAnsi"/>
                <w:sz w:val="20"/>
                <w:szCs w:val="20"/>
              </w:rPr>
            </w:pPr>
            <w:r w:rsidRPr="001A0265">
              <w:rPr>
                <w:rFonts w:asciiTheme="majorHAnsi" w:hAnsiTheme="majorHAnsi"/>
                <w:sz w:val="20"/>
                <w:szCs w:val="20"/>
              </w:rPr>
              <w:t xml:space="preserve">šalátový bar 50 g/osoba - minimálne 2 druhy pre 10 osôb </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5B5B47B9"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57DB5CB2"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25</w:t>
            </w:r>
          </w:p>
        </w:tc>
        <w:tc>
          <w:tcPr>
            <w:tcW w:w="654" w:type="pct"/>
            <w:tcBorders>
              <w:top w:val="nil"/>
              <w:left w:val="nil"/>
              <w:bottom w:val="single" w:sz="4" w:space="0" w:color="auto"/>
              <w:right w:val="single" w:sz="4" w:space="0" w:color="auto"/>
            </w:tcBorders>
            <w:shd w:val="clear" w:color="auto" w:fill="auto"/>
            <w:vAlign w:val="center"/>
            <w:hideMark/>
          </w:tcPr>
          <w:p w14:paraId="1580065D" w14:textId="1B8740DF"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6B80CE43" w14:textId="30100FE7"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1EEE85DE" w14:textId="77777777" w:rsidTr="00253FA0">
        <w:trPr>
          <w:trHeight w:val="340"/>
          <w:jc w:val="center"/>
        </w:trPr>
        <w:tc>
          <w:tcPr>
            <w:tcW w:w="2611" w:type="pct"/>
            <w:tcBorders>
              <w:top w:val="nil"/>
              <w:left w:val="single" w:sz="4" w:space="0" w:color="auto"/>
              <w:bottom w:val="single" w:sz="4" w:space="0" w:color="auto"/>
              <w:right w:val="nil"/>
            </w:tcBorders>
            <w:shd w:val="clear" w:color="auto" w:fill="auto"/>
            <w:vAlign w:val="bottom"/>
            <w:hideMark/>
          </w:tcPr>
          <w:p w14:paraId="0D73C602" w14:textId="77777777" w:rsidR="00127161" w:rsidRPr="001A0265" w:rsidRDefault="00127161" w:rsidP="00127161">
            <w:pPr>
              <w:rPr>
                <w:rFonts w:asciiTheme="majorHAnsi" w:hAnsiTheme="majorHAnsi"/>
                <w:sz w:val="20"/>
                <w:szCs w:val="20"/>
              </w:rPr>
            </w:pPr>
            <w:r w:rsidRPr="001A0265">
              <w:rPr>
                <w:rFonts w:asciiTheme="majorHAnsi" w:hAnsiTheme="majorHAnsi"/>
                <w:sz w:val="20"/>
                <w:szCs w:val="20"/>
              </w:rPr>
              <w:t>šalátový bar 50 g/osoba - minimálne 2 druhy pre 40 osôb</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2D7FE18A"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1DFC486C"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w:t>
            </w:r>
          </w:p>
        </w:tc>
        <w:tc>
          <w:tcPr>
            <w:tcW w:w="654" w:type="pct"/>
            <w:tcBorders>
              <w:top w:val="nil"/>
              <w:left w:val="nil"/>
              <w:bottom w:val="single" w:sz="4" w:space="0" w:color="auto"/>
              <w:right w:val="single" w:sz="4" w:space="0" w:color="auto"/>
            </w:tcBorders>
            <w:shd w:val="clear" w:color="auto" w:fill="auto"/>
            <w:vAlign w:val="center"/>
            <w:hideMark/>
          </w:tcPr>
          <w:p w14:paraId="7273102D" w14:textId="0EF5E2D9"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43409059" w14:textId="4FC3C605"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2A493827" w14:textId="77777777" w:rsidTr="00253FA0">
        <w:trPr>
          <w:trHeight w:val="340"/>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3F925FD4" w14:textId="77777777" w:rsidR="00127161" w:rsidRPr="001A0265" w:rsidRDefault="00127161" w:rsidP="00127161">
            <w:pPr>
              <w:rPr>
                <w:rFonts w:asciiTheme="majorHAnsi" w:hAnsiTheme="majorHAnsi"/>
                <w:sz w:val="20"/>
                <w:szCs w:val="20"/>
              </w:rPr>
            </w:pPr>
            <w:r w:rsidRPr="001A0265">
              <w:rPr>
                <w:rFonts w:asciiTheme="majorHAnsi" w:hAnsiTheme="majorHAnsi"/>
                <w:sz w:val="20"/>
                <w:szCs w:val="20"/>
              </w:rPr>
              <w:t>dezertný bar 120 g/osoba - minimálne 3 druhy pre 10 osôb</w:t>
            </w:r>
          </w:p>
        </w:tc>
        <w:tc>
          <w:tcPr>
            <w:tcW w:w="503" w:type="pct"/>
            <w:tcBorders>
              <w:top w:val="nil"/>
              <w:left w:val="nil"/>
              <w:bottom w:val="single" w:sz="4" w:space="0" w:color="auto"/>
              <w:right w:val="single" w:sz="4" w:space="0" w:color="auto"/>
            </w:tcBorders>
            <w:shd w:val="clear" w:color="auto" w:fill="auto"/>
            <w:vAlign w:val="center"/>
            <w:hideMark/>
          </w:tcPr>
          <w:p w14:paraId="6D731B1C"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73E3EBDE"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25</w:t>
            </w:r>
          </w:p>
        </w:tc>
        <w:tc>
          <w:tcPr>
            <w:tcW w:w="654" w:type="pct"/>
            <w:tcBorders>
              <w:top w:val="nil"/>
              <w:left w:val="nil"/>
              <w:bottom w:val="single" w:sz="4" w:space="0" w:color="auto"/>
              <w:right w:val="single" w:sz="4" w:space="0" w:color="auto"/>
            </w:tcBorders>
            <w:shd w:val="clear" w:color="auto" w:fill="auto"/>
            <w:vAlign w:val="center"/>
            <w:hideMark/>
          </w:tcPr>
          <w:p w14:paraId="09DC96AB" w14:textId="154897AD"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6E8CCAB3" w14:textId="57049176"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44D5F6EB" w14:textId="77777777" w:rsidTr="00253FA0">
        <w:trPr>
          <w:trHeight w:val="340"/>
          <w:jc w:val="center"/>
        </w:trPr>
        <w:tc>
          <w:tcPr>
            <w:tcW w:w="2611" w:type="pct"/>
            <w:tcBorders>
              <w:top w:val="nil"/>
              <w:left w:val="single" w:sz="4" w:space="0" w:color="auto"/>
              <w:bottom w:val="single" w:sz="4" w:space="0" w:color="auto"/>
              <w:right w:val="nil"/>
            </w:tcBorders>
            <w:shd w:val="clear" w:color="auto" w:fill="auto"/>
            <w:vAlign w:val="bottom"/>
            <w:hideMark/>
          </w:tcPr>
          <w:p w14:paraId="55FC0536" w14:textId="77777777" w:rsidR="00127161" w:rsidRPr="001A0265" w:rsidRDefault="00127161" w:rsidP="00127161">
            <w:pPr>
              <w:rPr>
                <w:rFonts w:asciiTheme="majorHAnsi" w:hAnsiTheme="majorHAnsi"/>
                <w:sz w:val="20"/>
                <w:szCs w:val="20"/>
              </w:rPr>
            </w:pPr>
            <w:r w:rsidRPr="001A0265">
              <w:rPr>
                <w:rFonts w:asciiTheme="majorHAnsi" w:hAnsiTheme="majorHAnsi"/>
                <w:sz w:val="20"/>
                <w:szCs w:val="20"/>
              </w:rPr>
              <w:lastRenderedPageBreak/>
              <w:t>dezertný bar 120 g/osoba - minimálne 3 druhy pre 40 osôb</w:t>
            </w:r>
          </w:p>
        </w:tc>
        <w:tc>
          <w:tcPr>
            <w:tcW w:w="503" w:type="pct"/>
            <w:tcBorders>
              <w:top w:val="nil"/>
              <w:left w:val="single" w:sz="4" w:space="0" w:color="auto"/>
              <w:bottom w:val="single" w:sz="4" w:space="0" w:color="auto"/>
              <w:right w:val="single" w:sz="4" w:space="0" w:color="auto"/>
            </w:tcBorders>
            <w:shd w:val="clear" w:color="auto" w:fill="auto"/>
            <w:vAlign w:val="center"/>
            <w:hideMark/>
          </w:tcPr>
          <w:p w14:paraId="4060C8AD"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5BFF6971"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w:t>
            </w:r>
          </w:p>
        </w:tc>
        <w:tc>
          <w:tcPr>
            <w:tcW w:w="654" w:type="pct"/>
            <w:tcBorders>
              <w:top w:val="nil"/>
              <w:left w:val="nil"/>
              <w:bottom w:val="single" w:sz="4" w:space="0" w:color="auto"/>
              <w:right w:val="single" w:sz="4" w:space="0" w:color="auto"/>
            </w:tcBorders>
            <w:shd w:val="clear" w:color="auto" w:fill="auto"/>
            <w:vAlign w:val="center"/>
            <w:hideMark/>
          </w:tcPr>
          <w:p w14:paraId="707CF0A9" w14:textId="2C9CB6D5"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042970B8" w14:textId="609055B7"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661AB77D" w14:textId="77777777" w:rsidTr="00222310">
        <w:trPr>
          <w:trHeight w:val="1008"/>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5F6E786D" w14:textId="65966192" w:rsidR="00127161" w:rsidRPr="001A0265" w:rsidRDefault="00127161" w:rsidP="00127161">
            <w:pPr>
              <w:rPr>
                <w:rFonts w:asciiTheme="majorHAnsi" w:hAnsiTheme="majorHAnsi"/>
                <w:sz w:val="20"/>
                <w:szCs w:val="20"/>
              </w:rPr>
            </w:pPr>
            <w:r w:rsidRPr="001A0265">
              <w:rPr>
                <w:rFonts w:asciiTheme="majorHAnsi" w:hAnsiTheme="majorHAnsi"/>
                <w:sz w:val="20"/>
                <w:szCs w:val="20"/>
              </w:rPr>
              <w:t>co</w:t>
            </w:r>
            <w:r>
              <w:rPr>
                <w:rFonts w:asciiTheme="majorHAnsi" w:hAnsiTheme="majorHAnsi"/>
                <w:sz w:val="20"/>
                <w:szCs w:val="20"/>
              </w:rPr>
              <w:t>f</w:t>
            </w:r>
            <w:r w:rsidRPr="001A0265">
              <w:rPr>
                <w:rFonts w:asciiTheme="majorHAnsi" w:hAnsiTheme="majorHAnsi"/>
                <w:sz w:val="20"/>
                <w:szCs w:val="20"/>
              </w:rPr>
              <w:t>fee break pre 10 osôb: nealkoholické nápoje a teplé nápoje - no limit balík, slané pečivo, 80 g - 1 ks a sladké pečivo, 80 g - 1 ks, canapes alebo plnené banketové pečivo - 2 ks (minimálne 3 druhy), ovocie 100 g osoba /vrátane cateringového inventáru/</w:t>
            </w:r>
          </w:p>
        </w:tc>
        <w:tc>
          <w:tcPr>
            <w:tcW w:w="503" w:type="pct"/>
            <w:tcBorders>
              <w:top w:val="nil"/>
              <w:left w:val="nil"/>
              <w:bottom w:val="single" w:sz="4" w:space="0" w:color="auto"/>
              <w:right w:val="single" w:sz="4" w:space="0" w:color="auto"/>
            </w:tcBorders>
            <w:shd w:val="clear" w:color="auto" w:fill="auto"/>
            <w:vAlign w:val="center"/>
            <w:hideMark/>
          </w:tcPr>
          <w:p w14:paraId="2C0ECC62"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bottom"/>
            <w:hideMark/>
          </w:tcPr>
          <w:p w14:paraId="4EC39CD3"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25</w:t>
            </w:r>
          </w:p>
        </w:tc>
        <w:tc>
          <w:tcPr>
            <w:tcW w:w="654" w:type="pct"/>
            <w:tcBorders>
              <w:top w:val="nil"/>
              <w:left w:val="nil"/>
              <w:bottom w:val="single" w:sz="4" w:space="0" w:color="auto"/>
              <w:right w:val="single" w:sz="4" w:space="0" w:color="auto"/>
            </w:tcBorders>
            <w:shd w:val="clear" w:color="auto" w:fill="auto"/>
            <w:vAlign w:val="center"/>
            <w:hideMark/>
          </w:tcPr>
          <w:p w14:paraId="41642098" w14:textId="1F8774FB"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39434E2C" w14:textId="3F013D26"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0BBF5A2F" w14:textId="77777777" w:rsidTr="00222310">
        <w:trPr>
          <w:trHeight w:val="1008"/>
          <w:jc w:val="center"/>
        </w:trPr>
        <w:tc>
          <w:tcPr>
            <w:tcW w:w="2611" w:type="pct"/>
            <w:tcBorders>
              <w:top w:val="nil"/>
              <w:left w:val="single" w:sz="4" w:space="0" w:color="auto"/>
              <w:bottom w:val="single" w:sz="4" w:space="0" w:color="auto"/>
              <w:right w:val="single" w:sz="4" w:space="0" w:color="auto"/>
            </w:tcBorders>
            <w:shd w:val="clear" w:color="auto" w:fill="auto"/>
            <w:vAlign w:val="bottom"/>
            <w:hideMark/>
          </w:tcPr>
          <w:p w14:paraId="29FE1785" w14:textId="01D58066" w:rsidR="00127161" w:rsidRPr="001A0265" w:rsidRDefault="00127161" w:rsidP="00127161">
            <w:pPr>
              <w:rPr>
                <w:rFonts w:asciiTheme="majorHAnsi" w:hAnsiTheme="majorHAnsi"/>
                <w:sz w:val="20"/>
                <w:szCs w:val="20"/>
              </w:rPr>
            </w:pPr>
            <w:r w:rsidRPr="001A0265">
              <w:rPr>
                <w:rFonts w:asciiTheme="majorHAnsi" w:hAnsiTheme="majorHAnsi"/>
                <w:sz w:val="20"/>
                <w:szCs w:val="20"/>
              </w:rPr>
              <w:t>cof</w:t>
            </w:r>
            <w:r>
              <w:rPr>
                <w:rFonts w:asciiTheme="majorHAnsi" w:hAnsiTheme="majorHAnsi"/>
                <w:sz w:val="20"/>
                <w:szCs w:val="20"/>
              </w:rPr>
              <w:t>f</w:t>
            </w:r>
            <w:r w:rsidRPr="001A0265">
              <w:rPr>
                <w:rFonts w:asciiTheme="majorHAnsi" w:hAnsiTheme="majorHAnsi"/>
                <w:sz w:val="20"/>
                <w:szCs w:val="20"/>
              </w:rPr>
              <w:t>ee break pre 40 osôb: nealkoholické nápoje a teplé nápoje - no limit balík, slané pečivo, 80 g - 1 ks a sladké pečivo, 80 g - 1 ks, canapes alebo plnené banketové pečivo - 2 ks (minimálne 3 druhy), ovocie 100 g osoba /vrátane cateringového inventáru/</w:t>
            </w:r>
          </w:p>
        </w:tc>
        <w:tc>
          <w:tcPr>
            <w:tcW w:w="503" w:type="pct"/>
            <w:tcBorders>
              <w:top w:val="nil"/>
              <w:left w:val="nil"/>
              <w:bottom w:val="single" w:sz="4" w:space="0" w:color="auto"/>
              <w:right w:val="single" w:sz="4" w:space="0" w:color="auto"/>
            </w:tcBorders>
            <w:shd w:val="clear" w:color="auto" w:fill="auto"/>
            <w:vAlign w:val="center"/>
            <w:hideMark/>
          </w:tcPr>
          <w:p w14:paraId="13D90C61" w14:textId="77777777" w:rsidR="00127161" w:rsidRPr="001A0265" w:rsidRDefault="00127161" w:rsidP="00127161">
            <w:pPr>
              <w:jc w:val="center"/>
              <w:rPr>
                <w:rFonts w:asciiTheme="majorHAnsi" w:hAnsiTheme="majorHAnsi"/>
                <w:color w:val="000000"/>
                <w:sz w:val="20"/>
                <w:szCs w:val="20"/>
              </w:rPr>
            </w:pPr>
            <w:r w:rsidRPr="001A0265">
              <w:rPr>
                <w:rFonts w:asciiTheme="majorHAnsi" w:hAnsiTheme="majorHAnsi"/>
                <w:color w:val="000000"/>
                <w:sz w:val="20"/>
                <w:szCs w:val="20"/>
              </w:rPr>
              <w:t>ks</w:t>
            </w:r>
          </w:p>
        </w:tc>
        <w:tc>
          <w:tcPr>
            <w:tcW w:w="579" w:type="pct"/>
            <w:tcBorders>
              <w:top w:val="nil"/>
              <w:left w:val="nil"/>
              <w:bottom w:val="single" w:sz="4" w:space="0" w:color="auto"/>
              <w:right w:val="single" w:sz="4" w:space="0" w:color="auto"/>
            </w:tcBorders>
            <w:shd w:val="clear" w:color="000000" w:fill="FFFFFF"/>
            <w:vAlign w:val="center"/>
            <w:hideMark/>
          </w:tcPr>
          <w:p w14:paraId="08BCAE86" w14:textId="77777777" w:rsidR="00127161" w:rsidRPr="001A0265" w:rsidRDefault="00127161" w:rsidP="00127161">
            <w:pPr>
              <w:jc w:val="center"/>
              <w:rPr>
                <w:rFonts w:asciiTheme="majorHAnsi" w:hAnsiTheme="majorHAnsi"/>
                <w:sz w:val="20"/>
                <w:szCs w:val="20"/>
              </w:rPr>
            </w:pPr>
            <w:r w:rsidRPr="001A0265">
              <w:rPr>
                <w:rFonts w:asciiTheme="majorHAnsi" w:hAnsiTheme="majorHAnsi"/>
                <w:sz w:val="20"/>
                <w:szCs w:val="20"/>
              </w:rPr>
              <w:t>10</w:t>
            </w:r>
          </w:p>
        </w:tc>
        <w:tc>
          <w:tcPr>
            <w:tcW w:w="654" w:type="pct"/>
            <w:tcBorders>
              <w:top w:val="nil"/>
              <w:left w:val="nil"/>
              <w:bottom w:val="single" w:sz="4" w:space="0" w:color="auto"/>
              <w:right w:val="single" w:sz="4" w:space="0" w:color="auto"/>
            </w:tcBorders>
            <w:shd w:val="clear" w:color="auto" w:fill="auto"/>
            <w:vAlign w:val="center"/>
            <w:hideMark/>
          </w:tcPr>
          <w:p w14:paraId="497FF085" w14:textId="43569D0A"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c>
          <w:tcPr>
            <w:tcW w:w="653" w:type="pct"/>
            <w:tcBorders>
              <w:top w:val="nil"/>
              <w:left w:val="nil"/>
              <w:bottom w:val="single" w:sz="4" w:space="0" w:color="auto"/>
              <w:right w:val="single" w:sz="4" w:space="0" w:color="auto"/>
            </w:tcBorders>
            <w:shd w:val="clear" w:color="auto" w:fill="auto"/>
            <w:vAlign w:val="center"/>
            <w:hideMark/>
          </w:tcPr>
          <w:p w14:paraId="4C3AEDBD" w14:textId="17FB9ECE"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p>
        </w:tc>
      </w:tr>
      <w:tr w:rsidR="00127161" w:rsidRPr="00207E8A" w14:paraId="07D7FC61" w14:textId="77777777" w:rsidTr="00127161">
        <w:trPr>
          <w:trHeight w:val="397"/>
          <w:jc w:val="center"/>
        </w:trPr>
        <w:tc>
          <w:tcPr>
            <w:tcW w:w="2611" w:type="pct"/>
            <w:tcBorders>
              <w:top w:val="nil"/>
              <w:left w:val="single" w:sz="4" w:space="0" w:color="auto"/>
              <w:bottom w:val="nil"/>
              <w:right w:val="nil"/>
            </w:tcBorders>
            <w:shd w:val="clear" w:color="auto" w:fill="auto"/>
            <w:vAlign w:val="bottom"/>
            <w:hideMark/>
          </w:tcPr>
          <w:p w14:paraId="46F36D7A" w14:textId="188DBAD6" w:rsidR="00127161" w:rsidRPr="001A0265" w:rsidRDefault="00127161" w:rsidP="00127161">
            <w:pPr>
              <w:rPr>
                <w:rFonts w:asciiTheme="majorHAnsi" w:hAnsiTheme="majorHAnsi"/>
                <w:color w:val="000000"/>
                <w:sz w:val="20"/>
                <w:szCs w:val="20"/>
              </w:rPr>
            </w:pPr>
          </w:p>
        </w:tc>
        <w:tc>
          <w:tcPr>
            <w:tcW w:w="503" w:type="pct"/>
            <w:tcBorders>
              <w:top w:val="nil"/>
              <w:left w:val="nil"/>
              <w:bottom w:val="nil"/>
              <w:right w:val="nil"/>
            </w:tcBorders>
            <w:shd w:val="clear" w:color="auto" w:fill="auto"/>
            <w:vAlign w:val="center"/>
            <w:hideMark/>
          </w:tcPr>
          <w:p w14:paraId="03BBC833" w14:textId="77777777" w:rsidR="00127161" w:rsidRPr="001A0265" w:rsidRDefault="00127161" w:rsidP="00127161">
            <w:pPr>
              <w:rPr>
                <w:rFonts w:asciiTheme="majorHAnsi" w:hAnsiTheme="majorHAnsi"/>
                <w:sz w:val="20"/>
                <w:szCs w:val="20"/>
              </w:rPr>
            </w:pPr>
          </w:p>
        </w:tc>
        <w:tc>
          <w:tcPr>
            <w:tcW w:w="579" w:type="pct"/>
            <w:tcBorders>
              <w:top w:val="nil"/>
              <w:left w:val="nil"/>
              <w:bottom w:val="nil"/>
              <w:right w:val="nil"/>
            </w:tcBorders>
            <w:shd w:val="clear" w:color="auto" w:fill="auto"/>
            <w:vAlign w:val="bottom"/>
            <w:hideMark/>
          </w:tcPr>
          <w:p w14:paraId="55FC0F10" w14:textId="77777777" w:rsidR="00127161" w:rsidRPr="001A0265" w:rsidRDefault="00127161" w:rsidP="00127161">
            <w:pPr>
              <w:jc w:val="center"/>
              <w:rPr>
                <w:rFonts w:asciiTheme="majorHAnsi" w:hAnsiTheme="majorHAnsi"/>
                <w:sz w:val="20"/>
                <w:szCs w:val="20"/>
              </w:rPr>
            </w:pPr>
          </w:p>
        </w:tc>
        <w:tc>
          <w:tcPr>
            <w:tcW w:w="654" w:type="pct"/>
            <w:tcBorders>
              <w:top w:val="nil"/>
              <w:left w:val="nil"/>
              <w:bottom w:val="nil"/>
              <w:right w:val="single" w:sz="4" w:space="0" w:color="auto"/>
            </w:tcBorders>
            <w:shd w:val="clear" w:color="auto" w:fill="auto"/>
            <w:hideMark/>
          </w:tcPr>
          <w:p w14:paraId="41DABE0A" w14:textId="0DF2FC3B" w:rsidR="00127161" w:rsidRPr="00551309" w:rsidRDefault="00127161" w:rsidP="00127161">
            <w:pPr>
              <w:jc w:val="center"/>
              <w:rPr>
                <w:rFonts w:asciiTheme="majorHAnsi" w:hAnsiTheme="majorHAnsi" w:cs="Arial"/>
                <w:color w:val="00B0F0"/>
                <w:szCs w:val="22"/>
              </w:rPr>
            </w:pPr>
          </w:p>
        </w:tc>
        <w:tc>
          <w:tcPr>
            <w:tcW w:w="653"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B96EAE" w14:textId="0FA7E7EA" w:rsidR="00127161" w:rsidRPr="00551309" w:rsidRDefault="00127161" w:rsidP="00127161">
            <w:pPr>
              <w:jc w:val="center"/>
              <w:rPr>
                <w:rFonts w:asciiTheme="majorHAnsi" w:hAnsiTheme="majorHAnsi" w:cs="Arial"/>
                <w:color w:val="00B0F0"/>
                <w:szCs w:val="22"/>
              </w:rPr>
            </w:pPr>
            <w:r w:rsidRPr="008A3125">
              <w:rPr>
                <w:rFonts w:asciiTheme="majorHAnsi" w:hAnsiTheme="majorHAnsi" w:cs="Arial"/>
                <w:sz w:val="21"/>
                <w:szCs w:val="21"/>
              </w:rPr>
              <w:t>&lt;</w:t>
            </w:r>
            <w:r w:rsidRPr="008A3125">
              <w:rPr>
                <w:rFonts w:asciiTheme="majorHAnsi" w:hAnsiTheme="majorHAnsi" w:cs="Arial"/>
                <w:color w:val="00B0F0"/>
                <w:sz w:val="21"/>
                <w:szCs w:val="21"/>
              </w:rPr>
              <w:t>vyplní uchádzač</w:t>
            </w:r>
            <w:r w:rsidRPr="008A3125">
              <w:rPr>
                <w:rFonts w:asciiTheme="majorHAnsi" w:hAnsiTheme="majorHAnsi" w:cs="Arial"/>
                <w:sz w:val="21"/>
                <w:szCs w:val="21"/>
              </w:rPr>
              <w:t>&gt;</w:t>
            </w:r>
            <w:r>
              <w:rPr>
                <w:rFonts w:asciiTheme="majorHAnsi" w:hAnsiTheme="majorHAnsi" w:cs="Arial"/>
                <w:sz w:val="21"/>
                <w:szCs w:val="21"/>
              </w:rPr>
              <w:t xml:space="preserve"> </w:t>
            </w:r>
          </w:p>
        </w:tc>
      </w:tr>
      <w:tr w:rsidR="00127161" w:rsidRPr="00207E8A" w14:paraId="73EFBBA0" w14:textId="77777777" w:rsidTr="00127161">
        <w:trPr>
          <w:trHeight w:val="252"/>
          <w:jc w:val="center"/>
        </w:trPr>
        <w:tc>
          <w:tcPr>
            <w:tcW w:w="2611" w:type="pct"/>
            <w:tcBorders>
              <w:top w:val="nil"/>
              <w:left w:val="single" w:sz="4" w:space="0" w:color="auto"/>
              <w:bottom w:val="nil"/>
              <w:right w:val="nil"/>
            </w:tcBorders>
            <w:shd w:val="clear" w:color="auto" w:fill="auto"/>
            <w:vAlign w:val="bottom"/>
            <w:hideMark/>
          </w:tcPr>
          <w:p w14:paraId="03F9CFC3" w14:textId="77777777" w:rsidR="00127161" w:rsidRPr="001A0265" w:rsidRDefault="00127161" w:rsidP="00127161">
            <w:pPr>
              <w:jc w:val="center"/>
              <w:rPr>
                <w:rFonts w:asciiTheme="majorHAnsi" w:hAnsiTheme="majorHAnsi"/>
                <w:color w:val="000000"/>
                <w:sz w:val="20"/>
                <w:szCs w:val="20"/>
              </w:rPr>
            </w:pPr>
          </w:p>
        </w:tc>
        <w:tc>
          <w:tcPr>
            <w:tcW w:w="503" w:type="pct"/>
            <w:tcBorders>
              <w:top w:val="nil"/>
              <w:left w:val="nil"/>
              <w:bottom w:val="nil"/>
              <w:right w:val="nil"/>
            </w:tcBorders>
            <w:shd w:val="clear" w:color="auto" w:fill="auto"/>
            <w:vAlign w:val="center"/>
            <w:hideMark/>
          </w:tcPr>
          <w:p w14:paraId="21A419FF" w14:textId="77777777" w:rsidR="00127161" w:rsidRPr="001A0265" w:rsidRDefault="00127161" w:rsidP="00127161">
            <w:pPr>
              <w:rPr>
                <w:rFonts w:asciiTheme="majorHAnsi" w:hAnsiTheme="majorHAnsi"/>
                <w:sz w:val="20"/>
                <w:szCs w:val="20"/>
              </w:rPr>
            </w:pPr>
          </w:p>
        </w:tc>
        <w:tc>
          <w:tcPr>
            <w:tcW w:w="579" w:type="pct"/>
            <w:tcBorders>
              <w:top w:val="nil"/>
              <w:left w:val="nil"/>
              <w:bottom w:val="nil"/>
              <w:right w:val="nil"/>
            </w:tcBorders>
            <w:shd w:val="clear" w:color="auto" w:fill="auto"/>
            <w:vAlign w:val="bottom"/>
            <w:hideMark/>
          </w:tcPr>
          <w:p w14:paraId="2F862148" w14:textId="77777777" w:rsidR="00127161" w:rsidRPr="001A0265" w:rsidRDefault="00127161" w:rsidP="00127161">
            <w:pPr>
              <w:jc w:val="center"/>
              <w:rPr>
                <w:rFonts w:asciiTheme="majorHAnsi" w:hAnsiTheme="majorHAnsi"/>
                <w:sz w:val="20"/>
                <w:szCs w:val="20"/>
              </w:rPr>
            </w:pPr>
          </w:p>
        </w:tc>
        <w:tc>
          <w:tcPr>
            <w:tcW w:w="654" w:type="pct"/>
            <w:tcBorders>
              <w:top w:val="nil"/>
              <w:left w:val="nil"/>
              <w:bottom w:val="nil"/>
              <w:right w:val="nil"/>
            </w:tcBorders>
            <w:shd w:val="clear" w:color="auto" w:fill="auto"/>
            <w:vAlign w:val="bottom"/>
            <w:hideMark/>
          </w:tcPr>
          <w:p w14:paraId="47B7923C" w14:textId="77777777" w:rsidR="00127161" w:rsidRPr="001A0265" w:rsidRDefault="00127161" w:rsidP="00127161">
            <w:pPr>
              <w:rPr>
                <w:rFonts w:asciiTheme="majorHAnsi" w:hAnsiTheme="majorHAnsi"/>
                <w:sz w:val="20"/>
                <w:szCs w:val="20"/>
              </w:rPr>
            </w:pPr>
          </w:p>
        </w:tc>
        <w:tc>
          <w:tcPr>
            <w:tcW w:w="653" w:type="pct"/>
            <w:tcBorders>
              <w:top w:val="single" w:sz="4" w:space="0" w:color="auto"/>
              <w:left w:val="nil"/>
              <w:bottom w:val="nil"/>
              <w:right w:val="nil"/>
            </w:tcBorders>
            <w:shd w:val="clear" w:color="auto" w:fill="auto"/>
            <w:vAlign w:val="bottom"/>
            <w:hideMark/>
          </w:tcPr>
          <w:p w14:paraId="6871E1C9" w14:textId="77777777" w:rsidR="00127161" w:rsidRPr="001A0265" w:rsidRDefault="00127161" w:rsidP="00127161">
            <w:pPr>
              <w:rPr>
                <w:rFonts w:asciiTheme="majorHAnsi" w:hAnsiTheme="majorHAnsi"/>
                <w:sz w:val="20"/>
                <w:szCs w:val="20"/>
              </w:rPr>
            </w:pPr>
          </w:p>
        </w:tc>
      </w:tr>
      <w:tr w:rsidR="00127161" w:rsidRPr="00207E8A" w14:paraId="75B601EC" w14:textId="77777777" w:rsidTr="00253FA0">
        <w:trPr>
          <w:trHeight w:val="567"/>
          <w:jc w:val="center"/>
        </w:trPr>
        <w:tc>
          <w:tcPr>
            <w:tcW w:w="2611" w:type="pct"/>
            <w:tcBorders>
              <w:top w:val="single" w:sz="4" w:space="0" w:color="auto"/>
              <w:left w:val="single" w:sz="4" w:space="0" w:color="auto"/>
              <w:bottom w:val="single" w:sz="4" w:space="0" w:color="auto"/>
              <w:right w:val="nil"/>
            </w:tcBorders>
            <w:shd w:val="clear" w:color="000000" w:fill="E7E6E6"/>
            <w:vAlign w:val="center"/>
            <w:hideMark/>
          </w:tcPr>
          <w:p w14:paraId="4EFDE0A3" w14:textId="77777777" w:rsidR="00127161" w:rsidRPr="00127161" w:rsidRDefault="00127161" w:rsidP="00127161">
            <w:pPr>
              <w:rPr>
                <w:rFonts w:asciiTheme="majorHAnsi" w:hAnsiTheme="majorHAnsi"/>
                <w:b/>
                <w:bCs/>
                <w:color w:val="000000"/>
                <w:szCs w:val="22"/>
              </w:rPr>
            </w:pPr>
            <w:r w:rsidRPr="00127161">
              <w:rPr>
                <w:rFonts w:asciiTheme="majorHAnsi" w:hAnsiTheme="majorHAnsi"/>
                <w:b/>
                <w:bCs/>
                <w:color w:val="000000"/>
                <w:szCs w:val="22"/>
              </w:rPr>
              <w:t>Celková cena spolu v EUR bez DPH</w:t>
            </w:r>
          </w:p>
        </w:tc>
        <w:tc>
          <w:tcPr>
            <w:tcW w:w="503" w:type="pct"/>
            <w:tcBorders>
              <w:top w:val="single" w:sz="4" w:space="0" w:color="auto"/>
              <w:left w:val="nil"/>
              <w:bottom w:val="single" w:sz="4" w:space="0" w:color="auto"/>
              <w:right w:val="nil"/>
            </w:tcBorders>
            <w:shd w:val="clear" w:color="000000" w:fill="E7E6E6"/>
            <w:vAlign w:val="center"/>
            <w:hideMark/>
          </w:tcPr>
          <w:p w14:paraId="7C9F9C43" w14:textId="77777777" w:rsidR="00127161" w:rsidRPr="001A0265" w:rsidRDefault="00127161" w:rsidP="00127161">
            <w:pPr>
              <w:rPr>
                <w:rFonts w:asciiTheme="majorHAnsi" w:hAnsiTheme="majorHAnsi"/>
                <w:b/>
                <w:bCs/>
                <w:color w:val="000000"/>
                <w:sz w:val="20"/>
                <w:szCs w:val="20"/>
              </w:rPr>
            </w:pPr>
            <w:r w:rsidRPr="001A0265">
              <w:rPr>
                <w:rFonts w:asciiTheme="majorHAnsi" w:hAnsiTheme="majorHAnsi"/>
                <w:b/>
                <w:bCs/>
                <w:color w:val="000000"/>
                <w:sz w:val="20"/>
                <w:szCs w:val="20"/>
              </w:rPr>
              <w:t> </w:t>
            </w:r>
          </w:p>
        </w:tc>
        <w:tc>
          <w:tcPr>
            <w:tcW w:w="579" w:type="pct"/>
            <w:tcBorders>
              <w:top w:val="single" w:sz="4" w:space="0" w:color="auto"/>
              <w:left w:val="nil"/>
              <w:bottom w:val="single" w:sz="4" w:space="0" w:color="auto"/>
              <w:right w:val="nil"/>
            </w:tcBorders>
            <w:shd w:val="clear" w:color="000000" w:fill="E7E6E6"/>
            <w:vAlign w:val="center"/>
            <w:hideMark/>
          </w:tcPr>
          <w:p w14:paraId="123AA862" w14:textId="77777777" w:rsidR="00127161" w:rsidRPr="001A0265" w:rsidRDefault="00127161" w:rsidP="00127161">
            <w:pPr>
              <w:rPr>
                <w:rFonts w:asciiTheme="majorHAnsi" w:hAnsiTheme="majorHAnsi"/>
                <w:b/>
                <w:bCs/>
                <w:color w:val="000000"/>
                <w:sz w:val="20"/>
                <w:szCs w:val="20"/>
              </w:rPr>
            </w:pPr>
            <w:r w:rsidRPr="001A0265">
              <w:rPr>
                <w:rFonts w:asciiTheme="majorHAnsi" w:hAnsiTheme="majorHAnsi"/>
                <w:b/>
                <w:bCs/>
                <w:color w:val="000000"/>
                <w:sz w:val="20"/>
                <w:szCs w:val="20"/>
              </w:rPr>
              <w:t> </w:t>
            </w:r>
          </w:p>
        </w:tc>
        <w:tc>
          <w:tcPr>
            <w:tcW w:w="1307" w:type="pct"/>
            <w:gridSpan w:val="2"/>
            <w:tcBorders>
              <w:top w:val="single" w:sz="4" w:space="0" w:color="auto"/>
              <w:left w:val="nil"/>
              <w:bottom w:val="single" w:sz="4" w:space="0" w:color="auto"/>
              <w:right w:val="single" w:sz="4" w:space="0" w:color="auto"/>
            </w:tcBorders>
            <w:shd w:val="clear" w:color="000000" w:fill="E7E6E6"/>
            <w:vAlign w:val="center"/>
            <w:hideMark/>
          </w:tcPr>
          <w:p w14:paraId="7D71116A" w14:textId="777F6718" w:rsidR="00127161" w:rsidRPr="00127161" w:rsidRDefault="00127161" w:rsidP="00127161">
            <w:pPr>
              <w:jc w:val="right"/>
              <w:rPr>
                <w:rFonts w:asciiTheme="majorHAnsi" w:hAnsiTheme="majorHAnsi"/>
                <w:b/>
                <w:bCs/>
                <w:color w:val="000000"/>
                <w:szCs w:val="22"/>
              </w:rPr>
            </w:pPr>
            <w:r w:rsidRPr="00127161">
              <w:rPr>
                <w:rFonts w:asciiTheme="majorHAnsi" w:hAnsiTheme="majorHAnsi" w:cs="Arial"/>
                <w:b/>
                <w:bCs/>
                <w:szCs w:val="22"/>
              </w:rPr>
              <w:t>&lt;</w:t>
            </w:r>
            <w:r w:rsidRPr="00127161">
              <w:rPr>
                <w:rFonts w:asciiTheme="majorHAnsi" w:hAnsiTheme="majorHAnsi" w:cs="Arial"/>
                <w:b/>
                <w:bCs/>
                <w:color w:val="00B0F0"/>
                <w:szCs w:val="22"/>
              </w:rPr>
              <w:t>vyplní uchádzač</w:t>
            </w:r>
            <w:r w:rsidRPr="00127161">
              <w:rPr>
                <w:rFonts w:asciiTheme="majorHAnsi" w:hAnsiTheme="majorHAnsi" w:cs="Arial"/>
                <w:b/>
                <w:bCs/>
                <w:szCs w:val="22"/>
              </w:rPr>
              <w:t xml:space="preserve">&gt; </w:t>
            </w:r>
          </w:p>
        </w:tc>
      </w:tr>
      <w:tr w:rsidR="00127161" w:rsidRPr="00207E8A" w14:paraId="21096EE0" w14:textId="77777777" w:rsidTr="00127161">
        <w:trPr>
          <w:trHeight w:val="252"/>
          <w:jc w:val="center"/>
        </w:trPr>
        <w:tc>
          <w:tcPr>
            <w:tcW w:w="2611" w:type="pct"/>
            <w:tcBorders>
              <w:top w:val="nil"/>
              <w:left w:val="single" w:sz="4" w:space="0" w:color="auto"/>
              <w:bottom w:val="nil"/>
              <w:right w:val="nil"/>
            </w:tcBorders>
            <w:shd w:val="clear" w:color="auto" w:fill="auto"/>
            <w:vAlign w:val="bottom"/>
            <w:hideMark/>
          </w:tcPr>
          <w:p w14:paraId="6274A2A8" w14:textId="77777777" w:rsidR="00127161" w:rsidRPr="001A0265" w:rsidRDefault="00127161" w:rsidP="00127161">
            <w:pPr>
              <w:jc w:val="right"/>
              <w:rPr>
                <w:rFonts w:asciiTheme="majorHAnsi" w:hAnsiTheme="majorHAnsi"/>
                <w:b/>
                <w:bCs/>
                <w:color w:val="000000"/>
                <w:sz w:val="20"/>
                <w:szCs w:val="20"/>
              </w:rPr>
            </w:pPr>
          </w:p>
        </w:tc>
        <w:tc>
          <w:tcPr>
            <w:tcW w:w="503" w:type="pct"/>
            <w:tcBorders>
              <w:top w:val="nil"/>
              <w:left w:val="nil"/>
              <w:bottom w:val="nil"/>
              <w:right w:val="nil"/>
            </w:tcBorders>
            <w:shd w:val="clear" w:color="auto" w:fill="auto"/>
            <w:vAlign w:val="center"/>
            <w:hideMark/>
          </w:tcPr>
          <w:p w14:paraId="2F9104D6" w14:textId="77777777" w:rsidR="00127161" w:rsidRPr="001A0265" w:rsidRDefault="00127161" w:rsidP="00127161">
            <w:pPr>
              <w:rPr>
                <w:rFonts w:asciiTheme="majorHAnsi" w:hAnsiTheme="majorHAnsi"/>
                <w:sz w:val="20"/>
                <w:szCs w:val="20"/>
              </w:rPr>
            </w:pPr>
          </w:p>
        </w:tc>
        <w:tc>
          <w:tcPr>
            <w:tcW w:w="579" w:type="pct"/>
            <w:tcBorders>
              <w:top w:val="nil"/>
              <w:left w:val="nil"/>
              <w:bottom w:val="nil"/>
              <w:right w:val="nil"/>
            </w:tcBorders>
            <w:shd w:val="clear" w:color="auto" w:fill="auto"/>
            <w:vAlign w:val="bottom"/>
            <w:hideMark/>
          </w:tcPr>
          <w:p w14:paraId="69735E9B" w14:textId="77777777" w:rsidR="00127161" w:rsidRPr="001A0265" w:rsidRDefault="00127161" w:rsidP="00127161">
            <w:pPr>
              <w:jc w:val="center"/>
              <w:rPr>
                <w:rFonts w:asciiTheme="majorHAnsi" w:hAnsiTheme="majorHAnsi"/>
                <w:sz w:val="20"/>
                <w:szCs w:val="20"/>
              </w:rPr>
            </w:pPr>
          </w:p>
        </w:tc>
        <w:tc>
          <w:tcPr>
            <w:tcW w:w="654" w:type="pct"/>
            <w:tcBorders>
              <w:top w:val="nil"/>
              <w:left w:val="nil"/>
              <w:bottom w:val="nil"/>
              <w:right w:val="nil"/>
            </w:tcBorders>
            <w:shd w:val="clear" w:color="auto" w:fill="auto"/>
            <w:vAlign w:val="bottom"/>
            <w:hideMark/>
          </w:tcPr>
          <w:p w14:paraId="0A014A7C" w14:textId="77777777" w:rsidR="00127161" w:rsidRPr="001A0265" w:rsidRDefault="00127161" w:rsidP="00127161">
            <w:pPr>
              <w:rPr>
                <w:rFonts w:asciiTheme="majorHAnsi" w:hAnsiTheme="majorHAnsi"/>
                <w:sz w:val="20"/>
                <w:szCs w:val="20"/>
              </w:rPr>
            </w:pPr>
          </w:p>
        </w:tc>
        <w:tc>
          <w:tcPr>
            <w:tcW w:w="653" w:type="pct"/>
            <w:tcBorders>
              <w:top w:val="nil"/>
              <w:left w:val="nil"/>
              <w:bottom w:val="nil"/>
              <w:right w:val="nil"/>
            </w:tcBorders>
            <w:shd w:val="clear" w:color="auto" w:fill="auto"/>
            <w:vAlign w:val="bottom"/>
            <w:hideMark/>
          </w:tcPr>
          <w:p w14:paraId="6E933948" w14:textId="77777777" w:rsidR="00127161" w:rsidRPr="001A0265" w:rsidRDefault="00127161" w:rsidP="00127161">
            <w:pPr>
              <w:rPr>
                <w:rFonts w:asciiTheme="majorHAnsi" w:hAnsiTheme="majorHAnsi"/>
                <w:sz w:val="20"/>
                <w:szCs w:val="20"/>
              </w:rPr>
            </w:pPr>
          </w:p>
        </w:tc>
      </w:tr>
      <w:tr w:rsidR="00127161" w:rsidRPr="00207E8A" w14:paraId="590955BD" w14:textId="77777777" w:rsidTr="00127161">
        <w:trPr>
          <w:trHeight w:val="252"/>
          <w:jc w:val="center"/>
        </w:trPr>
        <w:tc>
          <w:tcPr>
            <w:tcW w:w="2611" w:type="pct"/>
            <w:tcBorders>
              <w:top w:val="nil"/>
              <w:left w:val="single" w:sz="4" w:space="0" w:color="auto"/>
              <w:bottom w:val="nil"/>
              <w:right w:val="nil"/>
            </w:tcBorders>
            <w:shd w:val="clear" w:color="auto" w:fill="auto"/>
            <w:vAlign w:val="bottom"/>
            <w:hideMark/>
          </w:tcPr>
          <w:p w14:paraId="01EF5AA0" w14:textId="77777777" w:rsidR="00127161" w:rsidRPr="001A0265" w:rsidRDefault="00127161" w:rsidP="00127161">
            <w:pPr>
              <w:rPr>
                <w:rFonts w:asciiTheme="majorHAnsi" w:hAnsiTheme="majorHAnsi"/>
                <w:sz w:val="20"/>
                <w:szCs w:val="20"/>
              </w:rPr>
            </w:pPr>
          </w:p>
        </w:tc>
        <w:tc>
          <w:tcPr>
            <w:tcW w:w="503" w:type="pct"/>
            <w:tcBorders>
              <w:top w:val="nil"/>
              <w:left w:val="nil"/>
              <w:bottom w:val="nil"/>
              <w:right w:val="nil"/>
            </w:tcBorders>
            <w:shd w:val="clear" w:color="auto" w:fill="auto"/>
            <w:vAlign w:val="center"/>
            <w:hideMark/>
          </w:tcPr>
          <w:p w14:paraId="56745808" w14:textId="77777777" w:rsidR="00127161" w:rsidRPr="001A0265" w:rsidRDefault="00127161" w:rsidP="00127161">
            <w:pPr>
              <w:rPr>
                <w:rFonts w:asciiTheme="majorHAnsi" w:hAnsiTheme="majorHAnsi"/>
                <w:sz w:val="20"/>
                <w:szCs w:val="20"/>
              </w:rPr>
            </w:pPr>
          </w:p>
        </w:tc>
        <w:tc>
          <w:tcPr>
            <w:tcW w:w="579" w:type="pct"/>
            <w:tcBorders>
              <w:top w:val="nil"/>
              <w:left w:val="nil"/>
              <w:bottom w:val="nil"/>
              <w:right w:val="nil"/>
            </w:tcBorders>
            <w:shd w:val="clear" w:color="auto" w:fill="auto"/>
            <w:vAlign w:val="bottom"/>
            <w:hideMark/>
          </w:tcPr>
          <w:p w14:paraId="486215AE" w14:textId="77777777" w:rsidR="00127161" w:rsidRPr="001A0265" w:rsidRDefault="00127161" w:rsidP="00127161">
            <w:pPr>
              <w:jc w:val="center"/>
              <w:rPr>
                <w:rFonts w:asciiTheme="majorHAnsi" w:hAnsiTheme="majorHAnsi"/>
                <w:sz w:val="20"/>
                <w:szCs w:val="20"/>
              </w:rPr>
            </w:pPr>
          </w:p>
        </w:tc>
        <w:tc>
          <w:tcPr>
            <w:tcW w:w="654" w:type="pct"/>
            <w:tcBorders>
              <w:top w:val="nil"/>
              <w:left w:val="nil"/>
              <w:bottom w:val="nil"/>
              <w:right w:val="nil"/>
            </w:tcBorders>
            <w:shd w:val="clear" w:color="auto" w:fill="auto"/>
            <w:vAlign w:val="bottom"/>
            <w:hideMark/>
          </w:tcPr>
          <w:p w14:paraId="75E69ED5" w14:textId="77777777" w:rsidR="00127161" w:rsidRPr="001A0265" w:rsidRDefault="00127161" w:rsidP="00127161">
            <w:pPr>
              <w:rPr>
                <w:rFonts w:asciiTheme="majorHAnsi" w:hAnsiTheme="majorHAnsi"/>
                <w:sz w:val="20"/>
                <w:szCs w:val="20"/>
              </w:rPr>
            </w:pPr>
          </w:p>
        </w:tc>
        <w:tc>
          <w:tcPr>
            <w:tcW w:w="653" w:type="pct"/>
            <w:tcBorders>
              <w:top w:val="nil"/>
              <w:left w:val="nil"/>
              <w:bottom w:val="nil"/>
              <w:right w:val="nil"/>
            </w:tcBorders>
            <w:shd w:val="clear" w:color="auto" w:fill="auto"/>
            <w:vAlign w:val="bottom"/>
            <w:hideMark/>
          </w:tcPr>
          <w:p w14:paraId="2B683D6D" w14:textId="77777777" w:rsidR="00127161" w:rsidRPr="001A0265" w:rsidRDefault="00127161" w:rsidP="00127161">
            <w:pPr>
              <w:rPr>
                <w:rFonts w:asciiTheme="majorHAnsi" w:hAnsiTheme="majorHAnsi"/>
                <w:sz w:val="20"/>
                <w:szCs w:val="20"/>
              </w:rPr>
            </w:pPr>
          </w:p>
        </w:tc>
      </w:tr>
      <w:tr w:rsidR="00127161" w:rsidRPr="00207E8A" w14:paraId="58DCA5C5" w14:textId="77777777" w:rsidTr="00127161">
        <w:trPr>
          <w:trHeight w:val="252"/>
          <w:jc w:val="center"/>
        </w:trPr>
        <w:tc>
          <w:tcPr>
            <w:tcW w:w="2611" w:type="pct"/>
            <w:tcBorders>
              <w:top w:val="nil"/>
              <w:left w:val="single" w:sz="4" w:space="0" w:color="auto"/>
              <w:bottom w:val="nil"/>
              <w:right w:val="nil"/>
            </w:tcBorders>
            <w:shd w:val="clear" w:color="auto" w:fill="auto"/>
            <w:vAlign w:val="bottom"/>
            <w:hideMark/>
          </w:tcPr>
          <w:p w14:paraId="562B1704"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 xml:space="preserve">Poznámky: </w:t>
            </w:r>
          </w:p>
        </w:tc>
        <w:tc>
          <w:tcPr>
            <w:tcW w:w="503" w:type="pct"/>
            <w:tcBorders>
              <w:top w:val="nil"/>
              <w:left w:val="nil"/>
              <w:bottom w:val="nil"/>
              <w:right w:val="nil"/>
            </w:tcBorders>
            <w:shd w:val="clear" w:color="auto" w:fill="auto"/>
            <w:vAlign w:val="center"/>
            <w:hideMark/>
          </w:tcPr>
          <w:p w14:paraId="4E1EC8BF" w14:textId="77777777" w:rsidR="00127161" w:rsidRPr="001A0265" w:rsidRDefault="00127161" w:rsidP="00127161">
            <w:pPr>
              <w:rPr>
                <w:rFonts w:asciiTheme="majorHAnsi" w:hAnsiTheme="majorHAnsi"/>
                <w:color w:val="000000"/>
                <w:sz w:val="20"/>
                <w:szCs w:val="20"/>
              </w:rPr>
            </w:pPr>
          </w:p>
        </w:tc>
        <w:tc>
          <w:tcPr>
            <w:tcW w:w="579" w:type="pct"/>
            <w:tcBorders>
              <w:top w:val="nil"/>
              <w:left w:val="nil"/>
              <w:bottom w:val="nil"/>
              <w:right w:val="nil"/>
            </w:tcBorders>
            <w:shd w:val="clear" w:color="auto" w:fill="auto"/>
            <w:vAlign w:val="bottom"/>
            <w:hideMark/>
          </w:tcPr>
          <w:p w14:paraId="0E082E7E" w14:textId="77777777" w:rsidR="00127161" w:rsidRPr="001A0265" w:rsidRDefault="00127161" w:rsidP="00127161">
            <w:pPr>
              <w:jc w:val="center"/>
              <w:rPr>
                <w:rFonts w:asciiTheme="majorHAnsi" w:hAnsiTheme="majorHAnsi"/>
                <w:sz w:val="20"/>
                <w:szCs w:val="20"/>
              </w:rPr>
            </w:pPr>
          </w:p>
        </w:tc>
        <w:tc>
          <w:tcPr>
            <w:tcW w:w="654" w:type="pct"/>
            <w:tcBorders>
              <w:top w:val="nil"/>
              <w:left w:val="nil"/>
              <w:bottom w:val="nil"/>
              <w:right w:val="nil"/>
            </w:tcBorders>
            <w:shd w:val="clear" w:color="auto" w:fill="auto"/>
            <w:vAlign w:val="bottom"/>
            <w:hideMark/>
          </w:tcPr>
          <w:p w14:paraId="6AEC48D9" w14:textId="77777777" w:rsidR="00127161" w:rsidRPr="001A0265" w:rsidRDefault="00127161" w:rsidP="00127161">
            <w:pPr>
              <w:rPr>
                <w:rFonts w:asciiTheme="majorHAnsi" w:hAnsiTheme="majorHAnsi"/>
                <w:sz w:val="20"/>
                <w:szCs w:val="20"/>
              </w:rPr>
            </w:pPr>
          </w:p>
        </w:tc>
        <w:tc>
          <w:tcPr>
            <w:tcW w:w="653" w:type="pct"/>
            <w:tcBorders>
              <w:top w:val="nil"/>
              <w:left w:val="nil"/>
              <w:bottom w:val="nil"/>
              <w:right w:val="nil"/>
            </w:tcBorders>
            <w:shd w:val="clear" w:color="auto" w:fill="auto"/>
            <w:vAlign w:val="bottom"/>
            <w:hideMark/>
          </w:tcPr>
          <w:p w14:paraId="05B3AC10" w14:textId="77777777" w:rsidR="00127161" w:rsidRPr="001A0265" w:rsidRDefault="00127161" w:rsidP="00127161">
            <w:pPr>
              <w:rPr>
                <w:rFonts w:asciiTheme="majorHAnsi" w:hAnsiTheme="majorHAnsi"/>
                <w:sz w:val="20"/>
                <w:szCs w:val="20"/>
              </w:rPr>
            </w:pPr>
          </w:p>
        </w:tc>
      </w:tr>
      <w:tr w:rsidR="00127161" w:rsidRPr="00207E8A" w14:paraId="5FF0DE73" w14:textId="77777777" w:rsidTr="00127161">
        <w:trPr>
          <w:trHeight w:val="756"/>
          <w:jc w:val="center"/>
        </w:trPr>
        <w:tc>
          <w:tcPr>
            <w:tcW w:w="2611" w:type="pct"/>
            <w:tcBorders>
              <w:top w:val="nil"/>
              <w:left w:val="single" w:sz="4" w:space="0" w:color="auto"/>
              <w:bottom w:val="nil"/>
              <w:right w:val="nil"/>
            </w:tcBorders>
            <w:shd w:val="clear" w:color="auto" w:fill="auto"/>
            <w:vAlign w:val="bottom"/>
            <w:hideMark/>
          </w:tcPr>
          <w:p w14:paraId="23D06D1B" w14:textId="77777777" w:rsidR="00127161" w:rsidRPr="001A0265" w:rsidRDefault="00127161" w:rsidP="00127161">
            <w:pPr>
              <w:rPr>
                <w:rFonts w:asciiTheme="majorHAnsi" w:hAnsiTheme="majorHAnsi"/>
                <w:color w:val="000000"/>
                <w:sz w:val="20"/>
                <w:szCs w:val="20"/>
              </w:rPr>
            </w:pPr>
            <w:r w:rsidRPr="001A0265">
              <w:rPr>
                <w:rFonts w:asciiTheme="majorHAnsi" w:hAnsiTheme="majorHAnsi"/>
                <w:color w:val="000000"/>
                <w:sz w:val="20"/>
                <w:szCs w:val="20"/>
              </w:rPr>
              <w:t>Pri vypĺňaní tabuľky je potrebné, aby uchádzač dodržal tieto zásady:</w:t>
            </w:r>
            <w:r w:rsidRPr="001A0265">
              <w:rPr>
                <w:rFonts w:asciiTheme="majorHAnsi" w:hAnsiTheme="majorHAnsi"/>
                <w:color w:val="000000"/>
                <w:sz w:val="20"/>
                <w:szCs w:val="20"/>
              </w:rPr>
              <w:br/>
              <w:t>- nesmie meniť opis jednotlivých položiek,</w:t>
            </w:r>
            <w:r w:rsidRPr="001A0265">
              <w:rPr>
                <w:rFonts w:asciiTheme="majorHAnsi" w:hAnsiTheme="majorHAnsi"/>
                <w:color w:val="000000"/>
                <w:sz w:val="20"/>
                <w:szCs w:val="20"/>
              </w:rPr>
              <w:br/>
              <w:t>- nesmie pozmeňovať poradie položiek, vkladať alebo odstraňovať položky.</w:t>
            </w:r>
          </w:p>
        </w:tc>
        <w:tc>
          <w:tcPr>
            <w:tcW w:w="503" w:type="pct"/>
            <w:tcBorders>
              <w:top w:val="nil"/>
              <w:left w:val="nil"/>
              <w:bottom w:val="nil"/>
              <w:right w:val="nil"/>
            </w:tcBorders>
            <w:shd w:val="clear" w:color="auto" w:fill="auto"/>
            <w:vAlign w:val="center"/>
            <w:hideMark/>
          </w:tcPr>
          <w:p w14:paraId="0DF665ED" w14:textId="77777777" w:rsidR="00127161" w:rsidRPr="001A0265" w:rsidRDefault="00127161" w:rsidP="00127161">
            <w:pPr>
              <w:rPr>
                <w:rFonts w:asciiTheme="majorHAnsi" w:hAnsiTheme="majorHAnsi"/>
                <w:color w:val="000000"/>
                <w:sz w:val="20"/>
                <w:szCs w:val="20"/>
              </w:rPr>
            </w:pPr>
          </w:p>
        </w:tc>
        <w:tc>
          <w:tcPr>
            <w:tcW w:w="579" w:type="pct"/>
            <w:tcBorders>
              <w:top w:val="nil"/>
              <w:left w:val="nil"/>
              <w:bottom w:val="nil"/>
              <w:right w:val="nil"/>
            </w:tcBorders>
            <w:shd w:val="clear" w:color="auto" w:fill="auto"/>
            <w:vAlign w:val="bottom"/>
            <w:hideMark/>
          </w:tcPr>
          <w:p w14:paraId="40B0E2A8" w14:textId="77777777" w:rsidR="00127161" w:rsidRPr="001A0265" w:rsidRDefault="00127161" w:rsidP="00127161">
            <w:pPr>
              <w:jc w:val="center"/>
              <w:rPr>
                <w:rFonts w:asciiTheme="majorHAnsi" w:hAnsiTheme="majorHAnsi"/>
                <w:sz w:val="20"/>
                <w:szCs w:val="20"/>
              </w:rPr>
            </w:pPr>
          </w:p>
        </w:tc>
        <w:tc>
          <w:tcPr>
            <w:tcW w:w="654" w:type="pct"/>
            <w:tcBorders>
              <w:top w:val="nil"/>
              <w:left w:val="nil"/>
              <w:bottom w:val="nil"/>
              <w:right w:val="nil"/>
            </w:tcBorders>
            <w:shd w:val="clear" w:color="auto" w:fill="auto"/>
            <w:vAlign w:val="bottom"/>
            <w:hideMark/>
          </w:tcPr>
          <w:p w14:paraId="5CF40B4A" w14:textId="77777777" w:rsidR="00127161" w:rsidRPr="001A0265" w:rsidRDefault="00127161" w:rsidP="00127161">
            <w:pPr>
              <w:rPr>
                <w:rFonts w:asciiTheme="majorHAnsi" w:hAnsiTheme="majorHAnsi"/>
                <w:sz w:val="20"/>
                <w:szCs w:val="20"/>
              </w:rPr>
            </w:pPr>
          </w:p>
        </w:tc>
        <w:tc>
          <w:tcPr>
            <w:tcW w:w="653" w:type="pct"/>
            <w:tcBorders>
              <w:top w:val="nil"/>
              <w:left w:val="nil"/>
              <w:bottom w:val="nil"/>
              <w:right w:val="nil"/>
            </w:tcBorders>
            <w:shd w:val="clear" w:color="auto" w:fill="auto"/>
            <w:vAlign w:val="bottom"/>
            <w:hideMark/>
          </w:tcPr>
          <w:p w14:paraId="196201EF" w14:textId="77777777" w:rsidR="00127161" w:rsidRPr="001A0265" w:rsidRDefault="00127161" w:rsidP="00127161">
            <w:pPr>
              <w:rPr>
                <w:rFonts w:asciiTheme="majorHAnsi" w:hAnsiTheme="majorHAnsi"/>
                <w:sz w:val="20"/>
                <w:szCs w:val="20"/>
              </w:rPr>
            </w:pPr>
          </w:p>
        </w:tc>
      </w:tr>
    </w:tbl>
    <w:p w14:paraId="280FB748" w14:textId="77777777" w:rsidR="00AA2E16" w:rsidRDefault="00AA2E16" w:rsidP="00017668">
      <w:pPr>
        <w:spacing w:line="276" w:lineRule="auto"/>
        <w:rPr>
          <w:rFonts w:asciiTheme="majorHAnsi" w:hAnsiTheme="majorHAnsi"/>
          <w:szCs w:val="22"/>
        </w:rPr>
      </w:pPr>
    </w:p>
    <w:p w14:paraId="27DEE76D" w14:textId="77777777" w:rsidR="00AA2E16" w:rsidRDefault="00AA2E16" w:rsidP="00017668">
      <w:pPr>
        <w:spacing w:line="276" w:lineRule="auto"/>
      </w:pPr>
    </w:p>
    <w:p w14:paraId="5381B3D9" w14:textId="77777777" w:rsidR="00AA2E16" w:rsidRDefault="00AA2E16" w:rsidP="00017668">
      <w:pPr>
        <w:spacing w:line="276" w:lineRule="auto"/>
        <w:rPr>
          <w:rFonts w:asciiTheme="majorHAnsi" w:hAnsiTheme="majorHAnsi"/>
          <w:szCs w:val="22"/>
        </w:rPr>
        <w:sectPr w:rsidR="00AA2E16" w:rsidSect="00AA2E16">
          <w:pgSz w:w="16838" w:h="11906" w:orient="landscape"/>
          <w:pgMar w:top="1418" w:right="1418" w:bottom="1418" w:left="1418" w:header="709" w:footer="709" w:gutter="0"/>
          <w:cols w:space="708"/>
          <w:docGrid w:linePitch="360"/>
        </w:sectPr>
      </w:pPr>
    </w:p>
    <w:p w14:paraId="67CB3EDC" w14:textId="19264BB9" w:rsidR="00AA15A2" w:rsidRPr="00DE14DF" w:rsidRDefault="00AA15A2" w:rsidP="00326F39">
      <w:pPr>
        <w:spacing w:line="276" w:lineRule="auto"/>
        <w:jc w:val="both"/>
        <w:rPr>
          <w:rFonts w:asciiTheme="majorHAnsi" w:hAnsiTheme="majorHAnsi"/>
          <w:b/>
          <w:szCs w:val="22"/>
        </w:rPr>
      </w:pPr>
      <w:r w:rsidRPr="00DE14DF">
        <w:rPr>
          <w:rFonts w:asciiTheme="majorHAnsi" w:hAnsiTheme="majorHAnsi"/>
          <w:b/>
          <w:szCs w:val="22"/>
        </w:rPr>
        <w:lastRenderedPageBreak/>
        <w:t>Príloha č. 2</w:t>
      </w:r>
      <w:r w:rsidR="00326F39" w:rsidRPr="00DE14DF">
        <w:rPr>
          <w:rFonts w:asciiTheme="majorHAnsi" w:hAnsiTheme="majorHAnsi"/>
          <w:b/>
          <w:szCs w:val="22"/>
        </w:rPr>
        <w:t xml:space="preserve"> </w:t>
      </w:r>
      <w:r w:rsidRPr="00DE14DF">
        <w:rPr>
          <w:rFonts w:asciiTheme="majorHAnsi" w:hAnsiTheme="majorHAnsi"/>
          <w:b/>
          <w:szCs w:val="22"/>
        </w:rPr>
        <w:t xml:space="preserve">k Zmluve </w:t>
      </w:r>
      <w:r w:rsidRPr="00DE14DF">
        <w:rPr>
          <w:rFonts w:asciiTheme="majorHAnsi" w:hAnsiTheme="majorHAnsi"/>
          <w:b/>
          <w:iCs/>
          <w:szCs w:val="22"/>
        </w:rPr>
        <w:t>na zabezpečenie stravovania a doplnkového predaja v bufete pre zamestnancov Národnej banky Slovenska</w:t>
      </w:r>
      <w:r w:rsidR="00E5334B">
        <w:rPr>
          <w:rFonts w:asciiTheme="majorHAnsi" w:hAnsiTheme="majorHAnsi"/>
          <w:b/>
          <w:iCs/>
          <w:szCs w:val="22"/>
        </w:rPr>
        <w:t xml:space="preserve"> č. </w:t>
      </w:r>
      <w:r w:rsidR="008A5749" w:rsidRPr="008A5749">
        <w:rPr>
          <w:rFonts w:asciiTheme="majorHAnsi" w:hAnsiTheme="majorHAnsi"/>
          <w:b/>
          <w:bCs/>
          <w:iCs/>
          <w:szCs w:val="22"/>
        </w:rPr>
        <w:t>C-NBS1-000-093-795</w:t>
      </w:r>
    </w:p>
    <w:p w14:paraId="7B376F83" w14:textId="77777777" w:rsidR="00D56898" w:rsidRPr="00DE14DF" w:rsidRDefault="00D56898" w:rsidP="00326F39">
      <w:pPr>
        <w:pStyle w:val="BodyText"/>
        <w:spacing w:line="276" w:lineRule="auto"/>
        <w:rPr>
          <w:rFonts w:asciiTheme="majorHAnsi" w:hAnsiTheme="majorHAnsi"/>
          <w:bCs/>
          <w:iCs/>
          <w:szCs w:val="22"/>
        </w:rPr>
      </w:pPr>
    </w:p>
    <w:p w14:paraId="46C18B65" w14:textId="77777777" w:rsidR="00D56898" w:rsidRPr="00DE14DF" w:rsidRDefault="00D56898" w:rsidP="00D56898">
      <w:pPr>
        <w:spacing w:line="276" w:lineRule="auto"/>
        <w:rPr>
          <w:rFonts w:asciiTheme="majorHAnsi" w:hAnsiTheme="majorHAnsi"/>
          <w:szCs w:val="22"/>
        </w:rPr>
      </w:pPr>
    </w:p>
    <w:p w14:paraId="0A0D7A8F" w14:textId="07321AFB" w:rsidR="00D56898" w:rsidRPr="00DE14DF" w:rsidRDefault="00D56898" w:rsidP="00D56898">
      <w:pPr>
        <w:spacing w:line="276" w:lineRule="auto"/>
        <w:jc w:val="center"/>
        <w:rPr>
          <w:rFonts w:asciiTheme="majorHAnsi" w:hAnsiTheme="majorHAnsi"/>
          <w:b/>
          <w:szCs w:val="22"/>
        </w:rPr>
      </w:pPr>
      <w:r w:rsidRPr="00DE14DF">
        <w:rPr>
          <w:rFonts w:asciiTheme="majorHAnsi" w:hAnsiTheme="majorHAnsi"/>
          <w:b/>
          <w:szCs w:val="22"/>
        </w:rPr>
        <w:t>ZOZNAM SUBDODÁVATEĽOV</w:t>
      </w:r>
      <w:r w:rsidR="00B2176D">
        <w:rPr>
          <w:rFonts w:asciiTheme="majorHAnsi" w:hAnsiTheme="majorHAnsi"/>
          <w:b/>
          <w:szCs w:val="22"/>
        </w:rPr>
        <w:t xml:space="preserve"> POSKYTOVATEĽA</w:t>
      </w:r>
    </w:p>
    <w:p w14:paraId="2BC9CC22" w14:textId="77777777" w:rsidR="00B2176D" w:rsidRPr="00B2176D" w:rsidRDefault="00B2176D" w:rsidP="00B2176D">
      <w:pPr>
        <w:spacing w:before="47"/>
        <w:jc w:val="both"/>
        <w:rPr>
          <w:rFonts w:asciiTheme="majorHAnsi" w:hAnsiTheme="majorHAnsi"/>
          <w:i/>
        </w:rPr>
      </w:pPr>
    </w:p>
    <w:p w14:paraId="77A90A4B" w14:textId="2841C5A9" w:rsidR="00B2176D" w:rsidRPr="00B2176D" w:rsidRDefault="00B2176D" w:rsidP="00B2176D">
      <w:pPr>
        <w:pStyle w:val="BodyText"/>
        <w:ind w:right="-48"/>
        <w:rPr>
          <w:rFonts w:asciiTheme="majorHAnsi" w:hAnsiTheme="majorHAnsi"/>
          <w:spacing w:val="-1"/>
          <w:szCs w:val="22"/>
        </w:rPr>
      </w:pPr>
      <w:r w:rsidRPr="00B2176D">
        <w:rPr>
          <w:rFonts w:asciiTheme="majorHAnsi" w:hAnsiTheme="majorHAnsi"/>
          <w:szCs w:val="22"/>
        </w:rPr>
        <w:t xml:space="preserve">V </w:t>
      </w:r>
      <w:r w:rsidRPr="00B2176D">
        <w:rPr>
          <w:rFonts w:asciiTheme="majorHAnsi" w:hAnsiTheme="majorHAnsi"/>
          <w:spacing w:val="-1"/>
          <w:szCs w:val="22"/>
        </w:rPr>
        <w:t>súlade</w:t>
      </w:r>
      <w:r w:rsidRPr="00B2176D">
        <w:rPr>
          <w:rFonts w:asciiTheme="majorHAnsi" w:hAnsiTheme="majorHAnsi"/>
          <w:szCs w:val="22"/>
        </w:rPr>
        <w:t xml:space="preserve"> s </w:t>
      </w:r>
      <w:r w:rsidRPr="00B2176D">
        <w:rPr>
          <w:rFonts w:asciiTheme="majorHAnsi" w:hAnsiTheme="majorHAnsi"/>
          <w:spacing w:val="-1"/>
          <w:szCs w:val="22"/>
        </w:rPr>
        <w:t>ustanovením</w:t>
      </w:r>
      <w:r w:rsidRPr="00B2176D">
        <w:rPr>
          <w:rFonts w:asciiTheme="majorHAnsi" w:hAnsiTheme="majorHAnsi"/>
          <w:spacing w:val="1"/>
          <w:szCs w:val="22"/>
        </w:rPr>
        <w:t xml:space="preserve"> </w:t>
      </w:r>
      <w:r w:rsidRPr="00B2176D">
        <w:rPr>
          <w:rFonts w:asciiTheme="majorHAnsi" w:hAnsiTheme="majorHAnsi"/>
          <w:szCs w:val="22"/>
        </w:rPr>
        <w:t>§</w:t>
      </w:r>
      <w:r w:rsidRPr="00B2176D">
        <w:rPr>
          <w:rFonts w:asciiTheme="majorHAnsi" w:hAnsiTheme="majorHAnsi"/>
          <w:spacing w:val="-2"/>
          <w:szCs w:val="22"/>
        </w:rPr>
        <w:t xml:space="preserve"> </w:t>
      </w:r>
      <w:r w:rsidRPr="00B2176D">
        <w:rPr>
          <w:rFonts w:asciiTheme="majorHAnsi" w:hAnsiTheme="majorHAnsi"/>
          <w:spacing w:val="-1"/>
          <w:szCs w:val="22"/>
        </w:rPr>
        <w:t>41</w:t>
      </w:r>
      <w:r w:rsidRPr="00B2176D">
        <w:rPr>
          <w:rFonts w:asciiTheme="majorHAnsi" w:hAnsiTheme="majorHAnsi"/>
          <w:szCs w:val="22"/>
        </w:rPr>
        <w:t xml:space="preserve"> ods.</w:t>
      </w:r>
      <w:r w:rsidRPr="00B2176D">
        <w:rPr>
          <w:rFonts w:asciiTheme="majorHAnsi" w:hAnsiTheme="majorHAnsi"/>
          <w:spacing w:val="-3"/>
          <w:szCs w:val="22"/>
        </w:rPr>
        <w:t xml:space="preserve"> </w:t>
      </w:r>
      <w:r w:rsidRPr="00B2176D">
        <w:rPr>
          <w:rFonts w:asciiTheme="majorHAnsi" w:hAnsiTheme="majorHAnsi"/>
          <w:szCs w:val="22"/>
        </w:rPr>
        <w:t>3</w:t>
      </w:r>
      <w:r w:rsidRPr="00B2176D">
        <w:rPr>
          <w:rFonts w:asciiTheme="majorHAnsi" w:hAnsiTheme="majorHAnsi"/>
          <w:spacing w:val="1"/>
          <w:szCs w:val="22"/>
        </w:rPr>
        <w:t xml:space="preserve"> </w:t>
      </w:r>
      <w:r w:rsidRPr="00B2176D">
        <w:rPr>
          <w:rFonts w:asciiTheme="majorHAnsi" w:hAnsiTheme="majorHAnsi"/>
          <w:spacing w:val="-1"/>
          <w:szCs w:val="22"/>
        </w:rPr>
        <w:t>zákona</w:t>
      </w:r>
      <w:r w:rsidRPr="00B2176D">
        <w:rPr>
          <w:rFonts w:asciiTheme="majorHAnsi" w:hAnsiTheme="majorHAnsi"/>
          <w:spacing w:val="-2"/>
          <w:szCs w:val="22"/>
        </w:rPr>
        <w:t xml:space="preserve"> </w:t>
      </w:r>
      <w:r w:rsidRPr="00B2176D">
        <w:rPr>
          <w:rFonts w:asciiTheme="majorHAnsi" w:hAnsiTheme="majorHAnsi"/>
          <w:szCs w:val="22"/>
        </w:rPr>
        <w:t>o</w:t>
      </w:r>
      <w:r w:rsidRPr="00B2176D">
        <w:rPr>
          <w:rFonts w:asciiTheme="majorHAnsi" w:hAnsiTheme="majorHAnsi"/>
          <w:spacing w:val="-1"/>
          <w:szCs w:val="22"/>
        </w:rPr>
        <w:t xml:space="preserve"> verejnom</w:t>
      </w:r>
      <w:r w:rsidRPr="00B2176D">
        <w:rPr>
          <w:rFonts w:asciiTheme="majorHAnsi" w:hAnsiTheme="majorHAnsi"/>
          <w:spacing w:val="-2"/>
          <w:szCs w:val="22"/>
        </w:rPr>
        <w:t xml:space="preserve"> </w:t>
      </w:r>
      <w:r w:rsidRPr="00B2176D">
        <w:rPr>
          <w:rFonts w:asciiTheme="majorHAnsi" w:hAnsiTheme="majorHAnsi"/>
          <w:spacing w:val="-1"/>
          <w:szCs w:val="22"/>
        </w:rPr>
        <w:t>obstarávaní</w:t>
      </w:r>
      <w:r w:rsidRPr="00B2176D">
        <w:rPr>
          <w:rFonts w:asciiTheme="majorHAnsi" w:hAnsiTheme="majorHAnsi"/>
          <w:spacing w:val="-3"/>
          <w:szCs w:val="22"/>
        </w:rPr>
        <w:t xml:space="preserve"> </w:t>
      </w:r>
      <w:r w:rsidRPr="00B2176D">
        <w:rPr>
          <w:rFonts w:asciiTheme="majorHAnsi" w:hAnsiTheme="majorHAnsi"/>
          <w:spacing w:val="-1"/>
          <w:szCs w:val="22"/>
        </w:rPr>
        <w:t>verejný</w:t>
      </w:r>
      <w:r w:rsidRPr="00B2176D">
        <w:rPr>
          <w:rFonts w:asciiTheme="majorHAnsi" w:hAnsiTheme="majorHAnsi"/>
          <w:spacing w:val="-2"/>
          <w:szCs w:val="22"/>
        </w:rPr>
        <w:t xml:space="preserve"> </w:t>
      </w:r>
      <w:r w:rsidRPr="00B2176D">
        <w:rPr>
          <w:rFonts w:asciiTheme="majorHAnsi" w:hAnsiTheme="majorHAnsi"/>
          <w:spacing w:val="-1"/>
          <w:szCs w:val="22"/>
        </w:rPr>
        <w:t>obstarávateľ</w:t>
      </w:r>
      <w:r w:rsidRPr="00B2176D">
        <w:rPr>
          <w:rFonts w:asciiTheme="majorHAnsi" w:hAnsiTheme="majorHAnsi"/>
          <w:spacing w:val="65"/>
          <w:szCs w:val="22"/>
        </w:rPr>
        <w:t xml:space="preserve"> </w:t>
      </w:r>
      <w:r w:rsidRPr="00B2176D">
        <w:rPr>
          <w:rFonts w:asciiTheme="majorHAnsi" w:hAnsiTheme="majorHAnsi"/>
          <w:spacing w:val="-1"/>
          <w:szCs w:val="22"/>
        </w:rPr>
        <w:t>požaduje</w:t>
      </w:r>
      <w:r w:rsidRPr="00B2176D">
        <w:rPr>
          <w:rFonts w:asciiTheme="majorHAnsi" w:hAnsiTheme="majorHAnsi"/>
          <w:szCs w:val="22"/>
        </w:rPr>
        <w:t xml:space="preserve"> od</w:t>
      </w:r>
      <w:r w:rsidRPr="00B2176D">
        <w:rPr>
          <w:rFonts w:asciiTheme="majorHAnsi" w:hAnsiTheme="majorHAnsi"/>
          <w:spacing w:val="-3"/>
          <w:szCs w:val="22"/>
        </w:rPr>
        <w:t xml:space="preserve"> </w:t>
      </w:r>
      <w:r w:rsidRPr="00B2176D">
        <w:rPr>
          <w:rFonts w:asciiTheme="majorHAnsi" w:hAnsiTheme="majorHAnsi"/>
          <w:spacing w:val="-1"/>
          <w:szCs w:val="22"/>
        </w:rPr>
        <w:t>úspešného</w:t>
      </w:r>
      <w:r w:rsidRPr="00B2176D">
        <w:rPr>
          <w:rFonts w:asciiTheme="majorHAnsi" w:hAnsiTheme="majorHAnsi"/>
          <w:spacing w:val="1"/>
          <w:szCs w:val="22"/>
        </w:rPr>
        <w:t xml:space="preserve"> </w:t>
      </w:r>
      <w:r w:rsidRPr="00B2176D">
        <w:rPr>
          <w:rFonts w:asciiTheme="majorHAnsi" w:hAnsiTheme="majorHAnsi"/>
          <w:spacing w:val="-1"/>
          <w:szCs w:val="22"/>
        </w:rPr>
        <w:t>uchádzača,</w:t>
      </w:r>
      <w:r w:rsidRPr="00B2176D">
        <w:rPr>
          <w:rFonts w:asciiTheme="majorHAnsi" w:hAnsiTheme="majorHAnsi"/>
          <w:szCs w:val="22"/>
        </w:rPr>
        <w:t xml:space="preserve"> aby </w:t>
      </w:r>
      <w:r w:rsidRPr="00B2176D">
        <w:rPr>
          <w:rFonts w:asciiTheme="majorHAnsi" w:hAnsiTheme="majorHAnsi"/>
          <w:spacing w:val="-1"/>
          <w:szCs w:val="22"/>
        </w:rPr>
        <w:t>najneskôr</w:t>
      </w:r>
      <w:r w:rsidRPr="00B2176D">
        <w:rPr>
          <w:rFonts w:asciiTheme="majorHAnsi" w:hAnsiTheme="majorHAnsi"/>
          <w:spacing w:val="-3"/>
          <w:szCs w:val="22"/>
        </w:rPr>
        <w:t xml:space="preserve"> </w:t>
      </w:r>
      <w:r w:rsidRPr="00B2176D">
        <w:rPr>
          <w:rFonts w:asciiTheme="majorHAnsi" w:hAnsiTheme="majorHAnsi"/>
          <w:szCs w:val="22"/>
        </w:rPr>
        <w:t>v</w:t>
      </w:r>
      <w:r w:rsidRPr="00B2176D">
        <w:rPr>
          <w:rFonts w:asciiTheme="majorHAnsi" w:hAnsiTheme="majorHAnsi"/>
          <w:spacing w:val="-1"/>
          <w:szCs w:val="22"/>
        </w:rPr>
        <w:t xml:space="preserve"> čase</w:t>
      </w:r>
      <w:r w:rsidRPr="00B2176D">
        <w:rPr>
          <w:rFonts w:asciiTheme="majorHAnsi" w:hAnsiTheme="majorHAnsi"/>
          <w:szCs w:val="22"/>
        </w:rPr>
        <w:t xml:space="preserve"> </w:t>
      </w:r>
      <w:r w:rsidRPr="00B2176D">
        <w:rPr>
          <w:rFonts w:asciiTheme="majorHAnsi" w:hAnsiTheme="majorHAnsi"/>
          <w:spacing w:val="-1"/>
          <w:szCs w:val="22"/>
        </w:rPr>
        <w:t>uzavretia</w:t>
      </w:r>
      <w:r w:rsidRPr="00B2176D">
        <w:rPr>
          <w:rFonts w:asciiTheme="majorHAnsi" w:hAnsiTheme="majorHAnsi"/>
          <w:szCs w:val="22"/>
        </w:rPr>
        <w:t xml:space="preserve"> </w:t>
      </w:r>
      <w:r w:rsidRPr="00B2176D">
        <w:rPr>
          <w:rFonts w:asciiTheme="majorHAnsi" w:hAnsiTheme="majorHAnsi"/>
          <w:spacing w:val="-2"/>
          <w:szCs w:val="22"/>
        </w:rPr>
        <w:t>zmluvy</w:t>
      </w:r>
      <w:r w:rsidRPr="00B2176D">
        <w:rPr>
          <w:rFonts w:asciiTheme="majorHAnsi" w:hAnsiTheme="majorHAnsi"/>
          <w:szCs w:val="22"/>
        </w:rPr>
        <w:t xml:space="preserve"> </w:t>
      </w:r>
      <w:r w:rsidRPr="00B2176D">
        <w:rPr>
          <w:rFonts w:asciiTheme="majorHAnsi" w:hAnsiTheme="majorHAnsi"/>
          <w:spacing w:val="-1"/>
          <w:szCs w:val="22"/>
        </w:rPr>
        <w:t>uviedol:</w:t>
      </w:r>
    </w:p>
    <w:p w14:paraId="2AFCC633" w14:textId="77777777" w:rsidR="00B2176D" w:rsidRPr="00B2176D" w:rsidRDefault="00B2176D" w:rsidP="00B2176D">
      <w:pPr>
        <w:pStyle w:val="BodyText"/>
        <w:ind w:right="-48"/>
        <w:rPr>
          <w:rFonts w:asciiTheme="majorHAnsi" w:hAnsiTheme="majorHAnsi"/>
          <w:szCs w:val="22"/>
        </w:rPr>
      </w:pPr>
    </w:p>
    <w:p w14:paraId="3E4C5C2F" w14:textId="77777777" w:rsidR="00B2176D" w:rsidRPr="00B2176D" w:rsidRDefault="00B2176D" w:rsidP="00B2176D">
      <w:pPr>
        <w:pStyle w:val="BodyText"/>
        <w:widowControl w:val="0"/>
        <w:numPr>
          <w:ilvl w:val="0"/>
          <w:numId w:val="36"/>
        </w:numPr>
        <w:tabs>
          <w:tab w:val="left" w:pos="435"/>
        </w:tabs>
        <w:ind w:left="0" w:right="94" w:firstLine="0"/>
        <w:rPr>
          <w:rFonts w:asciiTheme="majorHAnsi" w:hAnsiTheme="majorHAnsi"/>
          <w:szCs w:val="22"/>
        </w:rPr>
      </w:pPr>
      <w:r w:rsidRPr="00B2176D">
        <w:rPr>
          <w:rFonts w:asciiTheme="majorHAnsi" w:hAnsiTheme="majorHAnsi"/>
          <w:spacing w:val="-1"/>
          <w:szCs w:val="22"/>
        </w:rPr>
        <w:t>údaje</w:t>
      </w:r>
      <w:r w:rsidRPr="00B2176D">
        <w:rPr>
          <w:rFonts w:asciiTheme="majorHAnsi" w:hAnsiTheme="majorHAnsi"/>
          <w:spacing w:val="-2"/>
          <w:szCs w:val="22"/>
        </w:rPr>
        <w:t xml:space="preserve"> </w:t>
      </w:r>
      <w:r w:rsidRPr="00B2176D">
        <w:rPr>
          <w:rFonts w:asciiTheme="majorHAnsi" w:hAnsiTheme="majorHAnsi"/>
          <w:spacing w:val="-1"/>
          <w:szCs w:val="22"/>
        </w:rPr>
        <w:t>všetkých</w:t>
      </w:r>
      <w:r w:rsidRPr="00B2176D">
        <w:rPr>
          <w:rFonts w:asciiTheme="majorHAnsi" w:hAnsiTheme="majorHAnsi"/>
          <w:szCs w:val="22"/>
        </w:rPr>
        <w:t xml:space="preserve"> </w:t>
      </w:r>
      <w:r w:rsidRPr="00B2176D">
        <w:rPr>
          <w:rFonts w:asciiTheme="majorHAnsi" w:hAnsiTheme="majorHAnsi"/>
          <w:spacing w:val="-1"/>
          <w:szCs w:val="22"/>
        </w:rPr>
        <w:t>známych</w:t>
      </w:r>
      <w:r w:rsidRPr="00B2176D">
        <w:rPr>
          <w:rFonts w:asciiTheme="majorHAnsi" w:hAnsiTheme="majorHAnsi"/>
          <w:spacing w:val="-3"/>
          <w:szCs w:val="22"/>
        </w:rPr>
        <w:t xml:space="preserve"> </w:t>
      </w:r>
      <w:r w:rsidRPr="00B2176D">
        <w:rPr>
          <w:rFonts w:asciiTheme="majorHAnsi" w:hAnsiTheme="majorHAnsi"/>
          <w:spacing w:val="-1"/>
          <w:szCs w:val="22"/>
        </w:rPr>
        <w:t>subdodávateľoch</w:t>
      </w:r>
      <w:r w:rsidRPr="00B2176D">
        <w:rPr>
          <w:rFonts w:asciiTheme="majorHAnsi" w:hAnsiTheme="majorHAnsi"/>
          <w:spacing w:val="-3"/>
          <w:szCs w:val="22"/>
        </w:rPr>
        <w:t xml:space="preserve"> </w:t>
      </w:r>
      <w:r w:rsidRPr="00B2176D">
        <w:rPr>
          <w:rFonts w:asciiTheme="majorHAnsi" w:hAnsiTheme="majorHAnsi"/>
          <w:szCs w:val="22"/>
        </w:rPr>
        <w:t>v</w:t>
      </w:r>
      <w:r w:rsidRPr="00B2176D">
        <w:rPr>
          <w:rFonts w:asciiTheme="majorHAnsi" w:hAnsiTheme="majorHAnsi"/>
          <w:spacing w:val="1"/>
          <w:szCs w:val="22"/>
        </w:rPr>
        <w:t xml:space="preserve"> </w:t>
      </w:r>
      <w:r w:rsidRPr="00B2176D">
        <w:rPr>
          <w:rFonts w:asciiTheme="majorHAnsi" w:hAnsiTheme="majorHAnsi"/>
          <w:spacing w:val="-1"/>
          <w:szCs w:val="22"/>
        </w:rPr>
        <w:t>rozsahu</w:t>
      </w:r>
      <w:r w:rsidRPr="00B2176D">
        <w:rPr>
          <w:rFonts w:asciiTheme="majorHAnsi" w:hAnsiTheme="majorHAnsi"/>
          <w:spacing w:val="-3"/>
          <w:szCs w:val="22"/>
        </w:rPr>
        <w:t xml:space="preserve"> </w:t>
      </w:r>
      <w:r w:rsidRPr="00B2176D">
        <w:rPr>
          <w:rFonts w:asciiTheme="majorHAnsi" w:hAnsiTheme="majorHAnsi"/>
          <w:spacing w:val="-1"/>
          <w:szCs w:val="22"/>
        </w:rPr>
        <w:t>obchodné</w:t>
      </w:r>
      <w:r w:rsidRPr="00B2176D">
        <w:rPr>
          <w:rFonts w:asciiTheme="majorHAnsi" w:hAnsiTheme="majorHAnsi"/>
          <w:spacing w:val="1"/>
          <w:szCs w:val="22"/>
        </w:rPr>
        <w:t xml:space="preserve"> </w:t>
      </w:r>
      <w:r w:rsidRPr="00B2176D">
        <w:rPr>
          <w:rFonts w:asciiTheme="majorHAnsi" w:hAnsiTheme="majorHAnsi"/>
          <w:spacing w:val="-1"/>
          <w:szCs w:val="22"/>
        </w:rPr>
        <w:t>meno,</w:t>
      </w:r>
      <w:r w:rsidRPr="00B2176D">
        <w:rPr>
          <w:rFonts w:asciiTheme="majorHAnsi" w:hAnsiTheme="majorHAnsi"/>
          <w:szCs w:val="22"/>
        </w:rPr>
        <w:t xml:space="preserve"> </w:t>
      </w:r>
      <w:r w:rsidRPr="00B2176D">
        <w:rPr>
          <w:rFonts w:asciiTheme="majorHAnsi" w:hAnsiTheme="majorHAnsi"/>
          <w:spacing w:val="-1"/>
          <w:szCs w:val="22"/>
        </w:rPr>
        <w:t>sídlo,</w:t>
      </w:r>
      <w:r w:rsidRPr="00B2176D">
        <w:rPr>
          <w:rFonts w:asciiTheme="majorHAnsi" w:hAnsiTheme="majorHAnsi"/>
          <w:szCs w:val="22"/>
        </w:rPr>
        <w:t xml:space="preserve"> </w:t>
      </w:r>
      <w:r w:rsidRPr="00B2176D">
        <w:rPr>
          <w:rFonts w:asciiTheme="majorHAnsi" w:hAnsiTheme="majorHAnsi"/>
          <w:spacing w:val="-1"/>
          <w:szCs w:val="22"/>
        </w:rPr>
        <w:t>IČO,</w:t>
      </w:r>
      <w:r w:rsidRPr="00B2176D">
        <w:rPr>
          <w:rFonts w:asciiTheme="majorHAnsi" w:hAnsiTheme="majorHAnsi"/>
          <w:spacing w:val="65"/>
          <w:szCs w:val="22"/>
        </w:rPr>
        <w:t xml:space="preserve"> </w:t>
      </w:r>
      <w:r w:rsidRPr="00B2176D">
        <w:rPr>
          <w:rFonts w:asciiTheme="majorHAnsi" w:hAnsiTheme="majorHAnsi"/>
          <w:spacing w:val="-1"/>
          <w:szCs w:val="22"/>
        </w:rPr>
        <w:t>zápis</w:t>
      </w:r>
      <w:r w:rsidRPr="00B2176D">
        <w:rPr>
          <w:rFonts w:asciiTheme="majorHAnsi" w:hAnsiTheme="majorHAnsi"/>
          <w:szCs w:val="22"/>
        </w:rPr>
        <w:t xml:space="preserve"> do </w:t>
      </w:r>
      <w:r w:rsidRPr="00B2176D">
        <w:rPr>
          <w:rFonts w:asciiTheme="majorHAnsi" w:hAnsiTheme="majorHAnsi"/>
          <w:spacing w:val="-1"/>
          <w:szCs w:val="22"/>
        </w:rPr>
        <w:t>príslušného obchodného</w:t>
      </w:r>
      <w:r w:rsidRPr="00B2176D">
        <w:rPr>
          <w:rFonts w:asciiTheme="majorHAnsi" w:hAnsiTheme="majorHAnsi"/>
          <w:szCs w:val="22"/>
        </w:rPr>
        <w:t xml:space="preserve"> </w:t>
      </w:r>
      <w:r w:rsidRPr="00B2176D">
        <w:rPr>
          <w:rFonts w:asciiTheme="majorHAnsi" w:hAnsiTheme="majorHAnsi"/>
          <w:spacing w:val="-1"/>
          <w:szCs w:val="22"/>
        </w:rPr>
        <w:t>registra</w:t>
      </w:r>
    </w:p>
    <w:p w14:paraId="12793FC2" w14:textId="77777777" w:rsidR="00B2176D" w:rsidRPr="00B2176D" w:rsidRDefault="00B2176D" w:rsidP="00B2176D">
      <w:pPr>
        <w:pStyle w:val="BodyText"/>
        <w:tabs>
          <w:tab w:val="left" w:pos="435"/>
        </w:tabs>
        <w:ind w:right="-48"/>
        <w:rPr>
          <w:rFonts w:asciiTheme="majorHAnsi" w:hAnsiTheme="majorHAnsi"/>
          <w:szCs w:val="22"/>
        </w:rPr>
      </w:pPr>
    </w:p>
    <w:p w14:paraId="508FB04B" w14:textId="77777777" w:rsidR="00B2176D" w:rsidRPr="00B2176D" w:rsidRDefault="00B2176D" w:rsidP="00B2176D">
      <w:pPr>
        <w:pStyle w:val="BodyText"/>
        <w:widowControl w:val="0"/>
        <w:numPr>
          <w:ilvl w:val="0"/>
          <w:numId w:val="36"/>
        </w:numPr>
        <w:tabs>
          <w:tab w:val="left" w:pos="435"/>
        </w:tabs>
        <w:ind w:left="0" w:right="-48" w:firstLine="0"/>
        <w:rPr>
          <w:rFonts w:asciiTheme="majorHAnsi" w:hAnsiTheme="majorHAnsi"/>
          <w:szCs w:val="22"/>
        </w:rPr>
      </w:pPr>
      <w:r w:rsidRPr="00B2176D">
        <w:rPr>
          <w:rFonts w:asciiTheme="majorHAnsi" w:hAnsiTheme="majorHAnsi"/>
          <w:spacing w:val="-1"/>
          <w:szCs w:val="22"/>
        </w:rPr>
        <w:t>údaje</w:t>
      </w:r>
      <w:r w:rsidRPr="00B2176D">
        <w:rPr>
          <w:rFonts w:asciiTheme="majorHAnsi" w:hAnsiTheme="majorHAnsi"/>
          <w:spacing w:val="-2"/>
          <w:szCs w:val="22"/>
        </w:rPr>
        <w:t xml:space="preserve"> </w:t>
      </w:r>
      <w:r w:rsidRPr="00B2176D">
        <w:rPr>
          <w:rFonts w:asciiTheme="majorHAnsi" w:hAnsiTheme="majorHAnsi"/>
          <w:szCs w:val="22"/>
        </w:rPr>
        <w:t>o</w:t>
      </w:r>
      <w:r w:rsidRPr="00B2176D">
        <w:rPr>
          <w:rFonts w:asciiTheme="majorHAnsi" w:hAnsiTheme="majorHAnsi"/>
          <w:spacing w:val="-1"/>
          <w:szCs w:val="22"/>
        </w:rPr>
        <w:t xml:space="preserve"> osobe</w:t>
      </w:r>
      <w:r w:rsidRPr="00B2176D">
        <w:rPr>
          <w:rFonts w:asciiTheme="majorHAnsi" w:hAnsiTheme="majorHAnsi"/>
          <w:spacing w:val="-2"/>
          <w:szCs w:val="22"/>
        </w:rPr>
        <w:t xml:space="preserve"> </w:t>
      </w:r>
      <w:r w:rsidRPr="00B2176D">
        <w:rPr>
          <w:rFonts w:asciiTheme="majorHAnsi" w:hAnsiTheme="majorHAnsi"/>
          <w:spacing w:val="-1"/>
          <w:szCs w:val="22"/>
        </w:rPr>
        <w:t>oprávnenej</w:t>
      </w:r>
      <w:r w:rsidRPr="00B2176D">
        <w:rPr>
          <w:rFonts w:asciiTheme="majorHAnsi" w:hAnsiTheme="majorHAnsi"/>
          <w:szCs w:val="22"/>
        </w:rPr>
        <w:t xml:space="preserve"> </w:t>
      </w:r>
      <w:r w:rsidRPr="00B2176D">
        <w:rPr>
          <w:rFonts w:asciiTheme="majorHAnsi" w:hAnsiTheme="majorHAnsi"/>
          <w:spacing w:val="-1"/>
          <w:szCs w:val="22"/>
        </w:rPr>
        <w:t>konať</w:t>
      </w:r>
      <w:r w:rsidRPr="00B2176D">
        <w:rPr>
          <w:rFonts w:asciiTheme="majorHAnsi" w:hAnsiTheme="majorHAnsi"/>
          <w:szCs w:val="22"/>
        </w:rPr>
        <w:t xml:space="preserve"> </w:t>
      </w:r>
      <w:r w:rsidRPr="00B2176D">
        <w:rPr>
          <w:rFonts w:asciiTheme="majorHAnsi" w:hAnsiTheme="majorHAnsi"/>
          <w:spacing w:val="-1"/>
          <w:szCs w:val="22"/>
        </w:rPr>
        <w:t>za</w:t>
      </w:r>
      <w:r w:rsidRPr="00B2176D">
        <w:rPr>
          <w:rFonts w:asciiTheme="majorHAnsi" w:hAnsiTheme="majorHAnsi"/>
          <w:spacing w:val="-2"/>
          <w:szCs w:val="22"/>
        </w:rPr>
        <w:t xml:space="preserve"> </w:t>
      </w:r>
      <w:r w:rsidRPr="00B2176D">
        <w:rPr>
          <w:rFonts w:asciiTheme="majorHAnsi" w:hAnsiTheme="majorHAnsi"/>
          <w:spacing w:val="-1"/>
          <w:szCs w:val="22"/>
        </w:rPr>
        <w:t>subdodávateľa</w:t>
      </w:r>
      <w:r w:rsidRPr="00B2176D">
        <w:rPr>
          <w:rFonts w:asciiTheme="majorHAnsi" w:hAnsiTheme="majorHAnsi"/>
          <w:spacing w:val="-2"/>
          <w:szCs w:val="22"/>
        </w:rPr>
        <w:t xml:space="preserve"> </w:t>
      </w:r>
      <w:r w:rsidRPr="00B2176D">
        <w:rPr>
          <w:rFonts w:asciiTheme="majorHAnsi" w:hAnsiTheme="majorHAnsi"/>
          <w:szCs w:val="22"/>
        </w:rPr>
        <w:t>v</w:t>
      </w:r>
      <w:r w:rsidRPr="00B2176D">
        <w:rPr>
          <w:rFonts w:asciiTheme="majorHAnsi" w:hAnsiTheme="majorHAnsi"/>
          <w:spacing w:val="1"/>
          <w:szCs w:val="22"/>
        </w:rPr>
        <w:t xml:space="preserve"> </w:t>
      </w:r>
      <w:r w:rsidRPr="00B2176D">
        <w:rPr>
          <w:rFonts w:asciiTheme="majorHAnsi" w:hAnsiTheme="majorHAnsi"/>
          <w:spacing w:val="-1"/>
          <w:szCs w:val="22"/>
        </w:rPr>
        <w:t>rozsahu meno</w:t>
      </w:r>
      <w:r w:rsidRPr="00B2176D">
        <w:rPr>
          <w:rFonts w:asciiTheme="majorHAnsi" w:hAnsiTheme="majorHAnsi"/>
          <w:spacing w:val="-2"/>
          <w:szCs w:val="22"/>
        </w:rPr>
        <w:t xml:space="preserve"> </w:t>
      </w:r>
      <w:r w:rsidRPr="00B2176D">
        <w:rPr>
          <w:rFonts w:asciiTheme="majorHAnsi" w:hAnsiTheme="majorHAnsi"/>
          <w:szCs w:val="22"/>
        </w:rPr>
        <w:t xml:space="preserve">a </w:t>
      </w:r>
      <w:r w:rsidRPr="00B2176D">
        <w:rPr>
          <w:rFonts w:asciiTheme="majorHAnsi" w:hAnsiTheme="majorHAnsi"/>
          <w:spacing w:val="-1"/>
          <w:szCs w:val="22"/>
        </w:rPr>
        <w:t>priezvisko,</w:t>
      </w:r>
      <w:r w:rsidRPr="00B2176D">
        <w:rPr>
          <w:rFonts w:asciiTheme="majorHAnsi" w:hAnsiTheme="majorHAnsi"/>
          <w:szCs w:val="22"/>
        </w:rPr>
        <w:t xml:space="preserve"> </w:t>
      </w:r>
      <w:r w:rsidRPr="00B2176D">
        <w:rPr>
          <w:rFonts w:asciiTheme="majorHAnsi" w:hAnsiTheme="majorHAnsi"/>
          <w:spacing w:val="-1"/>
          <w:szCs w:val="22"/>
        </w:rPr>
        <w:t>adresa</w:t>
      </w:r>
      <w:r w:rsidRPr="00B2176D">
        <w:rPr>
          <w:rFonts w:asciiTheme="majorHAnsi" w:hAnsiTheme="majorHAnsi"/>
          <w:spacing w:val="75"/>
          <w:szCs w:val="22"/>
        </w:rPr>
        <w:t xml:space="preserve"> </w:t>
      </w:r>
      <w:r w:rsidRPr="00B2176D">
        <w:rPr>
          <w:rFonts w:asciiTheme="majorHAnsi" w:hAnsiTheme="majorHAnsi"/>
          <w:spacing w:val="-1"/>
          <w:szCs w:val="22"/>
        </w:rPr>
        <w:t>pobytu,</w:t>
      </w:r>
      <w:r w:rsidRPr="00B2176D">
        <w:rPr>
          <w:rFonts w:asciiTheme="majorHAnsi" w:hAnsiTheme="majorHAnsi"/>
          <w:szCs w:val="22"/>
        </w:rPr>
        <w:t xml:space="preserve"> </w:t>
      </w:r>
      <w:r w:rsidRPr="00B2176D">
        <w:rPr>
          <w:rFonts w:asciiTheme="majorHAnsi" w:hAnsiTheme="majorHAnsi"/>
          <w:spacing w:val="-1"/>
          <w:szCs w:val="22"/>
        </w:rPr>
        <w:t>dátum</w:t>
      </w:r>
      <w:r w:rsidRPr="00B2176D">
        <w:rPr>
          <w:rFonts w:asciiTheme="majorHAnsi" w:hAnsiTheme="majorHAnsi"/>
          <w:szCs w:val="22"/>
        </w:rPr>
        <w:t xml:space="preserve"> </w:t>
      </w:r>
      <w:r w:rsidRPr="00B2176D">
        <w:rPr>
          <w:rFonts w:asciiTheme="majorHAnsi" w:hAnsiTheme="majorHAnsi"/>
          <w:spacing w:val="-1"/>
          <w:szCs w:val="22"/>
        </w:rPr>
        <w:t>narodenia.</w:t>
      </w:r>
    </w:p>
    <w:p w14:paraId="336B1DA4" w14:textId="77777777" w:rsidR="00B2176D" w:rsidRPr="00B2176D" w:rsidRDefault="00B2176D" w:rsidP="00B2176D">
      <w:pPr>
        <w:pStyle w:val="BodyText"/>
        <w:ind w:right="-48"/>
        <w:rPr>
          <w:rFonts w:asciiTheme="majorHAnsi" w:hAnsiTheme="majorHAnsi"/>
          <w:spacing w:val="-1"/>
          <w:szCs w:val="22"/>
        </w:rPr>
      </w:pPr>
    </w:p>
    <w:p w14:paraId="2F5CE1BD" w14:textId="77777777" w:rsidR="00B2176D" w:rsidRPr="00127161" w:rsidRDefault="00B2176D" w:rsidP="00B2176D">
      <w:pPr>
        <w:pStyle w:val="BodyText"/>
        <w:ind w:right="-48"/>
        <w:rPr>
          <w:rFonts w:asciiTheme="majorHAnsi" w:hAnsiTheme="majorHAnsi"/>
          <w:color w:val="000000" w:themeColor="text1"/>
          <w:spacing w:val="-1"/>
          <w:szCs w:val="22"/>
        </w:rPr>
      </w:pPr>
      <w:r w:rsidRPr="00127161">
        <w:rPr>
          <w:rFonts w:asciiTheme="majorHAnsi" w:hAnsiTheme="majorHAnsi"/>
          <w:color w:val="000000" w:themeColor="text1"/>
          <w:spacing w:val="-1"/>
          <w:szCs w:val="22"/>
        </w:rPr>
        <w:t>Úspešný uchádzač môže pridať toľko riadkov v tabuľke koľko potrebuje.</w:t>
      </w:r>
    </w:p>
    <w:p w14:paraId="194CDC3D" w14:textId="77777777" w:rsidR="00B2176D" w:rsidRPr="00127161" w:rsidRDefault="00B2176D" w:rsidP="00B2176D">
      <w:pPr>
        <w:pStyle w:val="BodyText"/>
        <w:ind w:right="-48"/>
        <w:rPr>
          <w:rFonts w:asciiTheme="majorHAnsi" w:hAnsiTheme="majorHAnsi"/>
          <w:color w:val="000000" w:themeColor="text1"/>
          <w:spacing w:val="-1"/>
          <w:szCs w:val="22"/>
        </w:rPr>
      </w:pPr>
      <w:r w:rsidRPr="00127161">
        <w:rPr>
          <w:rFonts w:asciiTheme="majorHAnsi" w:hAnsiTheme="majorHAnsi"/>
          <w:color w:val="000000" w:themeColor="text1"/>
          <w:spacing w:val="-1"/>
          <w:szCs w:val="22"/>
        </w:rPr>
        <w:t>V prípade, ak úspešný uchádzač nebude mať subdodávateľov uvedie túto skutočnosť v tabuľke.</w:t>
      </w:r>
    </w:p>
    <w:p w14:paraId="34A9DC10" w14:textId="77777777" w:rsidR="00B2176D" w:rsidRPr="00B2176D" w:rsidRDefault="00B2176D" w:rsidP="00B2176D">
      <w:pPr>
        <w:pStyle w:val="BodyText"/>
        <w:ind w:right="-48"/>
        <w:rPr>
          <w:rFonts w:asciiTheme="majorHAnsi" w:hAnsiTheme="majorHAnsi"/>
          <w:spacing w:val="-1"/>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752"/>
        <w:gridCol w:w="3827"/>
        <w:gridCol w:w="3969"/>
      </w:tblGrid>
      <w:tr w:rsidR="00B2176D" w:rsidRPr="00B2176D" w14:paraId="6B58BDEF" w14:textId="77777777" w:rsidTr="00B2176D">
        <w:trPr>
          <w:trHeight w:hRule="exact" w:val="1213"/>
        </w:trPr>
        <w:tc>
          <w:tcPr>
            <w:tcW w:w="752" w:type="dxa"/>
            <w:tcBorders>
              <w:top w:val="single" w:sz="5" w:space="0" w:color="000000"/>
              <w:left w:val="single" w:sz="5" w:space="0" w:color="000000"/>
              <w:bottom w:val="single" w:sz="5" w:space="0" w:color="000000"/>
              <w:right w:val="single" w:sz="5" w:space="0" w:color="000000"/>
            </w:tcBorders>
          </w:tcPr>
          <w:p w14:paraId="736C2BB9" w14:textId="77777777" w:rsidR="00B2176D" w:rsidRPr="00B2176D" w:rsidRDefault="00B2176D" w:rsidP="0020284E">
            <w:pPr>
              <w:pStyle w:val="TableParagraph"/>
              <w:spacing w:line="267" w:lineRule="exact"/>
              <w:ind w:left="102"/>
              <w:jc w:val="both"/>
              <w:rPr>
                <w:rFonts w:asciiTheme="majorHAnsi" w:eastAsia="Times New Roman" w:hAnsiTheme="majorHAnsi" w:cs="Times New Roman"/>
                <w:b/>
                <w:bCs/>
              </w:rPr>
            </w:pPr>
            <w:r w:rsidRPr="00B2176D">
              <w:rPr>
                <w:rFonts w:asciiTheme="majorHAnsi" w:hAnsiTheme="majorHAnsi"/>
                <w:b/>
                <w:bCs/>
                <w:spacing w:val="-1"/>
              </w:rPr>
              <w:t>p. č.</w:t>
            </w:r>
          </w:p>
        </w:tc>
        <w:tc>
          <w:tcPr>
            <w:tcW w:w="3827" w:type="dxa"/>
            <w:tcBorders>
              <w:top w:val="single" w:sz="5" w:space="0" w:color="000000"/>
              <w:left w:val="single" w:sz="5" w:space="0" w:color="000000"/>
              <w:bottom w:val="single" w:sz="5" w:space="0" w:color="000000"/>
              <w:right w:val="single" w:sz="5" w:space="0" w:color="000000"/>
            </w:tcBorders>
          </w:tcPr>
          <w:p w14:paraId="4244B431" w14:textId="77777777" w:rsidR="00B2176D" w:rsidRDefault="00B2176D" w:rsidP="0020284E">
            <w:pPr>
              <w:pStyle w:val="TableParagraph"/>
              <w:spacing w:line="267" w:lineRule="exact"/>
              <w:ind w:left="100"/>
              <w:jc w:val="both"/>
              <w:rPr>
                <w:rFonts w:asciiTheme="majorHAnsi" w:hAnsiTheme="majorHAnsi"/>
                <w:b/>
                <w:bCs/>
                <w:spacing w:val="-1"/>
              </w:rPr>
            </w:pPr>
            <w:r w:rsidRPr="00B2176D">
              <w:rPr>
                <w:rFonts w:asciiTheme="majorHAnsi" w:hAnsiTheme="majorHAnsi"/>
                <w:b/>
                <w:bCs/>
                <w:spacing w:val="-1"/>
              </w:rPr>
              <w:t>Subdodávateľ</w:t>
            </w:r>
          </w:p>
          <w:p w14:paraId="17D65737" w14:textId="6DBFB8B7" w:rsidR="00B2176D" w:rsidRPr="00B2176D" w:rsidRDefault="00B2176D" w:rsidP="00B2176D">
            <w:pPr>
              <w:pStyle w:val="TableParagraph"/>
              <w:spacing w:line="267" w:lineRule="exact"/>
              <w:ind w:left="100"/>
              <w:jc w:val="both"/>
              <w:rPr>
                <w:rFonts w:asciiTheme="majorHAnsi" w:hAnsiTheme="majorHAnsi"/>
                <w:spacing w:val="-1"/>
                <w:sz w:val="18"/>
                <w:szCs w:val="18"/>
              </w:rPr>
            </w:pPr>
            <w:r w:rsidRPr="00B2176D">
              <w:rPr>
                <w:rFonts w:asciiTheme="majorHAnsi" w:hAnsiTheme="majorHAnsi"/>
                <w:spacing w:val="-1"/>
                <w:sz w:val="18"/>
                <w:szCs w:val="18"/>
              </w:rPr>
              <w:t xml:space="preserve">(obchodné meno, sídlo, IČO, </w:t>
            </w:r>
            <w:r w:rsidRPr="00B2176D">
              <w:rPr>
                <w:rFonts w:asciiTheme="majorHAnsi" w:hAnsiTheme="majorHAnsi" w:cs="Times New Roman"/>
                <w:spacing w:val="-1"/>
                <w:sz w:val="18"/>
                <w:szCs w:val="18"/>
              </w:rPr>
              <w:t>zápis</w:t>
            </w:r>
            <w:r w:rsidRPr="00B2176D">
              <w:rPr>
                <w:rFonts w:asciiTheme="majorHAnsi" w:hAnsiTheme="majorHAnsi" w:cs="Times New Roman"/>
                <w:sz w:val="18"/>
                <w:szCs w:val="18"/>
              </w:rPr>
              <w:t xml:space="preserve"> do </w:t>
            </w:r>
            <w:r w:rsidRPr="00B2176D">
              <w:rPr>
                <w:rFonts w:asciiTheme="majorHAnsi" w:hAnsiTheme="majorHAnsi" w:cs="Times New Roman"/>
                <w:spacing w:val="-1"/>
                <w:sz w:val="18"/>
                <w:szCs w:val="18"/>
              </w:rPr>
              <w:t>príslušného obchodného</w:t>
            </w:r>
            <w:r w:rsidRPr="00B2176D">
              <w:rPr>
                <w:rFonts w:asciiTheme="majorHAnsi" w:hAnsiTheme="majorHAnsi" w:cs="Times New Roman"/>
                <w:sz w:val="18"/>
                <w:szCs w:val="18"/>
              </w:rPr>
              <w:t xml:space="preserve"> </w:t>
            </w:r>
            <w:r w:rsidRPr="00B2176D">
              <w:rPr>
                <w:rFonts w:asciiTheme="majorHAnsi" w:hAnsiTheme="majorHAnsi" w:cs="Times New Roman"/>
                <w:spacing w:val="-1"/>
                <w:sz w:val="18"/>
                <w:szCs w:val="18"/>
              </w:rPr>
              <w:t>registra)</w:t>
            </w:r>
          </w:p>
        </w:tc>
        <w:tc>
          <w:tcPr>
            <w:tcW w:w="3969" w:type="dxa"/>
            <w:tcBorders>
              <w:top w:val="single" w:sz="5" w:space="0" w:color="000000"/>
              <w:left w:val="single" w:sz="5" w:space="0" w:color="000000"/>
              <w:bottom w:val="single" w:sz="5" w:space="0" w:color="000000"/>
              <w:right w:val="single" w:sz="5" w:space="0" w:color="000000"/>
            </w:tcBorders>
          </w:tcPr>
          <w:p w14:paraId="675AD29C" w14:textId="77777777" w:rsidR="00B2176D" w:rsidRDefault="00B2176D" w:rsidP="0020284E">
            <w:pPr>
              <w:pStyle w:val="TableParagraph"/>
              <w:ind w:left="102" w:right="593"/>
              <w:jc w:val="both"/>
              <w:rPr>
                <w:rFonts w:asciiTheme="majorHAnsi" w:hAnsiTheme="majorHAnsi"/>
                <w:b/>
                <w:bCs/>
                <w:spacing w:val="-1"/>
              </w:rPr>
            </w:pPr>
            <w:r w:rsidRPr="00B2176D">
              <w:rPr>
                <w:rFonts w:asciiTheme="majorHAnsi" w:hAnsiTheme="majorHAnsi"/>
                <w:b/>
                <w:bCs/>
                <w:spacing w:val="-1"/>
              </w:rPr>
              <w:t>Údaje</w:t>
            </w:r>
            <w:r w:rsidRPr="00B2176D">
              <w:rPr>
                <w:rFonts w:asciiTheme="majorHAnsi" w:hAnsiTheme="majorHAnsi"/>
                <w:b/>
                <w:bCs/>
              </w:rPr>
              <w:t xml:space="preserve"> o</w:t>
            </w:r>
            <w:r w:rsidRPr="00B2176D">
              <w:rPr>
                <w:rFonts w:asciiTheme="majorHAnsi" w:hAnsiTheme="majorHAnsi"/>
                <w:b/>
                <w:bCs/>
                <w:spacing w:val="-1"/>
              </w:rPr>
              <w:t xml:space="preserve"> </w:t>
            </w:r>
            <w:r w:rsidRPr="00B2176D">
              <w:rPr>
                <w:rFonts w:asciiTheme="majorHAnsi" w:hAnsiTheme="majorHAnsi"/>
                <w:b/>
                <w:bCs/>
              </w:rPr>
              <w:t>osobe</w:t>
            </w:r>
            <w:r w:rsidRPr="00B2176D">
              <w:rPr>
                <w:rFonts w:asciiTheme="majorHAnsi" w:hAnsiTheme="majorHAnsi"/>
                <w:b/>
                <w:bCs/>
                <w:spacing w:val="-1"/>
              </w:rPr>
              <w:t xml:space="preserve"> </w:t>
            </w:r>
            <w:r w:rsidRPr="00B2176D">
              <w:rPr>
                <w:rFonts w:asciiTheme="majorHAnsi" w:hAnsiTheme="majorHAnsi"/>
                <w:b/>
                <w:bCs/>
              </w:rPr>
              <w:t>oprávnenej konať za</w:t>
            </w:r>
            <w:r w:rsidRPr="00B2176D">
              <w:rPr>
                <w:rFonts w:asciiTheme="majorHAnsi" w:hAnsiTheme="majorHAnsi"/>
                <w:b/>
                <w:bCs/>
                <w:spacing w:val="26"/>
              </w:rPr>
              <w:t xml:space="preserve"> </w:t>
            </w:r>
            <w:r w:rsidRPr="00B2176D">
              <w:rPr>
                <w:rFonts w:asciiTheme="majorHAnsi" w:hAnsiTheme="majorHAnsi"/>
                <w:b/>
                <w:bCs/>
                <w:spacing w:val="-1"/>
              </w:rPr>
              <w:t>subdodávateľa</w:t>
            </w:r>
          </w:p>
          <w:p w14:paraId="14DC87F7" w14:textId="7F8CA1EE" w:rsidR="00B2176D" w:rsidRPr="00B2176D" w:rsidRDefault="00B2176D" w:rsidP="00B2176D">
            <w:pPr>
              <w:pStyle w:val="TableParagraph"/>
              <w:spacing w:line="267" w:lineRule="exact"/>
              <w:ind w:left="100"/>
              <w:jc w:val="both"/>
              <w:rPr>
                <w:rFonts w:asciiTheme="majorHAnsi" w:eastAsia="Times New Roman" w:hAnsiTheme="majorHAnsi" w:cs="Times New Roman"/>
                <w:b/>
                <w:bCs/>
              </w:rPr>
            </w:pPr>
            <w:r>
              <w:rPr>
                <w:rFonts w:asciiTheme="majorHAnsi" w:hAnsiTheme="majorHAnsi"/>
                <w:spacing w:val="-1"/>
                <w:sz w:val="18"/>
                <w:szCs w:val="18"/>
              </w:rPr>
              <w:t>(</w:t>
            </w:r>
            <w:r w:rsidRPr="00B2176D">
              <w:rPr>
                <w:rFonts w:asciiTheme="majorHAnsi" w:hAnsiTheme="majorHAnsi"/>
                <w:spacing w:val="-1"/>
                <w:sz w:val="18"/>
                <w:szCs w:val="18"/>
              </w:rPr>
              <w:t>meno a priezvisko, adresa pobytu, dátum narodenia</w:t>
            </w:r>
            <w:r>
              <w:rPr>
                <w:rFonts w:asciiTheme="majorHAnsi" w:hAnsiTheme="majorHAnsi"/>
                <w:spacing w:val="-1"/>
                <w:sz w:val="18"/>
                <w:szCs w:val="18"/>
              </w:rPr>
              <w:t>)</w:t>
            </w:r>
          </w:p>
        </w:tc>
      </w:tr>
      <w:tr w:rsidR="00B2176D" w:rsidRPr="00B2176D" w14:paraId="4784A4D3" w14:textId="77777777" w:rsidTr="00127161">
        <w:trPr>
          <w:trHeight w:hRule="exact" w:val="594"/>
        </w:trPr>
        <w:tc>
          <w:tcPr>
            <w:tcW w:w="752" w:type="dxa"/>
            <w:tcBorders>
              <w:top w:val="single" w:sz="5" w:space="0" w:color="000000"/>
              <w:left w:val="single" w:sz="5" w:space="0" w:color="000000"/>
              <w:bottom w:val="single" w:sz="5" w:space="0" w:color="000000"/>
              <w:right w:val="single" w:sz="5" w:space="0" w:color="000000"/>
            </w:tcBorders>
            <w:vAlign w:val="center"/>
          </w:tcPr>
          <w:p w14:paraId="467B644C" w14:textId="77777777" w:rsidR="00B2176D" w:rsidRPr="00B2176D" w:rsidRDefault="00B2176D" w:rsidP="00127161">
            <w:pPr>
              <w:pStyle w:val="TableParagraph"/>
              <w:spacing w:line="269" w:lineRule="exact"/>
              <w:ind w:left="102"/>
              <w:jc w:val="center"/>
              <w:rPr>
                <w:rFonts w:asciiTheme="majorHAnsi" w:eastAsia="Times New Roman" w:hAnsiTheme="majorHAnsi" w:cs="Times New Roman"/>
              </w:rPr>
            </w:pPr>
            <w:r w:rsidRPr="00B2176D">
              <w:rPr>
                <w:rFonts w:asciiTheme="majorHAnsi" w:hAnsiTheme="majorHAnsi" w:cs="Times New Roman"/>
              </w:rPr>
              <w:t>1.</w:t>
            </w:r>
          </w:p>
        </w:tc>
        <w:tc>
          <w:tcPr>
            <w:tcW w:w="3827" w:type="dxa"/>
            <w:tcBorders>
              <w:top w:val="single" w:sz="5" w:space="0" w:color="000000"/>
              <w:left w:val="single" w:sz="5" w:space="0" w:color="000000"/>
              <w:bottom w:val="single" w:sz="5" w:space="0" w:color="000000"/>
              <w:right w:val="single" w:sz="5" w:space="0" w:color="000000"/>
            </w:tcBorders>
            <w:vAlign w:val="center"/>
          </w:tcPr>
          <w:p w14:paraId="06C395CC" w14:textId="77777777" w:rsidR="00B2176D" w:rsidRPr="00B2176D" w:rsidRDefault="00B2176D" w:rsidP="00127161">
            <w:pPr>
              <w:jc w:val="center"/>
              <w:rPr>
                <w:rFonts w:asciiTheme="majorHAnsi" w:hAnsiTheme="majorHAnsi"/>
              </w:rPr>
            </w:pPr>
            <w:r w:rsidRPr="00B2176D">
              <w:rPr>
                <w:rFonts w:asciiTheme="majorHAnsi" w:hAnsiTheme="majorHAnsi" w:cs="Arial"/>
                <w:bCs/>
                <w:iCs/>
              </w:rPr>
              <w:t>&lt;</w:t>
            </w:r>
            <w:r w:rsidRPr="00B2176D">
              <w:rPr>
                <w:rFonts w:asciiTheme="majorHAnsi" w:hAnsiTheme="majorHAnsi" w:cs="Arial"/>
                <w:iCs/>
                <w:color w:val="00B0F0"/>
              </w:rPr>
              <w:t>vyplní uchádzač</w:t>
            </w:r>
            <w:r w:rsidRPr="00B2176D">
              <w:rPr>
                <w:rFonts w:asciiTheme="majorHAnsi" w:hAnsiTheme="majorHAnsi" w:cs="Arial"/>
                <w:bCs/>
                <w:iCs/>
              </w:rPr>
              <w:t>&gt;</w:t>
            </w:r>
          </w:p>
        </w:tc>
        <w:tc>
          <w:tcPr>
            <w:tcW w:w="3969" w:type="dxa"/>
            <w:tcBorders>
              <w:top w:val="single" w:sz="5" w:space="0" w:color="000000"/>
              <w:left w:val="single" w:sz="5" w:space="0" w:color="000000"/>
              <w:bottom w:val="single" w:sz="5" w:space="0" w:color="000000"/>
              <w:right w:val="single" w:sz="5" w:space="0" w:color="000000"/>
            </w:tcBorders>
            <w:vAlign w:val="center"/>
          </w:tcPr>
          <w:p w14:paraId="185672F3" w14:textId="77777777" w:rsidR="00B2176D" w:rsidRPr="00B2176D" w:rsidRDefault="00B2176D" w:rsidP="00127161">
            <w:pPr>
              <w:jc w:val="center"/>
              <w:rPr>
                <w:rFonts w:asciiTheme="majorHAnsi" w:hAnsiTheme="majorHAnsi"/>
              </w:rPr>
            </w:pPr>
            <w:r w:rsidRPr="00B2176D">
              <w:rPr>
                <w:rFonts w:asciiTheme="majorHAnsi" w:hAnsiTheme="majorHAnsi" w:cs="Arial"/>
                <w:bCs/>
                <w:iCs/>
              </w:rPr>
              <w:t>&lt;</w:t>
            </w:r>
            <w:r w:rsidRPr="00B2176D">
              <w:rPr>
                <w:rFonts w:asciiTheme="majorHAnsi" w:hAnsiTheme="majorHAnsi" w:cs="Arial"/>
                <w:iCs/>
                <w:color w:val="00B0F0"/>
              </w:rPr>
              <w:t>vyplní uchádzač</w:t>
            </w:r>
            <w:r w:rsidRPr="00B2176D">
              <w:rPr>
                <w:rFonts w:asciiTheme="majorHAnsi" w:hAnsiTheme="majorHAnsi" w:cs="Arial"/>
                <w:bCs/>
                <w:iCs/>
              </w:rPr>
              <w:t>&gt;</w:t>
            </w:r>
          </w:p>
        </w:tc>
      </w:tr>
    </w:tbl>
    <w:p w14:paraId="46B4169B" w14:textId="77777777" w:rsidR="00B2176D" w:rsidRPr="00B2176D" w:rsidRDefault="00B2176D" w:rsidP="00B2176D">
      <w:pPr>
        <w:spacing w:before="47"/>
        <w:rPr>
          <w:rFonts w:asciiTheme="majorHAnsi" w:hAnsiTheme="majorHAnsi"/>
        </w:rPr>
      </w:pPr>
    </w:p>
    <w:p w14:paraId="3D9FCE2D" w14:textId="0D1F77C5" w:rsidR="00AA15A2" w:rsidRPr="00B2176D" w:rsidRDefault="00AA15A2" w:rsidP="00017668">
      <w:pPr>
        <w:spacing w:line="276" w:lineRule="auto"/>
        <w:rPr>
          <w:rFonts w:asciiTheme="majorHAnsi" w:hAnsiTheme="majorHAnsi"/>
          <w:szCs w:val="22"/>
        </w:rPr>
      </w:pPr>
    </w:p>
    <w:sectPr w:rsidR="00AA15A2" w:rsidRPr="00B2176D" w:rsidSect="00D479A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E92F" w14:textId="77777777" w:rsidR="007548E7" w:rsidRDefault="007548E7" w:rsidP="00FE7588">
      <w:r>
        <w:separator/>
      </w:r>
    </w:p>
  </w:endnote>
  <w:endnote w:type="continuationSeparator" w:id="0">
    <w:p w14:paraId="44EAF556" w14:textId="77777777" w:rsidR="007548E7" w:rsidRDefault="007548E7" w:rsidP="00FE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1976592871"/>
      <w:docPartObj>
        <w:docPartGallery w:val="Page Numbers (Bottom of Page)"/>
        <w:docPartUnique/>
      </w:docPartObj>
    </w:sdtPr>
    <w:sdtContent>
      <w:p w14:paraId="3E1BE13C" w14:textId="77777777" w:rsidR="00AE47D3" w:rsidRPr="001A288B" w:rsidRDefault="00AE47D3">
        <w:pPr>
          <w:pStyle w:val="Footer"/>
          <w:jc w:val="center"/>
          <w:rPr>
            <w:rFonts w:asciiTheme="majorHAnsi" w:hAnsiTheme="majorHAnsi"/>
            <w:sz w:val="20"/>
            <w:szCs w:val="20"/>
          </w:rPr>
        </w:pPr>
        <w:r w:rsidRPr="001A288B">
          <w:rPr>
            <w:rFonts w:asciiTheme="majorHAnsi" w:hAnsiTheme="majorHAnsi"/>
            <w:sz w:val="20"/>
            <w:szCs w:val="20"/>
          </w:rPr>
          <w:fldChar w:fldCharType="begin"/>
        </w:r>
        <w:r w:rsidRPr="001A288B">
          <w:rPr>
            <w:rFonts w:asciiTheme="majorHAnsi" w:hAnsiTheme="majorHAnsi"/>
            <w:sz w:val="20"/>
            <w:szCs w:val="20"/>
          </w:rPr>
          <w:instrText xml:space="preserve"> PAGE   \* MERGEFORMAT </w:instrText>
        </w:r>
        <w:r w:rsidRPr="001A288B">
          <w:rPr>
            <w:rFonts w:asciiTheme="majorHAnsi" w:hAnsiTheme="majorHAnsi"/>
            <w:sz w:val="20"/>
            <w:szCs w:val="20"/>
          </w:rPr>
          <w:fldChar w:fldCharType="separate"/>
        </w:r>
        <w:r w:rsidR="00E27DAF" w:rsidRPr="001A288B">
          <w:rPr>
            <w:rFonts w:asciiTheme="majorHAnsi" w:hAnsiTheme="majorHAnsi"/>
            <w:sz w:val="20"/>
            <w:szCs w:val="20"/>
          </w:rPr>
          <w:t>12</w:t>
        </w:r>
        <w:r w:rsidRPr="001A288B">
          <w:rPr>
            <w:rFonts w:asciiTheme="majorHAnsi" w:hAnsiTheme="majorHAnsi"/>
            <w:sz w:val="20"/>
            <w:szCs w:val="20"/>
          </w:rPr>
          <w:fldChar w:fldCharType="end"/>
        </w:r>
      </w:p>
    </w:sdtContent>
  </w:sdt>
  <w:p w14:paraId="4E9C98AE" w14:textId="77777777" w:rsidR="00AE47D3" w:rsidRDefault="00AE4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B719" w14:textId="77777777" w:rsidR="007548E7" w:rsidRDefault="007548E7" w:rsidP="00FE7588">
      <w:r>
        <w:separator/>
      </w:r>
    </w:p>
  </w:footnote>
  <w:footnote w:type="continuationSeparator" w:id="0">
    <w:p w14:paraId="3EBB0BE4" w14:textId="77777777" w:rsidR="007548E7" w:rsidRDefault="007548E7" w:rsidP="00FE7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1049"/>
    <w:multiLevelType w:val="hybridMultilevel"/>
    <w:tmpl w:val="E2A8CE92"/>
    <w:lvl w:ilvl="0" w:tplc="3782C298">
      <w:start w:val="1"/>
      <w:numFmt w:val="decimal"/>
      <w:lvlText w:val="%1."/>
      <w:lvlJc w:val="left"/>
      <w:pPr>
        <w:ind w:left="783" w:hanging="567"/>
      </w:pPr>
      <w:rPr>
        <w:rFonts w:ascii="Cambria" w:eastAsia="Cambria" w:hAnsi="Cambria" w:cs="Cambria" w:hint="default"/>
        <w:b w:val="0"/>
        <w:bCs w:val="0"/>
        <w:spacing w:val="-1"/>
        <w:w w:val="99"/>
        <w:sz w:val="22"/>
        <w:szCs w:val="22"/>
        <w:lang w:val="sk-SK" w:eastAsia="sk-SK" w:bidi="sk-SK"/>
      </w:rPr>
    </w:lvl>
    <w:lvl w:ilvl="1" w:tplc="12C098FC">
      <w:start w:val="1"/>
      <w:numFmt w:val="decimal"/>
      <w:lvlText w:val="%2."/>
      <w:lvlJc w:val="left"/>
      <w:pPr>
        <w:ind w:left="3372" w:hanging="360"/>
        <w:jc w:val="right"/>
      </w:pPr>
      <w:rPr>
        <w:rFonts w:ascii="Cambria" w:eastAsia="Cambria" w:hAnsi="Cambria" w:cs="Cambria" w:hint="default"/>
        <w:b/>
        <w:bCs/>
        <w:spacing w:val="0"/>
        <w:w w:val="100"/>
        <w:sz w:val="22"/>
        <w:szCs w:val="22"/>
        <w:lang w:val="sk-SK" w:eastAsia="sk-SK" w:bidi="sk-SK"/>
      </w:rPr>
    </w:lvl>
    <w:lvl w:ilvl="2" w:tplc="67DCF39A">
      <w:numFmt w:val="bullet"/>
      <w:lvlText w:val="•"/>
      <w:lvlJc w:val="left"/>
      <w:pPr>
        <w:ind w:left="3380" w:hanging="360"/>
      </w:pPr>
      <w:rPr>
        <w:rFonts w:hint="default"/>
        <w:lang w:val="sk-SK" w:eastAsia="sk-SK" w:bidi="sk-SK"/>
      </w:rPr>
    </w:lvl>
    <w:lvl w:ilvl="3" w:tplc="F25EBB42">
      <w:numFmt w:val="bullet"/>
      <w:lvlText w:val="•"/>
      <w:lvlJc w:val="left"/>
      <w:pPr>
        <w:ind w:left="4205" w:hanging="360"/>
      </w:pPr>
      <w:rPr>
        <w:rFonts w:hint="default"/>
        <w:lang w:val="sk-SK" w:eastAsia="sk-SK" w:bidi="sk-SK"/>
      </w:rPr>
    </w:lvl>
    <w:lvl w:ilvl="4" w:tplc="57886E30">
      <w:numFmt w:val="bullet"/>
      <w:lvlText w:val="•"/>
      <w:lvlJc w:val="left"/>
      <w:pPr>
        <w:ind w:left="5031" w:hanging="360"/>
      </w:pPr>
      <w:rPr>
        <w:rFonts w:hint="default"/>
        <w:lang w:val="sk-SK" w:eastAsia="sk-SK" w:bidi="sk-SK"/>
      </w:rPr>
    </w:lvl>
    <w:lvl w:ilvl="5" w:tplc="C33450A2">
      <w:numFmt w:val="bullet"/>
      <w:lvlText w:val="•"/>
      <w:lvlJc w:val="left"/>
      <w:pPr>
        <w:ind w:left="5857" w:hanging="360"/>
      </w:pPr>
      <w:rPr>
        <w:rFonts w:hint="default"/>
        <w:lang w:val="sk-SK" w:eastAsia="sk-SK" w:bidi="sk-SK"/>
      </w:rPr>
    </w:lvl>
    <w:lvl w:ilvl="6" w:tplc="C82A8FDC">
      <w:numFmt w:val="bullet"/>
      <w:lvlText w:val="•"/>
      <w:lvlJc w:val="left"/>
      <w:pPr>
        <w:ind w:left="6683" w:hanging="360"/>
      </w:pPr>
      <w:rPr>
        <w:rFonts w:hint="default"/>
        <w:lang w:val="sk-SK" w:eastAsia="sk-SK" w:bidi="sk-SK"/>
      </w:rPr>
    </w:lvl>
    <w:lvl w:ilvl="7" w:tplc="6CDC8E54">
      <w:numFmt w:val="bullet"/>
      <w:lvlText w:val="•"/>
      <w:lvlJc w:val="left"/>
      <w:pPr>
        <w:ind w:left="7509" w:hanging="360"/>
      </w:pPr>
      <w:rPr>
        <w:rFonts w:hint="default"/>
        <w:lang w:val="sk-SK" w:eastAsia="sk-SK" w:bidi="sk-SK"/>
      </w:rPr>
    </w:lvl>
    <w:lvl w:ilvl="8" w:tplc="C714CF32">
      <w:numFmt w:val="bullet"/>
      <w:lvlText w:val="•"/>
      <w:lvlJc w:val="left"/>
      <w:pPr>
        <w:ind w:left="8334" w:hanging="360"/>
      </w:pPr>
      <w:rPr>
        <w:rFonts w:hint="default"/>
        <w:lang w:val="sk-SK" w:eastAsia="sk-SK" w:bidi="sk-SK"/>
      </w:rPr>
    </w:lvl>
  </w:abstractNum>
  <w:abstractNum w:abstractNumId="1" w15:restartNumberingAfterBreak="0">
    <w:nsid w:val="08473AC9"/>
    <w:multiLevelType w:val="multilevel"/>
    <w:tmpl w:val="EB6C1D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273721"/>
    <w:multiLevelType w:val="multilevel"/>
    <w:tmpl w:val="B60C6E0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bCs/>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5CF5DA9"/>
    <w:multiLevelType w:val="hybridMultilevel"/>
    <w:tmpl w:val="5B54207E"/>
    <w:lvl w:ilvl="0" w:tplc="E9A64126">
      <w:start w:val="1"/>
      <w:numFmt w:val="decimal"/>
      <w:lvlText w:val="%1."/>
      <w:lvlJc w:val="left"/>
      <w:pPr>
        <w:ind w:left="711" w:hanging="495"/>
      </w:pPr>
      <w:rPr>
        <w:rFonts w:ascii="Cambria" w:eastAsia="Cambria" w:hAnsi="Cambria" w:cs="Cambria" w:hint="default"/>
        <w:b w:val="0"/>
        <w:bCs w:val="0"/>
        <w:spacing w:val="-1"/>
        <w:w w:val="99"/>
        <w:sz w:val="22"/>
        <w:szCs w:val="22"/>
        <w:lang w:val="sk-SK" w:eastAsia="sk-SK" w:bidi="sk-SK"/>
      </w:rPr>
    </w:lvl>
    <w:lvl w:ilvl="1" w:tplc="FD16C1C6">
      <w:numFmt w:val="bullet"/>
      <w:lvlText w:val="•"/>
      <w:lvlJc w:val="left"/>
      <w:pPr>
        <w:ind w:left="1646" w:hanging="495"/>
      </w:pPr>
      <w:rPr>
        <w:rFonts w:hint="default"/>
        <w:lang w:val="sk-SK" w:eastAsia="sk-SK" w:bidi="sk-SK"/>
      </w:rPr>
    </w:lvl>
    <w:lvl w:ilvl="2" w:tplc="6CE65122">
      <w:numFmt w:val="bullet"/>
      <w:lvlText w:val="•"/>
      <w:lvlJc w:val="left"/>
      <w:pPr>
        <w:ind w:left="2573" w:hanging="495"/>
      </w:pPr>
      <w:rPr>
        <w:rFonts w:hint="default"/>
        <w:lang w:val="sk-SK" w:eastAsia="sk-SK" w:bidi="sk-SK"/>
      </w:rPr>
    </w:lvl>
    <w:lvl w:ilvl="3" w:tplc="EA789CF6">
      <w:numFmt w:val="bullet"/>
      <w:lvlText w:val="•"/>
      <w:lvlJc w:val="left"/>
      <w:pPr>
        <w:ind w:left="3499" w:hanging="495"/>
      </w:pPr>
      <w:rPr>
        <w:rFonts w:hint="default"/>
        <w:lang w:val="sk-SK" w:eastAsia="sk-SK" w:bidi="sk-SK"/>
      </w:rPr>
    </w:lvl>
    <w:lvl w:ilvl="4" w:tplc="08BC5FC8">
      <w:numFmt w:val="bullet"/>
      <w:lvlText w:val="•"/>
      <w:lvlJc w:val="left"/>
      <w:pPr>
        <w:ind w:left="4426" w:hanging="495"/>
      </w:pPr>
      <w:rPr>
        <w:rFonts w:hint="default"/>
        <w:lang w:val="sk-SK" w:eastAsia="sk-SK" w:bidi="sk-SK"/>
      </w:rPr>
    </w:lvl>
    <w:lvl w:ilvl="5" w:tplc="117AD47E">
      <w:numFmt w:val="bullet"/>
      <w:lvlText w:val="•"/>
      <w:lvlJc w:val="left"/>
      <w:pPr>
        <w:ind w:left="5353" w:hanging="495"/>
      </w:pPr>
      <w:rPr>
        <w:rFonts w:hint="default"/>
        <w:lang w:val="sk-SK" w:eastAsia="sk-SK" w:bidi="sk-SK"/>
      </w:rPr>
    </w:lvl>
    <w:lvl w:ilvl="6" w:tplc="6BFC2F36">
      <w:numFmt w:val="bullet"/>
      <w:lvlText w:val="•"/>
      <w:lvlJc w:val="left"/>
      <w:pPr>
        <w:ind w:left="6279" w:hanging="495"/>
      </w:pPr>
      <w:rPr>
        <w:rFonts w:hint="default"/>
        <w:lang w:val="sk-SK" w:eastAsia="sk-SK" w:bidi="sk-SK"/>
      </w:rPr>
    </w:lvl>
    <w:lvl w:ilvl="7" w:tplc="7878FD82">
      <w:numFmt w:val="bullet"/>
      <w:lvlText w:val="•"/>
      <w:lvlJc w:val="left"/>
      <w:pPr>
        <w:ind w:left="7206" w:hanging="495"/>
      </w:pPr>
      <w:rPr>
        <w:rFonts w:hint="default"/>
        <w:lang w:val="sk-SK" w:eastAsia="sk-SK" w:bidi="sk-SK"/>
      </w:rPr>
    </w:lvl>
    <w:lvl w:ilvl="8" w:tplc="F432B1A8">
      <w:numFmt w:val="bullet"/>
      <w:lvlText w:val="•"/>
      <w:lvlJc w:val="left"/>
      <w:pPr>
        <w:ind w:left="8133" w:hanging="495"/>
      </w:pPr>
      <w:rPr>
        <w:rFonts w:hint="default"/>
        <w:lang w:val="sk-SK" w:eastAsia="sk-SK" w:bidi="sk-SK"/>
      </w:rPr>
    </w:lvl>
  </w:abstractNum>
  <w:abstractNum w:abstractNumId="5" w15:restartNumberingAfterBreak="0">
    <w:nsid w:val="183E3CBF"/>
    <w:multiLevelType w:val="hybridMultilevel"/>
    <w:tmpl w:val="5234E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C83A61"/>
    <w:multiLevelType w:val="hybridMultilevel"/>
    <w:tmpl w:val="A50A1532"/>
    <w:lvl w:ilvl="0" w:tplc="7A7444A6">
      <w:start w:val="1"/>
      <w:numFmt w:val="decimal"/>
      <w:lvlText w:val="%1."/>
      <w:lvlJc w:val="left"/>
      <w:pPr>
        <w:ind w:left="720" w:hanging="360"/>
      </w:pPr>
    </w:lvl>
    <w:lvl w:ilvl="1" w:tplc="015EB56A">
      <w:start w:val="1"/>
      <w:numFmt w:val="decimal"/>
      <w:lvlText w:val="%2."/>
      <w:lvlJc w:val="left"/>
      <w:pPr>
        <w:ind w:left="720" w:hanging="360"/>
      </w:pPr>
    </w:lvl>
    <w:lvl w:ilvl="2" w:tplc="535C865C">
      <w:start w:val="1"/>
      <w:numFmt w:val="decimal"/>
      <w:lvlText w:val="%3."/>
      <w:lvlJc w:val="left"/>
      <w:pPr>
        <w:ind w:left="720" w:hanging="360"/>
      </w:pPr>
    </w:lvl>
    <w:lvl w:ilvl="3" w:tplc="F79A7AF2">
      <w:start w:val="1"/>
      <w:numFmt w:val="decimal"/>
      <w:lvlText w:val="%4."/>
      <w:lvlJc w:val="left"/>
      <w:pPr>
        <w:ind w:left="720" w:hanging="360"/>
      </w:pPr>
    </w:lvl>
    <w:lvl w:ilvl="4" w:tplc="F7F8A1C6">
      <w:start w:val="1"/>
      <w:numFmt w:val="decimal"/>
      <w:lvlText w:val="%5."/>
      <w:lvlJc w:val="left"/>
      <w:pPr>
        <w:ind w:left="720" w:hanging="360"/>
      </w:pPr>
    </w:lvl>
    <w:lvl w:ilvl="5" w:tplc="B628B510">
      <w:start w:val="1"/>
      <w:numFmt w:val="decimal"/>
      <w:lvlText w:val="%6."/>
      <w:lvlJc w:val="left"/>
      <w:pPr>
        <w:ind w:left="720" w:hanging="360"/>
      </w:pPr>
    </w:lvl>
    <w:lvl w:ilvl="6" w:tplc="D7903EB2">
      <w:start w:val="1"/>
      <w:numFmt w:val="decimal"/>
      <w:lvlText w:val="%7."/>
      <w:lvlJc w:val="left"/>
      <w:pPr>
        <w:ind w:left="720" w:hanging="360"/>
      </w:pPr>
    </w:lvl>
    <w:lvl w:ilvl="7" w:tplc="8B967E9C">
      <w:start w:val="1"/>
      <w:numFmt w:val="decimal"/>
      <w:lvlText w:val="%8."/>
      <w:lvlJc w:val="left"/>
      <w:pPr>
        <w:ind w:left="720" w:hanging="360"/>
      </w:pPr>
    </w:lvl>
    <w:lvl w:ilvl="8" w:tplc="AF2CE102">
      <w:start w:val="1"/>
      <w:numFmt w:val="decimal"/>
      <w:lvlText w:val="%9."/>
      <w:lvlJc w:val="left"/>
      <w:pPr>
        <w:ind w:left="720" w:hanging="360"/>
      </w:pPr>
    </w:lvl>
  </w:abstractNum>
  <w:abstractNum w:abstractNumId="7" w15:restartNumberingAfterBreak="0">
    <w:nsid w:val="1DB85C0D"/>
    <w:multiLevelType w:val="hybridMultilevel"/>
    <w:tmpl w:val="7296582C"/>
    <w:lvl w:ilvl="0" w:tplc="513CF79A">
      <w:start w:val="2"/>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8" w15:restartNumberingAfterBreak="0">
    <w:nsid w:val="2006480A"/>
    <w:multiLevelType w:val="hybridMultilevel"/>
    <w:tmpl w:val="BEB6E826"/>
    <w:lvl w:ilvl="0" w:tplc="A9746BEA">
      <w:start w:val="1"/>
      <w:numFmt w:val="decimal"/>
      <w:lvlText w:val="3.%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7F1015"/>
    <w:multiLevelType w:val="hybridMultilevel"/>
    <w:tmpl w:val="4356CA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CB7EFB"/>
    <w:multiLevelType w:val="hybridMultilevel"/>
    <w:tmpl w:val="60702080"/>
    <w:lvl w:ilvl="0" w:tplc="9B50BB4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4DD6468"/>
    <w:multiLevelType w:val="hybridMultilevel"/>
    <w:tmpl w:val="A29E0CD6"/>
    <w:lvl w:ilvl="0" w:tplc="041B000F">
      <w:start w:val="1"/>
      <w:numFmt w:val="decimal"/>
      <w:lvlText w:val="%1."/>
      <w:lvlJc w:val="left"/>
      <w:pPr>
        <w:tabs>
          <w:tab w:val="num" w:pos="720"/>
        </w:tabs>
        <w:ind w:left="720" w:hanging="360"/>
      </w:pPr>
    </w:lvl>
    <w:lvl w:ilvl="1" w:tplc="041B0005">
      <w:start w:val="1"/>
      <w:numFmt w:val="bullet"/>
      <w:lvlText w:val=""/>
      <w:lvlJc w:val="left"/>
      <w:pPr>
        <w:tabs>
          <w:tab w:val="num" w:pos="1080"/>
        </w:tabs>
        <w:ind w:left="1080" w:hanging="360"/>
      </w:pPr>
      <w:rPr>
        <w:rFonts w:ascii="Wingdings" w:hAnsi="Wingdings" w:hint="default"/>
      </w:rPr>
    </w:lvl>
    <w:lvl w:ilvl="2" w:tplc="041B001B">
      <w:start w:val="1"/>
      <w:numFmt w:val="lowerRoman"/>
      <w:lvlText w:val="%3."/>
      <w:lvlJc w:val="right"/>
      <w:pPr>
        <w:tabs>
          <w:tab w:val="num" w:pos="2160"/>
        </w:tabs>
        <w:ind w:left="2160" w:hanging="180"/>
      </w:pPr>
    </w:lvl>
    <w:lvl w:ilvl="3" w:tplc="BF0E137C">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6832E77"/>
    <w:multiLevelType w:val="hybridMultilevel"/>
    <w:tmpl w:val="943C4656"/>
    <w:lvl w:ilvl="0" w:tplc="C60AF6EC">
      <w:start w:val="1"/>
      <w:numFmt w:val="bullet"/>
      <w:lvlText w:val=""/>
      <w:lvlJc w:val="left"/>
      <w:pPr>
        <w:ind w:left="720" w:hanging="360"/>
      </w:pPr>
      <w:rPr>
        <w:rFonts w:ascii="Symbol" w:hAnsi="Symbol"/>
      </w:rPr>
    </w:lvl>
    <w:lvl w:ilvl="1" w:tplc="6ECE59D6">
      <w:start w:val="1"/>
      <w:numFmt w:val="bullet"/>
      <w:lvlText w:val=""/>
      <w:lvlJc w:val="left"/>
      <w:pPr>
        <w:ind w:left="720" w:hanging="360"/>
      </w:pPr>
      <w:rPr>
        <w:rFonts w:ascii="Symbol" w:hAnsi="Symbol"/>
      </w:rPr>
    </w:lvl>
    <w:lvl w:ilvl="2" w:tplc="C85AABE8">
      <w:start w:val="1"/>
      <w:numFmt w:val="bullet"/>
      <w:lvlText w:val=""/>
      <w:lvlJc w:val="left"/>
      <w:pPr>
        <w:ind w:left="720" w:hanging="360"/>
      </w:pPr>
      <w:rPr>
        <w:rFonts w:ascii="Symbol" w:hAnsi="Symbol"/>
      </w:rPr>
    </w:lvl>
    <w:lvl w:ilvl="3" w:tplc="93C22886">
      <w:start w:val="1"/>
      <w:numFmt w:val="bullet"/>
      <w:lvlText w:val=""/>
      <w:lvlJc w:val="left"/>
      <w:pPr>
        <w:ind w:left="720" w:hanging="360"/>
      </w:pPr>
      <w:rPr>
        <w:rFonts w:ascii="Symbol" w:hAnsi="Symbol"/>
      </w:rPr>
    </w:lvl>
    <w:lvl w:ilvl="4" w:tplc="FB2A15B0">
      <w:start w:val="1"/>
      <w:numFmt w:val="bullet"/>
      <w:lvlText w:val=""/>
      <w:lvlJc w:val="left"/>
      <w:pPr>
        <w:ind w:left="720" w:hanging="360"/>
      </w:pPr>
      <w:rPr>
        <w:rFonts w:ascii="Symbol" w:hAnsi="Symbol"/>
      </w:rPr>
    </w:lvl>
    <w:lvl w:ilvl="5" w:tplc="86B68354">
      <w:start w:val="1"/>
      <w:numFmt w:val="bullet"/>
      <w:lvlText w:val=""/>
      <w:lvlJc w:val="left"/>
      <w:pPr>
        <w:ind w:left="720" w:hanging="360"/>
      </w:pPr>
      <w:rPr>
        <w:rFonts w:ascii="Symbol" w:hAnsi="Symbol"/>
      </w:rPr>
    </w:lvl>
    <w:lvl w:ilvl="6" w:tplc="A94662D0">
      <w:start w:val="1"/>
      <w:numFmt w:val="bullet"/>
      <w:lvlText w:val=""/>
      <w:lvlJc w:val="left"/>
      <w:pPr>
        <w:ind w:left="720" w:hanging="360"/>
      </w:pPr>
      <w:rPr>
        <w:rFonts w:ascii="Symbol" w:hAnsi="Symbol"/>
      </w:rPr>
    </w:lvl>
    <w:lvl w:ilvl="7" w:tplc="32B6F1DC">
      <w:start w:val="1"/>
      <w:numFmt w:val="bullet"/>
      <w:lvlText w:val=""/>
      <w:lvlJc w:val="left"/>
      <w:pPr>
        <w:ind w:left="720" w:hanging="360"/>
      </w:pPr>
      <w:rPr>
        <w:rFonts w:ascii="Symbol" w:hAnsi="Symbol"/>
      </w:rPr>
    </w:lvl>
    <w:lvl w:ilvl="8" w:tplc="0B703E66">
      <w:start w:val="1"/>
      <w:numFmt w:val="bullet"/>
      <w:lvlText w:val=""/>
      <w:lvlJc w:val="left"/>
      <w:pPr>
        <w:ind w:left="720" w:hanging="360"/>
      </w:pPr>
      <w:rPr>
        <w:rFonts w:ascii="Symbol" w:hAnsi="Symbol"/>
      </w:rPr>
    </w:lvl>
  </w:abstractNum>
  <w:abstractNum w:abstractNumId="13" w15:restartNumberingAfterBreak="0">
    <w:nsid w:val="28E92D00"/>
    <w:multiLevelType w:val="multilevel"/>
    <w:tmpl w:val="0470C01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5C7ED6"/>
    <w:multiLevelType w:val="hybridMultilevel"/>
    <w:tmpl w:val="5948965A"/>
    <w:lvl w:ilvl="0" w:tplc="A496B8D2">
      <w:start w:val="1"/>
      <w:numFmt w:val="decimal"/>
      <w:lvlText w:val="%1."/>
      <w:lvlJc w:val="left"/>
      <w:pPr>
        <w:ind w:left="720" w:hanging="360"/>
      </w:pPr>
    </w:lvl>
    <w:lvl w:ilvl="1" w:tplc="DE5AB8D2">
      <w:start w:val="1"/>
      <w:numFmt w:val="decimal"/>
      <w:lvlText w:val="%2."/>
      <w:lvlJc w:val="left"/>
      <w:pPr>
        <w:ind w:left="720" w:hanging="360"/>
      </w:pPr>
    </w:lvl>
    <w:lvl w:ilvl="2" w:tplc="EDAEB540">
      <w:start w:val="1"/>
      <w:numFmt w:val="decimal"/>
      <w:lvlText w:val="%3."/>
      <w:lvlJc w:val="left"/>
      <w:pPr>
        <w:ind w:left="720" w:hanging="360"/>
      </w:pPr>
    </w:lvl>
    <w:lvl w:ilvl="3" w:tplc="D08E60C2">
      <w:start w:val="1"/>
      <w:numFmt w:val="decimal"/>
      <w:lvlText w:val="%4."/>
      <w:lvlJc w:val="left"/>
      <w:pPr>
        <w:ind w:left="720" w:hanging="360"/>
      </w:pPr>
    </w:lvl>
    <w:lvl w:ilvl="4" w:tplc="5B32F098">
      <w:start w:val="1"/>
      <w:numFmt w:val="decimal"/>
      <w:lvlText w:val="%5."/>
      <w:lvlJc w:val="left"/>
      <w:pPr>
        <w:ind w:left="720" w:hanging="360"/>
      </w:pPr>
    </w:lvl>
    <w:lvl w:ilvl="5" w:tplc="A98E2CF8">
      <w:start w:val="1"/>
      <w:numFmt w:val="decimal"/>
      <w:lvlText w:val="%6."/>
      <w:lvlJc w:val="left"/>
      <w:pPr>
        <w:ind w:left="720" w:hanging="360"/>
      </w:pPr>
    </w:lvl>
    <w:lvl w:ilvl="6" w:tplc="8F2E43B2">
      <w:start w:val="1"/>
      <w:numFmt w:val="decimal"/>
      <w:lvlText w:val="%7."/>
      <w:lvlJc w:val="left"/>
      <w:pPr>
        <w:ind w:left="720" w:hanging="360"/>
      </w:pPr>
    </w:lvl>
    <w:lvl w:ilvl="7" w:tplc="944E019E">
      <w:start w:val="1"/>
      <w:numFmt w:val="decimal"/>
      <w:lvlText w:val="%8."/>
      <w:lvlJc w:val="left"/>
      <w:pPr>
        <w:ind w:left="720" w:hanging="360"/>
      </w:pPr>
    </w:lvl>
    <w:lvl w:ilvl="8" w:tplc="64521AE0">
      <w:start w:val="1"/>
      <w:numFmt w:val="decimal"/>
      <w:lvlText w:val="%9."/>
      <w:lvlJc w:val="left"/>
      <w:pPr>
        <w:ind w:left="720" w:hanging="360"/>
      </w:pPr>
    </w:lvl>
  </w:abstractNum>
  <w:abstractNum w:abstractNumId="15" w15:restartNumberingAfterBreak="0">
    <w:nsid w:val="2DDB75CB"/>
    <w:multiLevelType w:val="hybridMultilevel"/>
    <w:tmpl w:val="DC0A0EC4"/>
    <w:lvl w:ilvl="0" w:tplc="9B50BB4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8A01167"/>
    <w:multiLevelType w:val="multilevel"/>
    <w:tmpl w:val="98D0E97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A311B64"/>
    <w:multiLevelType w:val="multilevel"/>
    <w:tmpl w:val="D5BC48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09003F"/>
    <w:multiLevelType w:val="hybridMultilevel"/>
    <w:tmpl w:val="3F16A19E"/>
    <w:lvl w:ilvl="0" w:tplc="B6CAED1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1B906B2"/>
    <w:multiLevelType w:val="hybridMultilevel"/>
    <w:tmpl w:val="1E9A6F4A"/>
    <w:lvl w:ilvl="0" w:tplc="D372376A">
      <w:start w:val="1"/>
      <w:numFmt w:val="bullet"/>
      <w:lvlText w:val=""/>
      <w:lvlJc w:val="left"/>
      <w:pPr>
        <w:ind w:left="720" w:hanging="360"/>
      </w:pPr>
      <w:rPr>
        <w:rFonts w:ascii="Symbol" w:hAnsi="Symbol"/>
      </w:rPr>
    </w:lvl>
    <w:lvl w:ilvl="1" w:tplc="34BC6826">
      <w:start w:val="1"/>
      <w:numFmt w:val="bullet"/>
      <w:lvlText w:val=""/>
      <w:lvlJc w:val="left"/>
      <w:pPr>
        <w:ind w:left="720" w:hanging="360"/>
      </w:pPr>
      <w:rPr>
        <w:rFonts w:ascii="Symbol" w:hAnsi="Symbol"/>
      </w:rPr>
    </w:lvl>
    <w:lvl w:ilvl="2" w:tplc="F3ACC334">
      <w:start w:val="1"/>
      <w:numFmt w:val="bullet"/>
      <w:lvlText w:val=""/>
      <w:lvlJc w:val="left"/>
      <w:pPr>
        <w:ind w:left="720" w:hanging="360"/>
      </w:pPr>
      <w:rPr>
        <w:rFonts w:ascii="Symbol" w:hAnsi="Symbol"/>
      </w:rPr>
    </w:lvl>
    <w:lvl w:ilvl="3" w:tplc="47E45904">
      <w:start w:val="1"/>
      <w:numFmt w:val="bullet"/>
      <w:lvlText w:val=""/>
      <w:lvlJc w:val="left"/>
      <w:pPr>
        <w:ind w:left="720" w:hanging="360"/>
      </w:pPr>
      <w:rPr>
        <w:rFonts w:ascii="Symbol" w:hAnsi="Symbol"/>
      </w:rPr>
    </w:lvl>
    <w:lvl w:ilvl="4" w:tplc="57C6BF82">
      <w:start w:val="1"/>
      <w:numFmt w:val="bullet"/>
      <w:lvlText w:val=""/>
      <w:lvlJc w:val="left"/>
      <w:pPr>
        <w:ind w:left="720" w:hanging="360"/>
      </w:pPr>
      <w:rPr>
        <w:rFonts w:ascii="Symbol" w:hAnsi="Symbol"/>
      </w:rPr>
    </w:lvl>
    <w:lvl w:ilvl="5" w:tplc="99F840F0">
      <w:start w:val="1"/>
      <w:numFmt w:val="bullet"/>
      <w:lvlText w:val=""/>
      <w:lvlJc w:val="left"/>
      <w:pPr>
        <w:ind w:left="720" w:hanging="360"/>
      </w:pPr>
      <w:rPr>
        <w:rFonts w:ascii="Symbol" w:hAnsi="Symbol"/>
      </w:rPr>
    </w:lvl>
    <w:lvl w:ilvl="6" w:tplc="BC8A779C">
      <w:start w:val="1"/>
      <w:numFmt w:val="bullet"/>
      <w:lvlText w:val=""/>
      <w:lvlJc w:val="left"/>
      <w:pPr>
        <w:ind w:left="720" w:hanging="360"/>
      </w:pPr>
      <w:rPr>
        <w:rFonts w:ascii="Symbol" w:hAnsi="Symbol"/>
      </w:rPr>
    </w:lvl>
    <w:lvl w:ilvl="7" w:tplc="327C4AFE">
      <w:start w:val="1"/>
      <w:numFmt w:val="bullet"/>
      <w:lvlText w:val=""/>
      <w:lvlJc w:val="left"/>
      <w:pPr>
        <w:ind w:left="720" w:hanging="360"/>
      </w:pPr>
      <w:rPr>
        <w:rFonts w:ascii="Symbol" w:hAnsi="Symbol"/>
      </w:rPr>
    </w:lvl>
    <w:lvl w:ilvl="8" w:tplc="7BAA8F02">
      <w:start w:val="1"/>
      <w:numFmt w:val="bullet"/>
      <w:lvlText w:val=""/>
      <w:lvlJc w:val="left"/>
      <w:pPr>
        <w:ind w:left="720" w:hanging="360"/>
      </w:pPr>
      <w:rPr>
        <w:rFonts w:ascii="Symbol" w:hAnsi="Symbol"/>
      </w:rPr>
    </w:lvl>
  </w:abstractNum>
  <w:abstractNum w:abstractNumId="20" w15:restartNumberingAfterBreak="0">
    <w:nsid w:val="42FF74AB"/>
    <w:multiLevelType w:val="hybridMultilevel"/>
    <w:tmpl w:val="037E4392"/>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5074B6"/>
    <w:multiLevelType w:val="multilevel"/>
    <w:tmpl w:val="A6F6D698"/>
    <w:lvl w:ilvl="0">
      <w:start w:val="13"/>
      <w:numFmt w:val="decimal"/>
      <w:lvlText w:val="%1"/>
      <w:lvlJc w:val="left"/>
      <w:pPr>
        <w:ind w:left="420" w:hanging="420"/>
      </w:pPr>
      <w:rPr>
        <w:rFonts w:hint="default"/>
      </w:rPr>
    </w:lvl>
    <w:lvl w:ilvl="1">
      <w:start w:val="1"/>
      <w:numFmt w:val="decim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680"/>
        </w:tabs>
        <w:ind w:left="680"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15:restartNumberingAfterBreak="0">
    <w:nsid w:val="4CD677EA"/>
    <w:multiLevelType w:val="multilevel"/>
    <w:tmpl w:val="32D231D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BC4528"/>
    <w:multiLevelType w:val="multilevel"/>
    <w:tmpl w:val="271E30D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0690EE1"/>
    <w:multiLevelType w:val="multilevel"/>
    <w:tmpl w:val="E11A4232"/>
    <w:lvl w:ilvl="0">
      <w:start w:val="16"/>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0A45BB8"/>
    <w:multiLevelType w:val="hybridMultilevel"/>
    <w:tmpl w:val="C1AA10AA"/>
    <w:lvl w:ilvl="0" w:tplc="A0E4D3E2">
      <w:start w:val="1"/>
      <w:numFmt w:val="bullet"/>
      <w:lvlText w:val=""/>
      <w:lvlJc w:val="left"/>
      <w:pPr>
        <w:ind w:left="720" w:hanging="360"/>
      </w:pPr>
      <w:rPr>
        <w:rFonts w:ascii="Symbol" w:hAnsi="Symbol"/>
      </w:rPr>
    </w:lvl>
    <w:lvl w:ilvl="1" w:tplc="2D66EF38">
      <w:start w:val="1"/>
      <w:numFmt w:val="bullet"/>
      <w:lvlText w:val=""/>
      <w:lvlJc w:val="left"/>
      <w:pPr>
        <w:ind w:left="720" w:hanging="360"/>
      </w:pPr>
      <w:rPr>
        <w:rFonts w:ascii="Symbol" w:hAnsi="Symbol"/>
      </w:rPr>
    </w:lvl>
    <w:lvl w:ilvl="2" w:tplc="CB12F3DA">
      <w:start w:val="1"/>
      <w:numFmt w:val="bullet"/>
      <w:lvlText w:val=""/>
      <w:lvlJc w:val="left"/>
      <w:pPr>
        <w:ind w:left="720" w:hanging="360"/>
      </w:pPr>
      <w:rPr>
        <w:rFonts w:ascii="Symbol" w:hAnsi="Symbol"/>
      </w:rPr>
    </w:lvl>
    <w:lvl w:ilvl="3" w:tplc="8D9E8F82">
      <w:start w:val="1"/>
      <w:numFmt w:val="bullet"/>
      <w:lvlText w:val=""/>
      <w:lvlJc w:val="left"/>
      <w:pPr>
        <w:ind w:left="720" w:hanging="360"/>
      </w:pPr>
      <w:rPr>
        <w:rFonts w:ascii="Symbol" w:hAnsi="Symbol"/>
      </w:rPr>
    </w:lvl>
    <w:lvl w:ilvl="4" w:tplc="14E627A0">
      <w:start w:val="1"/>
      <w:numFmt w:val="bullet"/>
      <w:lvlText w:val=""/>
      <w:lvlJc w:val="left"/>
      <w:pPr>
        <w:ind w:left="720" w:hanging="360"/>
      </w:pPr>
      <w:rPr>
        <w:rFonts w:ascii="Symbol" w:hAnsi="Symbol"/>
      </w:rPr>
    </w:lvl>
    <w:lvl w:ilvl="5" w:tplc="674AFE3C">
      <w:start w:val="1"/>
      <w:numFmt w:val="bullet"/>
      <w:lvlText w:val=""/>
      <w:lvlJc w:val="left"/>
      <w:pPr>
        <w:ind w:left="720" w:hanging="360"/>
      </w:pPr>
      <w:rPr>
        <w:rFonts w:ascii="Symbol" w:hAnsi="Symbol"/>
      </w:rPr>
    </w:lvl>
    <w:lvl w:ilvl="6" w:tplc="EAB83842">
      <w:start w:val="1"/>
      <w:numFmt w:val="bullet"/>
      <w:lvlText w:val=""/>
      <w:lvlJc w:val="left"/>
      <w:pPr>
        <w:ind w:left="720" w:hanging="360"/>
      </w:pPr>
      <w:rPr>
        <w:rFonts w:ascii="Symbol" w:hAnsi="Symbol"/>
      </w:rPr>
    </w:lvl>
    <w:lvl w:ilvl="7" w:tplc="CCAC87B8">
      <w:start w:val="1"/>
      <w:numFmt w:val="bullet"/>
      <w:lvlText w:val=""/>
      <w:lvlJc w:val="left"/>
      <w:pPr>
        <w:ind w:left="720" w:hanging="360"/>
      </w:pPr>
      <w:rPr>
        <w:rFonts w:ascii="Symbol" w:hAnsi="Symbol"/>
      </w:rPr>
    </w:lvl>
    <w:lvl w:ilvl="8" w:tplc="1E726D3E">
      <w:start w:val="1"/>
      <w:numFmt w:val="bullet"/>
      <w:lvlText w:val=""/>
      <w:lvlJc w:val="left"/>
      <w:pPr>
        <w:ind w:left="720" w:hanging="360"/>
      </w:pPr>
      <w:rPr>
        <w:rFonts w:ascii="Symbol" w:hAnsi="Symbol"/>
      </w:rPr>
    </w:lvl>
  </w:abstractNum>
  <w:abstractNum w:abstractNumId="27" w15:restartNumberingAfterBreak="0">
    <w:nsid w:val="586E3AA4"/>
    <w:multiLevelType w:val="hybridMultilevel"/>
    <w:tmpl w:val="67F82200"/>
    <w:lvl w:ilvl="0" w:tplc="AE903A98">
      <w:start w:val="1"/>
      <w:numFmt w:val="decimal"/>
      <w:lvlText w:val="%1."/>
      <w:lvlJc w:val="left"/>
      <w:pPr>
        <w:ind w:left="887" w:hanging="360"/>
      </w:pPr>
      <w:rPr>
        <w:rFonts w:hint="default"/>
        <w:b/>
        <w:bCs/>
      </w:rPr>
    </w:lvl>
    <w:lvl w:ilvl="1" w:tplc="041B0019">
      <w:start w:val="1"/>
      <w:numFmt w:val="lowerLetter"/>
      <w:lvlText w:val="%2."/>
      <w:lvlJc w:val="left"/>
      <w:pPr>
        <w:ind w:left="1607" w:hanging="360"/>
      </w:pPr>
    </w:lvl>
    <w:lvl w:ilvl="2" w:tplc="041B001B">
      <w:start w:val="1"/>
      <w:numFmt w:val="lowerRoman"/>
      <w:lvlText w:val="%3."/>
      <w:lvlJc w:val="right"/>
      <w:pPr>
        <w:ind w:left="2327" w:hanging="180"/>
      </w:pPr>
    </w:lvl>
    <w:lvl w:ilvl="3" w:tplc="041B000F">
      <w:start w:val="1"/>
      <w:numFmt w:val="decimal"/>
      <w:lvlText w:val="%4."/>
      <w:lvlJc w:val="left"/>
      <w:pPr>
        <w:ind w:left="3047" w:hanging="360"/>
      </w:pPr>
    </w:lvl>
    <w:lvl w:ilvl="4" w:tplc="041B0019">
      <w:start w:val="1"/>
      <w:numFmt w:val="lowerLetter"/>
      <w:lvlText w:val="%5."/>
      <w:lvlJc w:val="left"/>
      <w:pPr>
        <w:ind w:left="3767" w:hanging="360"/>
      </w:pPr>
    </w:lvl>
    <w:lvl w:ilvl="5" w:tplc="041B001B">
      <w:start w:val="1"/>
      <w:numFmt w:val="lowerRoman"/>
      <w:lvlText w:val="%6."/>
      <w:lvlJc w:val="right"/>
      <w:pPr>
        <w:ind w:left="4487" w:hanging="180"/>
      </w:pPr>
    </w:lvl>
    <w:lvl w:ilvl="6" w:tplc="041B000F">
      <w:start w:val="1"/>
      <w:numFmt w:val="decimal"/>
      <w:lvlText w:val="%7."/>
      <w:lvlJc w:val="left"/>
      <w:pPr>
        <w:ind w:left="5207" w:hanging="360"/>
      </w:pPr>
    </w:lvl>
    <w:lvl w:ilvl="7" w:tplc="041B0019">
      <w:start w:val="1"/>
      <w:numFmt w:val="lowerLetter"/>
      <w:lvlText w:val="%8."/>
      <w:lvlJc w:val="left"/>
      <w:pPr>
        <w:ind w:left="5927" w:hanging="360"/>
      </w:pPr>
    </w:lvl>
    <w:lvl w:ilvl="8" w:tplc="041B001B">
      <w:start w:val="1"/>
      <w:numFmt w:val="lowerRoman"/>
      <w:lvlText w:val="%9."/>
      <w:lvlJc w:val="right"/>
      <w:pPr>
        <w:ind w:left="6647" w:hanging="180"/>
      </w:pPr>
    </w:lvl>
  </w:abstractNum>
  <w:abstractNum w:abstractNumId="28" w15:restartNumberingAfterBreak="0">
    <w:nsid w:val="59141211"/>
    <w:multiLevelType w:val="multilevel"/>
    <w:tmpl w:val="92147600"/>
    <w:lvl w:ilvl="0">
      <w:start w:val="1"/>
      <w:numFmt w:val="lowerLetter"/>
      <w:lvlText w:val="%1)"/>
      <w:lvlJc w:val="left"/>
      <w:pPr>
        <w:ind w:left="783"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143"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503" w:hanging="1080"/>
      </w:pPr>
      <w:rPr>
        <w:rFonts w:hint="default"/>
      </w:rPr>
    </w:lvl>
    <w:lvl w:ilvl="5">
      <w:start w:val="1"/>
      <w:numFmt w:val="decimal"/>
      <w:lvlText w:val="%1.%2.%3.%4.%5.%6"/>
      <w:lvlJc w:val="left"/>
      <w:pPr>
        <w:ind w:left="1503" w:hanging="1080"/>
      </w:pPr>
      <w:rPr>
        <w:rFonts w:hint="default"/>
      </w:rPr>
    </w:lvl>
    <w:lvl w:ilvl="6">
      <w:start w:val="1"/>
      <w:numFmt w:val="decimal"/>
      <w:lvlText w:val="%1.%2.%3.%4.%5.%6.%7"/>
      <w:lvlJc w:val="left"/>
      <w:pPr>
        <w:ind w:left="1863" w:hanging="1440"/>
      </w:pPr>
      <w:rPr>
        <w:rFonts w:hint="default"/>
      </w:rPr>
    </w:lvl>
    <w:lvl w:ilvl="7">
      <w:start w:val="1"/>
      <w:numFmt w:val="decimal"/>
      <w:lvlText w:val="%1.%2.%3.%4.%5.%6.%7.%8"/>
      <w:lvlJc w:val="left"/>
      <w:pPr>
        <w:ind w:left="1863" w:hanging="1440"/>
      </w:pPr>
      <w:rPr>
        <w:rFonts w:hint="default"/>
      </w:rPr>
    </w:lvl>
    <w:lvl w:ilvl="8">
      <w:start w:val="1"/>
      <w:numFmt w:val="decimal"/>
      <w:lvlText w:val="%1.%2.%3.%4.%5.%6.%7.%8.%9"/>
      <w:lvlJc w:val="left"/>
      <w:pPr>
        <w:ind w:left="1863" w:hanging="1440"/>
      </w:pPr>
      <w:rPr>
        <w:rFonts w:hint="default"/>
      </w:rPr>
    </w:lvl>
  </w:abstractNum>
  <w:abstractNum w:abstractNumId="29" w15:restartNumberingAfterBreak="0">
    <w:nsid w:val="5A8F5A1F"/>
    <w:multiLevelType w:val="hybridMultilevel"/>
    <w:tmpl w:val="8488BBA8"/>
    <w:lvl w:ilvl="0" w:tplc="9FA654AC">
      <w:start w:val="1"/>
      <w:numFmt w:val="decimal"/>
      <w:lvlText w:val="%1."/>
      <w:lvlJc w:val="left"/>
      <w:pPr>
        <w:ind w:left="782" w:hanging="567"/>
      </w:pPr>
      <w:rPr>
        <w:rFonts w:ascii="Cambria" w:eastAsia="Cambria" w:hAnsi="Cambria" w:cs="Cambria" w:hint="default"/>
        <w:b w:val="0"/>
        <w:bCs w:val="0"/>
        <w:spacing w:val="-1"/>
        <w:w w:val="99"/>
        <w:sz w:val="22"/>
        <w:szCs w:val="22"/>
        <w:lang w:val="sk-SK" w:eastAsia="sk-SK" w:bidi="sk-SK"/>
      </w:rPr>
    </w:lvl>
    <w:lvl w:ilvl="1" w:tplc="99B66330">
      <w:start w:val="1"/>
      <w:numFmt w:val="decimal"/>
      <w:lvlText w:val="%2."/>
      <w:lvlJc w:val="left"/>
      <w:pPr>
        <w:ind w:left="710" w:hanging="360"/>
      </w:pPr>
      <w:rPr>
        <w:rFonts w:ascii="Cambria" w:eastAsia="Cambria" w:hAnsi="Cambria" w:cs="Cambria" w:hint="default"/>
        <w:b w:val="0"/>
        <w:bCs w:val="0"/>
        <w:spacing w:val="-1"/>
        <w:w w:val="99"/>
        <w:sz w:val="22"/>
        <w:szCs w:val="22"/>
        <w:lang w:val="sk-SK" w:eastAsia="sk-SK" w:bidi="sk-SK"/>
      </w:rPr>
    </w:lvl>
    <w:lvl w:ilvl="2" w:tplc="32D44434">
      <w:numFmt w:val="bullet"/>
      <w:lvlText w:val="•"/>
      <w:lvlJc w:val="left"/>
      <w:pPr>
        <w:ind w:left="1802" w:hanging="360"/>
      </w:pPr>
      <w:rPr>
        <w:rFonts w:hint="default"/>
        <w:lang w:val="sk-SK" w:eastAsia="sk-SK" w:bidi="sk-SK"/>
      </w:rPr>
    </w:lvl>
    <w:lvl w:ilvl="3" w:tplc="CA907A72">
      <w:numFmt w:val="bullet"/>
      <w:lvlText w:val="•"/>
      <w:lvlJc w:val="left"/>
      <w:pPr>
        <w:ind w:left="2825" w:hanging="360"/>
      </w:pPr>
      <w:rPr>
        <w:rFonts w:hint="default"/>
        <w:lang w:val="sk-SK" w:eastAsia="sk-SK" w:bidi="sk-SK"/>
      </w:rPr>
    </w:lvl>
    <w:lvl w:ilvl="4" w:tplc="F488C4C2">
      <w:numFmt w:val="bullet"/>
      <w:lvlText w:val="•"/>
      <w:lvlJc w:val="left"/>
      <w:pPr>
        <w:ind w:left="3848" w:hanging="360"/>
      </w:pPr>
      <w:rPr>
        <w:rFonts w:hint="default"/>
        <w:lang w:val="sk-SK" w:eastAsia="sk-SK" w:bidi="sk-SK"/>
      </w:rPr>
    </w:lvl>
    <w:lvl w:ilvl="5" w:tplc="C0D06810">
      <w:numFmt w:val="bullet"/>
      <w:lvlText w:val="•"/>
      <w:lvlJc w:val="left"/>
      <w:pPr>
        <w:ind w:left="4871" w:hanging="360"/>
      </w:pPr>
      <w:rPr>
        <w:rFonts w:hint="default"/>
        <w:lang w:val="sk-SK" w:eastAsia="sk-SK" w:bidi="sk-SK"/>
      </w:rPr>
    </w:lvl>
    <w:lvl w:ilvl="6" w:tplc="BEE61358">
      <w:numFmt w:val="bullet"/>
      <w:lvlText w:val="•"/>
      <w:lvlJc w:val="left"/>
      <w:pPr>
        <w:ind w:left="5894" w:hanging="360"/>
      </w:pPr>
      <w:rPr>
        <w:rFonts w:hint="default"/>
        <w:lang w:val="sk-SK" w:eastAsia="sk-SK" w:bidi="sk-SK"/>
      </w:rPr>
    </w:lvl>
    <w:lvl w:ilvl="7" w:tplc="61B248AC">
      <w:numFmt w:val="bullet"/>
      <w:lvlText w:val="•"/>
      <w:lvlJc w:val="left"/>
      <w:pPr>
        <w:ind w:left="6917" w:hanging="360"/>
      </w:pPr>
      <w:rPr>
        <w:rFonts w:hint="default"/>
        <w:lang w:val="sk-SK" w:eastAsia="sk-SK" w:bidi="sk-SK"/>
      </w:rPr>
    </w:lvl>
    <w:lvl w:ilvl="8" w:tplc="4FEEB62E">
      <w:numFmt w:val="bullet"/>
      <w:lvlText w:val="•"/>
      <w:lvlJc w:val="left"/>
      <w:pPr>
        <w:ind w:left="7940" w:hanging="360"/>
      </w:pPr>
      <w:rPr>
        <w:rFonts w:hint="default"/>
        <w:lang w:val="sk-SK" w:eastAsia="sk-SK" w:bidi="sk-SK"/>
      </w:rPr>
    </w:lvl>
  </w:abstractNum>
  <w:abstractNum w:abstractNumId="30" w15:restartNumberingAfterBreak="0">
    <w:nsid w:val="5BAF1919"/>
    <w:multiLevelType w:val="multilevel"/>
    <w:tmpl w:val="38E2BCB4"/>
    <w:lvl w:ilvl="0">
      <w:start w:val="2"/>
      <w:numFmt w:val="decimal"/>
      <w:lvlText w:val="%1"/>
      <w:lvlJc w:val="left"/>
      <w:pPr>
        <w:ind w:left="360" w:hanging="360"/>
      </w:pPr>
      <w:rPr>
        <w:rFonts w:cs="Arial" w:hint="default"/>
        <w:i w:val="0"/>
        <w:color w:val="000000"/>
      </w:rPr>
    </w:lvl>
    <w:lvl w:ilvl="1">
      <w:start w:val="1"/>
      <w:numFmt w:val="decimal"/>
      <w:lvlText w:val="%1.%2"/>
      <w:lvlJc w:val="left"/>
      <w:pPr>
        <w:ind w:left="1431" w:hanging="360"/>
      </w:pPr>
      <w:rPr>
        <w:rFonts w:cs="Arial" w:hint="default"/>
        <w:i w:val="0"/>
        <w:color w:val="000000"/>
      </w:rPr>
    </w:lvl>
    <w:lvl w:ilvl="2">
      <w:start w:val="1"/>
      <w:numFmt w:val="decimal"/>
      <w:lvlText w:val="%1.%2.%3"/>
      <w:lvlJc w:val="left"/>
      <w:pPr>
        <w:ind w:left="2862" w:hanging="720"/>
      </w:pPr>
      <w:rPr>
        <w:rFonts w:cs="Arial" w:hint="default"/>
        <w:i w:val="0"/>
        <w:color w:val="000000"/>
      </w:rPr>
    </w:lvl>
    <w:lvl w:ilvl="3">
      <w:start w:val="1"/>
      <w:numFmt w:val="decimal"/>
      <w:lvlText w:val="%1.%2.%3.%4"/>
      <w:lvlJc w:val="left"/>
      <w:pPr>
        <w:ind w:left="3933" w:hanging="720"/>
      </w:pPr>
      <w:rPr>
        <w:rFonts w:cs="Arial" w:hint="default"/>
        <w:i w:val="0"/>
        <w:color w:val="000000"/>
      </w:rPr>
    </w:lvl>
    <w:lvl w:ilvl="4">
      <w:start w:val="1"/>
      <w:numFmt w:val="decimal"/>
      <w:lvlText w:val="%1.%2.%3.%4.%5"/>
      <w:lvlJc w:val="left"/>
      <w:pPr>
        <w:ind w:left="5364" w:hanging="1080"/>
      </w:pPr>
      <w:rPr>
        <w:rFonts w:cs="Arial" w:hint="default"/>
        <w:i w:val="0"/>
        <w:color w:val="000000"/>
      </w:rPr>
    </w:lvl>
    <w:lvl w:ilvl="5">
      <w:start w:val="1"/>
      <w:numFmt w:val="decimal"/>
      <w:lvlText w:val="%1.%2.%3.%4.%5.%6"/>
      <w:lvlJc w:val="left"/>
      <w:pPr>
        <w:ind w:left="6435" w:hanging="1080"/>
      </w:pPr>
      <w:rPr>
        <w:rFonts w:cs="Arial" w:hint="default"/>
        <w:i w:val="0"/>
        <w:color w:val="000000"/>
      </w:rPr>
    </w:lvl>
    <w:lvl w:ilvl="6">
      <w:start w:val="1"/>
      <w:numFmt w:val="decimal"/>
      <w:lvlText w:val="%1.%2.%3.%4.%5.%6.%7"/>
      <w:lvlJc w:val="left"/>
      <w:pPr>
        <w:ind w:left="7866" w:hanging="1440"/>
      </w:pPr>
      <w:rPr>
        <w:rFonts w:cs="Arial" w:hint="default"/>
        <w:i w:val="0"/>
        <w:color w:val="000000"/>
      </w:rPr>
    </w:lvl>
    <w:lvl w:ilvl="7">
      <w:start w:val="1"/>
      <w:numFmt w:val="decimal"/>
      <w:lvlText w:val="%1.%2.%3.%4.%5.%6.%7.%8"/>
      <w:lvlJc w:val="left"/>
      <w:pPr>
        <w:ind w:left="8937" w:hanging="1440"/>
      </w:pPr>
      <w:rPr>
        <w:rFonts w:cs="Arial" w:hint="default"/>
        <w:i w:val="0"/>
        <w:color w:val="000000"/>
      </w:rPr>
    </w:lvl>
    <w:lvl w:ilvl="8">
      <w:start w:val="1"/>
      <w:numFmt w:val="decimal"/>
      <w:lvlText w:val="%1.%2.%3.%4.%5.%6.%7.%8.%9"/>
      <w:lvlJc w:val="left"/>
      <w:pPr>
        <w:ind w:left="10368" w:hanging="1800"/>
      </w:pPr>
      <w:rPr>
        <w:rFonts w:cs="Arial" w:hint="default"/>
        <w:i w:val="0"/>
        <w:color w:val="000000"/>
      </w:rPr>
    </w:lvl>
  </w:abstractNum>
  <w:abstractNum w:abstractNumId="31" w15:restartNumberingAfterBreak="0">
    <w:nsid w:val="5BB457B4"/>
    <w:multiLevelType w:val="hybridMultilevel"/>
    <w:tmpl w:val="B9E2A720"/>
    <w:lvl w:ilvl="0" w:tplc="1E62FCD2">
      <w:start w:val="1"/>
      <w:numFmt w:val="decimal"/>
      <w:lvlText w:val="%1."/>
      <w:lvlJc w:val="left"/>
      <w:pPr>
        <w:ind w:left="720" w:hanging="360"/>
      </w:pPr>
    </w:lvl>
    <w:lvl w:ilvl="1" w:tplc="C88AF274">
      <w:start w:val="1"/>
      <w:numFmt w:val="decimal"/>
      <w:lvlText w:val="%2."/>
      <w:lvlJc w:val="left"/>
      <w:pPr>
        <w:ind w:left="720" w:hanging="360"/>
      </w:pPr>
    </w:lvl>
    <w:lvl w:ilvl="2" w:tplc="04EE8E1C">
      <w:start w:val="1"/>
      <w:numFmt w:val="decimal"/>
      <w:lvlText w:val="%3."/>
      <w:lvlJc w:val="left"/>
      <w:pPr>
        <w:ind w:left="720" w:hanging="360"/>
      </w:pPr>
    </w:lvl>
    <w:lvl w:ilvl="3" w:tplc="70E69F12">
      <w:start w:val="1"/>
      <w:numFmt w:val="decimal"/>
      <w:lvlText w:val="%4."/>
      <w:lvlJc w:val="left"/>
      <w:pPr>
        <w:ind w:left="720" w:hanging="360"/>
      </w:pPr>
    </w:lvl>
    <w:lvl w:ilvl="4" w:tplc="22C43FCC">
      <w:start w:val="1"/>
      <w:numFmt w:val="decimal"/>
      <w:lvlText w:val="%5."/>
      <w:lvlJc w:val="left"/>
      <w:pPr>
        <w:ind w:left="720" w:hanging="360"/>
      </w:pPr>
    </w:lvl>
    <w:lvl w:ilvl="5" w:tplc="EA882A02">
      <w:start w:val="1"/>
      <w:numFmt w:val="decimal"/>
      <w:lvlText w:val="%6."/>
      <w:lvlJc w:val="left"/>
      <w:pPr>
        <w:ind w:left="720" w:hanging="360"/>
      </w:pPr>
    </w:lvl>
    <w:lvl w:ilvl="6" w:tplc="0B6C8248">
      <w:start w:val="1"/>
      <w:numFmt w:val="decimal"/>
      <w:lvlText w:val="%7."/>
      <w:lvlJc w:val="left"/>
      <w:pPr>
        <w:ind w:left="720" w:hanging="360"/>
      </w:pPr>
    </w:lvl>
    <w:lvl w:ilvl="7" w:tplc="A17A2F44">
      <w:start w:val="1"/>
      <w:numFmt w:val="decimal"/>
      <w:lvlText w:val="%8."/>
      <w:lvlJc w:val="left"/>
      <w:pPr>
        <w:ind w:left="720" w:hanging="360"/>
      </w:pPr>
    </w:lvl>
    <w:lvl w:ilvl="8" w:tplc="BABC59D6">
      <w:start w:val="1"/>
      <w:numFmt w:val="decimal"/>
      <w:lvlText w:val="%9."/>
      <w:lvlJc w:val="left"/>
      <w:pPr>
        <w:ind w:left="720" w:hanging="360"/>
      </w:pPr>
    </w:lvl>
  </w:abstractNum>
  <w:abstractNum w:abstractNumId="32"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hint="default"/>
        <w:sz w:val="22"/>
        <w:szCs w:val="22"/>
      </w:rPr>
    </w:lvl>
    <w:lvl w:ilvl="1" w:tplc="318086AA">
      <w:start w:val="1"/>
      <w:numFmt w:val="bullet"/>
      <w:lvlText w:val="•"/>
      <w:lvlJc w:val="left"/>
      <w:pPr>
        <w:ind w:left="1139" w:hanging="219"/>
      </w:pPr>
      <w:rPr>
        <w:rFonts w:hint="default"/>
      </w:rPr>
    </w:lvl>
    <w:lvl w:ilvl="2" w:tplc="AA5C3E90">
      <w:start w:val="1"/>
      <w:numFmt w:val="bullet"/>
      <w:lvlText w:val="•"/>
      <w:lvlJc w:val="left"/>
      <w:pPr>
        <w:ind w:left="2062" w:hanging="219"/>
      </w:pPr>
      <w:rPr>
        <w:rFonts w:hint="default"/>
      </w:rPr>
    </w:lvl>
    <w:lvl w:ilvl="3" w:tplc="6B90D54C">
      <w:start w:val="1"/>
      <w:numFmt w:val="bullet"/>
      <w:lvlText w:val="•"/>
      <w:lvlJc w:val="left"/>
      <w:pPr>
        <w:ind w:left="2985" w:hanging="219"/>
      </w:pPr>
      <w:rPr>
        <w:rFonts w:hint="default"/>
      </w:rPr>
    </w:lvl>
    <w:lvl w:ilvl="4" w:tplc="4AA4E70E">
      <w:start w:val="1"/>
      <w:numFmt w:val="bullet"/>
      <w:lvlText w:val="•"/>
      <w:lvlJc w:val="left"/>
      <w:pPr>
        <w:ind w:left="3908" w:hanging="219"/>
      </w:pPr>
      <w:rPr>
        <w:rFonts w:hint="default"/>
      </w:rPr>
    </w:lvl>
    <w:lvl w:ilvl="5" w:tplc="B66493E4">
      <w:start w:val="1"/>
      <w:numFmt w:val="bullet"/>
      <w:lvlText w:val="•"/>
      <w:lvlJc w:val="left"/>
      <w:pPr>
        <w:ind w:left="4831" w:hanging="219"/>
      </w:pPr>
      <w:rPr>
        <w:rFonts w:hint="default"/>
      </w:rPr>
    </w:lvl>
    <w:lvl w:ilvl="6" w:tplc="1280FF26">
      <w:start w:val="1"/>
      <w:numFmt w:val="bullet"/>
      <w:lvlText w:val="•"/>
      <w:lvlJc w:val="left"/>
      <w:pPr>
        <w:ind w:left="5754" w:hanging="219"/>
      </w:pPr>
      <w:rPr>
        <w:rFonts w:hint="default"/>
      </w:rPr>
    </w:lvl>
    <w:lvl w:ilvl="7" w:tplc="FD3A3A46">
      <w:start w:val="1"/>
      <w:numFmt w:val="bullet"/>
      <w:lvlText w:val="•"/>
      <w:lvlJc w:val="left"/>
      <w:pPr>
        <w:ind w:left="6677" w:hanging="219"/>
      </w:pPr>
      <w:rPr>
        <w:rFonts w:hint="default"/>
      </w:rPr>
    </w:lvl>
    <w:lvl w:ilvl="8" w:tplc="E1447046">
      <w:start w:val="1"/>
      <w:numFmt w:val="bullet"/>
      <w:lvlText w:val="•"/>
      <w:lvlJc w:val="left"/>
      <w:pPr>
        <w:ind w:left="7600" w:hanging="219"/>
      </w:pPr>
      <w:rPr>
        <w:rFonts w:hint="default"/>
      </w:rPr>
    </w:lvl>
  </w:abstractNum>
  <w:abstractNum w:abstractNumId="33" w15:restartNumberingAfterBreak="0">
    <w:nsid w:val="64171A72"/>
    <w:multiLevelType w:val="multilevel"/>
    <w:tmpl w:val="3F1CA9E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3955DB"/>
    <w:multiLevelType w:val="hybridMultilevel"/>
    <w:tmpl w:val="01BCF684"/>
    <w:lvl w:ilvl="0" w:tplc="D7BE2E80">
      <w:start w:val="1"/>
      <w:numFmt w:val="bullet"/>
      <w:lvlText w:val=""/>
      <w:lvlJc w:val="left"/>
      <w:pPr>
        <w:ind w:left="720" w:hanging="360"/>
      </w:pPr>
      <w:rPr>
        <w:rFonts w:ascii="Symbol" w:hAnsi="Symbol"/>
      </w:rPr>
    </w:lvl>
    <w:lvl w:ilvl="1" w:tplc="62E45314">
      <w:start w:val="1"/>
      <w:numFmt w:val="bullet"/>
      <w:lvlText w:val=""/>
      <w:lvlJc w:val="left"/>
      <w:pPr>
        <w:ind w:left="720" w:hanging="360"/>
      </w:pPr>
      <w:rPr>
        <w:rFonts w:ascii="Symbol" w:hAnsi="Symbol"/>
      </w:rPr>
    </w:lvl>
    <w:lvl w:ilvl="2" w:tplc="BBE49790">
      <w:start w:val="1"/>
      <w:numFmt w:val="bullet"/>
      <w:lvlText w:val=""/>
      <w:lvlJc w:val="left"/>
      <w:pPr>
        <w:ind w:left="720" w:hanging="360"/>
      </w:pPr>
      <w:rPr>
        <w:rFonts w:ascii="Symbol" w:hAnsi="Symbol"/>
      </w:rPr>
    </w:lvl>
    <w:lvl w:ilvl="3" w:tplc="05D29F76">
      <w:start w:val="1"/>
      <w:numFmt w:val="bullet"/>
      <w:lvlText w:val=""/>
      <w:lvlJc w:val="left"/>
      <w:pPr>
        <w:ind w:left="720" w:hanging="360"/>
      </w:pPr>
      <w:rPr>
        <w:rFonts w:ascii="Symbol" w:hAnsi="Symbol"/>
      </w:rPr>
    </w:lvl>
    <w:lvl w:ilvl="4" w:tplc="E9E0CFC6">
      <w:start w:val="1"/>
      <w:numFmt w:val="bullet"/>
      <w:lvlText w:val=""/>
      <w:lvlJc w:val="left"/>
      <w:pPr>
        <w:ind w:left="720" w:hanging="360"/>
      </w:pPr>
      <w:rPr>
        <w:rFonts w:ascii="Symbol" w:hAnsi="Symbol"/>
      </w:rPr>
    </w:lvl>
    <w:lvl w:ilvl="5" w:tplc="85FCB7B6">
      <w:start w:val="1"/>
      <w:numFmt w:val="bullet"/>
      <w:lvlText w:val=""/>
      <w:lvlJc w:val="left"/>
      <w:pPr>
        <w:ind w:left="720" w:hanging="360"/>
      </w:pPr>
      <w:rPr>
        <w:rFonts w:ascii="Symbol" w:hAnsi="Symbol"/>
      </w:rPr>
    </w:lvl>
    <w:lvl w:ilvl="6" w:tplc="4190AE0C">
      <w:start w:val="1"/>
      <w:numFmt w:val="bullet"/>
      <w:lvlText w:val=""/>
      <w:lvlJc w:val="left"/>
      <w:pPr>
        <w:ind w:left="720" w:hanging="360"/>
      </w:pPr>
      <w:rPr>
        <w:rFonts w:ascii="Symbol" w:hAnsi="Symbol"/>
      </w:rPr>
    </w:lvl>
    <w:lvl w:ilvl="7" w:tplc="A7E20C82">
      <w:start w:val="1"/>
      <w:numFmt w:val="bullet"/>
      <w:lvlText w:val=""/>
      <w:lvlJc w:val="left"/>
      <w:pPr>
        <w:ind w:left="720" w:hanging="360"/>
      </w:pPr>
      <w:rPr>
        <w:rFonts w:ascii="Symbol" w:hAnsi="Symbol"/>
      </w:rPr>
    </w:lvl>
    <w:lvl w:ilvl="8" w:tplc="320C4E12">
      <w:start w:val="1"/>
      <w:numFmt w:val="bullet"/>
      <w:lvlText w:val=""/>
      <w:lvlJc w:val="left"/>
      <w:pPr>
        <w:ind w:left="720" w:hanging="360"/>
      </w:pPr>
      <w:rPr>
        <w:rFonts w:ascii="Symbol" w:hAnsi="Symbol"/>
      </w:rPr>
    </w:lvl>
  </w:abstractNum>
  <w:abstractNum w:abstractNumId="35" w15:restartNumberingAfterBreak="0">
    <w:nsid w:val="691A5661"/>
    <w:multiLevelType w:val="multilevel"/>
    <w:tmpl w:val="591C123C"/>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D319E8"/>
    <w:multiLevelType w:val="multilevel"/>
    <w:tmpl w:val="21369236"/>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BBC5937"/>
    <w:multiLevelType w:val="hybridMultilevel"/>
    <w:tmpl w:val="725EF5C2"/>
    <w:lvl w:ilvl="0" w:tplc="041B0017">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8" w15:restartNumberingAfterBreak="0">
    <w:nsid w:val="6E7C600D"/>
    <w:multiLevelType w:val="multilevel"/>
    <w:tmpl w:val="2D322CB6"/>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634594"/>
    <w:multiLevelType w:val="multilevel"/>
    <w:tmpl w:val="F3BAEC2E"/>
    <w:lvl w:ilvl="0">
      <w:start w:val="14"/>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3E3294"/>
    <w:multiLevelType w:val="hybridMultilevel"/>
    <w:tmpl w:val="2A242AEC"/>
    <w:lvl w:ilvl="0" w:tplc="2B12A978">
      <w:start w:val="1"/>
      <w:numFmt w:val="bullet"/>
      <w:lvlText w:val=""/>
      <w:lvlJc w:val="left"/>
      <w:pPr>
        <w:ind w:left="720" w:hanging="360"/>
      </w:pPr>
      <w:rPr>
        <w:rFonts w:ascii="Symbol" w:hAnsi="Symbol"/>
      </w:rPr>
    </w:lvl>
    <w:lvl w:ilvl="1" w:tplc="093A4726">
      <w:start w:val="1"/>
      <w:numFmt w:val="bullet"/>
      <w:lvlText w:val=""/>
      <w:lvlJc w:val="left"/>
      <w:pPr>
        <w:ind w:left="720" w:hanging="360"/>
      </w:pPr>
      <w:rPr>
        <w:rFonts w:ascii="Symbol" w:hAnsi="Symbol"/>
      </w:rPr>
    </w:lvl>
    <w:lvl w:ilvl="2" w:tplc="F9109AD4">
      <w:start w:val="1"/>
      <w:numFmt w:val="bullet"/>
      <w:lvlText w:val=""/>
      <w:lvlJc w:val="left"/>
      <w:pPr>
        <w:ind w:left="720" w:hanging="360"/>
      </w:pPr>
      <w:rPr>
        <w:rFonts w:ascii="Symbol" w:hAnsi="Symbol"/>
      </w:rPr>
    </w:lvl>
    <w:lvl w:ilvl="3" w:tplc="2C3675B0">
      <w:start w:val="1"/>
      <w:numFmt w:val="bullet"/>
      <w:lvlText w:val=""/>
      <w:lvlJc w:val="left"/>
      <w:pPr>
        <w:ind w:left="720" w:hanging="360"/>
      </w:pPr>
      <w:rPr>
        <w:rFonts w:ascii="Symbol" w:hAnsi="Symbol"/>
      </w:rPr>
    </w:lvl>
    <w:lvl w:ilvl="4" w:tplc="62A4BAC8">
      <w:start w:val="1"/>
      <w:numFmt w:val="bullet"/>
      <w:lvlText w:val=""/>
      <w:lvlJc w:val="left"/>
      <w:pPr>
        <w:ind w:left="720" w:hanging="360"/>
      </w:pPr>
      <w:rPr>
        <w:rFonts w:ascii="Symbol" w:hAnsi="Symbol"/>
      </w:rPr>
    </w:lvl>
    <w:lvl w:ilvl="5" w:tplc="2FBE04D2">
      <w:start w:val="1"/>
      <w:numFmt w:val="bullet"/>
      <w:lvlText w:val=""/>
      <w:lvlJc w:val="left"/>
      <w:pPr>
        <w:ind w:left="720" w:hanging="360"/>
      </w:pPr>
      <w:rPr>
        <w:rFonts w:ascii="Symbol" w:hAnsi="Symbol"/>
      </w:rPr>
    </w:lvl>
    <w:lvl w:ilvl="6" w:tplc="52304BAA">
      <w:start w:val="1"/>
      <w:numFmt w:val="bullet"/>
      <w:lvlText w:val=""/>
      <w:lvlJc w:val="left"/>
      <w:pPr>
        <w:ind w:left="720" w:hanging="360"/>
      </w:pPr>
      <w:rPr>
        <w:rFonts w:ascii="Symbol" w:hAnsi="Symbol"/>
      </w:rPr>
    </w:lvl>
    <w:lvl w:ilvl="7" w:tplc="45FE753C">
      <w:start w:val="1"/>
      <w:numFmt w:val="bullet"/>
      <w:lvlText w:val=""/>
      <w:lvlJc w:val="left"/>
      <w:pPr>
        <w:ind w:left="720" w:hanging="360"/>
      </w:pPr>
      <w:rPr>
        <w:rFonts w:ascii="Symbol" w:hAnsi="Symbol"/>
      </w:rPr>
    </w:lvl>
    <w:lvl w:ilvl="8" w:tplc="04B60842">
      <w:start w:val="1"/>
      <w:numFmt w:val="bullet"/>
      <w:lvlText w:val=""/>
      <w:lvlJc w:val="left"/>
      <w:pPr>
        <w:ind w:left="720" w:hanging="360"/>
      </w:pPr>
      <w:rPr>
        <w:rFonts w:ascii="Symbol" w:hAnsi="Symbol"/>
      </w:rPr>
    </w:lvl>
  </w:abstractNum>
  <w:abstractNum w:abstractNumId="41" w15:restartNumberingAfterBreak="0">
    <w:nsid w:val="76DB0B8C"/>
    <w:multiLevelType w:val="hybridMultilevel"/>
    <w:tmpl w:val="0F5A4B1A"/>
    <w:lvl w:ilvl="0" w:tplc="4B5681E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DBF67F7"/>
    <w:multiLevelType w:val="multilevel"/>
    <w:tmpl w:val="DB3E6E32"/>
    <w:lvl w:ilvl="0">
      <w:start w:val="1"/>
      <w:numFmt w:val="decimal"/>
      <w:lvlText w:val="%1"/>
      <w:lvlJc w:val="left"/>
      <w:pPr>
        <w:tabs>
          <w:tab w:val="num" w:pos="360"/>
        </w:tabs>
        <w:ind w:left="360" w:hanging="360"/>
      </w:pPr>
      <w:rPr>
        <w:rFonts w:hint="default"/>
        <w:b/>
      </w:rPr>
    </w:lvl>
    <w:lvl w:ilvl="1">
      <w:start w:val="1"/>
      <w:numFmt w:val="decimal"/>
      <w:lvlText w:val="4.%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16cid:durableId="1621181041">
    <w:abstractNumId w:val="24"/>
  </w:num>
  <w:num w:numId="2" w16cid:durableId="772674653">
    <w:abstractNumId w:val="2"/>
  </w:num>
  <w:num w:numId="3" w16cid:durableId="1927031202">
    <w:abstractNumId w:val="11"/>
  </w:num>
  <w:num w:numId="4" w16cid:durableId="836575492">
    <w:abstractNumId w:val="42"/>
  </w:num>
  <w:num w:numId="5" w16cid:durableId="683022739">
    <w:abstractNumId w:val="27"/>
  </w:num>
  <w:num w:numId="6" w16cid:durableId="1339843894">
    <w:abstractNumId w:val="8"/>
  </w:num>
  <w:num w:numId="7" w16cid:durableId="998341564">
    <w:abstractNumId w:val="41"/>
  </w:num>
  <w:num w:numId="8" w16cid:durableId="652879921">
    <w:abstractNumId w:val="36"/>
  </w:num>
  <w:num w:numId="9" w16cid:durableId="159855675">
    <w:abstractNumId w:val="28"/>
  </w:num>
  <w:num w:numId="10" w16cid:durableId="1443840249">
    <w:abstractNumId w:val="33"/>
  </w:num>
  <w:num w:numId="11" w16cid:durableId="2088191285">
    <w:abstractNumId w:val="1"/>
  </w:num>
  <w:num w:numId="12" w16cid:durableId="1838424071">
    <w:abstractNumId w:val="17"/>
  </w:num>
  <w:num w:numId="13" w16cid:durableId="565803322">
    <w:abstractNumId w:val="23"/>
  </w:num>
  <w:num w:numId="14" w16cid:durableId="1126968745">
    <w:abstractNumId w:val="21"/>
  </w:num>
  <w:num w:numId="15" w16cid:durableId="1421760453">
    <w:abstractNumId w:val="20"/>
  </w:num>
  <w:num w:numId="16" w16cid:durableId="1885411513">
    <w:abstractNumId w:val="7"/>
  </w:num>
  <w:num w:numId="17" w16cid:durableId="1507742228">
    <w:abstractNumId w:val="22"/>
  </w:num>
  <w:num w:numId="18" w16cid:durableId="1459562990">
    <w:abstractNumId w:val="15"/>
  </w:num>
  <w:num w:numId="19" w16cid:durableId="1450200549">
    <w:abstractNumId w:val="39"/>
  </w:num>
  <w:num w:numId="20" w16cid:durableId="2044134659">
    <w:abstractNumId w:val="10"/>
  </w:num>
  <w:num w:numId="21" w16cid:durableId="558051337">
    <w:abstractNumId w:val="35"/>
  </w:num>
  <w:num w:numId="22" w16cid:durableId="448354657">
    <w:abstractNumId w:val="18"/>
  </w:num>
  <w:num w:numId="23" w16cid:durableId="1982885405">
    <w:abstractNumId w:val="37"/>
  </w:num>
  <w:num w:numId="24" w16cid:durableId="1474367289">
    <w:abstractNumId w:val="9"/>
  </w:num>
  <w:num w:numId="25" w16cid:durableId="705179809">
    <w:abstractNumId w:val="16"/>
  </w:num>
  <w:num w:numId="26" w16cid:durableId="1912615749">
    <w:abstractNumId w:val="13"/>
  </w:num>
  <w:num w:numId="27" w16cid:durableId="3244030">
    <w:abstractNumId w:val="30"/>
  </w:num>
  <w:num w:numId="28" w16cid:durableId="1444420627">
    <w:abstractNumId w:val="6"/>
  </w:num>
  <w:num w:numId="29" w16cid:durableId="773326311">
    <w:abstractNumId w:val="14"/>
  </w:num>
  <w:num w:numId="30" w16cid:durableId="548221964">
    <w:abstractNumId w:val="29"/>
  </w:num>
  <w:num w:numId="31" w16cid:durableId="1376077309">
    <w:abstractNumId w:val="4"/>
  </w:num>
  <w:num w:numId="32" w16cid:durableId="1982080115">
    <w:abstractNumId w:val="25"/>
  </w:num>
  <w:num w:numId="33" w16cid:durableId="1691444164">
    <w:abstractNumId w:val="31"/>
  </w:num>
  <w:num w:numId="34" w16cid:durableId="1563062185">
    <w:abstractNumId w:val="0"/>
  </w:num>
  <w:num w:numId="35" w16cid:durableId="1348484034">
    <w:abstractNumId w:val="38"/>
  </w:num>
  <w:num w:numId="36" w16cid:durableId="1004674263">
    <w:abstractNumId w:val="32"/>
  </w:num>
  <w:num w:numId="37" w16cid:durableId="519397997">
    <w:abstractNumId w:val="12"/>
  </w:num>
  <w:num w:numId="38" w16cid:durableId="1284002026">
    <w:abstractNumId w:val="34"/>
  </w:num>
  <w:num w:numId="39" w16cid:durableId="1595630931">
    <w:abstractNumId w:val="19"/>
  </w:num>
  <w:num w:numId="40" w16cid:durableId="490367201">
    <w:abstractNumId w:val="26"/>
  </w:num>
  <w:num w:numId="41" w16cid:durableId="132600817">
    <w:abstractNumId w:val="40"/>
  </w:num>
  <w:num w:numId="42" w16cid:durableId="32212696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D3"/>
    <w:rsid w:val="00001107"/>
    <w:rsid w:val="00001D4E"/>
    <w:rsid w:val="000048F8"/>
    <w:rsid w:val="00006E21"/>
    <w:rsid w:val="000134C4"/>
    <w:rsid w:val="00014F6F"/>
    <w:rsid w:val="000156B0"/>
    <w:rsid w:val="00017668"/>
    <w:rsid w:val="0003247C"/>
    <w:rsid w:val="00032E70"/>
    <w:rsid w:val="000331BC"/>
    <w:rsid w:val="0003659F"/>
    <w:rsid w:val="0003737B"/>
    <w:rsid w:val="00037BF0"/>
    <w:rsid w:val="00037CC4"/>
    <w:rsid w:val="0004031A"/>
    <w:rsid w:val="00041624"/>
    <w:rsid w:val="00057019"/>
    <w:rsid w:val="00060307"/>
    <w:rsid w:val="000608CE"/>
    <w:rsid w:val="000611AD"/>
    <w:rsid w:val="00064899"/>
    <w:rsid w:val="00065DD4"/>
    <w:rsid w:val="00072E81"/>
    <w:rsid w:val="000760C9"/>
    <w:rsid w:val="000926F8"/>
    <w:rsid w:val="000A3771"/>
    <w:rsid w:val="000B05C2"/>
    <w:rsid w:val="000C0D6F"/>
    <w:rsid w:val="000C4B69"/>
    <w:rsid w:val="000C5FA8"/>
    <w:rsid w:val="000D462C"/>
    <w:rsid w:val="000E2E75"/>
    <w:rsid w:val="000E500C"/>
    <w:rsid w:val="000E693E"/>
    <w:rsid w:val="000E7F27"/>
    <w:rsid w:val="000F11AD"/>
    <w:rsid w:val="000F1925"/>
    <w:rsid w:val="0010154D"/>
    <w:rsid w:val="00112D5B"/>
    <w:rsid w:val="0011642E"/>
    <w:rsid w:val="001208C4"/>
    <w:rsid w:val="00125A15"/>
    <w:rsid w:val="00127161"/>
    <w:rsid w:val="00127426"/>
    <w:rsid w:val="00130BE3"/>
    <w:rsid w:val="0013509E"/>
    <w:rsid w:val="00135647"/>
    <w:rsid w:val="00143CF2"/>
    <w:rsid w:val="00144769"/>
    <w:rsid w:val="001508F7"/>
    <w:rsid w:val="00151630"/>
    <w:rsid w:val="001612C5"/>
    <w:rsid w:val="001615B1"/>
    <w:rsid w:val="00162636"/>
    <w:rsid w:val="00162713"/>
    <w:rsid w:val="00166D84"/>
    <w:rsid w:val="00172D36"/>
    <w:rsid w:val="0017471E"/>
    <w:rsid w:val="001772AD"/>
    <w:rsid w:val="00184C1E"/>
    <w:rsid w:val="001875C6"/>
    <w:rsid w:val="0018786F"/>
    <w:rsid w:val="001923C9"/>
    <w:rsid w:val="0019560F"/>
    <w:rsid w:val="001A0265"/>
    <w:rsid w:val="001A288B"/>
    <w:rsid w:val="001A5DD6"/>
    <w:rsid w:val="001B1ED6"/>
    <w:rsid w:val="001B2741"/>
    <w:rsid w:val="001B2E91"/>
    <w:rsid w:val="001B5F4D"/>
    <w:rsid w:val="001C593C"/>
    <w:rsid w:val="001C7DA5"/>
    <w:rsid w:val="001D1A97"/>
    <w:rsid w:val="001D3696"/>
    <w:rsid w:val="001D484B"/>
    <w:rsid w:val="001E074F"/>
    <w:rsid w:val="001E14CB"/>
    <w:rsid w:val="001E2A4F"/>
    <w:rsid w:val="001E72E1"/>
    <w:rsid w:val="001F12E2"/>
    <w:rsid w:val="001F4318"/>
    <w:rsid w:val="001F4677"/>
    <w:rsid w:val="00200C72"/>
    <w:rsid w:val="002024A6"/>
    <w:rsid w:val="00203AB5"/>
    <w:rsid w:val="00204F99"/>
    <w:rsid w:val="00205757"/>
    <w:rsid w:val="00206CB2"/>
    <w:rsid w:val="00207E8A"/>
    <w:rsid w:val="00213086"/>
    <w:rsid w:val="0021442E"/>
    <w:rsid w:val="0022605C"/>
    <w:rsid w:val="002301AB"/>
    <w:rsid w:val="0023752F"/>
    <w:rsid w:val="002376FB"/>
    <w:rsid w:val="00237778"/>
    <w:rsid w:val="002407EC"/>
    <w:rsid w:val="00251038"/>
    <w:rsid w:val="00253FA0"/>
    <w:rsid w:val="0025610B"/>
    <w:rsid w:val="00262C8A"/>
    <w:rsid w:val="00267A7B"/>
    <w:rsid w:val="00273D6E"/>
    <w:rsid w:val="00280A31"/>
    <w:rsid w:val="00280E9C"/>
    <w:rsid w:val="00282C4C"/>
    <w:rsid w:val="00284F73"/>
    <w:rsid w:val="00292388"/>
    <w:rsid w:val="00294B20"/>
    <w:rsid w:val="00295EB1"/>
    <w:rsid w:val="002A069F"/>
    <w:rsid w:val="002A0EC2"/>
    <w:rsid w:val="002A151E"/>
    <w:rsid w:val="002A3872"/>
    <w:rsid w:val="002A4845"/>
    <w:rsid w:val="002A792F"/>
    <w:rsid w:val="002B15E9"/>
    <w:rsid w:val="002B2AFD"/>
    <w:rsid w:val="002B5019"/>
    <w:rsid w:val="002B6563"/>
    <w:rsid w:val="002C0BA3"/>
    <w:rsid w:val="002C0F3F"/>
    <w:rsid w:val="002C1CD6"/>
    <w:rsid w:val="002D6C68"/>
    <w:rsid w:val="002E09F6"/>
    <w:rsid w:val="002E15D3"/>
    <w:rsid w:val="002E2F0B"/>
    <w:rsid w:val="002E4C3F"/>
    <w:rsid w:val="002F0B3C"/>
    <w:rsid w:val="002F3669"/>
    <w:rsid w:val="002F5A41"/>
    <w:rsid w:val="002F7FBE"/>
    <w:rsid w:val="00302403"/>
    <w:rsid w:val="00302AA5"/>
    <w:rsid w:val="00302C5B"/>
    <w:rsid w:val="0030435B"/>
    <w:rsid w:val="003056F1"/>
    <w:rsid w:val="0030660C"/>
    <w:rsid w:val="0031072A"/>
    <w:rsid w:val="00314B9A"/>
    <w:rsid w:val="003151F9"/>
    <w:rsid w:val="00316AF0"/>
    <w:rsid w:val="0031730A"/>
    <w:rsid w:val="00317665"/>
    <w:rsid w:val="00317709"/>
    <w:rsid w:val="0032244D"/>
    <w:rsid w:val="00326A64"/>
    <w:rsid w:val="00326F39"/>
    <w:rsid w:val="00335C0C"/>
    <w:rsid w:val="003376E8"/>
    <w:rsid w:val="003377A7"/>
    <w:rsid w:val="0034191D"/>
    <w:rsid w:val="003471B0"/>
    <w:rsid w:val="00355B5D"/>
    <w:rsid w:val="00356099"/>
    <w:rsid w:val="003577D8"/>
    <w:rsid w:val="00360491"/>
    <w:rsid w:val="0036151A"/>
    <w:rsid w:val="00361FA8"/>
    <w:rsid w:val="00371FDB"/>
    <w:rsid w:val="003744E4"/>
    <w:rsid w:val="00381CDD"/>
    <w:rsid w:val="00383A2C"/>
    <w:rsid w:val="00395E51"/>
    <w:rsid w:val="00396A15"/>
    <w:rsid w:val="003A0707"/>
    <w:rsid w:val="003B0C6D"/>
    <w:rsid w:val="003B20CF"/>
    <w:rsid w:val="003B297A"/>
    <w:rsid w:val="003B3F83"/>
    <w:rsid w:val="003B4798"/>
    <w:rsid w:val="003B4AA5"/>
    <w:rsid w:val="003B55DA"/>
    <w:rsid w:val="003B5BDE"/>
    <w:rsid w:val="003B7A25"/>
    <w:rsid w:val="003C25FB"/>
    <w:rsid w:val="003C4D1E"/>
    <w:rsid w:val="003C7FAF"/>
    <w:rsid w:val="003D0D44"/>
    <w:rsid w:val="003D1F6E"/>
    <w:rsid w:val="003D2EDF"/>
    <w:rsid w:val="003D404E"/>
    <w:rsid w:val="003E34CD"/>
    <w:rsid w:val="003E7060"/>
    <w:rsid w:val="004130C8"/>
    <w:rsid w:val="00417024"/>
    <w:rsid w:val="0042014B"/>
    <w:rsid w:val="00421629"/>
    <w:rsid w:val="00425B5A"/>
    <w:rsid w:val="00431F73"/>
    <w:rsid w:val="004359C9"/>
    <w:rsid w:val="0043636A"/>
    <w:rsid w:val="00436DC2"/>
    <w:rsid w:val="004371FA"/>
    <w:rsid w:val="00442335"/>
    <w:rsid w:val="00445E10"/>
    <w:rsid w:val="00455E7F"/>
    <w:rsid w:val="00462B85"/>
    <w:rsid w:val="004640CC"/>
    <w:rsid w:val="00466A22"/>
    <w:rsid w:val="00467332"/>
    <w:rsid w:val="00470668"/>
    <w:rsid w:val="00472884"/>
    <w:rsid w:val="00473B72"/>
    <w:rsid w:val="00491E49"/>
    <w:rsid w:val="004969A7"/>
    <w:rsid w:val="004A016F"/>
    <w:rsid w:val="004A1012"/>
    <w:rsid w:val="004A2DD7"/>
    <w:rsid w:val="004B0AD8"/>
    <w:rsid w:val="004B0E4C"/>
    <w:rsid w:val="004B47D3"/>
    <w:rsid w:val="004B58E1"/>
    <w:rsid w:val="004C33CE"/>
    <w:rsid w:val="004D2016"/>
    <w:rsid w:val="004E0BEE"/>
    <w:rsid w:val="004E1E60"/>
    <w:rsid w:val="004E6F83"/>
    <w:rsid w:val="004F446F"/>
    <w:rsid w:val="0050180D"/>
    <w:rsid w:val="005078CB"/>
    <w:rsid w:val="00513C00"/>
    <w:rsid w:val="00514D49"/>
    <w:rsid w:val="005158C1"/>
    <w:rsid w:val="005162C8"/>
    <w:rsid w:val="00521618"/>
    <w:rsid w:val="00525465"/>
    <w:rsid w:val="0052679E"/>
    <w:rsid w:val="005304B9"/>
    <w:rsid w:val="005436E0"/>
    <w:rsid w:val="00543C2E"/>
    <w:rsid w:val="00551309"/>
    <w:rsid w:val="00551E68"/>
    <w:rsid w:val="00552907"/>
    <w:rsid w:val="0055727B"/>
    <w:rsid w:val="00563AF3"/>
    <w:rsid w:val="005661F1"/>
    <w:rsid w:val="00571309"/>
    <w:rsid w:val="00571397"/>
    <w:rsid w:val="00572654"/>
    <w:rsid w:val="0057386C"/>
    <w:rsid w:val="00574AC9"/>
    <w:rsid w:val="005801CA"/>
    <w:rsid w:val="005913E0"/>
    <w:rsid w:val="005A4688"/>
    <w:rsid w:val="005B0A64"/>
    <w:rsid w:val="005C3A02"/>
    <w:rsid w:val="005C496E"/>
    <w:rsid w:val="005C6990"/>
    <w:rsid w:val="005C7A8A"/>
    <w:rsid w:val="005D18B9"/>
    <w:rsid w:val="005D19DA"/>
    <w:rsid w:val="005F256E"/>
    <w:rsid w:val="005F52A9"/>
    <w:rsid w:val="005F53EC"/>
    <w:rsid w:val="006233F9"/>
    <w:rsid w:val="00635364"/>
    <w:rsid w:val="00636D9C"/>
    <w:rsid w:val="00640FE9"/>
    <w:rsid w:val="00645DFA"/>
    <w:rsid w:val="00650CF9"/>
    <w:rsid w:val="00652187"/>
    <w:rsid w:val="00661ED2"/>
    <w:rsid w:val="00662149"/>
    <w:rsid w:val="0066320C"/>
    <w:rsid w:val="006643EB"/>
    <w:rsid w:val="00671DBE"/>
    <w:rsid w:val="0067213F"/>
    <w:rsid w:val="00673916"/>
    <w:rsid w:val="00682408"/>
    <w:rsid w:val="00685431"/>
    <w:rsid w:val="00686A5F"/>
    <w:rsid w:val="00686CA3"/>
    <w:rsid w:val="00690A55"/>
    <w:rsid w:val="0069174B"/>
    <w:rsid w:val="00691B90"/>
    <w:rsid w:val="006942E4"/>
    <w:rsid w:val="006964C8"/>
    <w:rsid w:val="006972D2"/>
    <w:rsid w:val="006A4AEE"/>
    <w:rsid w:val="006B1F50"/>
    <w:rsid w:val="006C5648"/>
    <w:rsid w:val="006D0284"/>
    <w:rsid w:val="006D4009"/>
    <w:rsid w:val="006D4911"/>
    <w:rsid w:val="006D50BF"/>
    <w:rsid w:val="006D5B59"/>
    <w:rsid w:val="006D5CF1"/>
    <w:rsid w:val="006D6FBF"/>
    <w:rsid w:val="006F54BB"/>
    <w:rsid w:val="00700030"/>
    <w:rsid w:val="00706306"/>
    <w:rsid w:val="00706FC0"/>
    <w:rsid w:val="00711FB2"/>
    <w:rsid w:val="007123CF"/>
    <w:rsid w:val="00714D07"/>
    <w:rsid w:val="00720271"/>
    <w:rsid w:val="0072195C"/>
    <w:rsid w:val="0073110D"/>
    <w:rsid w:val="00735261"/>
    <w:rsid w:val="0074351A"/>
    <w:rsid w:val="00743587"/>
    <w:rsid w:val="00746A21"/>
    <w:rsid w:val="0075153A"/>
    <w:rsid w:val="007525C9"/>
    <w:rsid w:val="007548E7"/>
    <w:rsid w:val="00755B99"/>
    <w:rsid w:val="00765A8B"/>
    <w:rsid w:val="007661AA"/>
    <w:rsid w:val="00767AC6"/>
    <w:rsid w:val="00774D04"/>
    <w:rsid w:val="0077528D"/>
    <w:rsid w:val="00776BAB"/>
    <w:rsid w:val="007821DB"/>
    <w:rsid w:val="00784022"/>
    <w:rsid w:val="007844BF"/>
    <w:rsid w:val="00797113"/>
    <w:rsid w:val="007A05B9"/>
    <w:rsid w:val="007A1787"/>
    <w:rsid w:val="007B0D6F"/>
    <w:rsid w:val="007B0F14"/>
    <w:rsid w:val="007B2841"/>
    <w:rsid w:val="007B32CC"/>
    <w:rsid w:val="007B3940"/>
    <w:rsid w:val="007B5A2F"/>
    <w:rsid w:val="007C126C"/>
    <w:rsid w:val="007C1410"/>
    <w:rsid w:val="007C2802"/>
    <w:rsid w:val="007D56B8"/>
    <w:rsid w:val="007E02AF"/>
    <w:rsid w:val="007E1063"/>
    <w:rsid w:val="007E6695"/>
    <w:rsid w:val="007F3C8A"/>
    <w:rsid w:val="007F7506"/>
    <w:rsid w:val="00807408"/>
    <w:rsid w:val="00810AF2"/>
    <w:rsid w:val="00821288"/>
    <w:rsid w:val="00822398"/>
    <w:rsid w:val="00824073"/>
    <w:rsid w:val="00826117"/>
    <w:rsid w:val="00827379"/>
    <w:rsid w:val="00831EDD"/>
    <w:rsid w:val="00833EBF"/>
    <w:rsid w:val="008379F2"/>
    <w:rsid w:val="008430E6"/>
    <w:rsid w:val="00845B76"/>
    <w:rsid w:val="008579D3"/>
    <w:rsid w:val="00860E60"/>
    <w:rsid w:val="008667EA"/>
    <w:rsid w:val="00872181"/>
    <w:rsid w:val="008771F7"/>
    <w:rsid w:val="00882719"/>
    <w:rsid w:val="008838CA"/>
    <w:rsid w:val="0088405E"/>
    <w:rsid w:val="008841F1"/>
    <w:rsid w:val="00894EB3"/>
    <w:rsid w:val="008A3125"/>
    <w:rsid w:val="008A5749"/>
    <w:rsid w:val="008A581D"/>
    <w:rsid w:val="008B4A6A"/>
    <w:rsid w:val="008B6F91"/>
    <w:rsid w:val="008C2588"/>
    <w:rsid w:val="008C52AB"/>
    <w:rsid w:val="008D0969"/>
    <w:rsid w:val="008D525D"/>
    <w:rsid w:val="008D56BF"/>
    <w:rsid w:val="008E26C9"/>
    <w:rsid w:val="008E6102"/>
    <w:rsid w:val="008F09A2"/>
    <w:rsid w:val="008F1D89"/>
    <w:rsid w:val="008F4162"/>
    <w:rsid w:val="008F653C"/>
    <w:rsid w:val="00900C28"/>
    <w:rsid w:val="00904D21"/>
    <w:rsid w:val="0091270C"/>
    <w:rsid w:val="009128FA"/>
    <w:rsid w:val="00913947"/>
    <w:rsid w:val="0093099E"/>
    <w:rsid w:val="00932FD4"/>
    <w:rsid w:val="00933835"/>
    <w:rsid w:val="00933A6B"/>
    <w:rsid w:val="00934017"/>
    <w:rsid w:val="00936D64"/>
    <w:rsid w:val="00947AF8"/>
    <w:rsid w:val="00947E68"/>
    <w:rsid w:val="00956A06"/>
    <w:rsid w:val="00956E44"/>
    <w:rsid w:val="0096189C"/>
    <w:rsid w:val="00961E75"/>
    <w:rsid w:val="00962947"/>
    <w:rsid w:val="009648E9"/>
    <w:rsid w:val="00967B2C"/>
    <w:rsid w:val="00977B7E"/>
    <w:rsid w:val="00983319"/>
    <w:rsid w:val="00985368"/>
    <w:rsid w:val="00986BB3"/>
    <w:rsid w:val="00990AD2"/>
    <w:rsid w:val="0099296C"/>
    <w:rsid w:val="009A101C"/>
    <w:rsid w:val="009A5811"/>
    <w:rsid w:val="009B27D2"/>
    <w:rsid w:val="009B39F8"/>
    <w:rsid w:val="009B7BBE"/>
    <w:rsid w:val="009C2BA0"/>
    <w:rsid w:val="009C4C51"/>
    <w:rsid w:val="009C617F"/>
    <w:rsid w:val="009D2B59"/>
    <w:rsid w:val="009D4530"/>
    <w:rsid w:val="009D6CF2"/>
    <w:rsid w:val="009D7BBE"/>
    <w:rsid w:val="009E1426"/>
    <w:rsid w:val="009E21C2"/>
    <w:rsid w:val="009F42A7"/>
    <w:rsid w:val="009F63E7"/>
    <w:rsid w:val="00A111E1"/>
    <w:rsid w:val="00A112D1"/>
    <w:rsid w:val="00A146B6"/>
    <w:rsid w:val="00A17FD5"/>
    <w:rsid w:val="00A2255C"/>
    <w:rsid w:val="00A250DE"/>
    <w:rsid w:val="00A25AD7"/>
    <w:rsid w:val="00A275B9"/>
    <w:rsid w:val="00A3022C"/>
    <w:rsid w:val="00A336F6"/>
    <w:rsid w:val="00A34205"/>
    <w:rsid w:val="00A3600D"/>
    <w:rsid w:val="00A406F8"/>
    <w:rsid w:val="00A4670C"/>
    <w:rsid w:val="00A47B72"/>
    <w:rsid w:val="00A631F5"/>
    <w:rsid w:val="00A811CF"/>
    <w:rsid w:val="00A81875"/>
    <w:rsid w:val="00A83C29"/>
    <w:rsid w:val="00A8431B"/>
    <w:rsid w:val="00A86F9B"/>
    <w:rsid w:val="00A937AD"/>
    <w:rsid w:val="00A95EFB"/>
    <w:rsid w:val="00A96944"/>
    <w:rsid w:val="00A96B2D"/>
    <w:rsid w:val="00AA15A2"/>
    <w:rsid w:val="00AA2E16"/>
    <w:rsid w:val="00AA42CA"/>
    <w:rsid w:val="00AA43CA"/>
    <w:rsid w:val="00AB17F3"/>
    <w:rsid w:val="00AB67BF"/>
    <w:rsid w:val="00AC06FB"/>
    <w:rsid w:val="00AC130F"/>
    <w:rsid w:val="00AC1B48"/>
    <w:rsid w:val="00AC1C6A"/>
    <w:rsid w:val="00AC2787"/>
    <w:rsid w:val="00AC3068"/>
    <w:rsid w:val="00AD03AE"/>
    <w:rsid w:val="00AD26D6"/>
    <w:rsid w:val="00AD54CA"/>
    <w:rsid w:val="00AD6FB5"/>
    <w:rsid w:val="00AE1471"/>
    <w:rsid w:val="00AE47D3"/>
    <w:rsid w:val="00AF01E1"/>
    <w:rsid w:val="00AF6F51"/>
    <w:rsid w:val="00B12823"/>
    <w:rsid w:val="00B14C0E"/>
    <w:rsid w:val="00B20F7E"/>
    <w:rsid w:val="00B2176D"/>
    <w:rsid w:val="00B23D86"/>
    <w:rsid w:val="00B352EB"/>
    <w:rsid w:val="00B42441"/>
    <w:rsid w:val="00B424E6"/>
    <w:rsid w:val="00B43407"/>
    <w:rsid w:val="00B46416"/>
    <w:rsid w:val="00B53805"/>
    <w:rsid w:val="00B54320"/>
    <w:rsid w:val="00B610BE"/>
    <w:rsid w:val="00B646AB"/>
    <w:rsid w:val="00B65C8E"/>
    <w:rsid w:val="00B6701B"/>
    <w:rsid w:val="00B75A8D"/>
    <w:rsid w:val="00B7691A"/>
    <w:rsid w:val="00B81A58"/>
    <w:rsid w:val="00B86BB0"/>
    <w:rsid w:val="00B873EC"/>
    <w:rsid w:val="00B92E82"/>
    <w:rsid w:val="00B93A49"/>
    <w:rsid w:val="00B93A50"/>
    <w:rsid w:val="00B951B3"/>
    <w:rsid w:val="00B97592"/>
    <w:rsid w:val="00BA251E"/>
    <w:rsid w:val="00BA3EE8"/>
    <w:rsid w:val="00BA4FAE"/>
    <w:rsid w:val="00BA60A8"/>
    <w:rsid w:val="00BA65A0"/>
    <w:rsid w:val="00BB031F"/>
    <w:rsid w:val="00BB1193"/>
    <w:rsid w:val="00BB3FB5"/>
    <w:rsid w:val="00BC18CD"/>
    <w:rsid w:val="00BC4774"/>
    <w:rsid w:val="00BD2E49"/>
    <w:rsid w:val="00BD4B92"/>
    <w:rsid w:val="00BD688D"/>
    <w:rsid w:val="00BE44E8"/>
    <w:rsid w:val="00BE45F2"/>
    <w:rsid w:val="00BF4461"/>
    <w:rsid w:val="00BF5541"/>
    <w:rsid w:val="00BF772B"/>
    <w:rsid w:val="00BF7CC1"/>
    <w:rsid w:val="00C015F4"/>
    <w:rsid w:val="00C019BE"/>
    <w:rsid w:val="00C114F4"/>
    <w:rsid w:val="00C11E7B"/>
    <w:rsid w:val="00C145A3"/>
    <w:rsid w:val="00C2620A"/>
    <w:rsid w:val="00C41627"/>
    <w:rsid w:val="00C52AFD"/>
    <w:rsid w:val="00C55788"/>
    <w:rsid w:val="00C611B1"/>
    <w:rsid w:val="00C62741"/>
    <w:rsid w:val="00C627DB"/>
    <w:rsid w:val="00C647FB"/>
    <w:rsid w:val="00C76E23"/>
    <w:rsid w:val="00C871C1"/>
    <w:rsid w:val="00C90FED"/>
    <w:rsid w:val="00C920EA"/>
    <w:rsid w:val="00C93265"/>
    <w:rsid w:val="00C93784"/>
    <w:rsid w:val="00C95673"/>
    <w:rsid w:val="00C9736B"/>
    <w:rsid w:val="00CA3141"/>
    <w:rsid w:val="00CB0904"/>
    <w:rsid w:val="00CB5706"/>
    <w:rsid w:val="00CB5D53"/>
    <w:rsid w:val="00CB5FEE"/>
    <w:rsid w:val="00CC1E2A"/>
    <w:rsid w:val="00CC48FB"/>
    <w:rsid w:val="00CD3175"/>
    <w:rsid w:val="00CD5E39"/>
    <w:rsid w:val="00CD635A"/>
    <w:rsid w:val="00CE4A03"/>
    <w:rsid w:val="00CF1545"/>
    <w:rsid w:val="00CF38C6"/>
    <w:rsid w:val="00CF44FA"/>
    <w:rsid w:val="00CF4CF7"/>
    <w:rsid w:val="00CF4F95"/>
    <w:rsid w:val="00CF6A28"/>
    <w:rsid w:val="00D028D3"/>
    <w:rsid w:val="00D02E26"/>
    <w:rsid w:val="00D05891"/>
    <w:rsid w:val="00D111C4"/>
    <w:rsid w:val="00D13C2B"/>
    <w:rsid w:val="00D1453F"/>
    <w:rsid w:val="00D17D27"/>
    <w:rsid w:val="00D17F70"/>
    <w:rsid w:val="00D32CEA"/>
    <w:rsid w:val="00D41BD1"/>
    <w:rsid w:val="00D42E74"/>
    <w:rsid w:val="00D42FF4"/>
    <w:rsid w:val="00D479AD"/>
    <w:rsid w:val="00D55C98"/>
    <w:rsid w:val="00D56898"/>
    <w:rsid w:val="00D57171"/>
    <w:rsid w:val="00D716DD"/>
    <w:rsid w:val="00D80A7C"/>
    <w:rsid w:val="00D911E8"/>
    <w:rsid w:val="00D9503E"/>
    <w:rsid w:val="00D95CBD"/>
    <w:rsid w:val="00D9653E"/>
    <w:rsid w:val="00DA13A3"/>
    <w:rsid w:val="00DA1E77"/>
    <w:rsid w:val="00DA45D9"/>
    <w:rsid w:val="00DA6706"/>
    <w:rsid w:val="00DB0A21"/>
    <w:rsid w:val="00DB7DF0"/>
    <w:rsid w:val="00DD58AE"/>
    <w:rsid w:val="00DE0584"/>
    <w:rsid w:val="00DE14DF"/>
    <w:rsid w:val="00DE5AAE"/>
    <w:rsid w:val="00DE6B9D"/>
    <w:rsid w:val="00DE7AB6"/>
    <w:rsid w:val="00DE7E29"/>
    <w:rsid w:val="00DE7E2A"/>
    <w:rsid w:val="00DF0850"/>
    <w:rsid w:val="00DF17EF"/>
    <w:rsid w:val="00DF589F"/>
    <w:rsid w:val="00DF5B2B"/>
    <w:rsid w:val="00DF7921"/>
    <w:rsid w:val="00DF7D54"/>
    <w:rsid w:val="00E03B19"/>
    <w:rsid w:val="00E03B4C"/>
    <w:rsid w:val="00E20D8C"/>
    <w:rsid w:val="00E211F5"/>
    <w:rsid w:val="00E2287E"/>
    <w:rsid w:val="00E261C1"/>
    <w:rsid w:val="00E27DAF"/>
    <w:rsid w:val="00E35014"/>
    <w:rsid w:val="00E375D8"/>
    <w:rsid w:val="00E4513E"/>
    <w:rsid w:val="00E5122A"/>
    <w:rsid w:val="00E523E6"/>
    <w:rsid w:val="00E5334B"/>
    <w:rsid w:val="00E56CE1"/>
    <w:rsid w:val="00E60C8E"/>
    <w:rsid w:val="00E6243B"/>
    <w:rsid w:val="00E96E85"/>
    <w:rsid w:val="00E97CDD"/>
    <w:rsid w:val="00EA20AA"/>
    <w:rsid w:val="00EA2439"/>
    <w:rsid w:val="00EB2056"/>
    <w:rsid w:val="00EC2B20"/>
    <w:rsid w:val="00EC4B9A"/>
    <w:rsid w:val="00EC4DAB"/>
    <w:rsid w:val="00EC621F"/>
    <w:rsid w:val="00EC6B1E"/>
    <w:rsid w:val="00ED0750"/>
    <w:rsid w:val="00ED15E7"/>
    <w:rsid w:val="00ED341F"/>
    <w:rsid w:val="00ED6FE0"/>
    <w:rsid w:val="00ED708E"/>
    <w:rsid w:val="00EE000B"/>
    <w:rsid w:val="00EE26E1"/>
    <w:rsid w:val="00EE37F2"/>
    <w:rsid w:val="00EE44A0"/>
    <w:rsid w:val="00EE55A6"/>
    <w:rsid w:val="00EF5DDC"/>
    <w:rsid w:val="00EF62B4"/>
    <w:rsid w:val="00F00179"/>
    <w:rsid w:val="00F014C2"/>
    <w:rsid w:val="00F04CD0"/>
    <w:rsid w:val="00F05D15"/>
    <w:rsid w:val="00F06BD0"/>
    <w:rsid w:val="00F113BB"/>
    <w:rsid w:val="00F2166A"/>
    <w:rsid w:val="00F2639F"/>
    <w:rsid w:val="00F3071B"/>
    <w:rsid w:val="00F35672"/>
    <w:rsid w:val="00F4005E"/>
    <w:rsid w:val="00F45136"/>
    <w:rsid w:val="00F468F0"/>
    <w:rsid w:val="00F54B7D"/>
    <w:rsid w:val="00F616BF"/>
    <w:rsid w:val="00F65D4F"/>
    <w:rsid w:val="00F67365"/>
    <w:rsid w:val="00F72A51"/>
    <w:rsid w:val="00F7351F"/>
    <w:rsid w:val="00F74FE6"/>
    <w:rsid w:val="00F81837"/>
    <w:rsid w:val="00F8505A"/>
    <w:rsid w:val="00F86C75"/>
    <w:rsid w:val="00F9178E"/>
    <w:rsid w:val="00F93D40"/>
    <w:rsid w:val="00F9626E"/>
    <w:rsid w:val="00FA5490"/>
    <w:rsid w:val="00FC3E94"/>
    <w:rsid w:val="00FC5996"/>
    <w:rsid w:val="00FE7588"/>
    <w:rsid w:val="00FE77C6"/>
    <w:rsid w:val="00FE7995"/>
    <w:rsid w:val="00FF536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AAD9"/>
  <w15:docId w15:val="{510FF8CA-C549-4389-ACA9-D95C85A4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D3"/>
    <w:pPr>
      <w:spacing w:after="0" w:line="240" w:lineRule="auto"/>
    </w:pPr>
    <w:rPr>
      <w:rFonts w:ascii="Arial" w:eastAsia="Times New Roman" w:hAnsi="Arial" w:cs="Times New Roman"/>
      <w:szCs w:val="24"/>
      <w:lang w:eastAsia="sk-SK"/>
    </w:rPr>
  </w:style>
  <w:style w:type="paragraph" w:styleId="Heading1">
    <w:name w:val="heading 1"/>
    <w:basedOn w:val="Normal"/>
    <w:next w:val="Normal"/>
    <w:link w:val="Heading1Char"/>
    <w:qFormat/>
    <w:rsid w:val="008579D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3D2E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8579D3"/>
    <w:pPr>
      <w:keepNext/>
      <w:tabs>
        <w:tab w:val="num" w:pos="576"/>
      </w:tabs>
      <w:jc w:val="center"/>
      <w:outlineLvl w:val="3"/>
    </w:pPr>
    <w:rPr>
      <w:b/>
      <w:bCs/>
    </w:rPr>
  </w:style>
  <w:style w:type="paragraph" w:styleId="Heading5">
    <w:name w:val="heading 5"/>
    <w:basedOn w:val="Normal"/>
    <w:next w:val="Normal"/>
    <w:link w:val="Heading5Char"/>
    <w:qFormat/>
    <w:rsid w:val="008579D3"/>
    <w:pPr>
      <w:spacing w:before="240" w:after="60"/>
      <w:outlineLvl w:val="4"/>
    </w:pPr>
    <w:rPr>
      <w:b/>
      <w:bCs/>
      <w:i/>
      <w:iCs/>
      <w:sz w:val="26"/>
      <w:szCs w:val="26"/>
    </w:rPr>
  </w:style>
  <w:style w:type="paragraph" w:styleId="Heading6">
    <w:name w:val="heading 6"/>
    <w:basedOn w:val="Normal"/>
    <w:next w:val="Normal"/>
    <w:link w:val="Heading6Char"/>
    <w:qFormat/>
    <w:rsid w:val="008579D3"/>
    <w:pPr>
      <w:spacing w:before="240" w:after="60"/>
      <w:outlineLvl w:val="5"/>
    </w:pPr>
    <w:rPr>
      <w:rFonts w:ascii="Times New Roman" w:hAnsi="Times New Roman"/>
      <w:b/>
      <w:bCs/>
      <w:szCs w:val="22"/>
    </w:rPr>
  </w:style>
  <w:style w:type="paragraph" w:styleId="Heading9">
    <w:name w:val="heading 9"/>
    <w:basedOn w:val="Normal"/>
    <w:next w:val="Normal"/>
    <w:link w:val="Heading9Char"/>
    <w:qFormat/>
    <w:rsid w:val="008579D3"/>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9D3"/>
    <w:rPr>
      <w:rFonts w:ascii="Arial" w:eastAsia="Times New Roman" w:hAnsi="Arial" w:cs="Arial"/>
      <w:b/>
      <w:bCs/>
      <w:noProof/>
      <w:kern w:val="32"/>
      <w:sz w:val="32"/>
      <w:szCs w:val="32"/>
      <w:lang w:eastAsia="sk-SK"/>
    </w:rPr>
  </w:style>
  <w:style w:type="character" w:customStyle="1" w:styleId="Heading4Char">
    <w:name w:val="Heading 4 Char"/>
    <w:basedOn w:val="DefaultParagraphFont"/>
    <w:link w:val="Heading4"/>
    <w:rsid w:val="008579D3"/>
    <w:rPr>
      <w:rFonts w:ascii="Arial" w:eastAsia="Times New Roman" w:hAnsi="Arial" w:cs="Times New Roman"/>
      <w:b/>
      <w:bCs/>
      <w:noProof/>
      <w:szCs w:val="24"/>
      <w:lang w:eastAsia="sk-SK"/>
    </w:rPr>
  </w:style>
  <w:style w:type="character" w:customStyle="1" w:styleId="Heading5Char">
    <w:name w:val="Heading 5 Char"/>
    <w:basedOn w:val="DefaultParagraphFont"/>
    <w:link w:val="Heading5"/>
    <w:rsid w:val="008579D3"/>
    <w:rPr>
      <w:rFonts w:ascii="Arial" w:eastAsia="Times New Roman" w:hAnsi="Arial" w:cs="Times New Roman"/>
      <w:b/>
      <w:bCs/>
      <w:i/>
      <w:iCs/>
      <w:noProof/>
      <w:sz w:val="26"/>
      <w:szCs w:val="26"/>
      <w:lang w:eastAsia="sk-SK"/>
    </w:rPr>
  </w:style>
  <w:style w:type="character" w:customStyle="1" w:styleId="Heading6Char">
    <w:name w:val="Heading 6 Char"/>
    <w:basedOn w:val="DefaultParagraphFont"/>
    <w:link w:val="Heading6"/>
    <w:rsid w:val="008579D3"/>
    <w:rPr>
      <w:rFonts w:ascii="Times New Roman" w:eastAsia="Times New Roman" w:hAnsi="Times New Roman" w:cs="Times New Roman"/>
      <w:b/>
      <w:bCs/>
      <w:noProof/>
      <w:lang w:eastAsia="sk-SK"/>
    </w:rPr>
  </w:style>
  <w:style w:type="character" w:customStyle="1" w:styleId="Heading9Char">
    <w:name w:val="Heading 9 Char"/>
    <w:basedOn w:val="DefaultParagraphFont"/>
    <w:link w:val="Heading9"/>
    <w:rsid w:val="008579D3"/>
    <w:rPr>
      <w:rFonts w:ascii="Arial" w:eastAsia="Times New Roman" w:hAnsi="Arial" w:cs="Arial"/>
      <w:noProof/>
      <w:lang w:eastAsia="sk-SK"/>
    </w:rPr>
  </w:style>
  <w:style w:type="paragraph" w:styleId="Footer">
    <w:name w:val="footer"/>
    <w:basedOn w:val="Normal"/>
    <w:link w:val="FooterChar"/>
    <w:uiPriority w:val="99"/>
    <w:rsid w:val="008579D3"/>
    <w:pPr>
      <w:tabs>
        <w:tab w:val="center" w:pos="4536"/>
        <w:tab w:val="right" w:pos="9072"/>
      </w:tabs>
    </w:pPr>
  </w:style>
  <w:style w:type="character" w:customStyle="1" w:styleId="FooterChar">
    <w:name w:val="Footer Char"/>
    <w:basedOn w:val="DefaultParagraphFont"/>
    <w:link w:val="Footer"/>
    <w:uiPriority w:val="99"/>
    <w:rsid w:val="008579D3"/>
    <w:rPr>
      <w:rFonts w:ascii="Arial" w:eastAsia="Times New Roman" w:hAnsi="Arial" w:cs="Times New Roman"/>
      <w:noProof/>
      <w:szCs w:val="24"/>
      <w:lang w:eastAsia="sk-SK"/>
    </w:rPr>
  </w:style>
  <w:style w:type="paragraph" w:styleId="BodyText3">
    <w:name w:val="Body Text 3"/>
    <w:basedOn w:val="Normal"/>
    <w:link w:val="BodyText3Char"/>
    <w:rsid w:val="008579D3"/>
    <w:pPr>
      <w:jc w:val="center"/>
    </w:pPr>
    <w:rPr>
      <w:sz w:val="32"/>
      <w:szCs w:val="20"/>
    </w:rPr>
  </w:style>
  <w:style w:type="character" w:customStyle="1" w:styleId="BodyText3Char">
    <w:name w:val="Body Text 3 Char"/>
    <w:basedOn w:val="DefaultParagraphFont"/>
    <w:link w:val="BodyText3"/>
    <w:rsid w:val="008579D3"/>
    <w:rPr>
      <w:rFonts w:ascii="Arial" w:eastAsia="Times New Roman" w:hAnsi="Arial" w:cs="Times New Roman"/>
      <w:noProof/>
      <w:sz w:val="32"/>
      <w:szCs w:val="20"/>
      <w:lang w:eastAsia="sk-SK"/>
    </w:rPr>
  </w:style>
  <w:style w:type="paragraph" w:styleId="BodyText">
    <w:name w:val="Body Text"/>
    <w:basedOn w:val="Normal"/>
    <w:link w:val="BodyTextChar"/>
    <w:rsid w:val="008579D3"/>
    <w:pPr>
      <w:jc w:val="both"/>
    </w:pPr>
  </w:style>
  <w:style w:type="character" w:customStyle="1" w:styleId="BodyTextChar">
    <w:name w:val="Body Text Char"/>
    <w:basedOn w:val="DefaultParagraphFont"/>
    <w:link w:val="BodyText"/>
    <w:rsid w:val="008579D3"/>
    <w:rPr>
      <w:rFonts w:ascii="Arial" w:eastAsia="Times New Roman" w:hAnsi="Arial" w:cs="Times New Roman"/>
      <w:noProof/>
      <w:szCs w:val="24"/>
      <w:lang w:eastAsia="sk-SK"/>
    </w:rPr>
  </w:style>
  <w:style w:type="paragraph" w:styleId="BodyText2">
    <w:name w:val="Body Text 2"/>
    <w:basedOn w:val="Normal"/>
    <w:link w:val="BodyText2Char"/>
    <w:rsid w:val="008579D3"/>
    <w:rPr>
      <w:rFonts w:cs="Arial"/>
    </w:rPr>
  </w:style>
  <w:style w:type="character" w:customStyle="1" w:styleId="BodyText2Char">
    <w:name w:val="Body Text 2 Char"/>
    <w:basedOn w:val="DefaultParagraphFont"/>
    <w:link w:val="BodyText2"/>
    <w:rsid w:val="008579D3"/>
    <w:rPr>
      <w:rFonts w:ascii="Arial" w:eastAsia="Times New Roman" w:hAnsi="Arial" w:cs="Arial"/>
      <w:noProof/>
      <w:szCs w:val="24"/>
      <w:lang w:eastAsia="sk-SK"/>
    </w:rPr>
  </w:style>
  <w:style w:type="paragraph" w:customStyle="1" w:styleId="Bodclanku">
    <w:name w:val="Bodclanku"/>
    <w:basedOn w:val="Normal"/>
    <w:link w:val="BodclankuChar"/>
    <w:rsid w:val="008579D3"/>
    <w:pPr>
      <w:spacing w:after="60"/>
      <w:jc w:val="both"/>
    </w:pPr>
    <w:rPr>
      <w:rFonts w:ascii="Times New Roman" w:hAnsi="Times New Roman"/>
      <w:sz w:val="24"/>
      <w:szCs w:val="20"/>
    </w:rPr>
  </w:style>
  <w:style w:type="character" w:customStyle="1" w:styleId="BodclankuChar">
    <w:name w:val="Bodclanku Char"/>
    <w:link w:val="Bodclanku"/>
    <w:rsid w:val="008579D3"/>
    <w:rPr>
      <w:rFonts w:ascii="Times New Roman" w:eastAsia="Times New Roman" w:hAnsi="Times New Roman" w:cs="Times New Roman"/>
      <w:sz w:val="24"/>
      <w:szCs w:val="20"/>
      <w:lang w:eastAsia="sk-SK"/>
    </w:rPr>
  </w:style>
  <w:style w:type="paragraph" w:customStyle="1" w:styleId="Default">
    <w:name w:val="Default"/>
    <w:rsid w:val="008579D3"/>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apple-converted-space">
    <w:name w:val="apple-converted-space"/>
    <w:basedOn w:val="DefaultParagraphFont"/>
    <w:rsid w:val="008579D3"/>
  </w:style>
  <w:style w:type="character" w:styleId="CommentReference">
    <w:name w:val="annotation reference"/>
    <w:basedOn w:val="DefaultParagraphFont"/>
    <w:uiPriority w:val="99"/>
    <w:unhideWhenUsed/>
    <w:rsid w:val="008579D3"/>
    <w:rPr>
      <w:sz w:val="16"/>
      <w:szCs w:val="16"/>
    </w:rPr>
  </w:style>
  <w:style w:type="paragraph" w:styleId="CommentText">
    <w:name w:val="annotation text"/>
    <w:aliases w:val=" Char,Char"/>
    <w:basedOn w:val="Normal"/>
    <w:link w:val="CommentTextChar"/>
    <w:uiPriority w:val="99"/>
    <w:unhideWhenUsed/>
    <w:rsid w:val="008579D3"/>
    <w:rPr>
      <w:sz w:val="20"/>
      <w:szCs w:val="20"/>
    </w:rPr>
  </w:style>
  <w:style w:type="character" w:customStyle="1" w:styleId="CommentTextChar">
    <w:name w:val="Comment Text Char"/>
    <w:aliases w:val=" Char Char,Char Char"/>
    <w:basedOn w:val="DefaultParagraphFont"/>
    <w:link w:val="CommentText"/>
    <w:uiPriority w:val="99"/>
    <w:rsid w:val="008579D3"/>
    <w:rPr>
      <w:rFonts w:ascii="Arial" w:eastAsia="Times New Roman" w:hAnsi="Arial" w:cs="Times New Roman"/>
      <w:noProof/>
      <w:sz w:val="20"/>
      <w:szCs w:val="20"/>
      <w:lang w:eastAsia="sk-SK"/>
    </w:rPr>
  </w:style>
  <w:style w:type="paragraph" w:styleId="BalloonText">
    <w:name w:val="Balloon Text"/>
    <w:basedOn w:val="Normal"/>
    <w:link w:val="BalloonTextChar"/>
    <w:uiPriority w:val="99"/>
    <w:semiHidden/>
    <w:unhideWhenUsed/>
    <w:rsid w:val="008579D3"/>
    <w:rPr>
      <w:rFonts w:ascii="Tahoma" w:hAnsi="Tahoma" w:cs="Tahoma"/>
      <w:sz w:val="16"/>
      <w:szCs w:val="16"/>
    </w:rPr>
  </w:style>
  <w:style w:type="character" w:customStyle="1" w:styleId="BalloonTextChar">
    <w:name w:val="Balloon Text Char"/>
    <w:basedOn w:val="DefaultParagraphFont"/>
    <w:link w:val="BalloonText"/>
    <w:uiPriority w:val="99"/>
    <w:semiHidden/>
    <w:rsid w:val="008579D3"/>
    <w:rPr>
      <w:rFonts w:ascii="Tahoma" w:eastAsia="Times New Roman" w:hAnsi="Tahoma" w:cs="Tahoma"/>
      <w:noProof/>
      <w:sz w:val="16"/>
      <w:szCs w:val="16"/>
      <w:lang w:eastAsia="sk-SK"/>
    </w:rPr>
  </w:style>
  <w:style w:type="paragraph" w:styleId="ListParagraph">
    <w:name w:val="List Paragraph"/>
    <w:aliases w:val="List Paragraph1,Odsek,body,Odsek zoznamu2,ODRAZKY PRVA UROVEN,Bullet Number,lp1,lp11,List Paragraph11,Bullet 1,Use Case List Paragraph,Bullet List,FooterText,numbered,Paragraphe de liste1"/>
    <w:basedOn w:val="Normal"/>
    <w:link w:val="ListParagraphChar"/>
    <w:uiPriority w:val="34"/>
    <w:qFormat/>
    <w:rsid w:val="009A5811"/>
    <w:pPr>
      <w:ind w:left="720"/>
      <w:contextualSpacing/>
    </w:pPr>
  </w:style>
  <w:style w:type="paragraph" w:styleId="CommentSubject">
    <w:name w:val="annotation subject"/>
    <w:basedOn w:val="CommentText"/>
    <w:next w:val="CommentText"/>
    <w:link w:val="CommentSubjectChar"/>
    <w:uiPriority w:val="99"/>
    <w:semiHidden/>
    <w:unhideWhenUsed/>
    <w:rsid w:val="009F63E7"/>
    <w:rPr>
      <w:b/>
      <w:bCs/>
    </w:rPr>
  </w:style>
  <w:style w:type="character" w:customStyle="1" w:styleId="CommentSubjectChar">
    <w:name w:val="Comment Subject Char"/>
    <w:basedOn w:val="CommentTextChar"/>
    <w:link w:val="CommentSubject"/>
    <w:uiPriority w:val="99"/>
    <w:semiHidden/>
    <w:rsid w:val="009F63E7"/>
    <w:rPr>
      <w:rFonts w:ascii="Arial" w:eastAsia="Times New Roman" w:hAnsi="Arial" w:cs="Times New Roman"/>
      <w:b/>
      <w:bCs/>
      <w:noProof/>
      <w:sz w:val="20"/>
      <w:szCs w:val="20"/>
      <w:lang w:eastAsia="sk-SK"/>
    </w:rPr>
  </w:style>
  <w:style w:type="paragraph" w:customStyle="1" w:styleId="Odsekzoznamu1">
    <w:name w:val="Odsek zoznamu1"/>
    <w:basedOn w:val="Normal"/>
    <w:qFormat/>
    <w:rsid w:val="0066320C"/>
    <w:pPr>
      <w:ind w:left="708"/>
    </w:pPr>
  </w:style>
  <w:style w:type="paragraph" w:styleId="Header">
    <w:name w:val="header"/>
    <w:basedOn w:val="Normal"/>
    <w:link w:val="HeaderChar"/>
    <w:uiPriority w:val="99"/>
    <w:unhideWhenUsed/>
    <w:rsid w:val="00FE7588"/>
    <w:pPr>
      <w:tabs>
        <w:tab w:val="center" w:pos="4536"/>
        <w:tab w:val="right" w:pos="9072"/>
      </w:tabs>
    </w:pPr>
  </w:style>
  <w:style w:type="character" w:customStyle="1" w:styleId="HeaderChar">
    <w:name w:val="Header Char"/>
    <w:basedOn w:val="DefaultParagraphFont"/>
    <w:link w:val="Header"/>
    <w:uiPriority w:val="99"/>
    <w:rsid w:val="00FE7588"/>
    <w:rPr>
      <w:rFonts w:ascii="Arial" w:eastAsia="Times New Roman" w:hAnsi="Arial" w:cs="Times New Roman"/>
      <w:noProof/>
      <w:szCs w:val="24"/>
      <w:lang w:eastAsia="sk-SK"/>
    </w:rPr>
  </w:style>
  <w:style w:type="paragraph" w:customStyle="1" w:styleId="LAW-clanok">
    <w:name w:val="LAW - clanok"/>
    <w:basedOn w:val="Normal"/>
    <w:rsid w:val="009E1426"/>
    <w:pPr>
      <w:numPr>
        <w:numId w:val="17"/>
      </w:numPr>
      <w:spacing w:before="240" w:after="240"/>
      <w:jc w:val="center"/>
    </w:pPr>
    <w:rPr>
      <w:rFonts w:ascii="Tahoma" w:hAnsi="Tahoma" w:cs="Tahoma"/>
      <w:b/>
      <w:sz w:val="20"/>
      <w:szCs w:val="20"/>
      <w:lang w:eastAsia="en-US"/>
    </w:rPr>
  </w:style>
  <w:style w:type="paragraph" w:customStyle="1" w:styleId="LAW-bod">
    <w:name w:val="LAW - bod"/>
    <w:basedOn w:val="Normal"/>
    <w:rsid w:val="009E1426"/>
    <w:pPr>
      <w:numPr>
        <w:ilvl w:val="1"/>
        <w:numId w:val="17"/>
      </w:numPr>
      <w:spacing w:after="120"/>
      <w:jc w:val="both"/>
    </w:pPr>
    <w:rPr>
      <w:rFonts w:ascii="Tahoma" w:hAnsi="Tahoma" w:cs="Tahoma"/>
      <w:sz w:val="20"/>
      <w:szCs w:val="20"/>
      <w:lang w:eastAsia="en-US"/>
    </w:rPr>
  </w:style>
  <w:style w:type="paragraph" w:styleId="Date">
    <w:name w:val="Date"/>
    <w:basedOn w:val="Normal"/>
    <w:next w:val="Normal"/>
    <w:link w:val="DateChar"/>
    <w:uiPriority w:val="99"/>
    <w:semiHidden/>
    <w:unhideWhenUsed/>
    <w:rsid w:val="00356099"/>
  </w:style>
  <w:style w:type="character" w:customStyle="1" w:styleId="DateChar">
    <w:name w:val="Date Char"/>
    <w:basedOn w:val="DefaultParagraphFont"/>
    <w:link w:val="Date"/>
    <w:uiPriority w:val="99"/>
    <w:semiHidden/>
    <w:rsid w:val="00356099"/>
    <w:rPr>
      <w:rFonts w:ascii="Arial" w:eastAsia="Times New Roman" w:hAnsi="Arial" w:cs="Times New Roman"/>
      <w:noProof/>
      <w:szCs w:val="24"/>
      <w:lang w:eastAsia="sk-SK"/>
    </w:rPr>
  </w:style>
  <w:style w:type="paragraph" w:styleId="Revision">
    <w:name w:val="Revision"/>
    <w:hidden/>
    <w:uiPriority w:val="99"/>
    <w:semiHidden/>
    <w:rsid w:val="00326A64"/>
    <w:pPr>
      <w:spacing w:after="0" w:line="240" w:lineRule="auto"/>
    </w:pPr>
    <w:rPr>
      <w:rFonts w:ascii="Arial" w:eastAsia="Times New Roman" w:hAnsi="Arial" w:cs="Times New Roman"/>
      <w:noProof/>
      <w:szCs w:val="24"/>
      <w:lang w:eastAsia="sk-SK"/>
    </w:rPr>
  </w:style>
  <w:style w:type="character" w:styleId="Hyperlink">
    <w:name w:val="Hyperlink"/>
    <w:basedOn w:val="DefaultParagraphFont"/>
    <w:uiPriority w:val="99"/>
    <w:unhideWhenUsed/>
    <w:rsid w:val="003056F1"/>
    <w:rPr>
      <w:color w:val="0000FF" w:themeColor="hyperlink"/>
      <w:u w:val="single"/>
    </w:rPr>
  </w:style>
  <w:style w:type="table" w:styleId="TableGrid">
    <w:name w:val="Table Grid"/>
    <w:basedOn w:val="TableNormal"/>
    <w:uiPriority w:val="59"/>
    <w:rsid w:val="00D5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Odsek Char,body Char,Odsek zoznamu2 Char,ODRAZKY PRVA UROVEN Char,Bullet Number Char,lp1 Char,lp11 Char,List Paragraph11 Char,Bullet 1 Char,Use Case List Paragraph Char,Bullet List Char,FooterText Char"/>
    <w:basedOn w:val="DefaultParagraphFont"/>
    <w:link w:val="ListParagraph"/>
    <w:uiPriority w:val="34"/>
    <w:qFormat/>
    <w:locked/>
    <w:rsid w:val="007821DB"/>
    <w:rPr>
      <w:rFonts w:ascii="Arial" w:eastAsia="Times New Roman" w:hAnsi="Arial" w:cs="Times New Roman"/>
      <w:noProof/>
      <w:szCs w:val="24"/>
      <w:lang w:eastAsia="sk-SK"/>
    </w:rPr>
  </w:style>
  <w:style w:type="paragraph" w:styleId="BodyTextIndent">
    <w:name w:val="Body Text Indent"/>
    <w:basedOn w:val="Normal"/>
    <w:link w:val="BodyTextIndentChar"/>
    <w:uiPriority w:val="99"/>
    <w:unhideWhenUsed/>
    <w:rsid w:val="0011642E"/>
    <w:pPr>
      <w:spacing w:after="120"/>
      <w:ind w:left="283"/>
    </w:pPr>
  </w:style>
  <w:style w:type="character" w:customStyle="1" w:styleId="BodyTextIndentChar">
    <w:name w:val="Body Text Indent Char"/>
    <w:basedOn w:val="DefaultParagraphFont"/>
    <w:link w:val="BodyTextIndent"/>
    <w:uiPriority w:val="99"/>
    <w:rsid w:val="0011642E"/>
    <w:rPr>
      <w:rFonts w:ascii="Arial" w:eastAsia="Times New Roman" w:hAnsi="Arial" w:cs="Times New Roman"/>
      <w:szCs w:val="24"/>
      <w:lang w:eastAsia="sk-SK"/>
    </w:rPr>
  </w:style>
  <w:style w:type="character" w:customStyle="1" w:styleId="cf01">
    <w:name w:val="cf01"/>
    <w:basedOn w:val="DefaultParagraphFont"/>
    <w:rsid w:val="008D525D"/>
    <w:rPr>
      <w:rFonts w:ascii="Segoe UI" w:hAnsi="Segoe UI" w:cs="Segoe UI" w:hint="default"/>
      <w:sz w:val="18"/>
      <w:szCs w:val="18"/>
    </w:rPr>
  </w:style>
  <w:style w:type="character" w:customStyle="1" w:styleId="cf11">
    <w:name w:val="cf11"/>
    <w:basedOn w:val="DefaultParagraphFont"/>
    <w:rsid w:val="00521618"/>
    <w:rPr>
      <w:rFonts w:ascii="Segoe UI" w:hAnsi="Segoe UI" w:cs="Segoe UI" w:hint="default"/>
      <w:color w:val="00B0F0"/>
      <w:sz w:val="18"/>
      <w:szCs w:val="18"/>
    </w:rPr>
  </w:style>
  <w:style w:type="paragraph" w:customStyle="1" w:styleId="pf0">
    <w:name w:val="pf0"/>
    <w:basedOn w:val="Normal"/>
    <w:rsid w:val="00184C1E"/>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uiPriority w:val="9"/>
    <w:semiHidden/>
    <w:rsid w:val="003D2EDF"/>
    <w:rPr>
      <w:rFonts w:asciiTheme="majorHAnsi" w:eastAsiaTheme="majorEastAsia" w:hAnsiTheme="majorHAnsi" w:cstheme="majorBidi"/>
      <w:color w:val="365F91" w:themeColor="accent1" w:themeShade="BF"/>
      <w:sz w:val="26"/>
      <w:szCs w:val="26"/>
      <w:lang w:eastAsia="sk-SK"/>
    </w:rPr>
  </w:style>
  <w:style w:type="paragraph" w:customStyle="1" w:styleId="TableParagraph">
    <w:name w:val="Table Paragraph"/>
    <w:basedOn w:val="Normal"/>
    <w:uiPriority w:val="1"/>
    <w:qFormat/>
    <w:rsid w:val="00B2176D"/>
    <w:pPr>
      <w:widowControl w:val="0"/>
      <w:autoSpaceDE w:val="0"/>
      <w:autoSpaceDN w:val="0"/>
    </w:pPr>
    <w:rPr>
      <w:rFonts w:ascii="Cambria" w:eastAsia="Cambria" w:hAnsi="Cambria" w:cs="Cambria"/>
      <w:szCs w:val="22"/>
      <w:lang w:bidi="sk-SK"/>
    </w:rPr>
  </w:style>
  <w:style w:type="character" w:customStyle="1" w:styleId="cf31">
    <w:name w:val="cf31"/>
    <w:basedOn w:val="DefaultParagraphFont"/>
    <w:rsid w:val="002D6C6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1866">
      <w:bodyDiv w:val="1"/>
      <w:marLeft w:val="0"/>
      <w:marRight w:val="0"/>
      <w:marTop w:val="0"/>
      <w:marBottom w:val="0"/>
      <w:divBdr>
        <w:top w:val="none" w:sz="0" w:space="0" w:color="auto"/>
        <w:left w:val="none" w:sz="0" w:space="0" w:color="auto"/>
        <w:bottom w:val="none" w:sz="0" w:space="0" w:color="auto"/>
        <w:right w:val="none" w:sz="0" w:space="0" w:color="auto"/>
      </w:divBdr>
    </w:div>
    <w:div w:id="994801916">
      <w:bodyDiv w:val="1"/>
      <w:marLeft w:val="0"/>
      <w:marRight w:val="0"/>
      <w:marTop w:val="0"/>
      <w:marBottom w:val="0"/>
      <w:divBdr>
        <w:top w:val="none" w:sz="0" w:space="0" w:color="auto"/>
        <w:left w:val="none" w:sz="0" w:space="0" w:color="auto"/>
        <w:bottom w:val="none" w:sz="0" w:space="0" w:color="auto"/>
        <w:right w:val="none" w:sz="0" w:space="0" w:color="auto"/>
      </w:divBdr>
    </w:div>
    <w:div w:id="1197233338">
      <w:bodyDiv w:val="1"/>
      <w:marLeft w:val="0"/>
      <w:marRight w:val="0"/>
      <w:marTop w:val="0"/>
      <w:marBottom w:val="0"/>
      <w:divBdr>
        <w:top w:val="none" w:sz="0" w:space="0" w:color="auto"/>
        <w:left w:val="none" w:sz="0" w:space="0" w:color="auto"/>
        <w:bottom w:val="none" w:sz="0" w:space="0" w:color="auto"/>
        <w:right w:val="none" w:sz="0" w:space="0" w:color="auto"/>
      </w:divBdr>
    </w:div>
    <w:div w:id="1562013157">
      <w:bodyDiv w:val="1"/>
      <w:marLeft w:val="0"/>
      <w:marRight w:val="0"/>
      <w:marTop w:val="0"/>
      <w:marBottom w:val="0"/>
      <w:divBdr>
        <w:top w:val="none" w:sz="0" w:space="0" w:color="auto"/>
        <w:left w:val="none" w:sz="0" w:space="0" w:color="auto"/>
        <w:bottom w:val="none" w:sz="0" w:space="0" w:color="auto"/>
        <w:right w:val="none" w:sz="0" w:space="0" w:color="auto"/>
      </w:divBdr>
    </w:div>
    <w:div w:id="1671059976">
      <w:bodyDiv w:val="1"/>
      <w:marLeft w:val="0"/>
      <w:marRight w:val="0"/>
      <w:marTop w:val="0"/>
      <w:marBottom w:val="0"/>
      <w:divBdr>
        <w:top w:val="none" w:sz="0" w:space="0" w:color="auto"/>
        <w:left w:val="none" w:sz="0" w:space="0" w:color="auto"/>
        <w:bottom w:val="none" w:sz="0" w:space="0" w:color="auto"/>
        <w:right w:val="none" w:sz="0" w:space="0" w:color="auto"/>
      </w:divBdr>
    </w:div>
    <w:div w:id="1865635791">
      <w:bodyDiv w:val="1"/>
      <w:marLeft w:val="0"/>
      <w:marRight w:val="0"/>
      <w:marTop w:val="0"/>
      <w:marBottom w:val="0"/>
      <w:divBdr>
        <w:top w:val="none" w:sz="0" w:space="0" w:color="auto"/>
        <w:left w:val="none" w:sz="0" w:space="0" w:color="auto"/>
        <w:bottom w:val="none" w:sz="0" w:space="0" w:color="auto"/>
        <w:right w:val="none" w:sz="0" w:space="0" w:color="auto"/>
      </w:divBdr>
    </w:div>
    <w:div w:id="2042196141">
      <w:bodyDiv w:val="1"/>
      <w:marLeft w:val="0"/>
      <w:marRight w:val="0"/>
      <w:marTop w:val="0"/>
      <w:marBottom w:val="0"/>
      <w:divBdr>
        <w:top w:val="none" w:sz="0" w:space="0" w:color="auto"/>
        <w:left w:val="none" w:sz="0" w:space="0" w:color="auto"/>
        <w:bottom w:val="none" w:sz="0" w:space="0" w:color="auto"/>
        <w:right w:val="none" w:sz="0" w:space="0" w:color="auto"/>
      </w:divBdr>
    </w:div>
    <w:div w:id="212488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Props1.xml><?xml version="1.0" encoding="utf-8"?>
<ds:datastoreItem xmlns:ds="http://schemas.openxmlformats.org/officeDocument/2006/customXml" ds:itemID="{B65A0DFB-40BE-48FD-B8D1-839493E9428F}">
  <ds:schemaRefs>
    <ds:schemaRef ds:uri="http://schemas.openxmlformats.org/officeDocument/2006/bibliography"/>
  </ds:schemaRefs>
</ds:datastoreItem>
</file>

<file path=customXml/itemProps2.xml><?xml version="1.0" encoding="utf-8"?>
<ds:datastoreItem xmlns:ds="http://schemas.openxmlformats.org/officeDocument/2006/customXml" ds:itemID="{5B0E3044-1908-4AF0-A42C-2BA5C8CB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F1D32-BDD0-453A-A3A0-69E651DE16B8}">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11265</Words>
  <Characters>64216</Characters>
  <Application>Microsoft Office Word</Application>
  <DocSecurity>0</DocSecurity>
  <Lines>535</Lines>
  <Paragraphs>150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na zabezpečenie stravovania C-NBS1-000-093-795_návrh - pripomienky.docx</vt:lpstr>
      <vt:lpstr>Zmluva na zabezpečenie stravovania C-NBS1-000-093-795_návrh - pripomienky.docx</vt:lpstr>
    </vt:vector>
  </TitlesOfParts>
  <Company>NARODNA BANKA SLOVENSKA</Company>
  <LinksUpToDate>false</LinksUpToDate>
  <CharactersWithSpaces>75331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zabezpečenie stravovania C-NBS1-000-093-795_návrh - pripomienky.docx</dc:title>
  <dc:creator>Halova Bibiana</dc:creator>
  <cp:lastModifiedBy>Gašparová Lucia</cp:lastModifiedBy>
  <cp:revision>3</cp:revision>
  <cp:lastPrinted>2024-01-23T14:33:00Z</cp:lastPrinted>
  <dcterms:created xsi:type="dcterms:W3CDTF">2024-02-08T12:17:00Z</dcterms:created>
  <dcterms:modified xsi:type="dcterms:W3CDTF">2024-02-08T12:18:00Z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