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EC1376" w14:paraId="318BD994" w14:textId="77777777" w:rsidTr="00302F42">
        <w:trPr>
          <w:trHeight w:val="294"/>
        </w:trPr>
        <w:tc>
          <w:tcPr>
            <w:tcW w:w="9922" w:type="dxa"/>
          </w:tcPr>
          <w:p w14:paraId="7B7E262F" w14:textId="759D0FE7" w:rsidR="00EC1376" w:rsidRDefault="00CC40E0" w:rsidP="00196C6B">
            <w:pPr>
              <w:pStyle w:val="TableParagraph"/>
              <w:spacing w:line="275" w:lineRule="exact"/>
              <w:ind w:left="3256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196C6B">
              <w:rPr>
                <w:b/>
                <w:sz w:val="24"/>
              </w:rPr>
              <w:t xml:space="preserve"> </w:t>
            </w:r>
            <w:r w:rsidR="00196C6B" w:rsidRPr="00196C6B">
              <w:rPr>
                <w:b/>
                <w:sz w:val="24"/>
              </w:rPr>
              <w:t>/ Kúpnej zmluvy</w:t>
            </w:r>
          </w:p>
        </w:tc>
      </w:tr>
      <w:tr w:rsidR="00EC1376" w14:paraId="3421180E" w14:textId="77777777" w:rsidTr="00302F42">
        <w:trPr>
          <w:trHeight w:val="292"/>
        </w:trPr>
        <w:tc>
          <w:tcPr>
            <w:tcW w:w="9922" w:type="dxa"/>
          </w:tcPr>
          <w:p w14:paraId="5D26CA05" w14:textId="4DC15E0D"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14:paraId="6A1BF057" w14:textId="77777777" w:rsidTr="00302F42">
        <w:trPr>
          <w:trHeight w:val="292"/>
        </w:trPr>
        <w:tc>
          <w:tcPr>
            <w:tcW w:w="9922" w:type="dxa"/>
          </w:tcPr>
          <w:p w14:paraId="74A49CB0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14:paraId="4DA133B4" w14:textId="77777777" w:rsidTr="00302F42">
        <w:trPr>
          <w:trHeight w:val="292"/>
        </w:trPr>
        <w:tc>
          <w:tcPr>
            <w:tcW w:w="9922" w:type="dxa"/>
          </w:tcPr>
          <w:p w14:paraId="4CE022BB" w14:textId="77777777"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14:paraId="65849630" w14:textId="77777777" w:rsidTr="00302F42">
        <w:trPr>
          <w:trHeight w:val="294"/>
        </w:trPr>
        <w:tc>
          <w:tcPr>
            <w:tcW w:w="9922" w:type="dxa"/>
          </w:tcPr>
          <w:p w14:paraId="3C495D14" w14:textId="77777777"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14:paraId="720EFE74" w14:textId="77777777" w:rsidTr="00302F42">
        <w:trPr>
          <w:trHeight w:val="292"/>
        </w:trPr>
        <w:tc>
          <w:tcPr>
            <w:tcW w:w="9922" w:type="dxa"/>
          </w:tcPr>
          <w:p w14:paraId="2A82AC0B" w14:textId="77777777"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14:paraId="11E6DE38" w14:textId="77777777" w:rsidTr="00302F42">
        <w:trPr>
          <w:trHeight w:val="292"/>
        </w:trPr>
        <w:tc>
          <w:tcPr>
            <w:tcW w:w="9922" w:type="dxa"/>
          </w:tcPr>
          <w:p w14:paraId="520B2DBF" w14:textId="77777777"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14:paraId="348C9CEC" w14:textId="77777777" w:rsidTr="00302F42">
        <w:trPr>
          <w:trHeight w:val="294"/>
        </w:trPr>
        <w:tc>
          <w:tcPr>
            <w:tcW w:w="9922" w:type="dxa"/>
          </w:tcPr>
          <w:p w14:paraId="60E7B80C" w14:textId="7170FD4E"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ObstaravatelNazov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AGROZAMI, spol. s r.o.</w:t>
            </w:r>
            <w:r w:rsidR="00986CE8">
              <w:rPr>
                <w:sz w:val="24"/>
              </w:rPr>
              <w:fldChar w:fldCharType="end"/>
            </w:r>
          </w:p>
        </w:tc>
      </w:tr>
      <w:tr w:rsidR="00044733" w14:paraId="1521E117" w14:textId="77777777" w:rsidTr="00302F42">
        <w:trPr>
          <w:trHeight w:val="292"/>
        </w:trPr>
        <w:tc>
          <w:tcPr>
            <w:tcW w:w="9922" w:type="dxa"/>
          </w:tcPr>
          <w:p w14:paraId="116CC72E" w14:textId="37731D25"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ObstaravatelUlicaCislo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 155</w:t>
            </w:r>
            <w:r w:rsidR="00986CE8">
              <w:rPr>
                <w:sz w:val="24"/>
              </w:rPr>
              <w:fldChar w:fldCharType="end"/>
            </w:r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ObstaravatelPSC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059 71</w:t>
            </w:r>
            <w:r w:rsidR="00986CE8">
              <w:rPr>
                <w:sz w:val="24"/>
              </w:rPr>
              <w:fldChar w:fldCharType="end"/>
            </w:r>
            <w:r w:rsidR="004E4BA4" w:rsidRPr="004E4BA4">
              <w:rPr>
                <w:sz w:val="24"/>
              </w:rPr>
              <w:t xml:space="preserve">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ObstaravatelMesto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Tvarožná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14:paraId="5346C89F" w14:textId="77777777" w:rsidTr="00302F42">
        <w:trPr>
          <w:trHeight w:val="292"/>
        </w:trPr>
        <w:tc>
          <w:tcPr>
            <w:tcW w:w="9922" w:type="dxa"/>
          </w:tcPr>
          <w:p w14:paraId="4FC4FDBB" w14:textId="527E29A0"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r w:rsidR="00986CE8">
              <w:rPr>
                <w:sz w:val="24"/>
              </w:rPr>
              <w:fldChar w:fldCharType="begin"/>
            </w:r>
            <w:r w:rsidR="00986CE8">
              <w:rPr>
                <w:sz w:val="24"/>
              </w:rPr>
              <w:instrText xml:space="preserve"> DOCPROPERTY  ObstaravatelICO  \* MERGEFORMAT </w:instrText>
            </w:r>
            <w:r w:rsidR="00986CE8">
              <w:rPr>
                <w:sz w:val="24"/>
              </w:rPr>
              <w:fldChar w:fldCharType="separate"/>
            </w:r>
            <w:r w:rsidR="00550223">
              <w:rPr>
                <w:sz w:val="24"/>
              </w:rPr>
              <w:t>36502596</w:t>
            </w:r>
            <w:r w:rsidR="00986CE8">
              <w:rPr>
                <w:sz w:val="24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14:paraId="5D8B65DC" w14:textId="5F24F14F" w:rsidR="00EC1376" w:rsidRDefault="00CC40E0">
      <w:pPr>
        <w:pStyle w:val="Zkladntext"/>
        <w:spacing w:before="8"/>
        <w:rPr>
          <w:rFonts w:ascii="Times New Roman"/>
          <w:b w:val="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DC8F1D7" wp14:editId="13DE5DFC">
                <wp:simplePos x="0" y="0"/>
                <wp:positionH relativeFrom="page">
                  <wp:posOffset>732790</wp:posOffset>
                </wp:positionH>
                <wp:positionV relativeFrom="paragraph">
                  <wp:posOffset>184785</wp:posOffset>
                </wp:positionV>
                <wp:extent cx="6348730" cy="346075"/>
                <wp:effectExtent l="0" t="0" r="13970" b="158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8730" cy="3460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50E238" w14:textId="7EEFDF1D" w:rsidR="00E25749" w:rsidRDefault="00F71003">
                            <w:pPr>
                              <w:pStyle w:val="Zkladntext"/>
                              <w:spacing w:before="119"/>
                              <w:ind w:left="105"/>
                            </w:pPr>
                            <w:r w:rsidRPr="00F71003">
                              <w:t xml:space="preserve">Klimatizovaná </w:t>
                            </w:r>
                            <w:proofErr w:type="spellStart"/>
                            <w:r w:rsidRPr="00F71003">
                              <w:t>zrecia</w:t>
                            </w:r>
                            <w:proofErr w:type="spellEnd"/>
                            <w:r w:rsidRPr="00F71003">
                              <w:t xml:space="preserve"> komora</w:t>
                            </w:r>
                            <w:r w:rsidR="00550223" w:rsidRPr="00550223">
                              <w:t xml:space="preserve"> - 1 ks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8F1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    <v:textbox inset="0,0,0,0">
                  <w:txbxContent>
                    <w:p w14:paraId="3950E238" w14:textId="7EEFDF1D" w:rsidR="00E25749" w:rsidRDefault="00F71003">
                      <w:pPr>
                        <w:pStyle w:val="Zkladntext"/>
                        <w:spacing w:before="119"/>
                        <w:ind w:left="105"/>
                      </w:pPr>
                      <w:r w:rsidRPr="00F71003">
                        <w:t xml:space="preserve">Klimatizovaná </w:t>
                      </w:r>
                      <w:proofErr w:type="spellStart"/>
                      <w:r w:rsidRPr="00F71003">
                        <w:t>zrecia</w:t>
                      </w:r>
                      <w:proofErr w:type="spellEnd"/>
                      <w:r w:rsidRPr="00F71003">
                        <w:t xml:space="preserve"> komora</w:t>
                      </w:r>
                      <w:r w:rsidR="00550223" w:rsidRPr="00550223">
                        <w:t xml:space="preserve"> - 1 ks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CF8A8E" w14:textId="77777777"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EC1376" w14:paraId="16D19E4B" w14:textId="77777777" w:rsidTr="00643F9B">
        <w:trPr>
          <w:trHeight w:val="1355"/>
          <w:jc w:val="center"/>
        </w:trPr>
        <w:tc>
          <w:tcPr>
            <w:tcW w:w="10067" w:type="dxa"/>
          </w:tcPr>
          <w:p w14:paraId="1664339C" w14:textId="77777777"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14:paraId="075DD48F" w14:textId="3EC0F8A4"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14:paraId="1410674A" w14:textId="77777777"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14:paraId="0BA6BDF2" w14:textId="546D4C0C"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14:paraId="09224BCA" w14:textId="3EE9DDDE"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2558"/>
        <w:gridCol w:w="2372"/>
      </w:tblGrid>
      <w:tr w:rsidR="0014217B" w14:paraId="4368CA13" w14:textId="77777777" w:rsidTr="00C179C1">
        <w:trPr>
          <w:trHeight w:val="1580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14:paraId="14AAF003" w14:textId="77777777"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14:paraId="7CC65EA8" w14:textId="77777777"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14:paraId="612A3C61" w14:textId="77777777"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14:paraId="2C5B3E11" w14:textId="77777777"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F71003" w14:paraId="66646EBE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4950018" w14:textId="72BB0507" w:rsidR="00F71003" w:rsidRPr="00F71003" w:rsidRDefault="00F71003" w:rsidP="00F7100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 xml:space="preserve">Klimatizovaná </w:t>
            </w:r>
            <w:proofErr w:type="spellStart"/>
            <w:r w:rsidRPr="00F71003">
              <w:rPr>
                <w:sz w:val="24"/>
                <w:szCs w:val="24"/>
              </w:rPr>
              <w:t>zrecia</w:t>
            </w:r>
            <w:proofErr w:type="spellEnd"/>
            <w:r w:rsidRPr="00F71003">
              <w:rPr>
                <w:sz w:val="24"/>
                <w:szCs w:val="24"/>
              </w:rPr>
              <w:t xml:space="preserve"> komora</w:t>
            </w:r>
          </w:p>
        </w:tc>
        <w:tc>
          <w:tcPr>
            <w:tcW w:w="2558" w:type="dxa"/>
            <w:vAlign w:val="center"/>
          </w:tcPr>
          <w:p w14:paraId="03315A2C" w14:textId="0BBCDD00" w:rsidR="00F71003" w:rsidRPr="00F71003" w:rsidRDefault="00F71003" w:rsidP="00F71003">
            <w:pPr>
              <w:pStyle w:val="TableParagraph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2040933243"/>
            <w:placeholder>
              <w:docPart w:val="3B80A9EFF50C4C0B9B1A7875EBB37398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175D03B8" w14:textId="2E4F7AFF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34828405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54FD3352" w14:textId="6776FB6D" w:rsidR="00F71003" w:rsidRPr="00F71003" w:rsidRDefault="00F71003" w:rsidP="00F71003">
            <w:pPr>
              <w:pStyle w:val="TableParagraph"/>
              <w:spacing w:before="2" w:line="290" w:lineRule="atLeast"/>
              <w:ind w:left="110" w:right="465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Komora určená na dozrievanie a sušenie surovej klobásy, slaniny alebo šunky a na ich skladovanie</w:t>
            </w:r>
          </w:p>
        </w:tc>
        <w:tc>
          <w:tcPr>
            <w:tcW w:w="2558" w:type="dxa"/>
            <w:vAlign w:val="center"/>
          </w:tcPr>
          <w:p w14:paraId="10A6AD8E" w14:textId="5A9867CD" w:rsidR="00F71003" w:rsidRPr="00F71003" w:rsidRDefault="00F71003" w:rsidP="00F71003">
            <w:pPr>
              <w:pStyle w:val="TableParagraph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577597918"/>
            <w:placeholder>
              <w:docPart w:val="F758244D83CF46A9A4C32A02DEADF25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55CCF1D" w14:textId="7D280FCD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5F850F3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5F94D66" w14:textId="23D31032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Materiálové prevedenie vhodné pre potravinársku výrobu</w:t>
            </w:r>
          </w:p>
        </w:tc>
        <w:tc>
          <w:tcPr>
            <w:tcW w:w="2558" w:type="dxa"/>
            <w:vAlign w:val="center"/>
          </w:tcPr>
          <w:p w14:paraId="381B0019" w14:textId="73211724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642579516"/>
            <w:placeholder>
              <w:docPart w:val="3E71545C47BF4395930557D466F4D52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7EDF81D7" w14:textId="22D309E7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4F92D17D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214147A9" w14:textId="5781BD22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Programovateľná riadiaca jednotka</w:t>
            </w:r>
          </w:p>
        </w:tc>
        <w:tc>
          <w:tcPr>
            <w:tcW w:w="2558" w:type="dxa"/>
            <w:vAlign w:val="center"/>
          </w:tcPr>
          <w:p w14:paraId="6066E81F" w14:textId="2741A156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1808512177"/>
            <w:placeholder>
              <w:docPart w:val="4DC2B47F17FF43EF95429ADB94BA96F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66E3E346" w14:textId="54C37D9C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51F44B54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308CA02E" w14:textId="1BD72DDF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Kapacita komory (kg) minimálne</w:t>
            </w:r>
          </w:p>
        </w:tc>
        <w:tc>
          <w:tcPr>
            <w:tcW w:w="2558" w:type="dxa"/>
            <w:vAlign w:val="center"/>
          </w:tcPr>
          <w:p w14:paraId="1DE9D88F" w14:textId="29077E62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200</w:t>
            </w:r>
          </w:p>
        </w:tc>
        <w:tc>
          <w:tcPr>
            <w:tcW w:w="2372" w:type="dxa"/>
            <w:vAlign w:val="center"/>
          </w:tcPr>
          <w:p w14:paraId="2F25A33E" w14:textId="61EBAF12" w:rsidR="00F71003" w:rsidRPr="00550223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003" w14:paraId="25334CCC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F99273E" w14:textId="1F883C30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Regulácia teploty a vlhkosti v komore</w:t>
            </w:r>
          </w:p>
        </w:tc>
        <w:tc>
          <w:tcPr>
            <w:tcW w:w="2558" w:type="dxa"/>
            <w:vAlign w:val="center"/>
          </w:tcPr>
          <w:p w14:paraId="6183676A" w14:textId="4879B4F6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-1189445498"/>
            <w:placeholder>
              <w:docPart w:val="C6FE6203DA7647AE9D8D7189D13DB99F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9232AF2" w14:textId="07BEA938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7F52B4D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4DD7B54F" w14:textId="00200BB3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Napájanie 230 V</w:t>
            </w:r>
          </w:p>
        </w:tc>
        <w:tc>
          <w:tcPr>
            <w:tcW w:w="2558" w:type="dxa"/>
            <w:vAlign w:val="center"/>
          </w:tcPr>
          <w:p w14:paraId="67536626" w14:textId="686D8CB2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áno</w:t>
            </w:r>
          </w:p>
        </w:tc>
        <w:sdt>
          <w:sdtPr>
            <w:rPr>
              <w:rFonts w:asciiTheme="minorHAnsi" w:hAnsiTheme="minorHAnsi" w:cstheme="minorHAnsi"/>
              <w:sz w:val="24"/>
              <w:szCs w:val="24"/>
            </w:rPr>
            <w:id w:val="902184764"/>
            <w:placeholder>
              <w:docPart w:val="2B5A738D6F104EAFA22F3A564440438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2372" w:type="dxa"/>
                <w:vAlign w:val="center"/>
              </w:tcPr>
              <w:p w14:paraId="0582A077" w14:textId="7C9DC10B" w:rsidR="00F71003" w:rsidRPr="00550223" w:rsidRDefault="00F71003" w:rsidP="00F71003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550223">
                  <w:rPr>
                    <w:rStyle w:val="Zstupntext"/>
                    <w:rFonts w:asciiTheme="minorHAnsi" w:hAnsiTheme="minorHAnsi" w:cstheme="minorHAnsi"/>
                    <w:sz w:val="24"/>
                    <w:szCs w:val="24"/>
                  </w:rPr>
                  <w:t>Vyberte položku.</w:t>
                </w:r>
              </w:p>
            </w:tc>
          </w:sdtContent>
        </w:sdt>
      </w:tr>
      <w:tr w:rsidR="00F71003" w14:paraId="4AEF35C7" w14:textId="77777777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14:paraId="619B9583" w14:textId="4DBB6B1F" w:rsidR="00F71003" w:rsidRPr="00F71003" w:rsidRDefault="00F71003" w:rsidP="00F71003">
            <w:pPr>
              <w:pStyle w:val="TableParagraph"/>
              <w:spacing w:line="272" w:lineRule="exact"/>
              <w:ind w:left="110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Palica na vešanie výrobkov kompatibilná s komorou, počet (ks)</w:t>
            </w:r>
          </w:p>
        </w:tc>
        <w:tc>
          <w:tcPr>
            <w:tcW w:w="2558" w:type="dxa"/>
            <w:vAlign w:val="center"/>
          </w:tcPr>
          <w:p w14:paraId="28C3A9C5" w14:textId="2A09600D" w:rsidR="00F71003" w:rsidRPr="00F71003" w:rsidRDefault="00F71003" w:rsidP="00F71003">
            <w:pPr>
              <w:pStyle w:val="TableParagraph"/>
              <w:spacing w:line="272" w:lineRule="exact"/>
              <w:jc w:val="center"/>
              <w:rPr>
                <w:sz w:val="24"/>
                <w:szCs w:val="24"/>
              </w:rPr>
            </w:pPr>
            <w:r w:rsidRPr="00F71003">
              <w:rPr>
                <w:sz w:val="24"/>
                <w:szCs w:val="24"/>
              </w:rPr>
              <w:t>50</w:t>
            </w:r>
          </w:p>
        </w:tc>
        <w:tc>
          <w:tcPr>
            <w:tcW w:w="2372" w:type="dxa"/>
            <w:vAlign w:val="center"/>
          </w:tcPr>
          <w:p w14:paraId="7554A29C" w14:textId="05D9D373" w:rsidR="00F71003" w:rsidRPr="00550223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71003" w14:paraId="5633D95A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757EB98C" w14:textId="77777777" w:rsidR="00F71003" w:rsidRDefault="00F71003" w:rsidP="00F710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19A125CD" w14:textId="77777777" w:rsidR="00F71003" w:rsidRPr="00DD3824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71003" w14:paraId="6BC85A9C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1E262E29" w14:textId="77777777" w:rsidR="00F71003" w:rsidRDefault="00F71003" w:rsidP="00F710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39C593EA" w14:textId="77777777" w:rsidR="00F71003" w:rsidRPr="00DD3824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F71003" w14:paraId="14C6E470" w14:textId="77777777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14:paraId="00491461" w14:textId="77777777" w:rsidR="00F71003" w:rsidRDefault="00F71003" w:rsidP="00F71003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14:paraId="0E9F6A8A" w14:textId="77777777" w:rsidR="00F71003" w:rsidRPr="00DD3824" w:rsidRDefault="00F71003" w:rsidP="00F7100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0F9CEC4" w14:textId="77777777"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14:paraId="1A7E1364" w14:textId="77777777" w:rsidR="0014217B" w:rsidRDefault="0014217B" w:rsidP="0014217B">
      <w:pPr>
        <w:spacing w:before="1"/>
        <w:ind w:left="284" w:right="374"/>
        <w:rPr>
          <w:b/>
          <w:sz w:val="20"/>
        </w:rPr>
      </w:pPr>
    </w:p>
    <w:p w14:paraId="71BAA32A" w14:textId="77777777"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14:paraId="7FBF4AA6" w14:textId="77777777" w:rsidR="0014217B" w:rsidRDefault="0014217B" w:rsidP="0014217B">
      <w:pPr>
        <w:rPr>
          <w:b/>
          <w:sz w:val="24"/>
        </w:rPr>
      </w:pPr>
    </w:p>
    <w:p w14:paraId="689FAEF3" w14:textId="77777777"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14:paraId="510788CD" w14:textId="77777777"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C179C1">
      <w:footerReference w:type="default" r:id="rId10"/>
      <w:type w:val="continuous"/>
      <w:pgSz w:w="11900" w:h="16840"/>
      <w:pgMar w:top="851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375C" w14:textId="77777777" w:rsidR="00E25749" w:rsidRDefault="00E25749">
      <w:r>
        <w:separator/>
      </w:r>
    </w:p>
  </w:endnote>
  <w:endnote w:type="continuationSeparator" w:id="0">
    <w:p w14:paraId="42829A2E" w14:textId="77777777" w:rsidR="00E25749" w:rsidRDefault="00E2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F295C" w14:textId="7A0F83CA" w:rsidR="00E25749" w:rsidRDefault="00E25749">
    <w:pPr>
      <w:pStyle w:val="Zkladn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9D41C5C" wp14:editId="4BF46690">
              <wp:simplePos x="0" y="0"/>
              <wp:positionH relativeFrom="page">
                <wp:posOffset>6551930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51E35C" w14:textId="77777777" w:rsidR="00E25749" w:rsidRDefault="00E25749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D41C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    <v:textbox inset="0,0,0,0">
                <w:txbxContent>
                  <w:p w14:paraId="5151E35C" w14:textId="77777777" w:rsidR="00E25749" w:rsidRDefault="00E25749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B306" w14:textId="77777777" w:rsidR="00E25749" w:rsidRDefault="00E25749">
      <w:r>
        <w:separator/>
      </w:r>
    </w:p>
  </w:footnote>
  <w:footnote w:type="continuationSeparator" w:id="0">
    <w:p w14:paraId="45F3BD73" w14:textId="77777777" w:rsidR="00E25749" w:rsidRDefault="00E25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376"/>
    <w:rsid w:val="00044733"/>
    <w:rsid w:val="00067AD8"/>
    <w:rsid w:val="000B08A0"/>
    <w:rsid w:val="000D4142"/>
    <w:rsid w:val="00111509"/>
    <w:rsid w:val="0014217B"/>
    <w:rsid w:val="00157ECC"/>
    <w:rsid w:val="00163040"/>
    <w:rsid w:val="00196C6B"/>
    <w:rsid w:val="002339CF"/>
    <w:rsid w:val="00266E1E"/>
    <w:rsid w:val="00302F42"/>
    <w:rsid w:val="00355F2A"/>
    <w:rsid w:val="003E3D78"/>
    <w:rsid w:val="00424DA1"/>
    <w:rsid w:val="004554EE"/>
    <w:rsid w:val="004B2C2D"/>
    <w:rsid w:val="004E4BA4"/>
    <w:rsid w:val="00550223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A05D3"/>
    <w:rsid w:val="008D5BD5"/>
    <w:rsid w:val="00925C35"/>
    <w:rsid w:val="00986CE8"/>
    <w:rsid w:val="00997105"/>
    <w:rsid w:val="00A73A25"/>
    <w:rsid w:val="00A94310"/>
    <w:rsid w:val="00AE372F"/>
    <w:rsid w:val="00B02DE7"/>
    <w:rsid w:val="00B43449"/>
    <w:rsid w:val="00B5610D"/>
    <w:rsid w:val="00BD77CE"/>
    <w:rsid w:val="00BE3ABF"/>
    <w:rsid w:val="00C03626"/>
    <w:rsid w:val="00C179C1"/>
    <w:rsid w:val="00C664BB"/>
    <w:rsid w:val="00CA07EE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7100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912BF64"/>
  <w15:docId w15:val="{0F29B381-684C-42E2-933B-71EF22EA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Zstupntext">
    <w:name w:val="Placeholder Text"/>
    <w:basedOn w:val="Predvolenpsmoodseku"/>
    <w:uiPriority w:val="99"/>
    <w:semiHidden/>
    <w:rsid w:val="008D5BD5"/>
    <w:rPr>
      <w:color w:val="808080"/>
    </w:rPr>
  </w:style>
  <w:style w:type="paragraph" w:styleId="Pta">
    <w:name w:val="footer"/>
    <w:basedOn w:val="Normlny"/>
    <w:link w:val="PtaChar"/>
    <w:uiPriority w:val="99"/>
    <w:unhideWhenUsed/>
    <w:rsid w:val="00550223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550223"/>
    <w:rPr>
      <w:lang w:val="sk-SK"/>
    </w:rPr>
  </w:style>
  <w:style w:type="table" w:styleId="Mriekatabuky">
    <w:name w:val="Table Grid"/>
    <w:basedOn w:val="Normlnatabuka"/>
    <w:uiPriority w:val="59"/>
    <w:rsid w:val="00F71003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8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0A9EFF50C4C0B9B1A7875EBB3739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3F3FCA-8F68-4444-9251-AF43E889B1B1}"/>
      </w:docPartPr>
      <w:docPartBody>
        <w:p w:rsidR="00843CF9" w:rsidRDefault="00843CF9" w:rsidP="00843CF9">
          <w:pPr>
            <w:pStyle w:val="3B80A9EFF50C4C0B9B1A7875EBB37398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F758244D83CF46A9A4C32A02DEADF2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BD570E-BC61-4360-94FE-E878DBBFCF52}"/>
      </w:docPartPr>
      <w:docPartBody>
        <w:p w:rsidR="00843CF9" w:rsidRDefault="00843CF9" w:rsidP="00843CF9">
          <w:pPr>
            <w:pStyle w:val="F758244D83CF46A9A4C32A02DEADF253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3E71545C47BF4395930557D466F4D52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92B8C05-84A5-4897-95FA-A20898ADE87D}"/>
      </w:docPartPr>
      <w:docPartBody>
        <w:p w:rsidR="00843CF9" w:rsidRDefault="00843CF9" w:rsidP="00843CF9">
          <w:pPr>
            <w:pStyle w:val="3E71545C47BF4395930557D466F4D52A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4DC2B47F17FF43EF95429ADB94BA96F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538BB2-2E5E-4454-979E-3F6A2B01DCC0}"/>
      </w:docPartPr>
      <w:docPartBody>
        <w:p w:rsidR="00843CF9" w:rsidRDefault="00843CF9" w:rsidP="00843CF9">
          <w:pPr>
            <w:pStyle w:val="4DC2B47F17FF43EF95429ADB94BA96FD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C6FE6203DA7647AE9D8D7189D13DB99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8E7D3A3-E12C-4258-AD13-D9077110DDAE}"/>
      </w:docPartPr>
      <w:docPartBody>
        <w:p w:rsidR="00843CF9" w:rsidRDefault="00843CF9" w:rsidP="00843CF9">
          <w:pPr>
            <w:pStyle w:val="C6FE6203DA7647AE9D8D7189D13DB99F"/>
          </w:pPr>
          <w:r w:rsidRPr="00095D31">
            <w:rPr>
              <w:rStyle w:val="Zstupntext"/>
            </w:rPr>
            <w:t>Vyberte položku.</w:t>
          </w:r>
        </w:p>
      </w:docPartBody>
    </w:docPart>
    <w:docPart>
      <w:docPartPr>
        <w:name w:val="2B5A738D6F104EAFA22F3A56444043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FD34BF6-5ACE-4403-9346-D078DC08BFF3}"/>
      </w:docPartPr>
      <w:docPartBody>
        <w:p w:rsidR="00843CF9" w:rsidRDefault="00843CF9" w:rsidP="00843CF9">
          <w:pPr>
            <w:pStyle w:val="2B5A738D6F104EAFA22F3A564440438A"/>
          </w:pPr>
          <w:r w:rsidRPr="00095D3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476F8F"/>
    <w:rsid w:val="00843CF9"/>
    <w:rsid w:val="008D2CBE"/>
    <w:rsid w:val="00B7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43CF9"/>
    <w:rPr>
      <w:color w:val="808080"/>
    </w:rPr>
  </w:style>
  <w:style w:type="paragraph" w:customStyle="1" w:styleId="3B80A9EFF50C4C0B9B1A7875EBB37398">
    <w:name w:val="3B80A9EFF50C4C0B9B1A7875EBB37398"/>
    <w:rsid w:val="00843CF9"/>
    <w:rPr>
      <w:kern w:val="2"/>
      <w14:ligatures w14:val="standardContextual"/>
    </w:rPr>
  </w:style>
  <w:style w:type="paragraph" w:customStyle="1" w:styleId="F758244D83CF46A9A4C32A02DEADF253">
    <w:name w:val="F758244D83CF46A9A4C32A02DEADF253"/>
    <w:rsid w:val="00843CF9"/>
    <w:rPr>
      <w:kern w:val="2"/>
      <w14:ligatures w14:val="standardContextual"/>
    </w:rPr>
  </w:style>
  <w:style w:type="paragraph" w:customStyle="1" w:styleId="3E71545C47BF4395930557D466F4D52A">
    <w:name w:val="3E71545C47BF4395930557D466F4D52A"/>
    <w:rsid w:val="00843CF9"/>
    <w:rPr>
      <w:kern w:val="2"/>
      <w14:ligatures w14:val="standardContextual"/>
    </w:rPr>
  </w:style>
  <w:style w:type="paragraph" w:customStyle="1" w:styleId="4DC2B47F17FF43EF95429ADB94BA96FD">
    <w:name w:val="4DC2B47F17FF43EF95429ADB94BA96FD"/>
    <w:rsid w:val="00843CF9"/>
    <w:rPr>
      <w:kern w:val="2"/>
      <w14:ligatures w14:val="standardContextual"/>
    </w:rPr>
  </w:style>
  <w:style w:type="paragraph" w:customStyle="1" w:styleId="C6FE6203DA7647AE9D8D7189D13DB99F">
    <w:name w:val="C6FE6203DA7647AE9D8D7189D13DB99F"/>
    <w:rsid w:val="00843CF9"/>
    <w:rPr>
      <w:kern w:val="2"/>
      <w14:ligatures w14:val="standardContextual"/>
    </w:rPr>
  </w:style>
  <w:style w:type="paragraph" w:customStyle="1" w:styleId="2B5A738D6F104EAFA22F3A564440438A">
    <w:name w:val="2B5A738D6F104EAFA22F3A564440438A"/>
    <w:rsid w:val="00843CF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C5A5D1-C660-48F5-B482-C75DD51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Stanislav Gajdos</cp:lastModifiedBy>
  <cp:revision>11</cp:revision>
  <dcterms:created xsi:type="dcterms:W3CDTF">2022-02-23T09:36:00Z</dcterms:created>
  <dcterms:modified xsi:type="dcterms:W3CDTF">2024-02-13T10:33:00Z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sutaze\PPA\Agrozami\Technologia\PHZ\VARIABLES_PPA_PHZ.xlsx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4.2 - Podpora pre investície na spracovanie/uvádzanie na trh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AGROZAMI, spol. s r.o.</vt:lpwstr>
  </property>
  <property fmtid="{D5CDD505-2E9C-101B-9397-08002B2CF9AE}" pid="13" name="ObstaravatelUlicaCislo">
    <vt:lpwstr>Tvarožná 155</vt:lpwstr>
  </property>
  <property fmtid="{D5CDD505-2E9C-101B-9397-08002B2CF9AE}" pid="14" name="ObstaravatelMesto">
    <vt:lpwstr>Tvarožná</vt:lpwstr>
  </property>
  <property fmtid="{D5CDD505-2E9C-101B-9397-08002B2CF9AE}" pid="15" name="ObstaravatelPSC">
    <vt:lpwstr>059 71</vt:lpwstr>
  </property>
  <property fmtid="{D5CDD505-2E9C-101B-9397-08002B2CF9AE}" pid="16" name="ObstaravatelICO">
    <vt:lpwstr>36502596</vt:lpwstr>
  </property>
  <property fmtid="{D5CDD505-2E9C-101B-9397-08002B2CF9AE}" pid="17" name="ObstaravatelDIC">
    <vt:lpwstr>2021943748</vt:lpwstr>
  </property>
  <property fmtid="{D5CDD505-2E9C-101B-9397-08002B2CF9AE}" pid="18" name="StatutarnyOrgan">
    <vt:lpwstr>Miroslav Zakopjan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na spracovanie mäsových výrobkov pre spoločnosť AGROZAMI, spol. s r.o.</vt:lpwstr>
  </property>
  <property fmtid="{D5CDD505-2E9C-101B-9397-08002B2CF9AE}" pid="21" name="PredmetZakazky">
    <vt:lpwstr>Udenárska komora - 1ks, Klimatizovaná zrecia komora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13.02.2024 do 10:00 h</vt:lpwstr>
  </property>
  <property fmtid="{D5CDD505-2E9C-101B-9397-08002B2CF9AE}" pid="24" name="DatumOtvaraniaAVyhodnoteniaPonuk">
    <vt:lpwstr>13.02.2024 o 11:00 h</vt:lpwstr>
  </property>
  <property fmtid="{D5CDD505-2E9C-101B-9397-08002B2CF9AE}" pid="25" name="DatumPodpisuVyzva">
    <vt:lpwstr>08.02.2024</vt:lpwstr>
  </property>
  <property fmtid="{D5CDD505-2E9C-101B-9397-08002B2CF9AE}" pid="26" name="DatumPodpisuZaznam">
    <vt:lpwstr>13.02.2024</vt:lpwstr>
  </property>
  <property fmtid="{D5CDD505-2E9C-101B-9397-08002B2CF9AE}" pid="27" name="DatumPodpisuSplnomocnenie">
    <vt:lpwstr>08.02.2024</vt:lpwstr>
  </property>
  <property fmtid="{D5CDD505-2E9C-101B-9397-08002B2CF9AE}" pid="28" name="KodProjektu">
    <vt:lpwstr>042PO510084</vt:lpwstr>
  </property>
  <property fmtid="{D5CDD505-2E9C-101B-9397-08002B2CF9AE}" pid="29" name="IDObstaravania">
    <vt:lpwstr>52565</vt:lpwstr>
  </property>
  <property fmtid="{D5CDD505-2E9C-101B-9397-08002B2CF9AE}" pid="30" name="NazovProjektu">
    <vt:lpwstr>Investície do inovatívnej technológie za účelom rozšírenia portfólia produktov spoločnosti AGROZAMI, spol. s 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