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8F" w:rsidRPr="00856128" w:rsidRDefault="003C35FD" w:rsidP="00993B8F">
      <w:pPr>
        <w:pStyle w:val="Hlavika"/>
        <w:tabs>
          <w:tab w:val="clear" w:pos="4536"/>
          <w:tab w:val="clear" w:pos="9072"/>
        </w:tabs>
        <w:jc w:val="center"/>
        <w:rPr>
          <w:b/>
        </w:rPr>
      </w:pPr>
      <w:r>
        <w:rPr>
          <w:b/>
          <w:noProof/>
        </w:rPr>
        <w:pict>
          <v:rect id="Rectangle 1" o:spid="_x0000_s1026" style="position:absolute;left:0;text-align:left;margin-left:529.9pt;margin-top:385.7pt;width:60pt;height:70.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" o:allowincell="f" stroked="f">
            <v:textbox>
              <w:txbxContent>
                <w:p w:rsidR="00B268CA" w:rsidRPr="00D371FA" w:rsidRDefault="00B268CA" w:rsidP="00993B8F">
                  <w:pPr>
                    <w:rPr>
                      <w:rFonts w:ascii="Cambria" w:hAnsi="Cambria"/>
                      <w:sz w:val="72"/>
                      <w:szCs w:val="44"/>
                    </w:rPr>
                  </w:pPr>
                </w:p>
              </w:txbxContent>
            </v:textbox>
            <w10:wrap anchorx="page" anchory="page"/>
          </v:rect>
        </w:pict>
      </w:r>
      <w:r w:rsidR="00611D0D" w:rsidRPr="00611D0D">
        <w:rPr>
          <w:b/>
        </w:rPr>
        <w:t>ZMLUVA O DODÁVKE A ODBERE TEPLA</w:t>
      </w:r>
    </w:p>
    <w:p w:rsidR="00993B8F" w:rsidRPr="00856128" w:rsidRDefault="00611D0D" w:rsidP="00993B8F">
      <w:pPr>
        <w:spacing w:before="120"/>
        <w:jc w:val="center"/>
        <w:rPr>
          <w:i/>
          <w:color w:val="000000"/>
        </w:rPr>
      </w:pPr>
      <w:r w:rsidRPr="00611D0D">
        <w:rPr>
          <w:i/>
        </w:rPr>
        <w:t xml:space="preserve">uzatvorená </w:t>
      </w:r>
      <w:r w:rsidRPr="00611D0D">
        <w:rPr>
          <w:i/>
          <w:color w:val="000000"/>
        </w:rPr>
        <w:t>v zmysle § 269 ods. 2 zákona č. 513/1991 Zb. Obchodného zákonníka</w:t>
      </w:r>
    </w:p>
    <w:p w:rsidR="006A0D0B" w:rsidRDefault="00611D0D" w:rsidP="00772252">
      <w:pPr>
        <w:jc w:val="center"/>
        <w:rPr>
          <w:i/>
          <w:color w:val="000000"/>
        </w:rPr>
      </w:pPr>
      <w:r w:rsidRPr="00611D0D">
        <w:rPr>
          <w:i/>
          <w:color w:val="000000"/>
        </w:rPr>
        <w:t>v znení neskorších predpisov (ďalej len „Obchodný záko</w:t>
      </w:r>
      <w:r w:rsidR="00E00447">
        <w:rPr>
          <w:i/>
          <w:color w:val="000000"/>
        </w:rPr>
        <w:t>nník“) a v súlade so zákonom č. </w:t>
      </w:r>
      <w:r w:rsidRPr="00611D0D">
        <w:rPr>
          <w:i/>
          <w:color w:val="000000"/>
        </w:rPr>
        <w:t xml:space="preserve">343/2015 </w:t>
      </w:r>
      <w:proofErr w:type="spellStart"/>
      <w:r w:rsidRPr="00611D0D">
        <w:rPr>
          <w:i/>
          <w:color w:val="000000"/>
        </w:rPr>
        <w:t>Z.z</w:t>
      </w:r>
      <w:proofErr w:type="spellEnd"/>
      <w:r w:rsidRPr="00611D0D">
        <w:rPr>
          <w:i/>
          <w:color w:val="000000"/>
        </w:rPr>
        <w:t>. o verejnom obstarávaní a o zmene a doplnení niektorých zákonov (ďalej len „</w:t>
      </w:r>
      <w:proofErr w:type="spellStart"/>
      <w:r w:rsidRPr="00611D0D">
        <w:rPr>
          <w:i/>
          <w:color w:val="000000"/>
        </w:rPr>
        <w:t>ZoVO</w:t>
      </w:r>
      <w:proofErr w:type="spellEnd"/>
      <w:r w:rsidRPr="00611D0D">
        <w:rPr>
          <w:i/>
          <w:color w:val="000000"/>
        </w:rPr>
        <w:t>“)</w:t>
      </w:r>
      <w:r w:rsidR="00993B8F" w:rsidRPr="00856128">
        <w:rPr>
          <w:i/>
          <w:color w:val="000000"/>
        </w:rPr>
        <w:t xml:space="preserve"> </w:t>
      </w:r>
      <w:r w:rsidRPr="00611D0D">
        <w:rPr>
          <w:i/>
        </w:rPr>
        <w:t>a podľa</w:t>
      </w:r>
      <w:r w:rsidRPr="00611D0D">
        <w:rPr>
          <w:i/>
          <w:caps/>
        </w:rPr>
        <w:t xml:space="preserve"> § 19 </w:t>
      </w:r>
      <w:r w:rsidRPr="00611D0D">
        <w:rPr>
          <w:i/>
        </w:rPr>
        <w:t>zákona</w:t>
      </w:r>
      <w:r w:rsidRPr="00611D0D">
        <w:rPr>
          <w:i/>
          <w:caps/>
        </w:rPr>
        <w:t xml:space="preserve"> </w:t>
      </w:r>
      <w:r w:rsidRPr="00611D0D">
        <w:rPr>
          <w:i/>
        </w:rPr>
        <w:t>č</w:t>
      </w:r>
      <w:r w:rsidRPr="00611D0D">
        <w:rPr>
          <w:i/>
          <w:caps/>
        </w:rPr>
        <w:t xml:space="preserve">. 657/2004 Z. </w:t>
      </w:r>
      <w:r w:rsidRPr="00611D0D">
        <w:rPr>
          <w:i/>
        </w:rPr>
        <w:t>z. o tepelnej energetike v znení neskorších predpisov</w:t>
      </w:r>
    </w:p>
    <w:p w:rsidR="00993B8F" w:rsidRPr="00856128" w:rsidRDefault="00993B8F" w:rsidP="00772252">
      <w:pPr>
        <w:pBdr>
          <w:bottom w:val="single" w:sz="6" w:space="1" w:color="auto"/>
        </w:pBdr>
        <w:spacing w:line="480" w:lineRule="auto"/>
        <w:jc w:val="center"/>
        <w:rPr>
          <w:caps/>
        </w:rPr>
      </w:pPr>
      <w:r w:rsidRPr="00856128">
        <w:t xml:space="preserve">(ďalej ako </w:t>
      </w:r>
      <w:r w:rsidRPr="00856128">
        <w:rPr>
          <w:b/>
          <w:bCs/>
        </w:rPr>
        <w:t>„Zmluva“</w:t>
      </w:r>
      <w:r w:rsidRPr="00856128">
        <w:t>)</w:t>
      </w:r>
    </w:p>
    <w:p w:rsidR="0030194F" w:rsidRPr="00856128" w:rsidRDefault="0030194F" w:rsidP="00062DE9">
      <w:pPr>
        <w:ind w:left="3261" w:firstLine="987"/>
        <w:rPr>
          <w:b/>
          <w:bCs/>
        </w:rPr>
      </w:pPr>
    </w:p>
    <w:p w:rsidR="00033F3F" w:rsidRPr="00856128" w:rsidRDefault="00D21664" w:rsidP="0030194F">
      <w:pPr>
        <w:jc w:val="center"/>
        <w:rPr>
          <w:b/>
          <w:bCs/>
        </w:rPr>
      </w:pPr>
      <w:r w:rsidRPr="00856128">
        <w:rPr>
          <w:b/>
          <w:bCs/>
        </w:rPr>
        <w:t>Zmluvné strany</w:t>
      </w:r>
      <w:bookmarkStart w:id="0" w:name="_Hlk523736418"/>
    </w:p>
    <w:p w:rsidR="00033F3F" w:rsidRPr="00856128" w:rsidRDefault="00033F3F" w:rsidP="0030194F">
      <w:pPr>
        <w:pStyle w:val="Odsekzoznamu"/>
        <w:ind w:left="360"/>
        <w:rPr>
          <w:b/>
          <w:bCs/>
        </w:rPr>
      </w:pPr>
    </w:p>
    <w:p w:rsidR="00D21664" w:rsidRPr="00856128" w:rsidRDefault="00453F21" w:rsidP="00A73415">
      <w:pPr>
        <w:pStyle w:val="Odsekzoznamu"/>
        <w:ind w:left="0"/>
        <w:rPr>
          <w:b/>
          <w:bCs/>
        </w:rPr>
      </w:pPr>
      <w:r w:rsidRPr="00856128">
        <w:rPr>
          <w:b/>
        </w:rPr>
        <w:t>Dodávateľ</w:t>
      </w:r>
      <w:r w:rsidR="00D21664" w:rsidRPr="00856128">
        <w:rPr>
          <w:b/>
        </w:rPr>
        <w:t>:</w:t>
      </w:r>
      <w:r w:rsidR="00D21664" w:rsidRPr="00856128">
        <w:rPr>
          <w:b/>
          <w:bCs/>
        </w:rPr>
        <w:t xml:space="preserve"> </w:t>
      </w:r>
      <w:r w:rsidR="00D21664" w:rsidRPr="00856128">
        <w:rPr>
          <w:b/>
          <w:bCs/>
        </w:rPr>
        <w:tab/>
      </w:r>
    </w:p>
    <w:p w:rsidR="00196C8E" w:rsidRPr="00856128" w:rsidRDefault="006368EA" w:rsidP="0030194F">
      <w:pPr>
        <w:tabs>
          <w:tab w:val="left" w:pos="2694"/>
        </w:tabs>
        <w:ind w:left="567"/>
        <w:rPr>
          <w:b/>
          <w:bCs/>
        </w:rPr>
      </w:pPr>
      <w:r w:rsidRPr="00856128">
        <w:rPr>
          <w:bCs/>
        </w:rPr>
        <w:t>Obchodné meno:</w:t>
      </w:r>
      <w:r w:rsidRPr="00856128">
        <w:rPr>
          <w:bCs/>
        </w:rPr>
        <w:tab/>
      </w:r>
    </w:p>
    <w:p w:rsidR="00196C8E" w:rsidRPr="00856128" w:rsidRDefault="006368EA" w:rsidP="0030194F">
      <w:pPr>
        <w:tabs>
          <w:tab w:val="left" w:pos="2694"/>
        </w:tabs>
        <w:ind w:left="567"/>
      </w:pPr>
      <w:r w:rsidRPr="00856128">
        <w:rPr>
          <w:bCs/>
        </w:rPr>
        <w:t>Sídlo:</w:t>
      </w:r>
      <w:r w:rsidRPr="00856128">
        <w:rPr>
          <w:b/>
          <w:bCs/>
        </w:rPr>
        <w:tab/>
      </w:r>
    </w:p>
    <w:p w:rsidR="00196C8E" w:rsidRPr="00856128" w:rsidRDefault="006368EA" w:rsidP="0030194F">
      <w:pPr>
        <w:tabs>
          <w:tab w:val="left" w:pos="2694"/>
        </w:tabs>
        <w:ind w:left="567"/>
        <w:rPr>
          <w:bCs/>
        </w:rPr>
      </w:pPr>
      <w:r w:rsidRPr="00856128">
        <w:rPr>
          <w:bCs/>
        </w:rPr>
        <w:t>IČO:</w:t>
      </w:r>
      <w:r w:rsidRPr="00856128">
        <w:rPr>
          <w:bCs/>
        </w:rPr>
        <w:tab/>
      </w:r>
    </w:p>
    <w:p w:rsidR="00196C8E" w:rsidRPr="00856128" w:rsidRDefault="006368EA" w:rsidP="0030194F">
      <w:pPr>
        <w:tabs>
          <w:tab w:val="left" w:pos="2694"/>
        </w:tabs>
        <w:ind w:left="567"/>
        <w:rPr>
          <w:bCs/>
        </w:rPr>
      </w:pPr>
      <w:r w:rsidRPr="00856128">
        <w:rPr>
          <w:bCs/>
        </w:rPr>
        <w:t>IČ DPH:</w:t>
      </w:r>
      <w:r w:rsidRPr="00856128">
        <w:rPr>
          <w:bCs/>
        </w:rPr>
        <w:tab/>
      </w:r>
    </w:p>
    <w:p w:rsidR="00196C8E" w:rsidRPr="00856128" w:rsidRDefault="006368EA" w:rsidP="0030194F">
      <w:pPr>
        <w:tabs>
          <w:tab w:val="left" w:pos="2694"/>
        </w:tabs>
        <w:ind w:left="567"/>
        <w:rPr>
          <w:bCs/>
        </w:rPr>
      </w:pPr>
      <w:r w:rsidRPr="00856128">
        <w:rPr>
          <w:bCs/>
        </w:rPr>
        <w:t xml:space="preserve">DIČ:                             </w:t>
      </w:r>
      <w:r w:rsidR="006F3DCB" w:rsidRPr="00856128">
        <w:rPr>
          <w:bCs/>
        </w:rPr>
        <w:tab/>
      </w:r>
    </w:p>
    <w:p w:rsidR="00196C8E" w:rsidRPr="00856128" w:rsidRDefault="006368EA" w:rsidP="0030194F">
      <w:pPr>
        <w:tabs>
          <w:tab w:val="left" w:pos="2694"/>
        </w:tabs>
        <w:ind w:left="567"/>
        <w:rPr>
          <w:bCs/>
        </w:rPr>
      </w:pPr>
      <w:r w:rsidRPr="00856128">
        <w:rPr>
          <w:bCs/>
        </w:rPr>
        <w:t>Bankové spojenie:</w:t>
      </w:r>
      <w:r w:rsidRPr="00856128">
        <w:rPr>
          <w:bCs/>
        </w:rPr>
        <w:tab/>
      </w:r>
      <w:r w:rsidR="00DC30E9" w:rsidRPr="00856128">
        <w:rPr>
          <w:bCs/>
        </w:rPr>
        <w:t xml:space="preserve"> </w:t>
      </w:r>
    </w:p>
    <w:p w:rsidR="00196C8E" w:rsidRPr="00856128" w:rsidRDefault="00DC30E9" w:rsidP="0030194F">
      <w:pPr>
        <w:tabs>
          <w:tab w:val="left" w:pos="2694"/>
        </w:tabs>
        <w:ind w:left="567"/>
        <w:rPr>
          <w:bCs/>
        </w:rPr>
      </w:pPr>
      <w:r w:rsidRPr="00856128">
        <w:rPr>
          <w:bCs/>
        </w:rPr>
        <w:t>IBAN</w:t>
      </w:r>
      <w:r w:rsidR="006368EA" w:rsidRPr="00856128">
        <w:rPr>
          <w:bCs/>
        </w:rPr>
        <w:t>:</w:t>
      </w:r>
      <w:r w:rsidR="006368EA" w:rsidRPr="00856128">
        <w:rPr>
          <w:bCs/>
        </w:rPr>
        <w:tab/>
      </w:r>
    </w:p>
    <w:p w:rsidR="000230C6" w:rsidRPr="00856128" w:rsidRDefault="006368EA" w:rsidP="000230C6">
      <w:pPr>
        <w:tabs>
          <w:tab w:val="left" w:pos="2694"/>
        </w:tabs>
        <w:ind w:left="567"/>
        <w:rPr>
          <w:bCs/>
        </w:rPr>
      </w:pPr>
      <w:r w:rsidRPr="00856128">
        <w:rPr>
          <w:bCs/>
        </w:rPr>
        <w:t>Štatutárny zástupca:</w:t>
      </w:r>
      <w:r w:rsidRPr="00856128">
        <w:rPr>
          <w:bCs/>
        </w:rPr>
        <w:tab/>
      </w:r>
    </w:p>
    <w:p w:rsidR="00196C8E" w:rsidRPr="00856128" w:rsidRDefault="00AB672B" w:rsidP="000230C6">
      <w:pPr>
        <w:tabs>
          <w:tab w:val="left" w:pos="2694"/>
        </w:tabs>
        <w:ind w:left="567"/>
        <w:rPr>
          <w:bCs/>
        </w:rPr>
      </w:pPr>
      <w:r w:rsidRPr="00856128">
        <w:rPr>
          <w:bCs/>
        </w:rPr>
        <w:t>licencia č.:</w:t>
      </w:r>
      <w:r w:rsidR="00813FCD" w:rsidRPr="00856128">
        <w:rPr>
          <w:bCs/>
        </w:rPr>
        <w:tab/>
      </w:r>
    </w:p>
    <w:p w:rsidR="00504D0F" w:rsidRPr="00856128" w:rsidRDefault="006368EA" w:rsidP="0030194F">
      <w:pPr>
        <w:tabs>
          <w:tab w:val="left" w:pos="2694"/>
        </w:tabs>
        <w:ind w:left="567"/>
        <w:rPr>
          <w:bCs/>
        </w:rPr>
      </w:pPr>
      <w:r w:rsidRPr="00856128">
        <w:rPr>
          <w:bCs/>
        </w:rPr>
        <w:t>Registrácia:</w:t>
      </w:r>
      <w:r w:rsidRPr="00856128">
        <w:rPr>
          <w:bCs/>
        </w:rPr>
        <w:tab/>
        <w:t>Obchodný register Okresného súdu v</w:t>
      </w:r>
      <w:r w:rsidR="00813FCD" w:rsidRPr="00856128">
        <w:rPr>
          <w:bCs/>
        </w:rPr>
        <w:t> </w:t>
      </w:r>
      <w:r w:rsidR="000230C6" w:rsidRPr="00856128">
        <w:rPr>
          <w:bCs/>
        </w:rPr>
        <w:t>...............................</w:t>
      </w:r>
      <w:r w:rsidR="00667D0C" w:rsidRPr="00856128">
        <w:rPr>
          <w:bCs/>
        </w:rPr>
        <w:t xml:space="preserve">, </w:t>
      </w:r>
    </w:p>
    <w:p w:rsidR="00504D0F" w:rsidRPr="00856128" w:rsidRDefault="00504D0F" w:rsidP="0030194F">
      <w:pPr>
        <w:tabs>
          <w:tab w:val="left" w:pos="2694"/>
        </w:tabs>
        <w:ind w:left="567" w:hanging="2688"/>
        <w:rPr>
          <w:bCs/>
        </w:rPr>
      </w:pPr>
      <w:r w:rsidRPr="00856128">
        <w:rPr>
          <w:bCs/>
        </w:rPr>
        <w:tab/>
      </w:r>
      <w:r w:rsidRPr="00856128">
        <w:rPr>
          <w:bCs/>
        </w:rPr>
        <w:tab/>
      </w:r>
      <w:r w:rsidR="006368EA" w:rsidRPr="00856128">
        <w:rPr>
          <w:bCs/>
        </w:rPr>
        <w:t xml:space="preserve">odd. </w:t>
      </w:r>
      <w:r w:rsidR="000230C6" w:rsidRPr="00856128">
        <w:rPr>
          <w:bCs/>
        </w:rPr>
        <w:t>.................</w:t>
      </w:r>
      <w:r w:rsidR="003B7770" w:rsidRPr="00856128">
        <w:rPr>
          <w:bCs/>
        </w:rPr>
        <w:t>,</w:t>
      </w:r>
      <w:r w:rsidR="002873E7" w:rsidRPr="00856128">
        <w:rPr>
          <w:bCs/>
        </w:rPr>
        <w:t xml:space="preserve"> </w:t>
      </w:r>
      <w:proofErr w:type="spellStart"/>
      <w:r w:rsidR="006368EA" w:rsidRPr="00856128">
        <w:rPr>
          <w:bCs/>
        </w:rPr>
        <w:t>vl</w:t>
      </w:r>
      <w:proofErr w:type="spellEnd"/>
      <w:r w:rsidR="006368EA" w:rsidRPr="00856128">
        <w:rPr>
          <w:bCs/>
        </w:rPr>
        <w:t xml:space="preserve">. č. </w:t>
      </w:r>
      <w:bookmarkEnd w:id="0"/>
      <w:r w:rsidR="000230C6" w:rsidRPr="00856128">
        <w:rPr>
          <w:bCs/>
        </w:rPr>
        <w:t>....................</w:t>
      </w:r>
    </w:p>
    <w:p w:rsidR="008355E8" w:rsidRPr="00856128" w:rsidRDefault="008355E8" w:rsidP="0030194F">
      <w:pPr>
        <w:tabs>
          <w:tab w:val="left" w:pos="2694"/>
        </w:tabs>
        <w:ind w:left="567" w:hanging="2688"/>
        <w:rPr>
          <w:bCs/>
        </w:rPr>
      </w:pPr>
    </w:p>
    <w:p w:rsidR="00196C8E" w:rsidRPr="00856128" w:rsidRDefault="006368EA" w:rsidP="0030194F">
      <w:pPr>
        <w:tabs>
          <w:tab w:val="left" w:pos="2160"/>
        </w:tabs>
        <w:rPr>
          <w:bCs/>
        </w:rPr>
      </w:pPr>
      <w:r w:rsidRPr="00856128">
        <w:rPr>
          <w:bCs/>
        </w:rPr>
        <w:t xml:space="preserve">(ďalej ako </w:t>
      </w:r>
      <w:r w:rsidRPr="00856128">
        <w:rPr>
          <w:b/>
          <w:i/>
          <w:iCs/>
        </w:rPr>
        <w:t>„</w:t>
      </w:r>
      <w:r w:rsidR="00453F21" w:rsidRPr="00856128">
        <w:rPr>
          <w:b/>
          <w:i/>
          <w:iCs/>
        </w:rPr>
        <w:t>Dodávateľ</w:t>
      </w:r>
      <w:r w:rsidRPr="00856128">
        <w:rPr>
          <w:b/>
          <w:i/>
          <w:iCs/>
        </w:rPr>
        <w:t>“</w:t>
      </w:r>
      <w:r w:rsidRPr="00856128">
        <w:rPr>
          <w:bCs/>
        </w:rPr>
        <w:t>)</w:t>
      </w:r>
    </w:p>
    <w:p w:rsidR="005E6336" w:rsidRPr="00856128" w:rsidRDefault="005E6336" w:rsidP="0030194F">
      <w:pPr>
        <w:tabs>
          <w:tab w:val="left" w:pos="2160"/>
        </w:tabs>
        <w:rPr>
          <w:bCs/>
        </w:rPr>
      </w:pPr>
    </w:p>
    <w:p w:rsidR="00365143" w:rsidRPr="00856128" w:rsidRDefault="00896D80" w:rsidP="00A73415">
      <w:pPr>
        <w:pStyle w:val="Odsekzoznamu"/>
        <w:ind w:left="0"/>
        <w:rPr>
          <w:b/>
          <w:bCs/>
        </w:rPr>
      </w:pPr>
      <w:r w:rsidRPr="00856128">
        <w:rPr>
          <w:b/>
        </w:rPr>
        <w:t>Odberateľ</w:t>
      </w:r>
      <w:r w:rsidR="00365143" w:rsidRPr="00856128">
        <w:rPr>
          <w:b/>
        </w:rPr>
        <w:t>:</w:t>
      </w:r>
      <w:r w:rsidR="00365143" w:rsidRPr="00856128">
        <w:rPr>
          <w:b/>
          <w:bCs/>
        </w:rPr>
        <w:t xml:space="preserve"> </w:t>
      </w:r>
      <w:r w:rsidR="00365143" w:rsidRPr="00856128">
        <w:rPr>
          <w:b/>
          <w:bCs/>
        </w:rPr>
        <w:tab/>
      </w:r>
    </w:p>
    <w:p w:rsidR="00C0712F" w:rsidRDefault="00856128">
      <w:pPr>
        <w:ind w:left="2832" w:hanging="2265"/>
        <w:rPr>
          <w:color w:val="000000"/>
        </w:rPr>
      </w:pPr>
      <w:r w:rsidRPr="00856128">
        <w:rPr>
          <w:color w:val="000000"/>
        </w:rPr>
        <w:t>Názov:</w:t>
      </w:r>
      <w:r w:rsidR="00D37BDD">
        <w:rPr>
          <w:color w:val="000000"/>
        </w:rPr>
        <w:tab/>
      </w:r>
      <w:r w:rsidRPr="00856128">
        <w:rPr>
          <w:color w:val="000000"/>
        </w:rPr>
        <w:t xml:space="preserve">Fakultná nemocnica s poliklinikou F. D. </w:t>
      </w:r>
      <w:proofErr w:type="spellStart"/>
      <w:r w:rsidRPr="00856128">
        <w:rPr>
          <w:color w:val="000000"/>
        </w:rPr>
        <w:t>Roosevelta</w:t>
      </w:r>
      <w:proofErr w:type="spellEnd"/>
      <w:r w:rsidRPr="00856128">
        <w:rPr>
          <w:color w:val="000000"/>
        </w:rPr>
        <w:t xml:space="preserve"> Banská Bystrica</w:t>
      </w:r>
    </w:p>
    <w:p w:rsidR="006A0D0B" w:rsidRDefault="00856128">
      <w:pPr>
        <w:ind w:left="567"/>
        <w:rPr>
          <w:color w:val="000000"/>
        </w:rPr>
      </w:pPr>
      <w:r w:rsidRPr="00856128">
        <w:rPr>
          <w:color w:val="000000"/>
        </w:rPr>
        <w:t>Sídlo:</w:t>
      </w:r>
      <w:r w:rsidRPr="00856128">
        <w:rPr>
          <w:color w:val="000000"/>
        </w:rPr>
        <w:tab/>
      </w:r>
      <w:r w:rsidRPr="00856128">
        <w:rPr>
          <w:color w:val="000000"/>
        </w:rPr>
        <w:tab/>
        <w:t xml:space="preserve">    </w:t>
      </w:r>
      <w:r w:rsidRPr="00856128">
        <w:rPr>
          <w:color w:val="000000"/>
        </w:rPr>
        <w:tab/>
        <w:t>Námestie L. Svobodu č. 1, 975 17 Banská Bystrica</w:t>
      </w:r>
      <w:r w:rsidRPr="00856128">
        <w:rPr>
          <w:color w:val="000000"/>
        </w:rPr>
        <w:tab/>
      </w:r>
    </w:p>
    <w:p w:rsidR="006A0D0B" w:rsidRDefault="00856128">
      <w:pPr>
        <w:ind w:left="567"/>
        <w:rPr>
          <w:color w:val="000000"/>
        </w:rPr>
      </w:pPr>
      <w:r w:rsidRPr="00856128">
        <w:rPr>
          <w:color w:val="000000"/>
        </w:rPr>
        <w:t xml:space="preserve">Štatutárny orgán:  </w:t>
      </w:r>
      <w:r w:rsidRPr="00856128">
        <w:rPr>
          <w:color w:val="000000"/>
        </w:rPr>
        <w:tab/>
        <w:t xml:space="preserve">Ing. Miriam </w:t>
      </w:r>
      <w:proofErr w:type="spellStart"/>
      <w:r w:rsidRPr="00856128">
        <w:rPr>
          <w:color w:val="000000"/>
        </w:rPr>
        <w:t>Lapuníková</w:t>
      </w:r>
      <w:proofErr w:type="spellEnd"/>
      <w:r w:rsidRPr="00856128">
        <w:rPr>
          <w:color w:val="000000"/>
        </w:rPr>
        <w:t>, MBA - riaditeľka</w:t>
      </w:r>
    </w:p>
    <w:p w:rsidR="006A0D0B" w:rsidRDefault="00856128">
      <w:pPr>
        <w:ind w:left="567"/>
        <w:rPr>
          <w:color w:val="000000"/>
        </w:rPr>
      </w:pPr>
      <w:r w:rsidRPr="00856128">
        <w:rPr>
          <w:color w:val="000000"/>
        </w:rPr>
        <w:t>IČO:</w:t>
      </w:r>
      <w:r w:rsidRPr="00856128">
        <w:rPr>
          <w:color w:val="000000"/>
        </w:rPr>
        <w:tab/>
      </w:r>
      <w:r w:rsidRPr="00856128">
        <w:rPr>
          <w:color w:val="000000"/>
        </w:rPr>
        <w:tab/>
        <w:t xml:space="preserve">   </w:t>
      </w:r>
      <w:r w:rsidRPr="00856128">
        <w:rPr>
          <w:color w:val="000000"/>
        </w:rPr>
        <w:tab/>
        <w:t>00 165 549</w:t>
      </w:r>
    </w:p>
    <w:p w:rsidR="006A0D0B" w:rsidRDefault="00856128">
      <w:pPr>
        <w:ind w:left="567"/>
        <w:rPr>
          <w:color w:val="000000"/>
        </w:rPr>
      </w:pPr>
      <w:r w:rsidRPr="00856128">
        <w:rPr>
          <w:color w:val="000000"/>
        </w:rPr>
        <w:t xml:space="preserve">IČ DPH:              </w:t>
      </w:r>
      <w:r w:rsidRPr="00856128">
        <w:rPr>
          <w:color w:val="000000"/>
        </w:rPr>
        <w:tab/>
        <w:t>SK2021095670</w:t>
      </w:r>
    </w:p>
    <w:p w:rsidR="006A0D0B" w:rsidRDefault="00856128">
      <w:pPr>
        <w:ind w:left="567"/>
        <w:rPr>
          <w:color w:val="000000"/>
        </w:rPr>
      </w:pPr>
      <w:r w:rsidRPr="00856128">
        <w:rPr>
          <w:color w:val="000000"/>
        </w:rPr>
        <w:t xml:space="preserve">Bankové spojenie: </w:t>
      </w:r>
      <w:r w:rsidRPr="00856128">
        <w:rPr>
          <w:color w:val="000000"/>
        </w:rPr>
        <w:tab/>
        <w:t>Štátna pokladnica</w:t>
      </w:r>
    </w:p>
    <w:p w:rsidR="006A0D0B" w:rsidRDefault="00856128">
      <w:pPr>
        <w:ind w:left="567"/>
        <w:rPr>
          <w:color w:val="000000"/>
        </w:rPr>
      </w:pPr>
      <w:r w:rsidRPr="00856128">
        <w:rPr>
          <w:color w:val="000000"/>
        </w:rPr>
        <w:t xml:space="preserve">IBAN: </w:t>
      </w:r>
      <w:r w:rsidRPr="00856128">
        <w:rPr>
          <w:color w:val="000000"/>
        </w:rPr>
        <w:tab/>
      </w:r>
      <w:r w:rsidRPr="00856128">
        <w:rPr>
          <w:color w:val="000000"/>
        </w:rPr>
        <w:tab/>
        <w:t xml:space="preserve">     </w:t>
      </w:r>
      <w:r w:rsidRPr="00856128">
        <w:rPr>
          <w:color w:val="000000"/>
        </w:rPr>
        <w:tab/>
        <w:t>SK35 8180 0000 0070 0027 8282</w:t>
      </w:r>
    </w:p>
    <w:p w:rsidR="006A0D0B" w:rsidRDefault="00856128">
      <w:pPr>
        <w:ind w:left="567"/>
        <w:rPr>
          <w:color w:val="000000"/>
        </w:rPr>
      </w:pPr>
      <w:r w:rsidRPr="00856128">
        <w:rPr>
          <w:color w:val="000000"/>
        </w:rPr>
        <w:t>BIC/SWIFT:</w:t>
      </w:r>
      <w:r w:rsidRPr="00856128">
        <w:rPr>
          <w:color w:val="000000"/>
        </w:rPr>
        <w:tab/>
        <w:t xml:space="preserve">     </w:t>
      </w:r>
      <w:r w:rsidRPr="00856128">
        <w:rPr>
          <w:color w:val="000000"/>
        </w:rPr>
        <w:tab/>
        <w:t>SPSRSKBA</w:t>
      </w:r>
    </w:p>
    <w:p w:rsidR="006A0D0B" w:rsidRDefault="00856128">
      <w:pPr>
        <w:ind w:left="567"/>
        <w:rPr>
          <w:color w:val="000000"/>
        </w:rPr>
      </w:pPr>
      <w:r w:rsidRPr="00856128">
        <w:rPr>
          <w:color w:val="000000"/>
        </w:rPr>
        <w:t>Zriadená Zriaďovacou listinou: MZ SR č. 1842/90-A/II-1 z 18.12.1990 v znení neskorších zmien</w:t>
      </w:r>
    </w:p>
    <w:p w:rsidR="008355E8" w:rsidRPr="00856128" w:rsidRDefault="008355E8" w:rsidP="009B330D">
      <w:pPr>
        <w:widowControl w:val="0"/>
        <w:tabs>
          <w:tab w:val="left" w:pos="2694"/>
        </w:tabs>
        <w:autoSpaceDE w:val="0"/>
        <w:autoSpaceDN w:val="0"/>
        <w:adjustRightInd w:val="0"/>
        <w:spacing w:line="264" w:lineRule="auto"/>
        <w:ind w:left="567"/>
        <w:jc w:val="both"/>
        <w:rPr>
          <w:bCs/>
        </w:rPr>
      </w:pPr>
    </w:p>
    <w:p w:rsidR="00B1674E" w:rsidRPr="00856128" w:rsidRDefault="00B1674E" w:rsidP="0030194F">
      <w:pPr>
        <w:tabs>
          <w:tab w:val="left" w:pos="2160"/>
        </w:tabs>
        <w:rPr>
          <w:bCs/>
        </w:rPr>
      </w:pPr>
      <w:r w:rsidRPr="00856128">
        <w:rPr>
          <w:bCs/>
        </w:rPr>
        <w:t xml:space="preserve">(ďalej ako </w:t>
      </w:r>
      <w:r w:rsidRPr="00856128">
        <w:rPr>
          <w:b/>
          <w:i/>
          <w:iCs/>
        </w:rPr>
        <w:t>„Odberateľ“</w:t>
      </w:r>
      <w:r w:rsidRPr="00856128">
        <w:rPr>
          <w:bCs/>
        </w:rPr>
        <w:t>)</w:t>
      </w:r>
    </w:p>
    <w:p w:rsidR="006A0D0B" w:rsidRDefault="006A0D0B">
      <w:pPr>
        <w:pBdr>
          <w:bottom w:val="single" w:sz="4" w:space="1" w:color="auto"/>
        </w:pBdr>
        <w:tabs>
          <w:tab w:val="left" w:pos="2160"/>
        </w:tabs>
        <w:rPr>
          <w:bCs/>
        </w:rPr>
      </w:pPr>
    </w:p>
    <w:p w:rsidR="00B1674E" w:rsidRPr="00856128" w:rsidRDefault="00B1674E" w:rsidP="0030194F">
      <w:pPr>
        <w:tabs>
          <w:tab w:val="left" w:pos="2694"/>
        </w:tabs>
        <w:rPr>
          <w:b/>
          <w:highlight w:val="yellow"/>
        </w:rPr>
      </w:pPr>
    </w:p>
    <w:p w:rsidR="0088456C" w:rsidRPr="00856128" w:rsidRDefault="009B2D31" w:rsidP="00E00447">
      <w:pPr>
        <w:pStyle w:val="Odsekzoznamu"/>
        <w:tabs>
          <w:tab w:val="left" w:pos="2694"/>
        </w:tabs>
        <w:ind w:left="0"/>
        <w:rPr>
          <w:bCs/>
          <w:i/>
        </w:rPr>
      </w:pPr>
      <w:r w:rsidRPr="00856128">
        <w:rPr>
          <w:b/>
        </w:rPr>
        <w:tab/>
      </w:r>
    </w:p>
    <w:p w:rsidR="00D21664" w:rsidRPr="000C6360" w:rsidRDefault="00D21664" w:rsidP="008355E8">
      <w:pPr>
        <w:pStyle w:val="Odsekzoznamu"/>
        <w:tabs>
          <w:tab w:val="left" w:pos="2694"/>
        </w:tabs>
        <w:ind w:left="0"/>
        <w:jc w:val="center"/>
        <w:rPr>
          <w:bCs/>
          <w:i/>
        </w:rPr>
      </w:pPr>
      <w:r w:rsidRPr="000C6360">
        <w:rPr>
          <w:bCs/>
          <w:i/>
        </w:rPr>
        <w:t>Člá</w:t>
      </w:r>
      <w:r w:rsidR="003542A0" w:rsidRPr="000C6360">
        <w:rPr>
          <w:bCs/>
          <w:i/>
        </w:rPr>
        <w:t xml:space="preserve">nok </w:t>
      </w:r>
      <w:r w:rsidR="00A73415" w:rsidRPr="000C6360">
        <w:rPr>
          <w:bCs/>
          <w:i/>
        </w:rPr>
        <w:t>I</w:t>
      </w:r>
    </w:p>
    <w:p w:rsidR="00856128" w:rsidRPr="00856128" w:rsidRDefault="00856128" w:rsidP="008355E8">
      <w:pPr>
        <w:pStyle w:val="Odsekzoznamu"/>
        <w:tabs>
          <w:tab w:val="left" w:pos="2694"/>
        </w:tabs>
        <w:ind w:left="0"/>
        <w:jc w:val="center"/>
        <w:rPr>
          <w:b/>
          <w:bCs/>
        </w:rPr>
      </w:pPr>
      <w:r w:rsidRPr="00856128">
        <w:rPr>
          <w:b/>
          <w:bCs/>
        </w:rPr>
        <w:t>Úvodné ustanovenia</w:t>
      </w:r>
    </w:p>
    <w:p w:rsidR="00856128" w:rsidRPr="00856128" w:rsidRDefault="00856128" w:rsidP="008355E8">
      <w:pPr>
        <w:pStyle w:val="Odsekzoznamu"/>
        <w:tabs>
          <w:tab w:val="left" w:pos="2694"/>
        </w:tabs>
        <w:ind w:left="0"/>
        <w:jc w:val="center"/>
        <w:rPr>
          <w:b/>
          <w:bCs/>
        </w:rPr>
      </w:pPr>
    </w:p>
    <w:p w:rsidR="006A0D0B" w:rsidRDefault="00856128" w:rsidP="008D7CEC">
      <w:pPr>
        <w:pStyle w:val="Bezriadkovania"/>
        <w:numPr>
          <w:ilvl w:val="0"/>
          <w:numId w:val="20"/>
        </w:numPr>
        <w:spacing w:after="120"/>
        <w:ind w:left="567" w:hanging="567"/>
        <w:jc w:val="both"/>
        <w:rPr>
          <w:rFonts w:ascii="Times New Roman" w:hAnsi="Times New Roman"/>
          <w:sz w:val="24"/>
          <w:szCs w:val="24"/>
        </w:rPr>
      </w:pPr>
      <w:r w:rsidRPr="00A73415">
        <w:rPr>
          <w:rFonts w:ascii="Times New Roman" w:hAnsi="Times New Roman"/>
          <w:sz w:val="24"/>
          <w:szCs w:val="24"/>
        </w:rPr>
        <w:t xml:space="preserve">Táto Zmluva sa uzatvára ako výsledok verejného obstarávania v súlade so </w:t>
      </w:r>
      <w:proofErr w:type="spellStart"/>
      <w:r w:rsidRPr="00A73415">
        <w:rPr>
          <w:rFonts w:ascii="Times New Roman" w:hAnsi="Times New Roman"/>
          <w:sz w:val="24"/>
          <w:szCs w:val="24"/>
        </w:rPr>
        <w:t>ZoVO</w:t>
      </w:r>
      <w:proofErr w:type="spellEnd"/>
      <w:r w:rsidRPr="00A73415">
        <w:rPr>
          <w:rFonts w:ascii="Times New Roman" w:hAnsi="Times New Roman"/>
          <w:sz w:val="24"/>
          <w:szCs w:val="24"/>
        </w:rPr>
        <w:t>. Odberateľ na obstaranie predmetu tejto zmluvy použil postup verejného obstarávania – .............................................</w:t>
      </w:r>
      <w:r w:rsidR="00250545" w:rsidRPr="00A73415">
        <w:rPr>
          <w:rFonts w:ascii="Times New Roman" w:hAnsi="Times New Roman"/>
          <w:sz w:val="24"/>
          <w:szCs w:val="24"/>
        </w:rPr>
        <w:t xml:space="preserve">. </w:t>
      </w:r>
    </w:p>
    <w:p w:rsidR="00856128" w:rsidRPr="00A73415" w:rsidRDefault="00856128" w:rsidP="008D7CEC">
      <w:pPr>
        <w:pStyle w:val="Bezriadkovania"/>
        <w:numPr>
          <w:ilvl w:val="0"/>
          <w:numId w:val="20"/>
        </w:numPr>
        <w:spacing w:after="120"/>
        <w:ind w:left="567" w:hanging="567"/>
        <w:jc w:val="both"/>
        <w:rPr>
          <w:rFonts w:ascii="Times New Roman" w:hAnsi="Times New Roman"/>
          <w:sz w:val="24"/>
          <w:szCs w:val="24"/>
        </w:rPr>
      </w:pPr>
      <w:r w:rsidRPr="00A73415">
        <w:rPr>
          <w:rFonts w:ascii="Times New Roman" w:hAnsi="Times New Roman"/>
          <w:sz w:val="24"/>
          <w:szCs w:val="24"/>
        </w:rPr>
        <w:t xml:space="preserve">Dodávateľ je podľa </w:t>
      </w:r>
      <w:proofErr w:type="spellStart"/>
      <w:r w:rsidRPr="00A73415">
        <w:rPr>
          <w:rFonts w:ascii="Times New Roman" w:hAnsi="Times New Roman"/>
          <w:sz w:val="24"/>
          <w:szCs w:val="24"/>
        </w:rPr>
        <w:t>ZoVO</w:t>
      </w:r>
      <w:proofErr w:type="spellEnd"/>
      <w:r w:rsidRPr="00A73415">
        <w:rPr>
          <w:rFonts w:ascii="Times New Roman" w:hAnsi="Times New Roman"/>
          <w:sz w:val="24"/>
          <w:szCs w:val="24"/>
        </w:rPr>
        <w:t xml:space="preserve"> uchádzačom, ktorý bol vyhodnotený ako úspešný uchádzač a jeho ponuka bola prijatá. </w:t>
      </w:r>
    </w:p>
    <w:p w:rsidR="006A0D0B" w:rsidRDefault="00856128" w:rsidP="008D7CEC">
      <w:pPr>
        <w:pStyle w:val="Bezriadkovania"/>
        <w:numPr>
          <w:ilvl w:val="0"/>
          <w:numId w:val="20"/>
        </w:numPr>
        <w:spacing w:after="120"/>
        <w:ind w:left="567" w:hanging="567"/>
        <w:jc w:val="both"/>
        <w:rPr>
          <w:rFonts w:ascii="Times New Roman" w:hAnsi="Times New Roman"/>
          <w:sz w:val="24"/>
          <w:szCs w:val="24"/>
        </w:rPr>
      </w:pPr>
      <w:r w:rsidRPr="00856128">
        <w:rPr>
          <w:rFonts w:ascii="Times New Roman" w:hAnsi="Times New Roman"/>
          <w:sz w:val="24"/>
          <w:szCs w:val="24"/>
        </w:rPr>
        <w:lastRenderedPageBreak/>
        <w:t xml:space="preserve">Táto </w:t>
      </w:r>
      <w:r>
        <w:rPr>
          <w:rFonts w:ascii="Times New Roman" w:hAnsi="Times New Roman"/>
          <w:sz w:val="24"/>
          <w:szCs w:val="24"/>
        </w:rPr>
        <w:t xml:space="preserve">Zmluva </w:t>
      </w:r>
      <w:r w:rsidRPr="00856128">
        <w:rPr>
          <w:rFonts w:ascii="Times New Roman" w:hAnsi="Times New Roman"/>
          <w:sz w:val="24"/>
          <w:szCs w:val="24"/>
        </w:rPr>
        <w:t>sa  uzatvára  s  jedným  účastníkom verejného obstarávania, bez opätovného otvorenia súťaže.</w:t>
      </w:r>
    </w:p>
    <w:p w:rsidR="00856128" w:rsidRPr="00E00447" w:rsidRDefault="00856128" w:rsidP="008355E8">
      <w:pPr>
        <w:pStyle w:val="Odsekzoznamu"/>
        <w:tabs>
          <w:tab w:val="left" w:pos="2694"/>
        </w:tabs>
        <w:ind w:left="0"/>
        <w:jc w:val="center"/>
        <w:rPr>
          <w:bCs/>
        </w:rPr>
      </w:pPr>
    </w:p>
    <w:p w:rsidR="00250545" w:rsidRPr="000C6360" w:rsidRDefault="00250545" w:rsidP="00250545">
      <w:pPr>
        <w:pStyle w:val="Odsekzoznamu"/>
        <w:tabs>
          <w:tab w:val="left" w:pos="2694"/>
        </w:tabs>
        <w:ind w:left="0"/>
        <w:jc w:val="center"/>
        <w:rPr>
          <w:bCs/>
          <w:i/>
        </w:rPr>
      </w:pPr>
      <w:r w:rsidRPr="000C6360">
        <w:rPr>
          <w:bCs/>
          <w:i/>
        </w:rPr>
        <w:t xml:space="preserve">Článok </w:t>
      </w:r>
      <w:r w:rsidR="00A73415" w:rsidRPr="000C6360">
        <w:rPr>
          <w:bCs/>
          <w:i/>
        </w:rPr>
        <w:t>II</w:t>
      </w:r>
    </w:p>
    <w:p w:rsidR="00250545" w:rsidRPr="00250545" w:rsidRDefault="00250545" w:rsidP="00250545">
      <w:pPr>
        <w:jc w:val="center"/>
        <w:rPr>
          <w:b/>
          <w:bCs/>
        </w:rPr>
      </w:pPr>
      <w:r w:rsidRPr="00250545">
        <w:rPr>
          <w:b/>
          <w:bCs/>
        </w:rPr>
        <w:t>Predmet zmluvy, odberné miesto</w:t>
      </w:r>
    </w:p>
    <w:p w:rsidR="00250545" w:rsidRPr="00250545" w:rsidRDefault="00250545" w:rsidP="00250545">
      <w:pPr>
        <w:jc w:val="center"/>
        <w:rPr>
          <w:b/>
          <w:bCs/>
        </w:rPr>
      </w:pPr>
    </w:p>
    <w:p w:rsidR="00250545" w:rsidRPr="00250545" w:rsidRDefault="00250545" w:rsidP="008D7CEC">
      <w:pPr>
        <w:pStyle w:val="Odsekzoznamu"/>
        <w:numPr>
          <w:ilvl w:val="0"/>
          <w:numId w:val="15"/>
        </w:numPr>
        <w:tabs>
          <w:tab w:val="left" w:pos="426"/>
        </w:tabs>
        <w:spacing w:after="120"/>
        <w:rPr>
          <w:bCs/>
          <w:vanish/>
        </w:rPr>
      </w:pPr>
    </w:p>
    <w:p w:rsidR="00250545" w:rsidRPr="00250545" w:rsidRDefault="00250545" w:rsidP="008D7CEC">
      <w:pPr>
        <w:pStyle w:val="Odsekzoznamu"/>
        <w:numPr>
          <w:ilvl w:val="1"/>
          <w:numId w:val="15"/>
        </w:numPr>
        <w:spacing w:after="120"/>
        <w:ind w:left="567" w:hanging="567"/>
        <w:jc w:val="both"/>
        <w:rPr>
          <w:bCs/>
          <w:spacing w:val="-6"/>
        </w:rPr>
      </w:pPr>
      <w:r w:rsidRPr="00250545">
        <w:rPr>
          <w:bCs/>
        </w:rPr>
        <w:t>Predmetom</w:t>
      </w:r>
      <w:r w:rsidRPr="00250545">
        <w:rPr>
          <w:bCs/>
          <w:spacing w:val="-6"/>
        </w:rPr>
        <w:t xml:space="preserve"> tejto Zmluvy je záväzok Dodávateľa dodávať Odberateľovi teplo do dohodnutých odberných miest Odberateľa uvedených v </w:t>
      </w:r>
      <w:r w:rsidRPr="00250545">
        <w:rPr>
          <w:bCs/>
          <w:spacing w:val="-6"/>
          <w:u w:val="single"/>
        </w:rPr>
        <w:t>Prílohe</w:t>
      </w:r>
      <w:r w:rsidRPr="00250545">
        <w:rPr>
          <w:spacing w:val="-6"/>
          <w:u w:val="single"/>
        </w:rPr>
        <w:t xml:space="preserve"> č. </w:t>
      </w:r>
      <w:r w:rsidR="000B43E9" w:rsidRPr="000B43E9">
        <w:rPr>
          <w:bCs/>
          <w:color w:val="FF0000"/>
          <w:u w:val="single"/>
        </w:rPr>
        <w:t>2a 2b 2c</w:t>
      </w:r>
      <w:r w:rsidR="000B43E9" w:rsidRPr="00250545">
        <w:rPr>
          <w:bCs/>
        </w:rPr>
        <w:t xml:space="preserve"> </w:t>
      </w:r>
      <w:r w:rsidRPr="00250545">
        <w:rPr>
          <w:bCs/>
          <w:spacing w:val="-6"/>
        </w:rPr>
        <w:t xml:space="preserve"> tejto Zmluvy a záväzok Odberateľa odoberať teplo a zaplatiť za dodávku tepla riadne a včas za podmienok dohodnutých v tejto Zmluve a ďalej v jej prílohách. </w:t>
      </w:r>
    </w:p>
    <w:p w:rsidR="00250545" w:rsidRPr="00250545" w:rsidRDefault="00250545" w:rsidP="008D7CEC">
      <w:pPr>
        <w:pStyle w:val="Odsekzoznamu"/>
        <w:numPr>
          <w:ilvl w:val="1"/>
          <w:numId w:val="15"/>
        </w:numPr>
        <w:spacing w:after="120"/>
        <w:ind w:left="567" w:hanging="567"/>
        <w:jc w:val="both"/>
        <w:rPr>
          <w:bCs/>
          <w:spacing w:val="-6"/>
        </w:rPr>
      </w:pPr>
      <w:r w:rsidRPr="00250545">
        <w:rPr>
          <w:bCs/>
          <w:spacing w:val="-6"/>
        </w:rPr>
        <w:t>Dodávkou tepla sa na účely tejto Zmluvy rozumie predaj tepla na vykurovanie (ďalej len „</w:t>
      </w:r>
      <w:r w:rsidRPr="00250545">
        <w:rPr>
          <w:b/>
          <w:spacing w:val="-6"/>
        </w:rPr>
        <w:t>teplo na ÚK</w:t>
      </w:r>
      <w:r w:rsidRPr="00250545">
        <w:rPr>
          <w:bCs/>
          <w:spacing w:val="-6"/>
        </w:rPr>
        <w:t>“),  predaj tepla na prípravu teplej úžitkovej vody (ďalej len „</w:t>
      </w:r>
      <w:r w:rsidRPr="00250545">
        <w:rPr>
          <w:b/>
          <w:spacing w:val="-6"/>
        </w:rPr>
        <w:t>teplo na TÚV</w:t>
      </w:r>
      <w:r w:rsidRPr="00250545">
        <w:rPr>
          <w:bCs/>
          <w:spacing w:val="-6"/>
        </w:rPr>
        <w:t>“) a predaj tepla na iné využitie (ďalej len ako „</w:t>
      </w:r>
      <w:r w:rsidRPr="00250545">
        <w:rPr>
          <w:b/>
          <w:spacing w:val="-6"/>
        </w:rPr>
        <w:t>teplo na iné využitie</w:t>
      </w:r>
      <w:r w:rsidRPr="00250545">
        <w:rPr>
          <w:bCs/>
          <w:spacing w:val="-6"/>
        </w:rPr>
        <w:t>“). Dodávka tepla sa uskutočňuje za účelom vykurovania priestorov objektu spotreby (ďalej len „</w:t>
      </w:r>
      <w:r w:rsidRPr="00250545">
        <w:rPr>
          <w:b/>
          <w:spacing w:val="-6"/>
        </w:rPr>
        <w:t>Objekt</w:t>
      </w:r>
      <w:r w:rsidRPr="00250545">
        <w:rPr>
          <w:bCs/>
          <w:spacing w:val="-6"/>
        </w:rPr>
        <w:t>“), ohrevu TÚV pre potreby Odberateľa alebo na iné využitie pre potreby Odberateľa. Pokiaľ sa v tejto Zmluve použije skratka „</w:t>
      </w:r>
      <w:r w:rsidRPr="00250545">
        <w:rPr>
          <w:b/>
          <w:spacing w:val="-6"/>
        </w:rPr>
        <w:t>TÚV</w:t>
      </w:r>
      <w:r w:rsidRPr="00250545">
        <w:rPr>
          <w:bCs/>
          <w:spacing w:val="-6"/>
        </w:rPr>
        <w:t>“ myslí sa tým teplá úžitková voda a pokiaľ sa použije skratka „</w:t>
      </w:r>
      <w:r w:rsidRPr="00250545">
        <w:rPr>
          <w:b/>
          <w:spacing w:val="-6"/>
        </w:rPr>
        <w:t>ÚK</w:t>
      </w:r>
      <w:r w:rsidRPr="00250545">
        <w:rPr>
          <w:bCs/>
          <w:spacing w:val="-6"/>
        </w:rPr>
        <w:t>“, myslí sa tým ústredné kúrenie.</w:t>
      </w:r>
    </w:p>
    <w:p w:rsidR="00250545" w:rsidRPr="00250545" w:rsidRDefault="00250545" w:rsidP="008D7CEC">
      <w:pPr>
        <w:pStyle w:val="Odsekzoznamu"/>
        <w:numPr>
          <w:ilvl w:val="1"/>
          <w:numId w:val="15"/>
        </w:numPr>
        <w:spacing w:after="120"/>
        <w:ind w:left="567" w:hanging="567"/>
        <w:jc w:val="both"/>
        <w:rPr>
          <w:bCs/>
          <w:spacing w:val="-6"/>
        </w:rPr>
      </w:pPr>
      <w:r w:rsidRPr="00250545">
        <w:rPr>
          <w:bCs/>
          <w:spacing w:val="-6"/>
        </w:rPr>
        <w:t>Odberné miesta sú špecifikované v </w:t>
      </w:r>
      <w:r w:rsidRPr="00250545">
        <w:rPr>
          <w:bCs/>
          <w:spacing w:val="-6"/>
          <w:u w:val="single"/>
        </w:rPr>
        <w:t xml:space="preserve">Prílohe č. </w:t>
      </w:r>
      <w:r w:rsidR="000B43E9" w:rsidRPr="000B43E9">
        <w:rPr>
          <w:bCs/>
          <w:color w:val="FF0000"/>
          <w:u w:val="single"/>
        </w:rPr>
        <w:t>2a 2b 2c</w:t>
      </w:r>
      <w:r w:rsidR="000B43E9" w:rsidRPr="00250545">
        <w:rPr>
          <w:bCs/>
        </w:rPr>
        <w:t xml:space="preserve"> </w:t>
      </w:r>
      <w:r w:rsidRPr="00250545">
        <w:rPr>
          <w:bCs/>
          <w:spacing w:val="-6"/>
        </w:rPr>
        <w:t xml:space="preserve">  Zmluvy – „Technické parametre odberných miest“, v ktorej je uvedené umiestnenie určených meradiel, požadovaný maximálny tepelný príkon na odberných miestach, technické parametre teplonosnej látky, vykurovacia krivka, resp. odberový diagram, ak sa vykurovacia krivka neurčuje. Odberné miesta, do ktorých bude dodávané teplo na základe tejto Zmluvy a ktoré sú osobitne uvedené v </w:t>
      </w:r>
      <w:r w:rsidRPr="00250545">
        <w:rPr>
          <w:bCs/>
          <w:spacing w:val="-6"/>
          <w:u w:val="single"/>
        </w:rPr>
        <w:t>Prílohe č.</w:t>
      </w:r>
      <w:r w:rsidR="000B43E9" w:rsidRPr="000B43E9">
        <w:rPr>
          <w:bCs/>
          <w:color w:val="FF0000"/>
          <w:u w:val="single"/>
        </w:rPr>
        <w:t xml:space="preserve"> 2a 2b 2c</w:t>
      </w:r>
      <w:r w:rsidR="000B43E9" w:rsidRPr="00250545">
        <w:rPr>
          <w:bCs/>
        </w:rPr>
        <w:t xml:space="preserve"> </w:t>
      </w:r>
      <w:r w:rsidRPr="00250545">
        <w:rPr>
          <w:bCs/>
          <w:spacing w:val="-6"/>
          <w:u w:val="single"/>
        </w:rPr>
        <w:t xml:space="preserve"> </w:t>
      </w:r>
      <w:r w:rsidRPr="00250545">
        <w:rPr>
          <w:bCs/>
          <w:spacing w:val="-6"/>
        </w:rPr>
        <w:t xml:space="preserve"> tejto Zmluvy sú:</w:t>
      </w:r>
    </w:p>
    <w:p w:rsidR="00250545" w:rsidRPr="00250545" w:rsidRDefault="00250545" w:rsidP="008D7CEC">
      <w:pPr>
        <w:pStyle w:val="Odsekzoznamu"/>
        <w:numPr>
          <w:ilvl w:val="0"/>
          <w:numId w:val="17"/>
        </w:numPr>
        <w:spacing w:after="120"/>
        <w:jc w:val="both"/>
        <w:rPr>
          <w:bCs/>
          <w:spacing w:val="-6"/>
        </w:rPr>
      </w:pPr>
      <w:r w:rsidRPr="00250545">
        <w:rPr>
          <w:bCs/>
          <w:spacing w:val="-6"/>
        </w:rPr>
        <w:t>VST1 SEVE</w:t>
      </w:r>
      <w:r w:rsidR="00B0037F">
        <w:rPr>
          <w:bCs/>
          <w:spacing w:val="-6"/>
        </w:rPr>
        <w:t>R</w:t>
      </w:r>
    </w:p>
    <w:p w:rsidR="00250545" w:rsidRPr="00250545" w:rsidRDefault="00250545" w:rsidP="008D7CEC">
      <w:pPr>
        <w:pStyle w:val="Odsekzoznamu"/>
        <w:numPr>
          <w:ilvl w:val="0"/>
          <w:numId w:val="17"/>
        </w:numPr>
        <w:spacing w:after="120"/>
        <w:jc w:val="both"/>
        <w:rPr>
          <w:bCs/>
          <w:spacing w:val="-6"/>
        </w:rPr>
      </w:pPr>
      <w:r w:rsidRPr="00250545">
        <w:rPr>
          <w:bCs/>
          <w:spacing w:val="-6"/>
        </w:rPr>
        <w:t>VST2 JUH</w:t>
      </w:r>
    </w:p>
    <w:p w:rsidR="00250545" w:rsidRPr="00250545" w:rsidRDefault="00250545" w:rsidP="008D7CEC">
      <w:pPr>
        <w:pStyle w:val="Odsekzoznamu"/>
        <w:numPr>
          <w:ilvl w:val="0"/>
          <w:numId w:val="17"/>
        </w:numPr>
        <w:spacing w:after="120"/>
        <w:jc w:val="both"/>
        <w:rPr>
          <w:bCs/>
          <w:spacing w:val="-6"/>
        </w:rPr>
      </w:pPr>
      <w:r w:rsidRPr="00250545">
        <w:rPr>
          <w:bCs/>
          <w:spacing w:val="-6"/>
        </w:rPr>
        <w:t xml:space="preserve">Poliklinika </w:t>
      </w:r>
    </w:p>
    <w:p w:rsidR="00250545" w:rsidRPr="00250545" w:rsidRDefault="00250545" w:rsidP="00250545">
      <w:pPr>
        <w:pStyle w:val="Odsekzoznamu"/>
        <w:spacing w:after="120"/>
        <w:ind w:left="567"/>
        <w:jc w:val="both"/>
        <w:rPr>
          <w:bCs/>
          <w:spacing w:val="-6"/>
        </w:rPr>
      </w:pPr>
      <w:r w:rsidRPr="00250545">
        <w:rPr>
          <w:bCs/>
          <w:spacing w:val="-6"/>
        </w:rPr>
        <w:t>Objekt</w:t>
      </w:r>
      <w:r w:rsidR="00E00447">
        <w:rPr>
          <w:bCs/>
          <w:spacing w:val="-6"/>
        </w:rPr>
        <w:t>,</w:t>
      </w:r>
      <w:r w:rsidRPr="00250545">
        <w:rPr>
          <w:bCs/>
          <w:spacing w:val="-6"/>
        </w:rPr>
        <w:t xml:space="preserve"> v ktorom sú zriadené odberné miesta tepla podľa tejto Zmluvy sa nachádza na adrese: </w:t>
      </w:r>
    </w:p>
    <w:p w:rsidR="00250545" w:rsidRPr="00E00447" w:rsidRDefault="00250545" w:rsidP="000C6360">
      <w:pPr>
        <w:pStyle w:val="Odsekzoznamu"/>
        <w:spacing w:after="120"/>
        <w:ind w:left="567"/>
        <w:jc w:val="both"/>
        <w:rPr>
          <w:bCs/>
          <w:spacing w:val="-6"/>
        </w:rPr>
      </w:pPr>
      <w:r w:rsidRPr="00E00447">
        <w:rPr>
          <w:bCs/>
          <w:spacing w:val="-6"/>
        </w:rPr>
        <w:t>Fakultná nemocnica s poliklinikou F.</w:t>
      </w:r>
      <w:r w:rsidR="00A73415" w:rsidRPr="00E00447">
        <w:rPr>
          <w:bCs/>
          <w:spacing w:val="-6"/>
        </w:rPr>
        <w:t xml:space="preserve"> </w:t>
      </w:r>
      <w:r w:rsidRPr="00E00447">
        <w:rPr>
          <w:bCs/>
          <w:spacing w:val="-6"/>
        </w:rPr>
        <w:t>D.</w:t>
      </w:r>
      <w:r w:rsidR="00A73415" w:rsidRPr="00E00447">
        <w:rPr>
          <w:bCs/>
          <w:spacing w:val="-6"/>
        </w:rPr>
        <w:t xml:space="preserve"> </w:t>
      </w:r>
      <w:proofErr w:type="spellStart"/>
      <w:r w:rsidRPr="00E00447">
        <w:rPr>
          <w:bCs/>
          <w:spacing w:val="-6"/>
        </w:rPr>
        <w:t>Roosevelta</w:t>
      </w:r>
      <w:proofErr w:type="spellEnd"/>
      <w:r w:rsidRPr="00E00447">
        <w:rPr>
          <w:bCs/>
          <w:spacing w:val="-6"/>
        </w:rPr>
        <w:t xml:space="preserve"> Banská Bystrica</w:t>
      </w:r>
      <w:r w:rsidRPr="00E00447" w:rsidDel="00DD74F2">
        <w:rPr>
          <w:bCs/>
          <w:spacing w:val="-6"/>
        </w:rPr>
        <w:t xml:space="preserve"> </w:t>
      </w:r>
      <w:r w:rsidRPr="00E00447">
        <w:rPr>
          <w:bCs/>
          <w:spacing w:val="-6"/>
        </w:rPr>
        <w:t xml:space="preserve">– Nám. L. Svobodu </w:t>
      </w:r>
      <w:r w:rsidR="00A73415" w:rsidRPr="00E00447">
        <w:rPr>
          <w:bCs/>
          <w:spacing w:val="-6"/>
        </w:rPr>
        <w:t>1</w:t>
      </w:r>
      <w:r w:rsidR="000C6360">
        <w:rPr>
          <w:bCs/>
          <w:spacing w:val="-6"/>
        </w:rPr>
        <w:t>, 975</w:t>
      </w:r>
      <w:r w:rsidR="00E00447" w:rsidRPr="00E00447">
        <w:rPr>
          <w:bCs/>
          <w:spacing w:val="-6"/>
        </w:rPr>
        <w:t> </w:t>
      </w:r>
      <w:r w:rsidR="000C6360">
        <w:rPr>
          <w:bCs/>
          <w:spacing w:val="-6"/>
        </w:rPr>
        <w:t>17</w:t>
      </w:r>
      <w:r w:rsidRPr="00E00447">
        <w:rPr>
          <w:bCs/>
          <w:spacing w:val="-6"/>
        </w:rPr>
        <w:t xml:space="preserve"> Banská Bystrica</w:t>
      </w:r>
      <w:r w:rsidRPr="00E00447" w:rsidDel="00DD74F2">
        <w:rPr>
          <w:bCs/>
          <w:spacing w:val="-6"/>
        </w:rPr>
        <w:t xml:space="preserve"> </w:t>
      </w:r>
    </w:p>
    <w:p w:rsidR="00250545" w:rsidRPr="00E00447" w:rsidRDefault="00250545" w:rsidP="008D7CEC">
      <w:pPr>
        <w:pStyle w:val="Odsekzoznamu"/>
        <w:numPr>
          <w:ilvl w:val="1"/>
          <w:numId w:val="15"/>
        </w:numPr>
        <w:spacing w:after="120"/>
        <w:ind w:left="567" w:hanging="567"/>
        <w:jc w:val="both"/>
        <w:rPr>
          <w:bCs/>
          <w:spacing w:val="-6"/>
        </w:rPr>
      </w:pPr>
      <w:r w:rsidRPr="00E00447">
        <w:rPr>
          <w:bCs/>
          <w:spacing w:val="-6"/>
        </w:rPr>
        <w:t xml:space="preserve">Objednávku na odber tepla Odberateľ predloží </w:t>
      </w:r>
      <w:r w:rsidR="00E00447">
        <w:rPr>
          <w:bCs/>
          <w:spacing w:val="-6"/>
        </w:rPr>
        <w:t>bezodkladne po podpise tejto</w:t>
      </w:r>
      <w:r w:rsidRPr="00E00447">
        <w:rPr>
          <w:bCs/>
          <w:spacing w:val="-6"/>
        </w:rPr>
        <w:t xml:space="preserve"> Zmluvy. Pre nasledujúci kalendárny rok t predloží Odberateľ najneskôr do 31. augusta kalendárneho roka, predchádzajúceho roku t objednávku, v ktorej rozdelí požadované množstvo tepla na teplo pre ÚK, teplo pre TÚV a teplo pre iné využitie (</w:t>
      </w:r>
      <w:r w:rsidRPr="00E00447">
        <w:rPr>
          <w:bCs/>
          <w:spacing w:val="-6"/>
          <w:u w:val="single"/>
        </w:rPr>
        <w:t>Príloha č. 1</w:t>
      </w:r>
      <w:r w:rsidRPr="00E00447">
        <w:rPr>
          <w:bCs/>
          <w:spacing w:val="-6"/>
        </w:rPr>
        <w:t xml:space="preserve">), a to samostatne pre každé odberné miesto z tejto Zmluvy. </w:t>
      </w:r>
    </w:p>
    <w:p w:rsidR="00250545" w:rsidRPr="00E00447" w:rsidRDefault="00250545" w:rsidP="008D7CEC">
      <w:pPr>
        <w:pStyle w:val="Odsekzoznamu"/>
        <w:numPr>
          <w:ilvl w:val="1"/>
          <w:numId w:val="15"/>
        </w:numPr>
        <w:spacing w:after="120"/>
        <w:ind w:left="567" w:hanging="567"/>
        <w:jc w:val="both"/>
        <w:rPr>
          <w:bCs/>
          <w:spacing w:val="-6"/>
        </w:rPr>
      </w:pPr>
      <w:r w:rsidRPr="00E00447">
        <w:rPr>
          <w:bCs/>
          <w:spacing w:val="-6"/>
        </w:rPr>
        <w:t>V zmysle ustanovení platnej vyhlášky ÚRSO sa regulačný príkon určí výpočtom podľa ustanovení platnej vyhlášky ÚRSO, ktorou sa ustanovuje regulácia cien tepla, ak sa Dodávateľ a Odberateľ nedohodnú inak. O výške stanoveného regulačného príkonu Dodávateľ písomne informuje Odberateľa.</w:t>
      </w:r>
    </w:p>
    <w:p w:rsidR="00250545" w:rsidRPr="00250545" w:rsidRDefault="00250545" w:rsidP="008D7CEC">
      <w:pPr>
        <w:pStyle w:val="Odsekzoznamu"/>
        <w:numPr>
          <w:ilvl w:val="1"/>
          <w:numId w:val="15"/>
        </w:numPr>
        <w:ind w:left="567" w:hanging="567"/>
        <w:jc w:val="both"/>
        <w:rPr>
          <w:bCs/>
          <w:spacing w:val="-6"/>
        </w:rPr>
      </w:pPr>
      <w:r w:rsidRPr="00E00447">
        <w:rPr>
          <w:bCs/>
          <w:spacing w:val="-6"/>
        </w:rPr>
        <w:t>Odberateľ touto Zmluvou zabezpečuje služby spojené s</w:t>
      </w:r>
      <w:r w:rsidR="00F902A5">
        <w:rPr>
          <w:bCs/>
          <w:spacing w:val="-6"/>
        </w:rPr>
        <w:t> </w:t>
      </w:r>
      <w:r w:rsidRPr="00E00447">
        <w:rPr>
          <w:bCs/>
          <w:spacing w:val="-6"/>
        </w:rPr>
        <w:t>užívaním</w:t>
      </w:r>
      <w:r w:rsidR="00F902A5">
        <w:rPr>
          <w:bCs/>
          <w:spacing w:val="-6"/>
        </w:rPr>
        <w:t xml:space="preserve"> nehnuteľností v správe  Fakultnej nemocnice</w:t>
      </w:r>
      <w:r w:rsidRPr="00E00447">
        <w:rPr>
          <w:bCs/>
          <w:spacing w:val="-6"/>
        </w:rPr>
        <w:t xml:space="preserve"> s poliklinikou F.</w:t>
      </w:r>
      <w:r w:rsidR="00A73415" w:rsidRPr="00E00447">
        <w:rPr>
          <w:bCs/>
          <w:spacing w:val="-6"/>
        </w:rPr>
        <w:t xml:space="preserve"> </w:t>
      </w:r>
      <w:r w:rsidRPr="00E00447">
        <w:rPr>
          <w:bCs/>
          <w:spacing w:val="-6"/>
        </w:rPr>
        <w:t>D.</w:t>
      </w:r>
      <w:r w:rsidR="00A73415" w:rsidRPr="00E00447">
        <w:rPr>
          <w:bCs/>
          <w:spacing w:val="-6"/>
        </w:rPr>
        <w:t xml:space="preserve"> </w:t>
      </w:r>
      <w:proofErr w:type="spellStart"/>
      <w:r w:rsidRPr="00E00447">
        <w:rPr>
          <w:bCs/>
          <w:spacing w:val="-6"/>
        </w:rPr>
        <w:t>Roosevelta</w:t>
      </w:r>
      <w:proofErr w:type="spellEnd"/>
      <w:r w:rsidRPr="00E00447">
        <w:rPr>
          <w:bCs/>
          <w:spacing w:val="-6"/>
        </w:rPr>
        <w:t xml:space="preserve"> Banská Bystrica a bude využívať dodané teplo za účelom vykurovania Objektu, poskytovania</w:t>
      </w:r>
      <w:r w:rsidRPr="004B464C">
        <w:rPr>
          <w:bCs/>
          <w:spacing w:val="-6"/>
        </w:rPr>
        <w:t xml:space="preserve"> TÚV v Objekte odberu a za účelom iného využitia tepla (</w:t>
      </w:r>
      <w:r w:rsidRPr="004B464C">
        <w:rPr>
          <w:bCs/>
          <w:spacing w:val="-6"/>
          <w:u w:val="single"/>
        </w:rPr>
        <w:t xml:space="preserve">Príloha č. </w:t>
      </w:r>
      <w:r w:rsidR="000B43E9" w:rsidRPr="000B43E9">
        <w:rPr>
          <w:bCs/>
          <w:color w:val="FF0000"/>
          <w:u w:val="single"/>
        </w:rPr>
        <w:t>2a 2b 2c</w:t>
      </w:r>
      <w:r w:rsidR="000B43E9" w:rsidRPr="00250545">
        <w:rPr>
          <w:bCs/>
        </w:rPr>
        <w:t xml:space="preserve"> </w:t>
      </w:r>
      <w:r w:rsidRPr="004B464C">
        <w:rPr>
          <w:bCs/>
          <w:spacing w:val="-6"/>
        </w:rPr>
        <w:t>).</w:t>
      </w:r>
      <w:r w:rsidRPr="00250545">
        <w:rPr>
          <w:bCs/>
          <w:spacing w:val="-6"/>
        </w:rPr>
        <w:t xml:space="preserve"> </w:t>
      </w:r>
    </w:p>
    <w:p w:rsidR="00D37BDD" w:rsidRPr="00250545" w:rsidRDefault="00D37BDD" w:rsidP="00250545">
      <w:pPr>
        <w:pStyle w:val="Odsekzoznamu"/>
        <w:tabs>
          <w:tab w:val="left" w:pos="426"/>
        </w:tabs>
        <w:ind w:left="425"/>
        <w:jc w:val="both"/>
        <w:rPr>
          <w:bCs/>
          <w:spacing w:val="-6"/>
        </w:rPr>
      </w:pPr>
    </w:p>
    <w:p w:rsidR="00250545" w:rsidRPr="000C6360" w:rsidRDefault="00250545" w:rsidP="00F902A5">
      <w:pPr>
        <w:keepNext/>
        <w:jc w:val="center"/>
        <w:rPr>
          <w:bCs/>
          <w:i/>
        </w:rPr>
      </w:pPr>
      <w:r w:rsidRPr="000C6360">
        <w:rPr>
          <w:bCs/>
          <w:i/>
        </w:rPr>
        <w:lastRenderedPageBreak/>
        <w:t>Článok III.</w:t>
      </w:r>
    </w:p>
    <w:p w:rsidR="00250545" w:rsidRPr="00250545" w:rsidRDefault="00250545" w:rsidP="00F902A5">
      <w:pPr>
        <w:keepNext/>
        <w:jc w:val="center"/>
        <w:rPr>
          <w:b/>
          <w:bCs/>
        </w:rPr>
      </w:pPr>
      <w:r w:rsidRPr="00250545">
        <w:rPr>
          <w:b/>
          <w:bCs/>
        </w:rPr>
        <w:t>Technické a dodacie podmienky dodávky tepla</w:t>
      </w:r>
    </w:p>
    <w:p w:rsidR="00250545" w:rsidRPr="00250545" w:rsidRDefault="00250545" w:rsidP="00F902A5">
      <w:pPr>
        <w:keepNext/>
        <w:ind w:left="567" w:hanging="567"/>
        <w:jc w:val="center"/>
        <w:rPr>
          <w:b/>
          <w:bCs/>
        </w:rPr>
      </w:pPr>
    </w:p>
    <w:p w:rsidR="00250545" w:rsidRPr="00250545" w:rsidRDefault="00250545" w:rsidP="008D7CEC">
      <w:pPr>
        <w:pStyle w:val="Odsekzoznamu"/>
        <w:keepNext/>
        <w:numPr>
          <w:ilvl w:val="0"/>
          <w:numId w:val="15"/>
        </w:numPr>
        <w:spacing w:after="120"/>
        <w:ind w:left="567" w:hanging="567"/>
        <w:jc w:val="both"/>
        <w:rPr>
          <w:bCs/>
          <w:vanish/>
        </w:rPr>
      </w:pPr>
    </w:p>
    <w:p w:rsidR="00427810" w:rsidRDefault="00250545" w:rsidP="008D7CEC">
      <w:pPr>
        <w:pStyle w:val="Odsekzoznamu"/>
        <w:keepNext/>
        <w:numPr>
          <w:ilvl w:val="0"/>
          <w:numId w:val="21"/>
        </w:numPr>
        <w:spacing w:after="120"/>
        <w:ind w:left="567" w:hanging="567"/>
        <w:jc w:val="both"/>
        <w:rPr>
          <w:bCs/>
        </w:rPr>
      </w:pPr>
      <w:r w:rsidRPr="00250545">
        <w:rPr>
          <w:bCs/>
        </w:rPr>
        <w:t>Dodávateľ je povinný uskutočňovať dodávku tepla v čase a kvalite určenej vyhláškou MH SR č. 152/2005 Z. z. o určenom čase a určenej kvalite dodávky tepla pre konečného spotrebiteľa, resp. v budúcnosti platnými právnymi predp</w:t>
      </w:r>
      <w:r w:rsidR="00F902A5">
        <w:rPr>
          <w:bCs/>
        </w:rPr>
        <w:t>ismi pre túto oblasť, pokiaľ sa </w:t>
      </w:r>
      <w:r w:rsidRPr="00250545">
        <w:rPr>
          <w:bCs/>
        </w:rPr>
        <w:t xml:space="preserve">zmluvné strany nedohodnú inak, a prevádzkovať sústavu tepelných zariadení na výrobu a distribúciu tepla a TÚV hospodárne. </w:t>
      </w:r>
    </w:p>
    <w:p w:rsidR="00250545" w:rsidRPr="00427810" w:rsidRDefault="00250545" w:rsidP="008D7CEC">
      <w:pPr>
        <w:pStyle w:val="Odsekzoznamu"/>
        <w:keepNext/>
        <w:numPr>
          <w:ilvl w:val="0"/>
          <w:numId w:val="21"/>
        </w:numPr>
        <w:spacing w:after="120"/>
        <w:ind w:left="567" w:hanging="567"/>
        <w:jc w:val="both"/>
        <w:rPr>
          <w:bCs/>
        </w:rPr>
      </w:pPr>
      <w:r w:rsidRPr="00427810">
        <w:rPr>
          <w:bCs/>
        </w:rPr>
        <w:t>Dodávku tepla na ÚK zabezpečuje Dodávateľ teplonosným médiom v súlade s dohodnutou vykurovacou krivkou alebo dohodnutým odbero</w:t>
      </w:r>
      <w:r w:rsidR="00F902A5">
        <w:rPr>
          <w:bCs/>
        </w:rPr>
        <w:t>vým diagramom a v závislosti od </w:t>
      </w:r>
      <w:r w:rsidRPr="00427810">
        <w:rPr>
          <w:bCs/>
        </w:rPr>
        <w:t xml:space="preserve">klimatických podmienok. Teplonosné médium je výhradne majetkom Dodávateľa. </w:t>
      </w:r>
    </w:p>
    <w:p w:rsidR="00250545" w:rsidRPr="00250545" w:rsidRDefault="00250545" w:rsidP="008D7CEC">
      <w:pPr>
        <w:pStyle w:val="Odsekzoznamu"/>
        <w:keepNext/>
        <w:numPr>
          <w:ilvl w:val="0"/>
          <w:numId w:val="21"/>
        </w:numPr>
        <w:spacing w:after="120"/>
        <w:ind w:left="567" w:hanging="567"/>
        <w:jc w:val="both"/>
        <w:rPr>
          <w:bCs/>
        </w:rPr>
      </w:pPr>
      <w:r w:rsidRPr="00250545">
        <w:rPr>
          <w:bCs/>
        </w:rPr>
        <w:t xml:space="preserve">Odberateľ je povinný oznámiť Dodávateľovi alebo osobe ním určenej bez zbytočného odkladu všetky </w:t>
      </w:r>
      <w:proofErr w:type="spellStart"/>
      <w:r w:rsidRPr="00250545">
        <w:rPr>
          <w:bCs/>
        </w:rPr>
        <w:t>závady</w:t>
      </w:r>
      <w:proofErr w:type="spellEnd"/>
      <w:r w:rsidRPr="00250545">
        <w:rPr>
          <w:bCs/>
        </w:rPr>
        <w:t xml:space="preserve"> na rozvode tepla za odberným miestom, ktoré ovplyvňujú množstvo odobratého tepla, hydraulickú stabilitu sústavy a jej prevádzkovú spoľahlivosť a je povinný zistené </w:t>
      </w:r>
      <w:proofErr w:type="spellStart"/>
      <w:r w:rsidRPr="00250545">
        <w:rPr>
          <w:bCs/>
        </w:rPr>
        <w:t>závady</w:t>
      </w:r>
      <w:proofErr w:type="spellEnd"/>
      <w:r w:rsidRPr="00250545">
        <w:rPr>
          <w:bCs/>
        </w:rPr>
        <w:t xml:space="preserve"> neodkladne odstraňovať. Vypúšťanie teplonosného média (vody) zo systému je možné len po predchádzajúcom ohlásení Dodávateľovi na </w:t>
      </w:r>
      <w:proofErr w:type="spellStart"/>
      <w:r w:rsidRPr="00250545">
        <w:rPr>
          <w:bCs/>
        </w:rPr>
        <w:t>tel.č</w:t>
      </w:r>
      <w:proofErr w:type="spellEnd"/>
      <w:r w:rsidRPr="00250545">
        <w:rPr>
          <w:bCs/>
        </w:rPr>
        <w:t xml:space="preserve">. ....................... alebo ................................... Uvedené kontaktné údaje Dodávateľa sú k dispozícií pre Odberateľa v nepretržitom režime. </w:t>
      </w:r>
    </w:p>
    <w:p w:rsidR="00250545" w:rsidRPr="00250545" w:rsidRDefault="00250545" w:rsidP="008D7CEC">
      <w:pPr>
        <w:pStyle w:val="Odsekzoznamu"/>
        <w:numPr>
          <w:ilvl w:val="0"/>
          <w:numId w:val="21"/>
        </w:numPr>
        <w:spacing w:after="120"/>
        <w:ind w:left="567" w:hanging="567"/>
        <w:jc w:val="both"/>
        <w:rPr>
          <w:bCs/>
        </w:rPr>
      </w:pPr>
      <w:r w:rsidRPr="00250545">
        <w:rPr>
          <w:bCs/>
        </w:rPr>
        <w:t xml:space="preserve">Odberateľ je taktiež povinný oznámiť Dodávateľovi najmenej 14 dní vopred, že na svojom odbernom zariadení bude vykonávať pravidelné opravy, údržbové a revízne práce. Po ich ukončení je povinný požiadať o obnovenie dodávky, pokiaľ bola prerušená. Pokiaľ to Odberateľ neurobí, zodpovedá za škody, ktoré tým Dodávateľovi spôsobí. </w:t>
      </w:r>
    </w:p>
    <w:p w:rsidR="00250545" w:rsidRPr="00250545" w:rsidRDefault="00250545" w:rsidP="008D7CEC">
      <w:pPr>
        <w:pStyle w:val="Odsekzoznamu"/>
        <w:numPr>
          <w:ilvl w:val="0"/>
          <w:numId w:val="21"/>
        </w:numPr>
        <w:spacing w:after="120"/>
        <w:ind w:left="567" w:hanging="567"/>
        <w:jc w:val="both"/>
        <w:rPr>
          <w:bCs/>
        </w:rPr>
      </w:pPr>
      <w:r w:rsidRPr="00250545">
        <w:rPr>
          <w:bCs/>
        </w:rPr>
        <w:t>Odberateľ je povinný nahradiť škodu spôsobenú na zariadení Dodávateľa v odberných miestach, ku ktorej preukázateľne došlo v dôsledku porušenia povinností Odberateľa, ak má Odberateľ prístup do miestností, v ktorých sa nachádza kompaktná odovzdávacia stanica (ďalej len „</w:t>
      </w:r>
      <w:r w:rsidRPr="00250545">
        <w:rPr>
          <w:b/>
        </w:rPr>
        <w:t>KOST</w:t>
      </w:r>
      <w:r w:rsidRPr="00250545">
        <w:rPr>
          <w:bCs/>
        </w:rPr>
        <w:t>“), resp. iné technologické vybavenie, prostredníctvom ktorého Dodávateľ dodáva teplo Odberateľovi.</w:t>
      </w:r>
    </w:p>
    <w:p w:rsidR="00250545" w:rsidRPr="00250545" w:rsidRDefault="00250545" w:rsidP="008D7CEC">
      <w:pPr>
        <w:pStyle w:val="Odsekzoznamu"/>
        <w:numPr>
          <w:ilvl w:val="0"/>
          <w:numId w:val="21"/>
        </w:numPr>
        <w:spacing w:after="120"/>
        <w:ind w:left="567" w:hanging="567"/>
        <w:jc w:val="both"/>
        <w:rPr>
          <w:bCs/>
        </w:rPr>
      </w:pPr>
      <w:r w:rsidRPr="00250545">
        <w:rPr>
          <w:bCs/>
        </w:rPr>
        <w:t>Hranica plnenia dodávky tepla na ÚK je na výstupe prvej uzatváracej armatúry sekundárnej strany KOST, resp. technologického vybavenia určeného na odovzdanie tepla pre potreby Odberateľa. Táto uzatváracia armatúra je súčasťou KOST, resp. technologického vybavenia určeného na odovzdanie tepla pre potreby Odberateľa a je súčasne majetkovo-právnou hranicou a hranicou povinností opráv a údržby zariadení Dodávateľa. Na vratnom potrubí je majetkovo-právna hranica a hranica povinností opráv a údržby Dodávateľa na vstupe poslednej uzatváracej armatúry pred vstupom do KOST, resp. technologického vybavenia určeného na odovzdanie tepla pre potreby Odberateľa. KOST a technologické vybavenie určené na odovzdanie tepla pre potreby Odberateľa je vo výlučnom vlastníctve Dodávateľa.</w:t>
      </w:r>
    </w:p>
    <w:p w:rsidR="00250545" w:rsidRPr="00250545" w:rsidRDefault="00250545" w:rsidP="008D7CEC">
      <w:pPr>
        <w:pStyle w:val="Odsekzoznamu"/>
        <w:numPr>
          <w:ilvl w:val="0"/>
          <w:numId w:val="21"/>
        </w:numPr>
        <w:spacing w:after="120"/>
        <w:ind w:left="567" w:hanging="567"/>
        <w:jc w:val="both"/>
        <w:rPr>
          <w:bCs/>
        </w:rPr>
      </w:pPr>
      <w:r w:rsidRPr="00250545">
        <w:rPr>
          <w:bCs/>
        </w:rPr>
        <w:t>Hranica plnenia dodávky TÚV a povinností opráv a údržby Dodávateľa je na prvej uzatváracej armatúre výstupu rozvodu TÚV z KOST, resp. technologického vybavenia určeného na odovzdanie tepla pre potreby Odberateľa. Na vratnom potrubí je hranica povinností opráv a údržby Dodávateľa na poslednej uzatváracej armatúre vstupu rozvodu TÚV do KOST, resp. technologického vybavenia určeného na odovzdanie tepla pre potreby Odberateľa. Dodávateľ  nezodpovedá za nedostatky v dodávke TÚV spôsobené technickým stavom vnútorných rozvodov TÚV vo vlastníctve, v nájme alebo v správe Odberateľa. KOST a technologické vybavenie určené na dodávku TÚV pre potreby Odberateľa je vo výlučnom vlastníctve Dodávateľa.</w:t>
      </w:r>
    </w:p>
    <w:p w:rsidR="00250545" w:rsidRPr="00250545" w:rsidRDefault="00250545" w:rsidP="008D7CEC">
      <w:pPr>
        <w:pStyle w:val="Odsekzoznamu"/>
        <w:numPr>
          <w:ilvl w:val="0"/>
          <w:numId w:val="21"/>
        </w:numPr>
        <w:spacing w:after="120"/>
        <w:ind w:left="567" w:hanging="567"/>
        <w:jc w:val="both"/>
        <w:rPr>
          <w:bCs/>
        </w:rPr>
      </w:pPr>
      <w:r w:rsidRPr="00250545">
        <w:rPr>
          <w:bCs/>
        </w:rPr>
        <w:t xml:space="preserve">Hranica plnenia dodávky tepla na iné využitie je na výstupe prvej uzatváracej armatúry technologického vybavenia určeného na dodávku tepla pre potreby Odberateľa. Táto uzatváracia armatúra je súčasťou technologického vybavenia určeného na dodávku tepla </w:t>
      </w:r>
      <w:r w:rsidRPr="00250545">
        <w:rPr>
          <w:bCs/>
        </w:rPr>
        <w:lastRenderedPageBreak/>
        <w:t>pre potreby Odberateľa a je súčasne majetkovo-právnou hranicou a hranicou povinností opráv a údržby zariadení Dodávateľa. Na vratnom potrubí je majetkovo-právna hranica a hranica povinností opráv a údržby Dodávateľa na vstupe poslednej uzatváracej armatúry pred vstupom do technologického vybavenia určeného na dodávku tepla pre potreby Odberateľa. Uzatváracie armatúry, fakturačné meradlá a technologické vybavenie určené na dodávku tepla pre iné využitie pre potreby Odberateľa je vo výlučnom vlastníctve Dodávateľa.</w:t>
      </w:r>
    </w:p>
    <w:p w:rsidR="00250545" w:rsidRPr="00250545" w:rsidRDefault="00250545" w:rsidP="008D7CEC">
      <w:pPr>
        <w:pStyle w:val="Odsekzoznamu"/>
        <w:numPr>
          <w:ilvl w:val="0"/>
          <w:numId w:val="21"/>
        </w:numPr>
        <w:spacing w:after="120"/>
        <w:ind w:left="567" w:hanging="567"/>
        <w:jc w:val="both"/>
        <w:rPr>
          <w:bCs/>
        </w:rPr>
      </w:pPr>
      <w:r w:rsidRPr="00250545">
        <w:rPr>
          <w:bCs/>
        </w:rPr>
        <w:t xml:space="preserve">Vykurovacie obdobie v zmysle § 1 ods. 1 vyhlášky MH SR č. 152/2005 Z. z. sa začína spravidla 1. septembra a skončí 31. mája  nasledujúceho roka, pokiaľ sa zmluvné strany nedohodnú inak. S dodávkou tepla na vykurovanie začne Dodávateľ tepla, ak vonkajšia priemerná denná teplota vzduchu vo vykurovacom období klesne počas dvoch po sebe nasledujúcich dní pod 13 </w:t>
      </w:r>
      <w:proofErr w:type="spellStart"/>
      <w:r w:rsidRPr="00250545">
        <w:rPr>
          <w:bCs/>
          <w:vertAlign w:val="superscript"/>
        </w:rPr>
        <w:t>o</w:t>
      </w:r>
      <w:r w:rsidRPr="00250545">
        <w:rPr>
          <w:bCs/>
        </w:rPr>
        <w:t>C</w:t>
      </w:r>
      <w:proofErr w:type="spellEnd"/>
      <w:r w:rsidRPr="00250545">
        <w:rPr>
          <w:bCs/>
        </w:rPr>
        <w:t xml:space="preserve"> a podľa predpovede vývoja počasia od autorizovanej meteorologickej stanice nemožno očakávať zvýšenie vonkajšej priemernej dennej teploty v nasledujúcom dni nad túto hodnotu, ak sa zmluvné strany nedohodnú inak. </w:t>
      </w:r>
    </w:p>
    <w:p w:rsidR="00250545" w:rsidRPr="00250545" w:rsidRDefault="00250545" w:rsidP="008D7CEC">
      <w:pPr>
        <w:pStyle w:val="Odsekzoznamu"/>
        <w:numPr>
          <w:ilvl w:val="0"/>
          <w:numId w:val="21"/>
        </w:numPr>
        <w:spacing w:after="120"/>
        <w:ind w:left="567" w:hanging="567"/>
        <w:jc w:val="both"/>
        <w:rPr>
          <w:bCs/>
        </w:rPr>
      </w:pPr>
      <w:r w:rsidRPr="00250545">
        <w:rPr>
          <w:bCs/>
        </w:rPr>
        <w:t xml:space="preserve">Dodávateľ preruší vykurovanie, ak vonkajšia priemerná denná teplota vzduchu vo vykurovacom období vystúpi počas dvoch za sebou nasledujúcich dní nad 13 </w:t>
      </w:r>
      <w:proofErr w:type="spellStart"/>
      <w:r w:rsidRPr="00250545">
        <w:rPr>
          <w:bCs/>
          <w:vertAlign w:val="superscript"/>
        </w:rPr>
        <w:t>o</w:t>
      </w:r>
      <w:r w:rsidRPr="00250545">
        <w:rPr>
          <w:bCs/>
        </w:rPr>
        <w:t>C</w:t>
      </w:r>
      <w:proofErr w:type="spellEnd"/>
      <w:r w:rsidRPr="00250545">
        <w:rPr>
          <w:bCs/>
        </w:rPr>
        <w:t xml:space="preserve"> vrátane a podľa predpovede vývoja počasia od autorizovanej meteorologickej stanice nemožno očakávať pokles vonkajšej priemernej dennej teploty v nasledujúcom dni pod túto hodnotu, ak sa zmluvné strany nedohodnú inak.</w:t>
      </w:r>
    </w:p>
    <w:p w:rsidR="00250545" w:rsidRPr="00250545" w:rsidRDefault="00250545" w:rsidP="008D7CEC">
      <w:pPr>
        <w:pStyle w:val="Odsekzoznamu"/>
        <w:numPr>
          <w:ilvl w:val="0"/>
          <w:numId w:val="21"/>
        </w:numPr>
        <w:spacing w:after="120"/>
        <w:ind w:left="567" w:hanging="567"/>
        <w:jc w:val="both"/>
        <w:rPr>
          <w:bCs/>
        </w:rPr>
      </w:pPr>
      <w:r w:rsidRPr="00250545">
        <w:rPr>
          <w:bCs/>
        </w:rPr>
        <w:t xml:space="preserve">Vykurovanie mimo vykurovacieho obdobia je možné po dohode zmluvných strán, ak sú splnené klimatické podmienky podľa čl. III, ods. 3.9. pri dodržaní zásad hospodárnosti prevádzky sústavy tepelných zariadení a ak to pripúšťajú technické a zásobovacie podmienky. </w:t>
      </w:r>
    </w:p>
    <w:p w:rsidR="00250545" w:rsidRPr="00250545" w:rsidRDefault="00250545" w:rsidP="008D7CEC">
      <w:pPr>
        <w:pStyle w:val="Odsekzoznamu"/>
        <w:numPr>
          <w:ilvl w:val="0"/>
          <w:numId w:val="21"/>
        </w:numPr>
        <w:spacing w:after="120"/>
        <w:ind w:left="567" w:hanging="567"/>
        <w:jc w:val="both"/>
        <w:rPr>
          <w:bCs/>
        </w:rPr>
      </w:pPr>
      <w:r w:rsidRPr="00250545">
        <w:rPr>
          <w:bCs/>
        </w:rPr>
        <w:t xml:space="preserve">Dodávateľ podľa dohodnutej vykurovacej krivky zabezpečí požadované parametre vykurovacieho média na vstupe do odberných miest. Vykurovacia krivka môže byť v rozsahu stanovených hodnôt a technických možností Dodávateľa na požiadanie Odberateľa upravená. </w:t>
      </w:r>
    </w:p>
    <w:p w:rsidR="00250545" w:rsidRPr="00250545" w:rsidRDefault="00250545" w:rsidP="008D7CEC">
      <w:pPr>
        <w:pStyle w:val="Odsekzoznamu"/>
        <w:numPr>
          <w:ilvl w:val="0"/>
          <w:numId w:val="21"/>
        </w:numPr>
        <w:spacing w:after="120"/>
        <w:ind w:left="567" w:hanging="567"/>
        <w:jc w:val="both"/>
        <w:rPr>
          <w:bCs/>
        </w:rPr>
      </w:pPr>
      <w:r w:rsidRPr="00250545">
        <w:rPr>
          <w:bCs/>
        </w:rPr>
        <w:t>Dodávateľ nezodpovedá za nedostatky vo vykurovaní a dosiahnutí požadovanej vnútornej teploty, ktoré sú spôsobené nedostatočným tepelným odporom obvodového plášťa a okenných výplní budov, chybne realizovanou hydraulickou reguláciou rozvodu tepla za odbernými miestami, nedostatočným tepelným výkonom vykurovacích telies, ak boli dodržané zmluvne dohodnuté parametre dodávky tepla.</w:t>
      </w:r>
    </w:p>
    <w:p w:rsidR="00250545" w:rsidRPr="00250545" w:rsidRDefault="00250545" w:rsidP="008D7CEC">
      <w:pPr>
        <w:pStyle w:val="Odsekzoznamu"/>
        <w:numPr>
          <w:ilvl w:val="0"/>
          <w:numId w:val="21"/>
        </w:numPr>
        <w:spacing w:after="120"/>
        <w:ind w:left="567" w:hanging="567"/>
        <w:jc w:val="both"/>
        <w:rPr>
          <w:bCs/>
        </w:rPr>
      </w:pPr>
      <w:r w:rsidRPr="00250545">
        <w:rPr>
          <w:bCs/>
        </w:rPr>
        <w:t>Dodávateľ je povinný udržiavať hydraulicky vyregulovanú sústavu tepelných zariadení po odberné miesta.</w:t>
      </w:r>
    </w:p>
    <w:p w:rsidR="00250545" w:rsidRPr="00250545" w:rsidRDefault="00250545" w:rsidP="008D7CEC">
      <w:pPr>
        <w:pStyle w:val="Odsekzoznamu"/>
        <w:numPr>
          <w:ilvl w:val="0"/>
          <w:numId w:val="21"/>
        </w:numPr>
        <w:spacing w:after="120"/>
        <w:ind w:left="567" w:hanging="567"/>
        <w:jc w:val="both"/>
        <w:rPr>
          <w:bCs/>
        </w:rPr>
      </w:pPr>
      <w:r w:rsidRPr="00250545">
        <w:rPr>
          <w:bCs/>
        </w:rPr>
        <w:t>Pokiaľ Dodávateľ dodrží dodacie podmienky podľa zákona č. 657/2004 Z. z. o tepelnej energetike a podľa čl. III, ods. 3.2. tejto Zmluvy, resp. podľa iných platných právnych predpisov, nezodpovedá za distribúciu tepla, TÚV a tepla na iné využitie za odbernými miestami, ak mu táto povinnosť nevyplýva z iných právnych predpisov.</w:t>
      </w:r>
    </w:p>
    <w:p w:rsidR="00250545" w:rsidRPr="00250545" w:rsidRDefault="00250545" w:rsidP="008D7CEC">
      <w:pPr>
        <w:pStyle w:val="Odsekzoznamu"/>
        <w:numPr>
          <w:ilvl w:val="0"/>
          <w:numId w:val="21"/>
        </w:numPr>
        <w:spacing w:after="120"/>
        <w:ind w:left="567" w:hanging="567"/>
        <w:jc w:val="both"/>
        <w:rPr>
          <w:bCs/>
        </w:rPr>
      </w:pPr>
      <w:r w:rsidRPr="00250545">
        <w:rPr>
          <w:bCs/>
        </w:rPr>
        <w:t>Dodávka tepla na vykurovanie je vo vykurovacom období nepretržitá s nočným útlmom v čase od 22.00 hod. do 5.00 hod. nasledujúceho dňa. Veľkosť útlmu je v závislosti od tepelnoizolačných vlastností Objektu a od vonkajšej teploty a je uvedená v </w:t>
      </w:r>
      <w:r w:rsidRPr="00250545">
        <w:rPr>
          <w:bCs/>
          <w:u w:val="single"/>
        </w:rPr>
        <w:t xml:space="preserve">Prílohe č. </w:t>
      </w:r>
      <w:r w:rsidR="000B43E9" w:rsidRPr="000B43E9">
        <w:rPr>
          <w:bCs/>
          <w:color w:val="FF0000"/>
          <w:u w:val="single"/>
        </w:rPr>
        <w:t>2a 2b 2c</w:t>
      </w:r>
      <w:r w:rsidRPr="00250545">
        <w:rPr>
          <w:bCs/>
        </w:rPr>
        <w:t>, ak sa zmluvné strany nedohodnú inak.</w:t>
      </w:r>
    </w:p>
    <w:p w:rsidR="00250545" w:rsidRPr="00250545" w:rsidRDefault="00250545" w:rsidP="008D7CEC">
      <w:pPr>
        <w:pStyle w:val="Odsekzoznamu"/>
        <w:numPr>
          <w:ilvl w:val="0"/>
          <w:numId w:val="21"/>
        </w:numPr>
        <w:spacing w:after="120"/>
        <w:ind w:left="567" w:hanging="567"/>
        <w:jc w:val="both"/>
        <w:rPr>
          <w:bCs/>
        </w:rPr>
      </w:pPr>
      <w:r w:rsidRPr="00250545">
        <w:rPr>
          <w:bCs/>
        </w:rPr>
        <w:t xml:space="preserve">Odberateľ zodpovedá za hydraulické vyregulovanie a stabilitu vnútorných rozvodov ÚK za odbernými miestami. </w:t>
      </w:r>
    </w:p>
    <w:p w:rsidR="00250545" w:rsidRPr="00250545" w:rsidRDefault="00250545" w:rsidP="008D7CEC">
      <w:pPr>
        <w:pStyle w:val="Odsekzoznamu"/>
        <w:numPr>
          <w:ilvl w:val="0"/>
          <w:numId w:val="21"/>
        </w:numPr>
        <w:spacing w:after="120"/>
        <w:ind w:left="567" w:hanging="567"/>
        <w:jc w:val="both"/>
        <w:rPr>
          <w:bCs/>
        </w:rPr>
      </w:pPr>
      <w:r w:rsidRPr="00250545">
        <w:rPr>
          <w:bCs/>
        </w:rPr>
        <w:t>Odberateľ je v zmysle § 11, ods. 1, písm. c) zákona č. 321/2014 Z. z. o energetickej efektívnosti povinný zabezpečiť a udržiavať hydraulicky vyregulované rozvody teplej vody v budove.</w:t>
      </w:r>
    </w:p>
    <w:p w:rsidR="00250545" w:rsidRPr="00250545" w:rsidRDefault="00250545" w:rsidP="008D7CEC">
      <w:pPr>
        <w:pStyle w:val="Odsekzoznamu"/>
        <w:numPr>
          <w:ilvl w:val="0"/>
          <w:numId w:val="21"/>
        </w:numPr>
        <w:spacing w:after="120"/>
        <w:ind w:left="567" w:hanging="567"/>
        <w:jc w:val="both"/>
        <w:rPr>
          <w:bCs/>
        </w:rPr>
      </w:pPr>
      <w:r w:rsidRPr="00250545">
        <w:rPr>
          <w:bCs/>
        </w:rPr>
        <w:lastRenderedPageBreak/>
        <w:t>Odberateľ nesmie bez predchádzajúceho vyjadrenia Dodávateľa urobiť zásah na vnútorných rozvodoch odberného zariadenia, ktorý by mal za následok zmenu hydraulických pomerov sústavy tepelných zariadení Dodávateľa. Pred uskutočnením takého zásahu je povinný predložiť Dodávateľovi projektovú dokumentáciu úprav a umožniť Dodávateľovi posúdiť dôsledky na hydrauliku sústavy tepelných zariadení Dodávateľa. Vyjadrenie Dodávateľa k uvedenej problematike v lehote do 30 dní od jej doručenia je pre Odberateľa záväzné. V prípade zásahu do vnútorného rozvodu Odberateľa bez súhlasu a vyjadrenia Dodávateľa, Dodávateľ nenesie zodpovednosť za následky takto vykonaných prác a nie je viazaný zmluvnými podmienkami uvedenými v tejto Zmluve.</w:t>
      </w:r>
    </w:p>
    <w:p w:rsidR="00250545" w:rsidRPr="00250545" w:rsidRDefault="00250545" w:rsidP="008D7CEC">
      <w:pPr>
        <w:pStyle w:val="Odsekzoznamu"/>
        <w:numPr>
          <w:ilvl w:val="0"/>
          <w:numId w:val="21"/>
        </w:numPr>
        <w:spacing w:after="120"/>
        <w:ind w:left="567" w:hanging="567"/>
        <w:jc w:val="both"/>
        <w:rPr>
          <w:bCs/>
        </w:rPr>
      </w:pPr>
      <w:r w:rsidRPr="00250545">
        <w:rPr>
          <w:bCs/>
        </w:rPr>
        <w:t xml:space="preserve">Odberateľ je povinný starať sa o tesnosť vnútorného rozvodu odberného zariadenia a zabezpečovať opatrenia na zamedzenie neoprávneného odberu teplonosného média. Úbytok teplonosného média vo vnútornom rozvode Objektu oznámi Dodávateľ Odberateľovi s cieľom vykonania nápravy. V takomto prípade zodpovedá Dodávateľ za udržiavanie tlaku vo vnútornom rozvode Objektu Odberateľa iba v rámci technických možností daných kapacitou automatického doplňovacieho zariadenia. </w:t>
      </w:r>
    </w:p>
    <w:p w:rsidR="00250545" w:rsidRPr="00250545" w:rsidRDefault="00250545" w:rsidP="008D7CEC">
      <w:pPr>
        <w:pStyle w:val="Odsekzoznamu"/>
        <w:numPr>
          <w:ilvl w:val="0"/>
          <w:numId w:val="21"/>
        </w:numPr>
        <w:spacing w:after="120"/>
        <w:ind w:left="567" w:hanging="567"/>
        <w:jc w:val="both"/>
        <w:rPr>
          <w:bCs/>
        </w:rPr>
      </w:pPr>
      <w:r w:rsidRPr="00250545">
        <w:rPr>
          <w:bCs/>
        </w:rPr>
        <w:t xml:space="preserve">Dodávateľ je povinný dodávky TÚV uskutočňovať v čase a kvalite určenej Vyhláškou č. 152/2005 </w:t>
      </w:r>
      <w:proofErr w:type="spellStart"/>
      <w:r w:rsidRPr="00250545">
        <w:rPr>
          <w:bCs/>
        </w:rPr>
        <w:t>Z.z</w:t>
      </w:r>
      <w:proofErr w:type="spellEnd"/>
      <w:r w:rsidRPr="00250545">
        <w:rPr>
          <w:bCs/>
        </w:rPr>
        <w:t xml:space="preserve">. o určenom čase a o určenej kvalite dodávky tepla pre konečného spotrebiteľa v platnom znení, pokiaľ sa zmluvné strany nedohodnú inak. </w:t>
      </w:r>
    </w:p>
    <w:p w:rsidR="00250545" w:rsidRPr="00250545" w:rsidRDefault="00250545" w:rsidP="008D7CEC">
      <w:pPr>
        <w:pStyle w:val="Odsekzoznamu"/>
        <w:numPr>
          <w:ilvl w:val="0"/>
          <w:numId w:val="21"/>
        </w:numPr>
        <w:ind w:left="567" w:hanging="567"/>
        <w:jc w:val="both"/>
        <w:rPr>
          <w:bCs/>
        </w:rPr>
      </w:pPr>
      <w:r w:rsidRPr="00250545">
        <w:rPr>
          <w:bCs/>
        </w:rPr>
        <w:t xml:space="preserve">Dodávateľ je oprávnený za účasti Odberateľa v prípade potreby kontrolovať odberné tepelné zariadenia u Odberateľa (vykurovacie telesá, armatúry, tepelné izolácie a pod.), dodržiavanie dohodnutých technických podmienok a správnosť údajov uvádzaných Odberateľom pre účely Zmluvy, a to priamo na mieste, ktorého sa príslušné údaje týkajú (vrátane fyzickej kontroly). </w:t>
      </w:r>
    </w:p>
    <w:p w:rsidR="00250545" w:rsidRPr="00250545" w:rsidRDefault="00250545" w:rsidP="00250545">
      <w:pPr>
        <w:jc w:val="both"/>
        <w:rPr>
          <w:b/>
          <w:bCs/>
        </w:rPr>
      </w:pPr>
    </w:p>
    <w:p w:rsidR="00250545" w:rsidRPr="000C6360" w:rsidRDefault="00250545" w:rsidP="00250545">
      <w:pPr>
        <w:jc w:val="center"/>
        <w:rPr>
          <w:b/>
          <w:bCs/>
        </w:rPr>
      </w:pPr>
      <w:r w:rsidRPr="000C6360">
        <w:rPr>
          <w:bCs/>
          <w:i/>
        </w:rPr>
        <w:t>Článok IV</w:t>
      </w:r>
      <w:r w:rsidRPr="000C6360">
        <w:rPr>
          <w:b/>
          <w:bCs/>
        </w:rPr>
        <w:t>.</w:t>
      </w:r>
    </w:p>
    <w:p w:rsidR="00250545" w:rsidRPr="00250545" w:rsidRDefault="00250545" w:rsidP="00250545">
      <w:pPr>
        <w:jc w:val="center"/>
        <w:rPr>
          <w:b/>
          <w:bCs/>
        </w:rPr>
      </w:pPr>
      <w:r w:rsidRPr="00250545">
        <w:rPr>
          <w:b/>
          <w:bCs/>
        </w:rPr>
        <w:t>Umiestnenie určeného meradla</w:t>
      </w:r>
    </w:p>
    <w:p w:rsidR="00250545" w:rsidRPr="00250545" w:rsidRDefault="00250545" w:rsidP="00250545">
      <w:pPr>
        <w:jc w:val="both"/>
        <w:rPr>
          <w:b/>
          <w:bCs/>
        </w:rPr>
      </w:pPr>
    </w:p>
    <w:p w:rsidR="00250545" w:rsidRPr="00250545" w:rsidRDefault="00250545" w:rsidP="008D7CEC">
      <w:pPr>
        <w:pStyle w:val="Odsekzoznamu"/>
        <w:numPr>
          <w:ilvl w:val="0"/>
          <w:numId w:val="15"/>
        </w:numPr>
        <w:spacing w:after="120"/>
        <w:jc w:val="both"/>
        <w:rPr>
          <w:bCs/>
          <w:vanish/>
        </w:rPr>
      </w:pPr>
    </w:p>
    <w:p w:rsidR="00250545" w:rsidRPr="00250545" w:rsidRDefault="00250545" w:rsidP="008D7CEC">
      <w:pPr>
        <w:pStyle w:val="Odsekzoznamu"/>
        <w:numPr>
          <w:ilvl w:val="0"/>
          <w:numId w:val="22"/>
        </w:numPr>
        <w:spacing w:after="120"/>
        <w:ind w:left="567" w:hanging="567"/>
        <w:jc w:val="both"/>
      </w:pPr>
      <w:r w:rsidRPr="00250545">
        <w:rPr>
          <w:bCs/>
        </w:rPr>
        <w:t>Určené</w:t>
      </w:r>
      <w:r w:rsidRPr="00250545">
        <w:t xml:space="preserve"> meradlo spotreby tepla na ÚK pre účely fakturácie množstva dodaného tepla je umiestnené na odberných miestach, zvyčajne na primárnej strane vstupu do ohrievača ÚK (výmenník tepla) na ohrev teplonosného média, ktoré je súčasťou KOST, resp. obdobného technického zariadenia. </w:t>
      </w:r>
    </w:p>
    <w:p w:rsidR="00250545" w:rsidRPr="00250545" w:rsidRDefault="00250545" w:rsidP="008D7CEC">
      <w:pPr>
        <w:pStyle w:val="Odsekzoznamu"/>
        <w:numPr>
          <w:ilvl w:val="0"/>
          <w:numId w:val="22"/>
        </w:numPr>
        <w:spacing w:after="120"/>
        <w:ind w:left="567" w:hanging="567"/>
        <w:jc w:val="both"/>
        <w:rPr>
          <w:bCs/>
        </w:rPr>
      </w:pPr>
      <w:r w:rsidRPr="00250545">
        <w:rPr>
          <w:bCs/>
        </w:rPr>
        <w:t xml:space="preserve">Určené meradlo spotreby tepla na prípravu TÚV pre účely rozúčtovania a fakturácie je umiestnené na odberných miestach (napr. v mieste jej prípravy), t.j. na vstupe do ohrievača TÚV (výmenníka tepla), ktorý je súčasťou KOST. </w:t>
      </w:r>
    </w:p>
    <w:p w:rsidR="00250545" w:rsidRPr="00250545" w:rsidRDefault="00250545" w:rsidP="008D7CEC">
      <w:pPr>
        <w:pStyle w:val="Odsekzoznamu"/>
        <w:numPr>
          <w:ilvl w:val="0"/>
          <w:numId w:val="22"/>
        </w:numPr>
        <w:spacing w:after="120"/>
        <w:ind w:left="567" w:hanging="567"/>
        <w:jc w:val="both"/>
        <w:rPr>
          <w:bCs/>
        </w:rPr>
      </w:pPr>
      <w:r w:rsidRPr="00250545">
        <w:rPr>
          <w:bCs/>
        </w:rPr>
        <w:t>Určené meradlo spotreby tepla na iné využitie pre účely fakturácie množstva dodaného tepla je umiestnené na strane odberateľa na bežne prístupnom mieste, čo najbližšie k majetkovo-právnej hranici technologického vybavenia Dodávateľa.</w:t>
      </w:r>
    </w:p>
    <w:p w:rsidR="00250545" w:rsidRPr="00250545" w:rsidRDefault="00250545" w:rsidP="008D7CEC">
      <w:pPr>
        <w:pStyle w:val="Odsekzoznamu"/>
        <w:numPr>
          <w:ilvl w:val="0"/>
          <w:numId w:val="22"/>
        </w:numPr>
        <w:spacing w:after="120"/>
        <w:ind w:left="567" w:hanging="567"/>
        <w:jc w:val="both"/>
        <w:rPr>
          <w:bCs/>
        </w:rPr>
      </w:pPr>
      <w:r w:rsidRPr="00250545">
        <w:rPr>
          <w:bCs/>
        </w:rPr>
        <w:t>Určené meradlo na meranie množstva studenej vody (ďalej len „</w:t>
      </w:r>
      <w:r w:rsidRPr="00250545">
        <w:rPr>
          <w:b/>
        </w:rPr>
        <w:t>SV</w:t>
      </w:r>
      <w:r w:rsidRPr="00250545">
        <w:rPr>
          <w:bCs/>
        </w:rPr>
        <w:t>“) určenej na prípravu TÚV, ktorú Dodávateľ ohrieva, je umiestnené na vstupe SV do KOST. Pre ohrev sa používa SV z odberného miesta SV Odberateľa. V takých prípadoch sú fakturačné údaje o spotrebe SV iba informatívne.</w:t>
      </w:r>
    </w:p>
    <w:p w:rsidR="00250545" w:rsidRPr="00250545" w:rsidRDefault="00250545" w:rsidP="008D7CEC">
      <w:pPr>
        <w:pStyle w:val="Odsekzoznamu"/>
        <w:numPr>
          <w:ilvl w:val="0"/>
          <w:numId w:val="22"/>
        </w:numPr>
        <w:ind w:left="567" w:hanging="567"/>
        <w:jc w:val="both"/>
        <w:rPr>
          <w:bCs/>
        </w:rPr>
      </w:pPr>
      <w:r w:rsidRPr="00250545">
        <w:rPr>
          <w:bCs/>
        </w:rPr>
        <w:t xml:space="preserve">Určené meradlá, ktoré sa využívajú pre účely fakturácie na základe tejto Zmluvy, sú vo výlučnom vlastníctve Dodávateľa. </w:t>
      </w:r>
    </w:p>
    <w:p w:rsidR="00250545" w:rsidRPr="00250545" w:rsidRDefault="00250545" w:rsidP="00250545">
      <w:pPr>
        <w:pStyle w:val="Odsekzoznamu"/>
        <w:ind w:left="426"/>
        <w:jc w:val="both"/>
      </w:pPr>
    </w:p>
    <w:p w:rsidR="00250545" w:rsidRPr="000C6360" w:rsidRDefault="00250545" w:rsidP="00F902A5">
      <w:pPr>
        <w:keepNext/>
        <w:jc w:val="center"/>
        <w:rPr>
          <w:bCs/>
          <w:i/>
        </w:rPr>
      </w:pPr>
      <w:r w:rsidRPr="000C6360">
        <w:rPr>
          <w:bCs/>
          <w:i/>
        </w:rPr>
        <w:lastRenderedPageBreak/>
        <w:t>Článok V.</w:t>
      </w:r>
    </w:p>
    <w:p w:rsidR="00250545" w:rsidRPr="00250545" w:rsidRDefault="00250545" w:rsidP="00F902A5">
      <w:pPr>
        <w:keepNext/>
        <w:jc w:val="center"/>
        <w:rPr>
          <w:b/>
          <w:bCs/>
        </w:rPr>
      </w:pPr>
      <w:r w:rsidRPr="00250545">
        <w:rPr>
          <w:b/>
          <w:bCs/>
        </w:rPr>
        <w:t>Meranie a odpočty</w:t>
      </w:r>
    </w:p>
    <w:p w:rsidR="00250545" w:rsidRPr="00250545" w:rsidRDefault="00250545" w:rsidP="00F902A5">
      <w:pPr>
        <w:keepNext/>
        <w:jc w:val="both"/>
        <w:rPr>
          <w:b/>
          <w:bCs/>
        </w:rPr>
      </w:pPr>
    </w:p>
    <w:p w:rsidR="00250545" w:rsidRPr="00250545" w:rsidRDefault="00250545" w:rsidP="008D7CEC">
      <w:pPr>
        <w:pStyle w:val="Odsekzoznamu"/>
        <w:keepNext/>
        <w:numPr>
          <w:ilvl w:val="0"/>
          <w:numId w:val="15"/>
        </w:numPr>
        <w:spacing w:after="120"/>
        <w:jc w:val="both"/>
        <w:rPr>
          <w:bCs/>
          <w:vanish/>
        </w:rPr>
      </w:pPr>
    </w:p>
    <w:p w:rsidR="00250545" w:rsidRPr="00250545" w:rsidRDefault="00250545" w:rsidP="008D7CEC">
      <w:pPr>
        <w:pStyle w:val="Odsekzoznamu"/>
        <w:keepNext/>
        <w:numPr>
          <w:ilvl w:val="0"/>
          <w:numId w:val="23"/>
        </w:numPr>
        <w:ind w:left="567" w:hanging="567"/>
        <w:jc w:val="both"/>
      </w:pPr>
      <w:r w:rsidRPr="00250545">
        <w:rPr>
          <w:bCs/>
        </w:rPr>
        <w:t>Dodávateľ je povinný:</w:t>
      </w:r>
    </w:p>
    <w:p w:rsidR="00250545" w:rsidRPr="00250545" w:rsidRDefault="00250545" w:rsidP="008D7CEC">
      <w:pPr>
        <w:pStyle w:val="Odsekzoznamu"/>
        <w:keepNext/>
        <w:numPr>
          <w:ilvl w:val="0"/>
          <w:numId w:val="10"/>
        </w:numPr>
        <w:ind w:left="851" w:hanging="284"/>
        <w:jc w:val="both"/>
      </w:pPr>
      <w:r w:rsidRPr="00250545">
        <w:t>merať množstvo dodaného tepla určeným meradlom spotreby tepla na každom dohodnutom odbernom mieste a zabezpečiť overovanie určeného meradla podľa osobitného predpisu,</w:t>
      </w:r>
    </w:p>
    <w:p w:rsidR="00250545" w:rsidRPr="00250545" w:rsidRDefault="00250545" w:rsidP="008D7CEC">
      <w:pPr>
        <w:pStyle w:val="Odsekzoznamu"/>
        <w:keepNext/>
        <w:numPr>
          <w:ilvl w:val="0"/>
          <w:numId w:val="10"/>
        </w:numPr>
        <w:ind w:left="851" w:hanging="284"/>
        <w:jc w:val="both"/>
      </w:pPr>
      <w:r w:rsidRPr="00250545">
        <w:t>zabezpečiť určené meradlo proti neoprávnenému zásahu,</w:t>
      </w:r>
    </w:p>
    <w:p w:rsidR="00250545" w:rsidRPr="00250545" w:rsidRDefault="00250545" w:rsidP="008D7CEC">
      <w:pPr>
        <w:pStyle w:val="Odsekzoznamu"/>
        <w:keepNext/>
        <w:numPr>
          <w:ilvl w:val="0"/>
          <w:numId w:val="10"/>
        </w:numPr>
        <w:ind w:left="851" w:hanging="284"/>
        <w:jc w:val="both"/>
      </w:pPr>
      <w:r w:rsidRPr="00250545">
        <w:t>oznámiť písomne Odberateľovi termín výmeny určeného meradla a zaznamenať údaje o vymieňanom meradle,</w:t>
      </w:r>
    </w:p>
    <w:p w:rsidR="00250545" w:rsidRPr="00250545" w:rsidRDefault="00250545" w:rsidP="008D7CEC">
      <w:pPr>
        <w:pStyle w:val="Odsekzoznamu"/>
        <w:keepNext/>
        <w:numPr>
          <w:ilvl w:val="0"/>
          <w:numId w:val="10"/>
        </w:numPr>
        <w:ind w:left="851" w:hanging="284"/>
        <w:jc w:val="both"/>
      </w:pPr>
      <w:r w:rsidRPr="00250545">
        <w:t xml:space="preserve">vykonávať mesačné odpočty určených meradiel, </w:t>
      </w:r>
    </w:p>
    <w:p w:rsidR="00250545" w:rsidRPr="00250545" w:rsidRDefault="00250545" w:rsidP="008D7CEC">
      <w:pPr>
        <w:pStyle w:val="Odsekzoznamu"/>
        <w:keepNext/>
        <w:numPr>
          <w:ilvl w:val="0"/>
          <w:numId w:val="10"/>
        </w:numPr>
        <w:spacing w:after="120"/>
        <w:ind w:left="851" w:hanging="284"/>
        <w:jc w:val="both"/>
      </w:pPr>
      <w:r w:rsidRPr="00250545">
        <w:rPr>
          <w:color w:val="000000"/>
        </w:rPr>
        <w:t>prizvať zástupcu Odberateľa k výmene určeného meradla.</w:t>
      </w:r>
    </w:p>
    <w:p w:rsidR="00250545" w:rsidRPr="00250545" w:rsidRDefault="00250545" w:rsidP="008D7CEC">
      <w:pPr>
        <w:pStyle w:val="Odsekzoznamu"/>
        <w:keepNext/>
        <w:numPr>
          <w:ilvl w:val="0"/>
          <w:numId w:val="23"/>
        </w:numPr>
        <w:spacing w:after="120"/>
        <w:ind w:left="567" w:hanging="567"/>
        <w:jc w:val="both"/>
      </w:pPr>
      <w:r w:rsidRPr="00250545">
        <w:rPr>
          <w:bCs/>
        </w:rPr>
        <w:t xml:space="preserve">Odpočet určených meradiel tepla vykoná Dodávateľ k poslednému dňu fakturačného obdobia. </w:t>
      </w:r>
      <w:r w:rsidRPr="00250545">
        <w:t xml:space="preserve">Pri zmene ceny dodávaného tepla na začiatku alebo v priebehu regulačného obdobia sa nová cena tepla bude uplatňovať po vykonaní odpočtu určených meradiel tepla v mesiaci, v ktorom došlo k zmene ceny tepla. </w:t>
      </w:r>
    </w:p>
    <w:p w:rsidR="00250545" w:rsidRPr="00250545" w:rsidRDefault="00250545" w:rsidP="008D7CEC">
      <w:pPr>
        <w:pStyle w:val="Odsekzoznamu"/>
        <w:numPr>
          <w:ilvl w:val="0"/>
          <w:numId w:val="23"/>
        </w:numPr>
        <w:spacing w:after="120"/>
        <w:ind w:left="567" w:hanging="567"/>
        <w:jc w:val="both"/>
        <w:rPr>
          <w:bCs/>
        </w:rPr>
      </w:pPr>
      <w:r w:rsidRPr="00250545">
        <w:rPr>
          <w:bCs/>
        </w:rPr>
        <w:t>Odberateľ dbá na to, aby nedošlo k poškodeniu alebo odcudzeniu určeného meradla.</w:t>
      </w:r>
    </w:p>
    <w:p w:rsidR="00250545" w:rsidRPr="00250545" w:rsidRDefault="00250545" w:rsidP="008D7CEC">
      <w:pPr>
        <w:pStyle w:val="Odsekzoznamu"/>
        <w:numPr>
          <w:ilvl w:val="0"/>
          <w:numId w:val="23"/>
        </w:numPr>
        <w:spacing w:after="120"/>
        <w:ind w:left="567" w:hanging="567"/>
        <w:jc w:val="both"/>
        <w:rPr>
          <w:bCs/>
        </w:rPr>
      </w:pPr>
      <w:r w:rsidRPr="00250545">
        <w:rPr>
          <w:bCs/>
        </w:rPr>
        <w:t>Ak má Odberateľ pochybnosti o správnosti merania údajov určeným meradlom alebo zistí na určenom meradle chybu, požiada písomne Dodávateľa o preskúšanie meradla. Tento je povinný do 30 dní od doručenia žiadosti zabezpečiť preskúšanie meradla. V prípade zistenia chyby na určenom meradle uhrádza náklady spojené s preskúšaním a s výmenou meradla Dodávateľ; ak neboli na určenom meradle zistené chyby, hradí náklady spojené s preskúšaním a výmenou meradla ten, kto požiadal o preskúšanie určeného meradla. Ak sa zistí pri preskúšaní určeného meradla, že udáva hodnotu, ktorá sa odchyľuje od prípustnej hodnoty, Dodávateľ vykoná výmenu určeného meradla.</w:t>
      </w:r>
    </w:p>
    <w:p w:rsidR="00250545" w:rsidRPr="00250545" w:rsidRDefault="00250545" w:rsidP="008D7CEC">
      <w:pPr>
        <w:pStyle w:val="Odsekzoznamu"/>
        <w:numPr>
          <w:ilvl w:val="0"/>
          <w:numId w:val="23"/>
        </w:numPr>
        <w:spacing w:after="120"/>
        <w:ind w:left="567" w:hanging="567"/>
        <w:jc w:val="both"/>
        <w:rPr>
          <w:bCs/>
        </w:rPr>
      </w:pPr>
      <w:r w:rsidRPr="00250545">
        <w:rPr>
          <w:bCs/>
        </w:rPr>
        <w:t>Určenie spotreby tepla za obdobie, v ktorom boli pochybnosti o správnosti merania, sa vykoná náhradným výpočtom podľa porovnateľných údajov predchádzajúcich období podľa Článku VI. Zmluvy. Vzniknuté finančné rozdiely si zmluvné strany vyrovnajú.</w:t>
      </w:r>
    </w:p>
    <w:p w:rsidR="00250545" w:rsidRPr="00250545" w:rsidRDefault="00250545" w:rsidP="008D7CEC">
      <w:pPr>
        <w:pStyle w:val="Odsekzoznamu"/>
        <w:numPr>
          <w:ilvl w:val="0"/>
          <w:numId w:val="23"/>
        </w:numPr>
        <w:spacing w:after="120"/>
        <w:ind w:left="567" w:hanging="567"/>
        <w:jc w:val="both"/>
        <w:rPr>
          <w:bCs/>
        </w:rPr>
      </w:pPr>
      <w:r w:rsidRPr="00250545">
        <w:rPr>
          <w:bCs/>
        </w:rPr>
        <w:t>Ak dôjde k neoprávnenému odberu tepla na ÚK, prípravu TÚV alebo tepla na iné využitie, Dodávateľ určí množstvo tepla na ÚK, množstvo tepla na prípravu TÚV, resp. množstva tepla na iné využitie odhadom podľa odberu v predchádzajúcom porovnateľnom období, resp. technickým prepočtom. Porovnateľným obdobím je časovo a klimaticky podobné obdobie.</w:t>
      </w:r>
    </w:p>
    <w:p w:rsidR="00250545" w:rsidRPr="00250545" w:rsidRDefault="00250545" w:rsidP="008D7CEC">
      <w:pPr>
        <w:pStyle w:val="Odsekzoznamu"/>
        <w:numPr>
          <w:ilvl w:val="0"/>
          <w:numId w:val="23"/>
        </w:numPr>
        <w:spacing w:after="120"/>
        <w:ind w:left="567" w:hanging="567"/>
        <w:jc w:val="both"/>
        <w:rPr>
          <w:bCs/>
        </w:rPr>
      </w:pPr>
      <w:r w:rsidRPr="00250545">
        <w:rPr>
          <w:bCs/>
        </w:rPr>
        <w:t xml:space="preserve">Namerané množstvo tepla sa v prípade, ak merač tepla meria v GJ, pre potreby fakturácie prepočíta na </w:t>
      </w:r>
      <w:proofErr w:type="spellStart"/>
      <w:r w:rsidRPr="00250545">
        <w:rPr>
          <w:bCs/>
        </w:rPr>
        <w:t>kWh</w:t>
      </w:r>
      <w:proofErr w:type="spellEnd"/>
      <w:r w:rsidRPr="00250545">
        <w:rPr>
          <w:bCs/>
        </w:rPr>
        <w:t xml:space="preserve"> nasledovne:</w:t>
      </w:r>
    </w:p>
    <w:p w:rsidR="00250545" w:rsidRPr="00250545" w:rsidRDefault="00250545" w:rsidP="004E4B91">
      <w:pPr>
        <w:pStyle w:val="Odsekzoznamu"/>
        <w:spacing w:after="120"/>
        <w:ind w:left="0" w:firstLine="567"/>
        <w:jc w:val="both"/>
        <w:rPr>
          <w:bCs/>
        </w:rPr>
      </w:pPr>
      <w:r w:rsidRPr="00250545">
        <w:rPr>
          <w:bCs/>
        </w:rPr>
        <w:t>spotreba tepla v </w:t>
      </w:r>
      <w:proofErr w:type="spellStart"/>
      <w:r w:rsidRPr="00250545">
        <w:rPr>
          <w:bCs/>
        </w:rPr>
        <w:t>kWh</w:t>
      </w:r>
      <w:proofErr w:type="spellEnd"/>
      <w:r w:rsidRPr="00250545">
        <w:rPr>
          <w:bCs/>
        </w:rPr>
        <w:t xml:space="preserve"> = (namerané množstvo tepla v GJ/3,6)*1000</w:t>
      </w:r>
    </w:p>
    <w:p w:rsidR="00250545" w:rsidRPr="00250545" w:rsidRDefault="00250545" w:rsidP="004E4B91">
      <w:pPr>
        <w:pStyle w:val="Odsekzoznamu"/>
        <w:ind w:left="567"/>
        <w:jc w:val="both"/>
        <w:rPr>
          <w:bCs/>
        </w:rPr>
      </w:pPr>
      <w:r w:rsidRPr="00250545">
        <w:rPr>
          <w:bCs/>
        </w:rPr>
        <w:t>Takto vypočítaná spotreba sa vždy matematicky zaokrúhli na celé číslo.</w:t>
      </w:r>
    </w:p>
    <w:p w:rsidR="00250545" w:rsidRPr="00250545" w:rsidRDefault="00250545" w:rsidP="004E4B91">
      <w:pPr>
        <w:ind w:left="567" w:hanging="567"/>
        <w:jc w:val="both"/>
        <w:rPr>
          <w:bCs/>
        </w:rPr>
      </w:pPr>
    </w:p>
    <w:p w:rsidR="00250545" w:rsidRPr="000C6360" w:rsidRDefault="00250545" w:rsidP="00250545">
      <w:pPr>
        <w:jc w:val="center"/>
        <w:rPr>
          <w:bCs/>
          <w:i/>
        </w:rPr>
      </w:pPr>
      <w:r w:rsidRPr="000C6360">
        <w:rPr>
          <w:bCs/>
          <w:i/>
        </w:rPr>
        <w:t>Článok VI.</w:t>
      </w:r>
    </w:p>
    <w:p w:rsidR="00250545" w:rsidRPr="00250545" w:rsidRDefault="00250545" w:rsidP="00250545">
      <w:pPr>
        <w:jc w:val="center"/>
        <w:rPr>
          <w:b/>
          <w:bCs/>
        </w:rPr>
      </w:pPr>
      <w:r w:rsidRPr="00250545">
        <w:rPr>
          <w:b/>
          <w:bCs/>
        </w:rPr>
        <w:t>Náhradný spôsob určenia množstva dodaného tepla v prípade poruchy určeného meradla spotreby tepla a meradla spotreby vody</w:t>
      </w:r>
    </w:p>
    <w:p w:rsidR="00250545" w:rsidRPr="00250545" w:rsidRDefault="00250545" w:rsidP="00250545">
      <w:pPr>
        <w:jc w:val="both"/>
        <w:rPr>
          <w:b/>
          <w:bCs/>
        </w:rPr>
      </w:pPr>
    </w:p>
    <w:p w:rsidR="00250545" w:rsidRPr="00250545" w:rsidRDefault="00250545" w:rsidP="008D7CEC">
      <w:pPr>
        <w:pStyle w:val="Odsekzoznamu"/>
        <w:numPr>
          <w:ilvl w:val="0"/>
          <w:numId w:val="15"/>
        </w:numPr>
        <w:spacing w:after="120"/>
        <w:jc w:val="both"/>
        <w:rPr>
          <w:vanish/>
        </w:rPr>
      </w:pPr>
    </w:p>
    <w:p w:rsidR="00250545" w:rsidRPr="00250545" w:rsidRDefault="00250545" w:rsidP="008D7CEC">
      <w:pPr>
        <w:pStyle w:val="Odsekzoznamu"/>
        <w:numPr>
          <w:ilvl w:val="0"/>
          <w:numId w:val="24"/>
        </w:numPr>
        <w:spacing w:after="120"/>
        <w:ind w:left="567" w:hanging="567"/>
        <w:jc w:val="both"/>
      </w:pPr>
      <w:r w:rsidRPr="00250545">
        <w:t>V </w:t>
      </w:r>
      <w:r w:rsidRPr="00250545">
        <w:rPr>
          <w:bCs/>
        </w:rPr>
        <w:t>prípade</w:t>
      </w:r>
      <w:r w:rsidRPr="00250545">
        <w:t xml:space="preserve"> poruchy určeného meradla spotreby tepla na ÚK, alebo v prípade, ak Odberateľ neumožní Dodávateľovi prístup k určenému meradlu spotreby tepla na ÚK, sa množstvo dodaného tepla pre Objekt určí technickým prepočtom pomocou </w:t>
      </w:r>
      <w:proofErr w:type="spellStart"/>
      <w:r w:rsidRPr="00250545">
        <w:t>dennostupňov</w:t>
      </w:r>
      <w:proofErr w:type="spellEnd"/>
      <w:r w:rsidRPr="00250545">
        <w:t xml:space="preserve"> zo spotreby tepla v období, v ktorom bolo meranie správne. </w:t>
      </w:r>
    </w:p>
    <w:p w:rsidR="00250545" w:rsidRPr="00250545" w:rsidRDefault="00250545" w:rsidP="008D7CEC">
      <w:pPr>
        <w:pStyle w:val="Odsekzoznamu"/>
        <w:numPr>
          <w:ilvl w:val="0"/>
          <w:numId w:val="24"/>
        </w:numPr>
        <w:spacing w:after="120"/>
        <w:ind w:left="567" w:hanging="567"/>
        <w:jc w:val="both"/>
      </w:pPr>
      <w:r w:rsidRPr="00250545">
        <w:t xml:space="preserve">V prípade poruchy určeného meradla spotreby tepla na prípravu TÚV (t.j. meradla tepla dodaného na ohrev studenej vody určenej na účely TÚV), alebo v prípade, ak Odberateľ </w:t>
      </w:r>
      <w:r w:rsidRPr="00250545">
        <w:lastRenderedPageBreak/>
        <w:t>neumožní Dodávateľovi prístup k určenému meradlu spotreby tepla na TÚV, Dodávateľ určí množstvo tepla spotrebovaného na prípravu TÚV podľa mernej spotreby v kWh/m</w:t>
      </w:r>
      <w:r w:rsidRPr="00250545">
        <w:rPr>
          <w:vertAlign w:val="superscript"/>
        </w:rPr>
        <w:t>3</w:t>
      </w:r>
      <w:r w:rsidRPr="00250545">
        <w:t xml:space="preserve"> SV za predchádzajúce minimálne 3 mesačné obdobie, keď bol odber tepla meraný správne. </w:t>
      </w:r>
    </w:p>
    <w:p w:rsidR="00250545" w:rsidRPr="00250545" w:rsidRDefault="00250545" w:rsidP="008D7CEC">
      <w:pPr>
        <w:pStyle w:val="Odsekzoznamu"/>
        <w:numPr>
          <w:ilvl w:val="0"/>
          <w:numId w:val="24"/>
        </w:numPr>
        <w:spacing w:after="120"/>
        <w:ind w:left="567" w:hanging="567"/>
        <w:jc w:val="both"/>
      </w:pPr>
      <w:r w:rsidRPr="00250545">
        <w:t xml:space="preserve">V </w:t>
      </w:r>
      <w:r w:rsidRPr="00250545">
        <w:rPr>
          <w:bCs/>
        </w:rPr>
        <w:t>prípade</w:t>
      </w:r>
      <w:r w:rsidRPr="00250545">
        <w:t xml:space="preserve"> poruchy určeného meradla spotreby tepla na iné využitie, alebo v prípade, ak Odberateľ neumožní Dodávateľovi prístup k určenému meradlu spotreby tepla na iné využitie, sa množstvo dodaného tepla pre Objekt určí technickým prepočtom zo spotreby tepla v období, v ktorom bolo meranie správne.</w:t>
      </w:r>
    </w:p>
    <w:p w:rsidR="00250545" w:rsidRPr="00250545" w:rsidRDefault="00250545" w:rsidP="008D7CEC">
      <w:pPr>
        <w:pStyle w:val="Odsekzoznamu"/>
        <w:numPr>
          <w:ilvl w:val="0"/>
          <w:numId w:val="24"/>
        </w:numPr>
        <w:spacing w:after="120"/>
        <w:ind w:left="567" w:hanging="567"/>
        <w:jc w:val="both"/>
      </w:pPr>
      <w:r w:rsidRPr="00250545">
        <w:t>V prípade poruchy určeného meradla na meranie množstva SV pre prípravu TÚV (vodomera), ktorú nakupuje Odberateľ, sa určí množstvo vody pre prípravu TÚV podľa údajov za predchádzajúce obdobie, keď bol odber meraný správne. Údaj o spotrebe SV je pre Odberateľa iba informatívny.</w:t>
      </w:r>
    </w:p>
    <w:p w:rsidR="00250545" w:rsidRPr="00250545" w:rsidRDefault="00250545" w:rsidP="008D7CEC">
      <w:pPr>
        <w:pStyle w:val="Odsekzoznamu"/>
        <w:numPr>
          <w:ilvl w:val="0"/>
          <w:numId w:val="24"/>
        </w:numPr>
        <w:ind w:left="567" w:hanging="567"/>
        <w:jc w:val="both"/>
      </w:pPr>
      <w:r w:rsidRPr="00250545">
        <w:t>Dodávateľ označí vo faktúre odberné miesto s nefunkčným meradlom. Spôsob výpočtu spotreby je definovaný v Čl. VI. ods. 6.1, 6.2, 6.3 a 6.4 tejto Zmluvy.</w:t>
      </w:r>
    </w:p>
    <w:p w:rsidR="00250545" w:rsidRPr="00250545" w:rsidRDefault="00250545" w:rsidP="00250545">
      <w:pPr>
        <w:pStyle w:val="Odsekzoznamu"/>
        <w:ind w:left="567"/>
        <w:jc w:val="both"/>
      </w:pPr>
    </w:p>
    <w:p w:rsidR="00250545" w:rsidRPr="00250545" w:rsidRDefault="00250545" w:rsidP="00250545">
      <w:pPr>
        <w:jc w:val="center"/>
        <w:rPr>
          <w:bCs/>
          <w:i/>
        </w:rPr>
      </w:pPr>
      <w:r w:rsidRPr="00250545">
        <w:rPr>
          <w:bCs/>
          <w:i/>
        </w:rPr>
        <w:t>Článok VII.</w:t>
      </w:r>
    </w:p>
    <w:p w:rsidR="00250545" w:rsidRPr="00250545" w:rsidRDefault="00250545" w:rsidP="00250545">
      <w:pPr>
        <w:jc w:val="center"/>
        <w:rPr>
          <w:b/>
          <w:bCs/>
        </w:rPr>
      </w:pPr>
      <w:r w:rsidRPr="00250545">
        <w:rPr>
          <w:b/>
          <w:bCs/>
        </w:rPr>
        <w:t>Regulácia, obmedzenie a prerušenie dodávky tepla</w:t>
      </w:r>
    </w:p>
    <w:p w:rsidR="00250545" w:rsidRPr="00250545" w:rsidRDefault="00250545" w:rsidP="00250545">
      <w:pPr>
        <w:jc w:val="both"/>
        <w:rPr>
          <w:b/>
          <w:bCs/>
        </w:rPr>
      </w:pPr>
    </w:p>
    <w:p w:rsidR="00250545" w:rsidRPr="00250545" w:rsidRDefault="00250545" w:rsidP="008D7CEC">
      <w:pPr>
        <w:pStyle w:val="Odsekzoznamu"/>
        <w:numPr>
          <w:ilvl w:val="0"/>
          <w:numId w:val="15"/>
        </w:numPr>
        <w:spacing w:after="120"/>
        <w:jc w:val="both"/>
        <w:rPr>
          <w:vanish/>
        </w:rPr>
      </w:pPr>
    </w:p>
    <w:p w:rsidR="00250545" w:rsidRPr="00250545" w:rsidRDefault="00250545" w:rsidP="008D7CEC">
      <w:pPr>
        <w:pStyle w:val="Odsekzoznamu"/>
        <w:numPr>
          <w:ilvl w:val="0"/>
          <w:numId w:val="25"/>
        </w:numPr>
        <w:spacing w:after="120"/>
        <w:ind w:left="567" w:hanging="567"/>
        <w:jc w:val="both"/>
      </w:pPr>
      <w:r w:rsidRPr="00250545">
        <w:t xml:space="preserve">Dodávateľ je oprávnený v súlade s § 27 zák. č. 657/2004 Z. z. o tepelnej energetike pri stavoch núdze podľa aktuálnej potreby vykonať obmedzujúce opatrenia v dodávke tepla. O týchto opatreniach je povinný bez zbytočného odkladu informovať Odberateľa. </w:t>
      </w:r>
    </w:p>
    <w:p w:rsidR="00250545" w:rsidRPr="00250545" w:rsidRDefault="00250545" w:rsidP="008D7CEC">
      <w:pPr>
        <w:pStyle w:val="Odsekzoznamu"/>
        <w:numPr>
          <w:ilvl w:val="0"/>
          <w:numId w:val="25"/>
        </w:numPr>
        <w:ind w:left="567" w:hanging="567"/>
        <w:jc w:val="both"/>
      </w:pPr>
      <w:r w:rsidRPr="00250545">
        <w:t xml:space="preserve">Stavom núdze v tepelnej energetike je zníženie alebo prerušenie dodávok tepla alebo vyradenie sústavy tepelných zariadení z činnosti na území kraja, viacerých obcí alebo obce na obdobie dlhšie ako 48 hodín, ktoré vzniklo v dôsledku: </w:t>
      </w:r>
    </w:p>
    <w:p w:rsidR="00250545" w:rsidRDefault="00250545" w:rsidP="00B0037F">
      <w:pPr>
        <w:numPr>
          <w:ilvl w:val="2"/>
          <w:numId w:val="1"/>
        </w:numPr>
        <w:ind w:left="1134" w:hanging="425"/>
        <w:jc w:val="both"/>
      </w:pPr>
      <w:r w:rsidRPr="00250545">
        <w:t>mimoriadnych udalostí (§ 3 zákona č. 42/1994 Z. z. o civilnej ochrane obyvateľstva v znení neskorších predpisov),</w:t>
      </w:r>
    </w:p>
    <w:p w:rsidR="000927E8" w:rsidRPr="00250545" w:rsidRDefault="000927E8" w:rsidP="00B0037F">
      <w:pPr>
        <w:numPr>
          <w:ilvl w:val="2"/>
          <w:numId w:val="1"/>
        </w:numPr>
        <w:spacing w:after="100" w:afterAutospacing="1"/>
        <w:ind w:left="1134" w:hanging="425"/>
        <w:jc w:val="both"/>
      </w:pPr>
      <w:r w:rsidRPr="00250545">
        <w:t>havárie alebo poruchy tepelných zariadení,</w:t>
      </w:r>
    </w:p>
    <w:p w:rsidR="000927E8" w:rsidRDefault="000927E8" w:rsidP="00B0037F">
      <w:pPr>
        <w:numPr>
          <w:ilvl w:val="2"/>
          <w:numId w:val="1"/>
        </w:numPr>
        <w:spacing w:after="100" w:afterAutospacing="1"/>
        <w:ind w:left="1134" w:hanging="425"/>
        <w:jc w:val="both"/>
      </w:pPr>
      <w:r w:rsidRPr="00250545">
        <w:t>dlhodobého nedostatku zdrojov tepelnej energie, ktorými sú palivá, elektrina, voda</w:t>
      </w:r>
    </w:p>
    <w:p w:rsidR="000927E8" w:rsidRPr="00250545" w:rsidRDefault="000927E8" w:rsidP="00B0037F">
      <w:pPr>
        <w:numPr>
          <w:ilvl w:val="2"/>
          <w:numId w:val="1"/>
        </w:numPr>
        <w:spacing w:after="100" w:afterAutospacing="1"/>
        <w:ind w:left="1134" w:hanging="425"/>
        <w:jc w:val="both"/>
      </w:pPr>
      <w:r w:rsidRPr="00250545">
        <w:t>smogovej situácie podľa osobitných predpisov,</w:t>
      </w:r>
    </w:p>
    <w:p w:rsidR="000927E8" w:rsidRDefault="000927E8" w:rsidP="00B0037F">
      <w:pPr>
        <w:numPr>
          <w:ilvl w:val="2"/>
          <w:numId w:val="1"/>
        </w:numPr>
        <w:spacing w:after="100" w:afterAutospacing="1"/>
        <w:ind w:left="1134" w:hanging="425"/>
        <w:jc w:val="both"/>
      </w:pPr>
      <w:r>
        <w:t>teroristického činu,</w:t>
      </w:r>
    </w:p>
    <w:p w:rsidR="000927E8" w:rsidRDefault="000927E8" w:rsidP="00B0037F">
      <w:pPr>
        <w:numPr>
          <w:ilvl w:val="2"/>
          <w:numId w:val="1"/>
        </w:numPr>
        <w:spacing w:after="100" w:afterAutospacing="1"/>
        <w:ind w:left="1134" w:hanging="425"/>
        <w:jc w:val="both"/>
      </w:pPr>
      <w:r w:rsidRPr="00250545">
        <w:t>opatrení štátnych orgánov za stavu ohrozenia štátu alebo vyhlásenia vojnového stavu</w:t>
      </w:r>
      <w:r>
        <w:t>,</w:t>
      </w:r>
    </w:p>
    <w:p w:rsidR="000927E8" w:rsidRPr="00B0037F" w:rsidRDefault="000927E8" w:rsidP="00B0037F">
      <w:pPr>
        <w:numPr>
          <w:ilvl w:val="2"/>
          <w:numId w:val="1"/>
        </w:numPr>
        <w:spacing w:after="100" w:afterAutospacing="1"/>
        <w:ind w:left="1134" w:hanging="425"/>
        <w:jc w:val="both"/>
        <w:rPr>
          <w:color w:val="FF0000"/>
        </w:rPr>
      </w:pPr>
      <w:r w:rsidRPr="00B0037F">
        <w:rPr>
          <w:color w:val="FF0000"/>
        </w:rPr>
        <w:t>opatrení hospodárskej mobilizácie.</w:t>
      </w:r>
    </w:p>
    <w:p w:rsidR="00250545" w:rsidRPr="00250545" w:rsidRDefault="00250545" w:rsidP="008D7CEC">
      <w:pPr>
        <w:pStyle w:val="Odsekzoznamu"/>
        <w:numPr>
          <w:ilvl w:val="1"/>
          <w:numId w:val="26"/>
        </w:numPr>
        <w:spacing w:after="120"/>
        <w:ind w:left="567" w:hanging="567"/>
        <w:jc w:val="both"/>
      </w:pPr>
      <w:r w:rsidRPr="00250545">
        <w:t>Pri stavoch núdze sú Dodávateľ a Odberateľ povinní podrobiť sa obmedzujúcim opatreniam podľa § 28 zákona č. 657/2004 Z. z. o tepelnej energetike.</w:t>
      </w:r>
    </w:p>
    <w:p w:rsidR="00250545" w:rsidRPr="00250545" w:rsidRDefault="00250545" w:rsidP="008D7CEC">
      <w:pPr>
        <w:pStyle w:val="Odsekzoznamu"/>
        <w:numPr>
          <w:ilvl w:val="1"/>
          <w:numId w:val="26"/>
        </w:numPr>
        <w:spacing w:after="120"/>
        <w:ind w:left="567" w:hanging="567"/>
        <w:jc w:val="both"/>
      </w:pPr>
      <w:r w:rsidRPr="00250545">
        <w:t>Dodávateľ môže pri stavoch núdze vyhlásiť miestne obvyklým spôsobom regulačné stupne podľa vyhl. č. 151/2005 Z. z., ktorou sa ustanovuje postup pri predchádzaní vzniku a odstraňovaní následkov pri stavoch núdze v tepelnej energetike, resp. podľa iného platného právneho predpisu.</w:t>
      </w:r>
    </w:p>
    <w:p w:rsidR="00250545" w:rsidRPr="00250545" w:rsidRDefault="00250545" w:rsidP="008D7CEC">
      <w:pPr>
        <w:pStyle w:val="Odsekzoznamu"/>
        <w:numPr>
          <w:ilvl w:val="1"/>
          <w:numId w:val="26"/>
        </w:numPr>
        <w:ind w:left="567" w:hanging="567"/>
        <w:jc w:val="both"/>
      </w:pPr>
      <w:r w:rsidRPr="00250545">
        <w:t>Dodávateľ môže obmedziť alebo prerušiť dodávku tepelnej energie v nevyhnutnom rozsahu, ak:</w:t>
      </w:r>
    </w:p>
    <w:p w:rsidR="00250545" w:rsidRPr="00250545" w:rsidRDefault="00250545" w:rsidP="008D7CEC">
      <w:pPr>
        <w:numPr>
          <w:ilvl w:val="2"/>
          <w:numId w:val="16"/>
        </w:numPr>
        <w:ind w:left="1134" w:hanging="283"/>
        <w:jc w:val="both"/>
      </w:pPr>
      <w:r w:rsidRPr="00250545">
        <w:t>vykonáva plánovanú rekonštrukciu, opravu, údržbu a revíziu sústavy tepelných zariadení,</w:t>
      </w:r>
    </w:p>
    <w:p w:rsidR="00250545" w:rsidRPr="00250545" w:rsidRDefault="00250545" w:rsidP="008D7CEC">
      <w:pPr>
        <w:numPr>
          <w:ilvl w:val="2"/>
          <w:numId w:val="16"/>
        </w:numPr>
        <w:ind w:left="1134" w:hanging="283"/>
        <w:jc w:val="both"/>
      </w:pPr>
      <w:r w:rsidRPr="00250545">
        <w:t>vznikla havária alebo sa odstraňuje jej následok na sústave tepelných zariadení,</w:t>
      </w:r>
    </w:p>
    <w:p w:rsidR="00250545" w:rsidRPr="00250545" w:rsidRDefault="00250545" w:rsidP="008D7CEC">
      <w:pPr>
        <w:numPr>
          <w:ilvl w:val="2"/>
          <w:numId w:val="16"/>
        </w:numPr>
        <w:ind w:left="1134" w:hanging="283"/>
        <w:jc w:val="both"/>
      </w:pPr>
      <w:r w:rsidRPr="00250545">
        <w:t>sa teplo odoberá sústavou tepelných zariadení, ktoré ohrozujú život a zdravie osôb alebo ich majetok,</w:t>
      </w:r>
    </w:p>
    <w:p w:rsidR="00250545" w:rsidRPr="00250545" w:rsidRDefault="00250545" w:rsidP="008D7CEC">
      <w:pPr>
        <w:numPr>
          <w:ilvl w:val="2"/>
          <w:numId w:val="16"/>
        </w:numPr>
        <w:ind w:left="1134" w:hanging="283"/>
        <w:jc w:val="both"/>
      </w:pPr>
      <w:r w:rsidRPr="00250545">
        <w:t>výrobu tepla nemôže zabezpečiť z dôvodu obmedzenia alebo prerušenia distribúcie plynu podľa osobitného predpisu  alebo ak bola prerušená dodávka elektriny na výrobu tepla,</w:t>
      </w:r>
    </w:p>
    <w:p w:rsidR="00250545" w:rsidRPr="00250545" w:rsidRDefault="00250545" w:rsidP="008D7CEC">
      <w:pPr>
        <w:numPr>
          <w:ilvl w:val="2"/>
          <w:numId w:val="16"/>
        </w:numPr>
        <w:ind w:left="1134" w:hanging="283"/>
        <w:jc w:val="both"/>
      </w:pPr>
      <w:r w:rsidRPr="00250545">
        <w:t xml:space="preserve">Odberateľ je v omeškaní s platbou za dodané teplo, so zaplatením zmluvne dohodnutej zálohovej platby alebo so zaplatením nedoplatku vyplývajúceho zo </w:t>
      </w:r>
      <w:r w:rsidRPr="00250545">
        <w:lastRenderedPageBreak/>
        <w:t>zúčtovania za dodávku tepla a ak Odberateľ platbu alebo zálohovú platbu, alebo nedoplatok neuhradí ani po uplynutí lehoty, ktorú mu vo výzve určil Dodávateľ. Táto lehota nemôže byť kratšia ako 15 dní odo dňa doručenia výzvy; túto výzvu Odberateľovi aj končeným spotrebiteľom Dodávateľ oznámi písomne,</w:t>
      </w:r>
    </w:p>
    <w:p w:rsidR="00250545" w:rsidRPr="00250545" w:rsidRDefault="00250545" w:rsidP="008D7CEC">
      <w:pPr>
        <w:numPr>
          <w:ilvl w:val="2"/>
          <w:numId w:val="16"/>
        </w:numPr>
        <w:spacing w:after="120"/>
        <w:ind w:left="1134" w:hanging="283"/>
        <w:jc w:val="both"/>
      </w:pPr>
      <w:r w:rsidRPr="00250545">
        <w:t>odber tepla je neoprávnený.</w:t>
      </w:r>
    </w:p>
    <w:p w:rsidR="00250545" w:rsidRPr="00250545" w:rsidRDefault="00250545" w:rsidP="008D7CEC">
      <w:pPr>
        <w:pStyle w:val="Odsekzoznamu"/>
        <w:numPr>
          <w:ilvl w:val="1"/>
          <w:numId w:val="26"/>
        </w:numPr>
        <w:spacing w:after="120"/>
        <w:ind w:left="567" w:hanging="567"/>
        <w:jc w:val="both"/>
      </w:pPr>
      <w:r w:rsidRPr="00250545">
        <w:t xml:space="preserve">Pri obmedzení alebo prerušení dodávky tepla z dôvodov uvedených v Čl. VII. ods. 7.5 písm. a) a e) tejto Zmluvy je Dodávateľ povinný písomne oznámiť Odberateľovi začiatok a skončenie tohto obmedzenia alebo prerušenia najmenej 15 dní pred obmedzením. Pokiaľ tak Dodávateľ neurobí, zodpovedá za všetky škody, ktoré tým Odberateľovi spôsobí. </w:t>
      </w:r>
    </w:p>
    <w:p w:rsidR="00250545" w:rsidRPr="00250545" w:rsidRDefault="00250545" w:rsidP="008D7CEC">
      <w:pPr>
        <w:pStyle w:val="Odsekzoznamu"/>
        <w:numPr>
          <w:ilvl w:val="1"/>
          <w:numId w:val="26"/>
        </w:numPr>
        <w:spacing w:after="120"/>
        <w:ind w:left="567" w:hanging="567"/>
        <w:jc w:val="both"/>
      </w:pPr>
      <w:r w:rsidRPr="00250545">
        <w:t xml:space="preserve">Po odstránení príčin obmedzenia alebo prerušenia dodávok tepla uvedených v Čl. VII., ods. 7.5 Zmluvy je Dodávateľ povinný neodkladne obnoviť dodávku tepla. </w:t>
      </w:r>
    </w:p>
    <w:p w:rsidR="00250545" w:rsidRPr="00250545" w:rsidRDefault="00250545" w:rsidP="008D7CEC">
      <w:pPr>
        <w:pStyle w:val="Odsekzoznamu"/>
        <w:numPr>
          <w:ilvl w:val="1"/>
          <w:numId w:val="26"/>
        </w:numPr>
        <w:spacing w:after="120"/>
        <w:ind w:left="567" w:hanging="567"/>
        <w:jc w:val="both"/>
      </w:pPr>
      <w:r w:rsidRPr="00250545">
        <w:t>Ak vznikla Odberateľovi škoda pri obmedzení alebo prerušení dodávky tepla z dôvodov uvedených v Čl. VII. ods. 7</w:t>
      </w:r>
      <w:r w:rsidRPr="00250545">
        <w:rPr>
          <w:color w:val="FF0000"/>
        </w:rPr>
        <w:t>.</w:t>
      </w:r>
      <w:r w:rsidRPr="00250545">
        <w:t xml:space="preserve">5 písm. a) tejto Zmluvy, Odberateľ môže uplatňovať náhradu </w:t>
      </w:r>
      <w:proofErr w:type="spellStart"/>
      <w:r w:rsidRPr="00250545">
        <w:t>ušlého</w:t>
      </w:r>
      <w:proofErr w:type="spellEnd"/>
      <w:r w:rsidRPr="00250545">
        <w:t xml:space="preserve"> zisku a náhradu škody voči Dodávateľovi len vtedy, ak si tento nesplnil oznamovaciu povinnosť podľa Čl. VII. ods. 7.6 tejto Zmluvy alebo ak nedodržal termín skončenia tohto obmedzenia alebo prerušenia. </w:t>
      </w:r>
    </w:p>
    <w:p w:rsidR="00250545" w:rsidRPr="00250545" w:rsidRDefault="00250545" w:rsidP="008D7CEC">
      <w:pPr>
        <w:pStyle w:val="Odsekzoznamu"/>
        <w:numPr>
          <w:ilvl w:val="1"/>
          <w:numId w:val="26"/>
        </w:numPr>
        <w:spacing w:after="120"/>
        <w:ind w:left="567" w:hanging="567"/>
        <w:jc w:val="both"/>
      </w:pPr>
      <w:r w:rsidRPr="00250545">
        <w:t>Ak vznikla Odberateľovi škoda pri obmedzení dodávok tepla z dôvodu zneužitia podmienok uvedených v Čl. VII., ods. 7.5 tejto Zmluvy, má Odberateľ právo uplatniť si náhradu škody a </w:t>
      </w:r>
      <w:proofErr w:type="spellStart"/>
      <w:r w:rsidRPr="00250545">
        <w:t>ušlého</w:t>
      </w:r>
      <w:proofErr w:type="spellEnd"/>
      <w:r w:rsidRPr="00250545">
        <w:t xml:space="preserve"> zisku voči Dodávateľovi v lehote 6 mesiacov odo dňa keď sa o jej vzniku dozvedel, najneskôr však do jedného roka odo dňa, keď škoda alebo </w:t>
      </w:r>
      <w:proofErr w:type="spellStart"/>
      <w:r w:rsidRPr="00250545">
        <w:t>ušlý</w:t>
      </w:r>
      <w:proofErr w:type="spellEnd"/>
      <w:r w:rsidRPr="00250545">
        <w:t xml:space="preserve"> zisk vznikli. </w:t>
      </w:r>
    </w:p>
    <w:p w:rsidR="00250545" w:rsidRPr="00250545" w:rsidRDefault="00250545" w:rsidP="008D7CEC">
      <w:pPr>
        <w:pStyle w:val="Odsekzoznamu"/>
        <w:numPr>
          <w:ilvl w:val="1"/>
          <w:numId w:val="26"/>
        </w:numPr>
        <w:spacing w:after="120"/>
        <w:ind w:left="567" w:hanging="567"/>
        <w:jc w:val="both"/>
      </w:pPr>
      <w:r w:rsidRPr="00250545">
        <w:t xml:space="preserve">Pri obmedzení alebo prerušení dodávky tepla vyvolanej Odberateľom – napr. z dôvodov uvedených v Čl. VII. ods. 7.5 písm. e) a f) tejto Zmluvy - hradí náklady spojené s obmedzením, resp. prerušením a obnovením dodávky tepla Odberateľ. </w:t>
      </w:r>
    </w:p>
    <w:p w:rsidR="00250545" w:rsidRPr="00250545" w:rsidRDefault="00250545" w:rsidP="008D7CEC">
      <w:pPr>
        <w:pStyle w:val="Odsekzoznamu"/>
        <w:numPr>
          <w:ilvl w:val="1"/>
          <w:numId w:val="26"/>
        </w:numPr>
        <w:ind w:left="567" w:hanging="567"/>
        <w:jc w:val="both"/>
      </w:pPr>
      <w:r w:rsidRPr="00250545">
        <w:t>Dodávateľ nezodpovedá za výpadky v dodávke TÚV, resp. za zníženie jej kvality zapríčinené poruchami a technickými zásahmi vo verejnej vodovodnej sieti a prerušením dodávky elektrickej energie a plynu.</w:t>
      </w:r>
    </w:p>
    <w:p w:rsidR="00250545" w:rsidRPr="00250545" w:rsidRDefault="00250545" w:rsidP="00250545">
      <w:pPr>
        <w:jc w:val="both"/>
        <w:rPr>
          <w:b/>
        </w:rPr>
      </w:pPr>
    </w:p>
    <w:p w:rsidR="00250545" w:rsidRPr="00250545" w:rsidRDefault="00250545" w:rsidP="00250545">
      <w:pPr>
        <w:jc w:val="center"/>
        <w:rPr>
          <w:i/>
        </w:rPr>
      </w:pPr>
      <w:r w:rsidRPr="00250545">
        <w:rPr>
          <w:i/>
        </w:rPr>
        <w:t>Článok VIII.</w:t>
      </w:r>
    </w:p>
    <w:p w:rsidR="00250545" w:rsidRPr="00250545" w:rsidRDefault="00250545" w:rsidP="00250545">
      <w:pPr>
        <w:jc w:val="center"/>
        <w:rPr>
          <w:b/>
          <w:bCs/>
        </w:rPr>
      </w:pPr>
      <w:r w:rsidRPr="00250545">
        <w:rPr>
          <w:b/>
          <w:bCs/>
        </w:rPr>
        <w:t>Neoprávnený odber</w:t>
      </w:r>
    </w:p>
    <w:p w:rsidR="00250545" w:rsidRPr="00250545" w:rsidRDefault="00250545" w:rsidP="00250545">
      <w:pPr>
        <w:jc w:val="both"/>
        <w:rPr>
          <w:b/>
          <w:bCs/>
        </w:rPr>
      </w:pPr>
    </w:p>
    <w:p w:rsidR="00250545" w:rsidRPr="00250545" w:rsidRDefault="00250545" w:rsidP="008D7CEC">
      <w:pPr>
        <w:pStyle w:val="Odsekzoznamu"/>
        <w:numPr>
          <w:ilvl w:val="0"/>
          <w:numId w:val="26"/>
        </w:numPr>
        <w:spacing w:after="120"/>
        <w:jc w:val="both"/>
        <w:rPr>
          <w:vanish/>
        </w:rPr>
      </w:pPr>
    </w:p>
    <w:p w:rsidR="00250545" w:rsidRPr="00250545" w:rsidRDefault="00250545" w:rsidP="008D7CEC">
      <w:pPr>
        <w:pStyle w:val="Odsekzoznamu"/>
        <w:numPr>
          <w:ilvl w:val="1"/>
          <w:numId w:val="26"/>
        </w:numPr>
        <w:ind w:left="567" w:hanging="567"/>
        <w:jc w:val="both"/>
      </w:pPr>
      <w:r w:rsidRPr="00250545">
        <w:t>Neoprávneným odberom tepla je:</w:t>
      </w:r>
    </w:p>
    <w:p w:rsidR="00250545" w:rsidRPr="00250545" w:rsidRDefault="00250545" w:rsidP="008D7CEC">
      <w:pPr>
        <w:pStyle w:val="Odsekzoznamu"/>
        <w:numPr>
          <w:ilvl w:val="0"/>
          <w:numId w:val="6"/>
        </w:numPr>
        <w:ind w:left="1134" w:hanging="283"/>
        <w:jc w:val="both"/>
      </w:pPr>
      <w:r w:rsidRPr="00250545">
        <w:t>odber tepla bez uzatvorenej písomnej zmluvy o dodávke a odbere tepla s výnimkou uvedenou v § 19 ods. 3 písm. b) zákona č. 657/2004 Z. z. o tepelnej energetike,</w:t>
      </w:r>
    </w:p>
    <w:p w:rsidR="00250545" w:rsidRPr="00250545" w:rsidRDefault="00250545" w:rsidP="008D7CEC">
      <w:pPr>
        <w:pStyle w:val="Odsekzoznamu"/>
        <w:numPr>
          <w:ilvl w:val="0"/>
          <w:numId w:val="6"/>
        </w:numPr>
        <w:ind w:left="1134" w:hanging="283"/>
        <w:jc w:val="both"/>
      </w:pPr>
      <w:r w:rsidRPr="00250545">
        <w:t>odber tepla v rozpore s touto Zmluvou,</w:t>
      </w:r>
    </w:p>
    <w:p w:rsidR="00250545" w:rsidRPr="00250545" w:rsidRDefault="00250545" w:rsidP="008D7CEC">
      <w:pPr>
        <w:pStyle w:val="Odsekzoznamu"/>
        <w:numPr>
          <w:ilvl w:val="0"/>
          <w:numId w:val="6"/>
        </w:numPr>
        <w:spacing w:after="120"/>
        <w:ind w:left="1135" w:hanging="284"/>
        <w:jc w:val="both"/>
      </w:pPr>
      <w:r w:rsidRPr="00250545">
        <w:t>ak sa odber tepla z verejného rozvodu tepla alebo z tepelnej prípojky uskutočňuje bez vedomia a súhlasu Dodávateľa.</w:t>
      </w:r>
    </w:p>
    <w:p w:rsidR="00250545" w:rsidRPr="00250545" w:rsidRDefault="00250545" w:rsidP="008D7CEC">
      <w:pPr>
        <w:pStyle w:val="Odsekzoznamu"/>
        <w:numPr>
          <w:ilvl w:val="1"/>
          <w:numId w:val="26"/>
        </w:numPr>
        <w:spacing w:after="120"/>
        <w:ind w:left="567" w:hanging="567"/>
        <w:jc w:val="both"/>
      </w:pPr>
      <w:r w:rsidRPr="00250545">
        <w:t xml:space="preserve">Za škodu spôsobenú Dodávateľovi neoprávneným odberom zodpovedá osoba, ktorá neoprávnene teplo odobrala. </w:t>
      </w:r>
    </w:p>
    <w:p w:rsidR="00250545" w:rsidRPr="00250545" w:rsidRDefault="00250545" w:rsidP="008D7CEC">
      <w:pPr>
        <w:pStyle w:val="Odsekzoznamu"/>
        <w:numPr>
          <w:ilvl w:val="1"/>
          <w:numId w:val="26"/>
        </w:numPr>
        <w:ind w:left="567" w:hanging="567"/>
        <w:jc w:val="both"/>
      </w:pPr>
      <w:r w:rsidRPr="00250545">
        <w:t>Spôsob výpočtu škody vzniknutej Dodávateľovi neoprávneným odberom, ako aj jej výška sa určí v zmysle platných právnych predpisov.</w:t>
      </w:r>
    </w:p>
    <w:p w:rsidR="00250545" w:rsidRPr="00250545" w:rsidRDefault="00250545" w:rsidP="00250545">
      <w:pPr>
        <w:pStyle w:val="Odsekzoznamu"/>
        <w:ind w:left="567"/>
        <w:jc w:val="both"/>
      </w:pPr>
    </w:p>
    <w:p w:rsidR="00250545" w:rsidRPr="00250545" w:rsidRDefault="00250545" w:rsidP="00250545">
      <w:pPr>
        <w:jc w:val="center"/>
        <w:rPr>
          <w:i/>
        </w:rPr>
      </w:pPr>
      <w:r w:rsidRPr="00250545">
        <w:rPr>
          <w:i/>
        </w:rPr>
        <w:t>Článok IX.</w:t>
      </w:r>
    </w:p>
    <w:p w:rsidR="00250545" w:rsidRPr="00250545" w:rsidRDefault="00250545" w:rsidP="00250545">
      <w:pPr>
        <w:jc w:val="center"/>
        <w:rPr>
          <w:b/>
        </w:rPr>
      </w:pPr>
      <w:r w:rsidRPr="00250545">
        <w:rPr>
          <w:b/>
        </w:rPr>
        <w:t>Cena tepla</w:t>
      </w:r>
    </w:p>
    <w:p w:rsidR="00250545" w:rsidRPr="00250545" w:rsidRDefault="00250545" w:rsidP="00250545">
      <w:pPr>
        <w:jc w:val="both"/>
        <w:rPr>
          <w:b/>
        </w:rPr>
      </w:pPr>
    </w:p>
    <w:p w:rsidR="00250545" w:rsidRPr="00250545" w:rsidRDefault="00250545" w:rsidP="008D7CEC">
      <w:pPr>
        <w:pStyle w:val="Odsekzoznamu"/>
        <w:numPr>
          <w:ilvl w:val="0"/>
          <w:numId w:val="26"/>
        </w:numPr>
        <w:spacing w:after="120"/>
        <w:jc w:val="both"/>
        <w:rPr>
          <w:bCs/>
          <w:vanish/>
          <w:spacing w:val="-4"/>
        </w:rPr>
      </w:pPr>
    </w:p>
    <w:p w:rsidR="00250545" w:rsidRPr="00250545" w:rsidRDefault="00250545" w:rsidP="008D7CEC">
      <w:pPr>
        <w:pStyle w:val="Odsekzoznamu"/>
        <w:numPr>
          <w:ilvl w:val="1"/>
          <w:numId w:val="27"/>
        </w:numPr>
        <w:spacing w:after="120"/>
        <w:ind w:left="567" w:hanging="567"/>
        <w:jc w:val="both"/>
        <w:rPr>
          <w:bCs/>
          <w:spacing w:val="-4"/>
        </w:rPr>
      </w:pPr>
      <w:r w:rsidRPr="00250545">
        <w:rPr>
          <w:bCs/>
          <w:spacing w:val="-4"/>
        </w:rPr>
        <w:t xml:space="preserve">Za </w:t>
      </w:r>
      <w:r w:rsidRPr="00250545">
        <w:t>dodávku</w:t>
      </w:r>
      <w:r w:rsidRPr="00250545">
        <w:rPr>
          <w:bCs/>
          <w:spacing w:val="-4"/>
        </w:rPr>
        <w:t xml:space="preserve"> tepla zaplatí Odberateľ fakturačnú cenu, ktorá nemôže byť vyššia ako cena, ktorú pre Dodávateľa na kalendárny rok resp. príslušné regulačné obdobie stanovil regulačný úrad svojim Rozhodnutím o stanovení maximálnej ceny tepla.</w:t>
      </w:r>
    </w:p>
    <w:p w:rsidR="00250545" w:rsidRPr="00250545" w:rsidRDefault="00250545" w:rsidP="008D7CEC">
      <w:pPr>
        <w:pStyle w:val="Odsekzoznamu"/>
        <w:numPr>
          <w:ilvl w:val="1"/>
          <w:numId w:val="27"/>
        </w:numPr>
        <w:spacing w:after="120"/>
        <w:ind w:left="567" w:hanging="567"/>
        <w:jc w:val="both"/>
        <w:rPr>
          <w:bCs/>
          <w:spacing w:val="-4"/>
        </w:rPr>
      </w:pPr>
      <w:r w:rsidRPr="00250545">
        <w:rPr>
          <w:bCs/>
          <w:spacing w:val="-4"/>
        </w:rPr>
        <w:lastRenderedPageBreak/>
        <w:t>Cena tepla je dvojzložková s pripočítaním príslušnej dane z pridanej hodnoty podľa platných predpisov. Variabilná zložka ceny v €/</w:t>
      </w:r>
      <w:proofErr w:type="spellStart"/>
      <w:r w:rsidRPr="00250545">
        <w:rPr>
          <w:bCs/>
          <w:spacing w:val="-4"/>
        </w:rPr>
        <w:t>kWh</w:t>
      </w:r>
      <w:proofErr w:type="spellEnd"/>
      <w:r w:rsidRPr="00250545">
        <w:rPr>
          <w:bCs/>
          <w:spacing w:val="-4"/>
        </w:rPr>
        <w:t xml:space="preserve"> je stanovená na základe objednaného množstva tepla pre všetkých odberateľov Dodávateľa. Fixná zložka ceny tepla s primeraným ziskom v €/</w:t>
      </w:r>
      <w:proofErr w:type="spellStart"/>
      <w:r w:rsidRPr="00250545">
        <w:rPr>
          <w:bCs/>
          <w:spacing w:val="-4"/>
        </w:rPr>
        <w:t>kW</w:t>
      </w:r>
      <w:proofErr w:type="spellEnd"/>
      <w:r w:rsidRPr="00250545">
        <w:rPr>
          <w:bCs/>
          <w:spacing w:val="-4"/>
        </w:rPr>
        <w:t xml:space="preserve"> je stanovená na základe dohodnutého regulačného príkonu všetkých odberateľov odvíjajúceho sa od roku t-2.</w:t>
      </w:r>
    </w:p>
    <w:p w:rsidR="00250545" w:rsidRPr="00250545" w:rsidRDefault="00250545" w:rsidP="008D7CEC">
      <w:pPr>
        <w:pStyle w:val="Odsekzoznamu"/>
        <w:numPr>
          <w:ilvl w:val="1"/>
          <w:numId w:val="27"/>
        </w:numPr>
        <w:spacing w:after="120"/>
        <w:ind w:left="567" w:hanging="567"/>
        <w:jc w:val="both"/>
        <w:rPr>
          <w:bCs/>
          <w:spacing w:val="-4"/>
        </w:rPr>
      </w:pPr>
      <w:r w:rsidRPr="00250545">
        <w:rPr>
          <w:bCs/>
          <w:spacing w:val="-4"/>
        </w:rPr>
        <w:t>V prípade rozhodnutia regulačného úradu o zmene ceny tepla má Dodávateľ právo fakturovať cenu tepla v súlade s týmto Rozhodnutím bez úpravy tejto Zmluvy, je však povinný Odberateľovi doručiť kópiu príslušného Rozhodnutia cenového orgánu najneskôr v termíne nasledujúcej mesačnej fakturácie.</w:t>
      </w:r>
    </w:p>
    <w:p w:rsidR="00250545" w:rsidRPr="00250545" w:rsidRDefault="00250545" w:rsidP="008D7CEC">
      <w:pPr>
        <w:pStyle w:val="Odsekzoznamu"/>
        <w:numPr>
          <w:ilvl w:val="1"/>
          <w:numId w:val="27"/>
        </w:numPr>
        <w:ind w:left="567" w:hanging="567"/>
        <w:jc w:val="both"/>
        <w:rPr>
          <w:bCs/>
          <w:spacing w:val="-4"/>
        </w:rPr>
      </w:pPr>
      <w:r w:rsidRPr="00250545">
        <w:rPr>
          <w:bCs/>
          <w:spacing w:val="-4"/>
        </w:rPr>
        <w:t xml:space="preserve">Platné cenové Rozhodnutie regulačného orgánu k termínu uzatvorenia Zmluvy tvorí </w:t>
      </w:r>
      <w:r w:rsidR="00F902A5">
        <w:rPr>
          <w:bCs/>
          <w:spacing w:val="-4"/>
          <w:u w:val="single"/>
        </w:rPr>
        <w:t>Prílohu č. </w:t>
      </w:r>
      <w:r w:rsidRPr="00250545">
        <w:rPr>
          <w:bCs/>
          <w:spacing w:val="-4"/>
          <w:u w:val="single"/>
        </w:rPr>
        <w:t>3</w:t>
      </w:r>
      <w:r w:rsidRPr="00250545">
        <w:rPr>
          <w:bCs/>
          <w:spacing w:val="-4"/>
        </w:rPr>
        <w:t xml:space="preserve"> tejto Zmluvy. V budúcnosti schválené ceny regulačným úradom pre Dodávateľa </w:t>
      </w:r>
      <w:r w:rsidR="000318F8">
        <w:rPr>
          <w:bCs/>
          <w:spacing w:val="-4"/>
        </w:rPr>
        <w:t>sa budú doručovať Odberateľovi bez potreby následného uzatvárania dodatku k tejto Zmluve.</w:t>
      </w:r>
    </w:p>
    <w:p w:rsidR="00250545" w:rsidRPr="00250545" w:rsidRDefault="00250545" w:rsidP="00250545">
      <w:pPr>
        <w:jc w:val="both"/>
        <w:rPr>
          <w:bCs/>
          <w:spacing w:val="-4"/>
        </w:rPr>
      </w:pPr>
    </w:p>
    <w:p w:rsidR="00250545" w:rsidRPr="00250545" w:rsidRDefault="00250545" w:rsidP="00250545">
      <w:pPr>
        <w:jc w:val="center"/>
        <w:rPr>
          <w:bCs/>
          <w:i/>
        </w:rPr>
      </w:pPr>
      <w:r w:rsidRPr="00250545">
        <w:rPr>
          <w:bCs/>
          <w:i/>
        </w:rPr>
        <w:t>Článok X.</w:t>
      </w:r>
    </w:p>
    <w:p w:rsidR="00250545" w:rsidRPr="00250545" w:rsidRDefault="00250545" w:rsidP="00250545">
      <w:pPr>
        <w:jc w:val="center"/>
        <w:rPr>
          <w:b/>
          <w:bCs/>
        </w:rPr>
      </w:pPr>
      <w:r w:rsidRPr="00250545">
        <w:rPr>
          <w:b/>
          <w:bCs/>
        </w:rPr>
        <w:t>Spôsob platby za dodané teplo</w:t>
      </w:r>
    </w:p>
    <w:p w:rsidR="00250545" w:rsidRPr="00250545" w:rsidRDefault="00250545" w:rsidP="00250545">
      <w:pPr>
        <w:jc w:val="both"/>
        <w:rPr>
          <w:b/>
          <w:bCs/>
        </w:rPr>
      </w:pPr>
    </w:p>
    <w:p w:rsidR="00250545" w:rsidRPr="00250545" w:rsidRDefault="00250545" w:rsidP="008D7CEC">
      <w:pPr>
        <w:pStyle w:val="Odsekzoznamu"/>
        <w:numPr>
          <w:ilvl w:val="0"/>
          <w:numId w:val="27"/>
        </w:numPr>
        <w:spacing w:after="120"/>
        <w:jc w:val="both"/>
        <w:rPr>
          <w:bCs/>
          <w:vanish/>
          <w:spacing w:val="-4"/>
        </w:rPr>
      </w:pPr>
    </w:p>
    <w:p w:rsidR="00250545" w:rsidRPr="00250545" w:rsidRDefault="00250545" w:rsidP="008D7CEC">
      <w:pPr>
        <w:pStyle w:val="Odsekzoznamu"/>
        <w:numPr>
          <w:ilvl w:val="0"/>
          <w:numId w:val="31"/>
        </w:numPr>
        <w:spacing w:after="120"/>
        <w:ind w:left="567" w:hanging="567"/>
        <w:jc w:val="both"/>
        <w:rPr>
          <w:bCs/>
        </w:rPr>
      </w:pPr>
      <w:r w:rsidRPr="00250545">
        <w:rPr>
          <w:bCs/>
          <w:spacing w:val="-4"/>
        </w:rPr>
        <w:t>Fakturácia</w:t>
      </w:r>
      <w:r w:rsidRPr="00250545">
        <w:rPr>
          <w:bCs/>
        </w:rPr>
        <w:t xml:space="preserve"> spotreby tepla pre ÚK,  prípravu TÚV a  tepla na iné využitie bude realizovaná na základe odpočtu určených meradiel na dohodnutých </w:t>
      </w:r>
      <w:r w:rsidR="00F902A5">
        <w:rPr>
          <w:bCs/>
        </w:rPr>
        <w:t>odberných miestach v zmysle Čl. </w:t>
      </w:r>
      <w:r w:rsidRPr="00250545">
        <w:rPr>
          <w:bCs/>
        </w:rPr>
        <w:t xml:space="preserve">IV. tejto Zmluvy. </w:t>
      </w:r>
    </w:p>
    <w:p w:rsidR="00250545" w:rsidRPr="00250545" w:rsidRDefault="00250545" w:rsidP="008D7CEC">
      <w:pPr>
        <w:pStyle w:val="Odsekzoznamu"/>
        <w:numPr>
          <w:ilvl w:val="0"/>
          <w:numId w:val="31"/>
        </w:numPr>
        <w:spacing w:after="120"/>
        <w:ind w:left="567" w:hanging="567"/>
        <w:jc w:val="both"/>
        <w:rPr>
          <w:bCs/>
        </w:rPr>
      </w:pPr>
      <w:r w:rsidRPr="00250545">
        <w:rPr>
          <w:bCs/>
          <w:spacing w:val="-4"/>
        </w:rPr>
        <w:t>Fakturačné</w:t>
      </w:r>
      <w:r w:rsidRPr="00250545">
        <w:rPr>
          <w:bCs/>
        </w:rPr>
        <w:t xml:space="preserve"> obdobie je kalendárny mesiac, zúčtovacím obdobím je spravidla kalendárny rok alebo regulačné obdobie stanovené príslušnou legislatívou.</w:t>
      </w:r>
    </w:p>
    <w:p w:rsidR="00250545" w:rsidRPr="00250545" w:rsidRDefault="00250545" w:rsidP="00F902A5">
      <w:pPr>
        <w:pStyle w:val="Odsekzoznamu"/>
        <w:ind w:left="567"/>
        <w:jc w:val="both"/>
        <w:rPr>
          <w:bCs/>
        </w:rPr>
      </w:pPr>
      <w:r w:rsidRPr="00250545">
        <w:rPr>
          <w:bCs/>
        </w:rPr>
        <w:t>Fakturáciu za dodávku tepla bude Dodávateľ vykonávať nasledovne:</w:t>
      </w:r>
    </w:p>
    <w:p w:rsidR="00250545" w:rsidRPr="00250545" w:rsidRDefault="00250545" w:rsidP="008D7CEC">
      <w:pPr>
        <w:pStyle w:val="Odsekzoznamu"/>
        <w:numPr>
          <w:ilvl w:val="0"/>
          <w:numId w:val="13"/>
        </w:numPr>
        <w:ind w:left="851" w:hanging="284"/>
        <w:jc w:val="both"/>
        <w:rPr>
          <w:spacing w:val="-4"/>
        </w:rPr>
      </w:pPr>
      <w:r w:rsidRPr="00250545">
        <w:rPr>
          <w:spacing w:val="-4"/>
        </w:rPr>
        <w:t>mesačne – faktúrou podľa Čl. X. ods. 10.4 tejto Zmluvy</w:t>
      </w:r>
    </w:p>
    <w:p w:rsidR="00250545" w:rsidRPr="00250545" w:rsidRDefault="00250545" w:rsidP="008D7CEC">
      <w:pPr>
        <w:pStyle w:val="Odsekzoznamu"/>
        <w:numPr>
          <w:ilvl w:val="0"/>
          <w:numId w:val="13"/>
        </w:numPr>
        <w:spacing w:after="120"/>
        <w:ind w:left="851" w:hanging="284"/>
        <w:jc w:val="both"/>
        <w:rPr>
          <w:spacing w:val="-4"/>
        </w:rPr>
      </w:pPr>
      <w:r w:rsidRPr="00250545">
        <w:rPr>
          <w:spacing w:val="-4"/>
        </w:rPr>
        <w:t>ročne – faktúrou z ročného vyúčtovania nameraných spotrieb tepla na ÚK, TÚV a iné využitie s odpočítaním hodnoty vystavených mesačných faktúr, vrátane prerozdelenia objemu fixných nákladov podľa skutočne dodaného množstva tepla v zmysle Čl. X, ods. 10.11 tejto Zmluvy.</w:t>
      </w:r>
    </w:p>
    <w:p w:rsidR="00250545" w:rsidRPr="00250545" w:rsidRDefault="00250545" w:rsidP="008D7CEC">
      <w:pPr>
        <w:pStyle w:val="Odsekzoznamu"/>
        <w:numPr>
          <w:ilvl w:val="1"/>
          <w:numId w:val="32"/>
        </w:numPr>
        <w:ind w:left="567" w:hanging="567"/>
        <w:jc w:val="both"/>
        <w:rPr>
          <w:bCs/>
        </w:rPr>
      </w:pPr>
      <w:r w:rsidRPr="00250545">
        <w:rPr>
          <w:bCs/>
        </w:rPr>
        <w:t>Spôsob fakturovania spotreby tepla je za fakturačné obdobie nasledovný:</w:t>
      </w:r>
    </w:p>
    <w:p w:rsidR="00250545" w:rsidRPr="00250545" w:rsidRDefault="00250545" w:rsidP="008D7CEC">
      <w:pPr>
        <w:pStyle w:val="Odsekzoznamu"/>
        <w:numPr>
          <w:ilvl w:val="0"/>
          <w:numId w:val="7"/>
        </w:numPr>
        <w:tabs>
          <w:tab w:val="clear" w:pos="680"/>
          <w:tab w:val="left" w:pos="426"/>
        </w:tabs>
        <w:ind w:left="851" w:hanging="284"/>
        <w:jc w:val="both"/>
        <w:rPr>
          <w:spacing w:val="-4"/>
        </w:rPr>
      </w:pPr>
      <w:r w:rsidRPr="00250545">
        <w:rPr>
          <w:spacing w:val="-4"/>
        </w:rPr>
        <w:t>určenými meradlami nameraná spotreba tepla na ÚK, prípravu TÚV, iné využitie na odberných miestach podľa Čl. IV Zmluvy za fakturačné obdobie sa vynásobí variabilnou zložkou ceny tepla podľa Čl. IX. tejto Zmluvy,</w:t>
      </w:r>
    </w:p>
    <w:p w:rsidR="00250545" w:rsidRPr="00250545" w:rsidRDefault="00250545" w:rsidP="008D7CEC">
      <w:pPr>
        <w:pStyle w:val="Odsekzoznamu"/>
        <w:numPr>
          <w:ilvl w:val="0"/>
          <w:numId w:val="7"/>
        </w:numPr>
        <w:tabs>
          <w:tab w:val="clear" w:pos="680"/>
          <w:tab w:val="left" w:pos="426"/>
        </w:tabs>
        <w:ind w:left="851" w:hanging="284"/>
        <w:jc w:val="both"/>
        <w:rPr>
          <w:spacing w:val="-4"/>
        </w:rPr>
      </w:pPr>
      <w:r w:rsidRPr="00250545">
        <w:rPr>
          <w:spacing w:val="-4"/>
        </w:rPr>
        <w:t>fixné náklady budú fakturované ako súčin 1/12 dohodnutého regulačného príkonu (Príloha č.1) a jednotkovej fixnej zložky ceny tepla, určenej podľa Čl. IX. tejto Zmluvy,</w:t>
      </w:r>
    </w:p>
    <w:p w:rsidR="00250545" w:rsidRPr="00250545" w:rsidRDefault="00250545" w:rsidP="008D7CEC">
      <w:pPr>
        <w:pStyle w:val="Odsekzoznamu"/>
        <w:numPr>
          <w:ilvl w:val="0"/>
          <w:numId w:val="7"/>
        </w:numPr>
        <w:tabs>
          <w:tab w:val="clear" w:pos="680"/>
          <w:tab w:val="left" w:pos="426"/>
          <w:tab w:val="left" w:pos="1134"/>
        </w:tabs>
        <w:spacing w:after="120"/>
        <w:ind w:left="851" w:hanging="284"/>
        <w:jc w:val="both"/>
        <w:rPr>
          <w:color w:val="000000"/>
          <w:spacing w:val="-4"/>
        </w:rPr>
      </w:pPr>
      <w:r w:rsidRPr="00250545">
        <w:rPr>
          <w:spacing w:val="-4"/>
        </w:rPr>
        <w:t xml:space="preserve">spotreba vody na ohrev TÚV sa nefakturuje, pretože pre ohrev bude použitá studená voda Odberateľa, ktorý ju uhrádza priamo dodávateľovi </w:t>
      </w:r>
      <w:r w:rsidRPr="00250545">
        <w:rPr>
          <w:color w:val="000000"/>
          <w:spacing w:val="-4"/>
        </w:rPr>
        <w:t>vody. Údaje o spotrebe vody na ohrev sú vo faktúre informatívne.</w:t>
      </w:r>
    </w:p>
    <w:p w:rsidR="00250545" w:rsidRPr="00250545" w:rsidRDefault="00250545" w:rsidP="008D7CEC">
      <w:pPr>
        <w:pStyle w:val="Odsekzoznamu"/>
        <w:numPr>
          <w:ilvl w:val="1"/>
          <w:numId w:val="32"/>
        </w:numPr>
        <w:spacing w:after="120"/>
        <w:ind w:left="567" w:hanging="567"/>
        <w:jc w:val="both"/>
        <w:rPr>
          <w:bCs/>
          <w:color w:val="000000" w:themeColor="text1"/>
          <w:spacing w:val="-2"/>
        </w:rPr>
      </w:pPr>
      <w:r w:rsidRPr="00250545">
        <w:rPr>
          <w:bCs/>
          <w:spacing w:val="-4"/>
        </w:rPr>
        <w:t>Dodávateľ</w:t>
      </w:r>
      <w:r w:rsidRPr="00250545">
        <w:rPr>
          <w:bCs/>
          <w:spacing w:val="-2"/>
        </w:rPr>
        <w:t xml:space="preserve"> </w:t>
      </w:r>
      <w:r w:rsidRPr="00250545">
        <w:rPr>
          <w:bCs/>
          <w:color w:val="000000" w:themeColor="text1"/>
          <w:spacing w:val="-2"/>
        </w:rPr>
        <w:t xml:space="preserve"> tepla vystaví za kalendárny mesiac daňový doklad (ďalej ako „faktúra“) za dodávku tepla na ÚK, tepla na prípravu TÚV, resp. tepla na iné využitie, ktorú odošle Odberateľovi tepla najneskôr do </w:t>
      </w:r>
      <w:r w:rsidR="000318F8">
        <w:rPr>
          <w:bCs/>
          <w:color w:val="000000" w:themeColor="text1"/>
          <w:spacing w:val="-2"/>
        </w:rPr>
        <w:t>5. dňa</w:t>
      </w:r>
      <w:r w:rsidRPr="00250545">
        <w:rPr>
          <w:bCs/>
          <w:color w:val="000000" w:themeColor="text1"/>
          <w:spacing w:val="-2"/>
        </w:rPr>
        <w:t xml:space="preserve"> nasledujúceho mesiaca. Mesačná faktúra je splatná do </w:t>
      </w:r>
      <w:r w:rsidR="00D37BDD">
        <w:rPr>
          <w:bCs/>
          <w:color w:val="000000" w:themeColor="text1"/>
          <w:spacing w:val="-2"/>
        </w:rPr>
        <w:t>30</w:t>
      </w:r>
      <w:r w:rsidR="00D37BDD" w:rsidRPr="00250545">
        <w:rPr>
          <w:bCs/>
          <w:color w:val="000000" w:themeColor="text1"/>
          <w:spacing w:val="-2"/>
        </w:rPr>
        <w:t xml:space="preserve"> </w:t>
      </w:r>
      <w:r w:rsidRPr="00250545">
        <w:rPr>
          <w:bCs/>
          <w:color w:val="000000" w:themeColor="text1"/>
          <w:spacing w:val="-2"/>
        </w:rPr>
        <w:t>dní odo dňa doručenia faktúry.</w:t>
      </w:r>
    </w:p>
    <w:p w:rsidR="00250545" w:rsidRPr="00250545" w:rsidRDefault="00250545" w:rsidP="008D7CEC">
      <w:pPr>
        <w:pStyle w:val="Odsekzoznamu"/>
        <w:numPr>
          <w:ilvl w:val="1"/>
          <w:numId w:val="32"/>
        </w:numPr>
        <w:spacing w:after="120"/>
        <w:ind w:left="567" w:hanging="567"/>
        <w:jc w:val="both"/>
        <w:rPr>
          <w:bCs/>
          <w:spacing w:val="-4"/>
        </w:rPr>
      </w:pPr>
      <w:r w:rsidRPr="00250545">
        <w:rPr>
          <w:bCs/>
          <w:spacing w:val="-4"/>
        </w:rPr>
        <w:t xml:space="preserve">Zmluvné strany sa dohodli, že po ukončení kalendárneho roku resp. regulačného obdobia Dodávateľ tepla dobropisom zúčtuje plánované náklady na teplo zahrnuté vo fakturovaných variabilných a fixných zložkách maximálnych cien tepla na príslušný kalendárny rok (regulačné obdobie) a nepreukázané účtovnými dokladmi medzi všetkých jeho Odberateľov podľa skutočne odobratého množstva tepla v termíne do 15.3. nasledujúceho roku. Prerozdelenie oprávnených fixných nákladov podľa skutočného odberu v regulačnom roku bude vykonané spôsobom určeným regulačným úradom. Faktúra z vyúčtovania (preplatok, nedoplatok) je splatná do </w:t>
      </w:r>
      <w:r w:rsidR="00D37BDD">
        <w:rPr>
          <w:bCs/>
          <w:spacing w:val="-4"/>
        </w:rPr>
        <w:t>30</w:t>
      </w:r>
      <w:r w:rsidR="00D37BDD" w:rsidRPr="00250545">
        <w:rPr>
          <w:bCs/>
          <w:spacing w:val="-4"/>
        </w:rPr>
        <w:t xml:space="preserve"> </w:t>
      </w:r>
      <w:r w:rsidRPr="00250545">
        <w:rPr>
          <w:bCs/>
          <w:spacing w:val="-4"/>
        </w:rPr>
        <w:t xml:space="preserve">dní odo dňa doručenia faktúry. </w:t>
      </w:r>
    </w:p>
    <w:p w:rsidR="00250545" w:rsidRPr="00250545" w:rsidRDefault="00250545" w:rsidP="008D7CEC">
      <w:pPr>
        <w:pStyle w:val="Odsekzoznamu"/>
        <w:numPr>
          <w:ilvl w:val="1"/>
          <w:numId w:val="32"/>
        </w:numPr>
        <w:spacing w:after="120"/>
        <w:ind w:left="567" w:hanging="567"/>
        <w:jc w:val="both"/>
        <w:rPr>
          <w:bCs/>
          <w:spacing w:val="-4"/>
        </w:rPr>
      </w:pPr>
      <w:r w:rsidRPr="00250545">
        <w:rPr>
          <w:bCs/>
          <w:spacing w:val="-4"/>
        </w:rPr>
        <w:lastRenderedPageBreak/>
        <w:t xml:space="preserve">K fakturovaným čiastkam bude pripočítaná príslušná daň z pridanej hodnoty v zmysle platných právnych predpisov. </w:t>
      </w:r>
    </w:p>
    <w:p w:rsidR="00250545" w:rsidRPr="00250545" w:rsidRDefault="00250545" w:rsidP="008D7CEC">
      <w:pPr>
        <w:pStyle w:val="Odsekzoznamu"/>
        <w:numPr>
          <w:ilvl w:val="1"/>
          <w:numId w:val="32"/>
        </w:numPr>
        <w:spacing w:after="120"/>
        <w:ind w:left="567" w:hanging="567"/>
        <w:jc w:val="both"/>
        <w:rPr>
          <w:bCs/>
          <w:spacing w:val="-4"/>
        </w:rPr>
      </w:pPr>
      <w:r w:rsidRPr="00250545">
        <w:rPr>
          <w:bCs/>
          <w:spacing w:val="-4"/>
        </w:rPr>
        <w:t xml:space="preserve">Fakturovaná suma je uhradená dňom jej pripísania na účet Dodávateľa. </w:t>
      </w:r>
    </w:p>
    <w:p w:rsidR="00250545" w:rsidRPr="00250545" w:rsidRDefault="00250545" w:rsidP="008D7CEC">
      <w:pPr>
        <w:pStyle w:val="Odsekzoznamu"/>
        <w:numPr>
          <w:ilvl w:val="1"/>
          <w:numId w:val="32"/>
        </w:numPr>
        <w:ind w:left="567" w:hanging="567"/>
        <w:jc w:val="both"/>
        <w:rPr>
          <w:bCs/>
          <w:spacing w:val="-4"/>
        </w:rPr>
      </w:pPr>
      <w:r w:rsidRPr="00250545">
        <w:rPr>
          <w:bCs/>
          <w:spacing w:val="-4"/>
        </w:rPr>
        <w:t>Všetky platby uskutočnené v rámci plnenia tejto Zmluvy bude Odberateľ realizovať formou prevodného príkazu na úhradu v prospech účtu Dodávateľa, uvedeného v záhlaví tejto Zmluvy.</w:t>
      </w:r>
    </w:p>
    <w:p w:rsidR="00250545" w:rsidRPr="00250545" w:rsidRDefault="00250545" w:rsidP="00C71D2C">
      <w:pPr>
        <w:pStyle w:val="Odsekzoznamu"/>
        <w:ind w:left="567"/>
        <w:jc w:val="both"/>
        <w:rPr>
          <w:bCs/>
          <w:spacing w:val="-4"/>
        </w:rPr>
      </w:pPr>
      <w:r w:rsidRPr="00250545">
        <w:rPr>
          <w:bCs/>
          <w:spacing w:val="-4"/>
        </w:rPr>
        <w:t xml:space="preserve">Ďalšie údaje: </w:t>
      </w:r>
      <w:r w:rsidRPr="00250545">
        <w:rPr>
          <w:bCs/>
          <w:spacing w:val="-4"/>
        </w:rPr>
        <w:tab/>
        <w:t>konštantný symbol: 0008</w:t>
      </w:r>
    </w:p>
    <w:p w:rsidR="00250545" w:rsidRPr="00250545" w:rsidRDefault="00250545" w:rsidP="00F902A5">
      <w:pPr>
        <w:pStyle w:val="Odsekzoznamu"/>
        <w:spacing w:after="120"/>
        <w:ind w:left="567" w:hanging="567"/>
        <w:jc w:val="both"/>
        <w:rPr>
          <w:bCs/>
          <w:spacing w:val="-4"/>
        </w:rPr>
      </w:pPr>
      <w:r w:rsidRPr="00250545">
        <w:rPr>
          <w:bCs/>
          <w:spacing w:val="-4"/>
        </w:rPr>
        <w:tab/>
      </w:r>
      <w:r w:rsidRPr="00250545">
        <w:rPr>
          <w:bCs/>
          <w:spacing w:val="-4"/>
        </w:rPr>
        <w:tab/>
      </w:r>
      <w:r w:rsidRPr="00250545">
        <w:rPr>
          <w:bCs/>
          <w:spacing w:val="-4"/>
        </w:rPr>
        <w:tab/>
      </w:r>
      <w:r w:rsidR="00C71D2C">
        <w:rPr>
          <w:bCs/>
          <w:spacing w:val="-4"/>
        </w:rPr>
        <w:tab/>
      </w:r>
      <w:r w:rsidRPr="00250545">
        <w:rPr>
          <w:bCs/>
          <w:spacing w:val="-4"/>
        </w:rPr>
        <w:t>variabilný symbol:   číslo faktúry</w:t>
      </w:r>
    </w:p>
    <w:p w:rsidR="00250545" w:rsidRPr="00250545" w:rsidRDefault="00250545" w:rsidP="008D7CEC">
      <w:pPr>
        <w:pStyle w:val="Odsekzoznamu"/>
        <w:numPr>
          <w:ilvl w:val="1"/>
          <w:numId w:val="32"/>
        </w:numPr>
        <w:spacing w:after="120"/>
        <w:ind w:left="567" w:hanging="567"/>
        <w:jc w:val="both"/>
        <w:rPr>
          <w:bCs/>
          <w:spacing w:val="-4"/>
        </w:rPr>
      </w:pPr>
      <w:r w:rsidRPr="00250545">
        <w:rPr>
          <w:bCs/>
          <w:spacing w:val="-4"/>
        </w:rPr>
        <w:t xml:space="preserve">Odberateľ je povinný dodržiavať platobné symboly uvedené v Zmluve, resp. na faktúrach. V prípade, že Odberateľ má splniť Dodávateľovi niekoľko záväzkov a platby Odberateľa nemajú označenie, z ktorého by bolo možné určiť, ktorý zo záväzkov Odberateľ plní, Dodávateľ je oprávnený postupovať podľa </w:t>
      </w:r>
      <w:proofErr w:type="spellStart"/>
      <w:r w:rsidRPr="00250545">
        <w:rPr>
          <w:bCs/>
          <w:spacing w:val="-4"/>
        </w:rPr>
        <w:t>ust</w:t>
      </w:r>
      <w:proofErr w:type="spellEnd"/>
      <w:r w:rsidRPr="00250545">
        <w:rPr>
          <w:bCs/>
          <w:spacing w:val="-4"/>
        </w:rPr>
        <w:t xml:space="preserve">. §- u 330 </w:t>
      </w:r>
      <w:proofErr w:type="spellStart"/>
      <w:r w:rsidRPr="00250545">
        <w:rPr>
          <w:bCs/>
          <w:spacing w:val="-4"/>
        </w:rPr>
        <w:t>odst</w:t>
      </w:r>
      <w:proofErr w:type="spellEnd"/>
      <w:r w:rsidRPr="00250545">
        <w:rPr>
          <w:bCs/>
          <w:spacing w:val="-4"/>
        </w:rPr>
        <w:t>. 3 Obchodného zákonníka.</w:t>
      </w:r>
    </w:p>
    <w:p w:rsidR="00250545" w:rsidRPr="00250545" w:rsidRDefault="00250545" w:rsidP="008D7CEC">
      <w:pPr>
        <w:pStyle w:val="Odsekzoznamu"/>
        <w:numPr>
          <w:ilvl w:val="1"/>
          <w:numId w:val="32"/>
        </w:numPr>
        <w:spacing w:after="120"/>
        <w:ind w:left="567" w:hanging="567"/>
        <w:jc w:val="both"/>
        <w:rPr>
          <w:bCs/>
          <w:spacing w:val="-4"/>
        </w:rPr>
      </w:pPr>
      <w:r w:rsidRPr="00250545">
        <w:rPr>
          <w:bCs/>
          <w:spacing w:val="-4"/>
        </w:rPr>
        <w:t xml:space="preserve">Zmluvné strany sa dohodli, že po skončení príslušného regulačného roku „t“ sa celkový objem ekonomicky oprávnených fixných nákladov na dodávku tepla s primeraným ziskom prerozdelí medzi jednotlivých jeho odberateľov, s ktorými má prerozdelenie zmluvne dohodnuté, podľa skutočne dodaného množstva tepla v roku „t“. </w:t>
      </w:r>
    </w:p>
    <w:p w:rsidR="00250545" w:rsidRPr="00250545" w:rsidRDefault="00250545" w:rsidP="008D7CEC">
      <w:pPr>
        <w:pStyle w:val="Odsekzoznamu"/>
        <w:numPr>
          <w:ilvl w:val="1"/>
          <w:numId w:val="32"/>
        </w:numPr>
        <w:spacing w:after="120"/>
        <w:ind w:left="567" w:hanging="567"/>
        <w:jc w:val="both"/>
        <w:rPr>
          <w:bCs/>
          <w:spacing w:val="-4"/>
        </w:rPr>
      </w:pPr>
      <w:r w:rsidRPr="00250545">
        <w:rPr>
          <w:bCs/>
          <w:spacing w:val="-4"/>
        </w:rPr>
        <w:t>V prípade, že sa Odberateľ rozhodne uhrádzať platby za dodávku tepla inkasom, podpíše na vyžiadanie pre Dodávateľa mandát pre zriadenie SEPA inkaso.</w:t>
      </w:r>
    </w:p>
    <w:p w:rsidR="00250545" w:rsidRPr="00C71D2C" w:rsidRDefault="00250545" w:rsidP="008D7CEC">
      <w:pPr>
        <w:pStyle w:val="Odsekzoznamu"/>
        <w:numPr>
          <w:ilvl w:val="1"/>
          <w:numId w:val="32"/>
        </w:numPr>
        <w:spacing w:after="120"/>
        <w:ind w:left="567" w:hanging="567"/>
        <w:jc w:val="both"/>
      </w:pPr>
      <w:r w:rsidRPr="00C71D2C">
        <w:rPr>
          <w:bCs/>
          <w:spacing w:val="-4"/>
        </w:rPr>
        <w:t xml:space="preserve">Odberateľ uzatvorením tejto Zmluvy v súlade s § 71  ods. 1 písm. b) Zákona o dani z pridanej hodnoty udeľuje Dodávateľovi  súhlas na doručovanie  faktúr prostredníctvom elektronickej komunikácie mailom na adresu určenú Odberateľom, a to: </w:t>
      </w:r>
      <w:r w:rsidR="000318F8" w:rsidRPr="00C71D2C">
        <w:t>ekonomicke@nspbb.sk z emailovej adresy Dodávateľa ............................ (doplní Dodávateľ)</w:t>
      </w:r>
    </w:p>
    <w:p w:rsidR="00A23CC0" w:rsidRPr="00C71D2C" w:rsidRDefault="00A23CC0" w:rsidP="008D7CEC">
      <w:pPr>
        <w:pStyle w:val="Odsekzoznamu"/>
        <w:numPr>
          <w:ilvl w:val="1"/>
          <w:numId w:val="32"/>
        </w:numPr>
        <w:tabs>
          <w:tab w:val="left" w:pos="851"/>
        </w:tabs>
        <w:suppressAutoHyphens/>
        <w:spacing w:after="120"/>
        <w:ind w:left="709" w:hanging="709"/>
        <w:jc w:val="both"/>
      </w:pPr>
      <w:r w:rsidRPr="00C71D2C">
        <w:t>V zmysle Príkazu ministra zdravotníctva SR č. 7/2017 zo dňa 25. septembra 2017 a v nadväznosti na Mandátnu zmluvu č. 257/2022, POZ 169/2022, uzatvorenú medzi Odberateľom a Ministerstvom zdravotníctva SR dňa 16.03.2022 sa zmluvné strany zaväzujú k plneniu nasledujúcich povinností:</w:t>
      </w:r>
    </w:p>
    <w:p w:rsidR="00A23CC0" w:rsidRPr="00C71D2C" w:rsidRDefault="00A23CC0" w:rsidP="008D7CEC">
      <w:pPr>
        <w:pStyle w:val="Odsekzoznamu"/>
        <w:numPr>
          <w:ilvl w:val="2"/>
          <w:numId w:val="32"/>
        </w:numPr>
        <w:tabs>
          <w:tab w:val="left" w:pos="1134"/>
        </w:tabs>
        <w:suppressAutoHyphens/>
        <w:spacing w:after="120"/>
        <w:jc w:val="both"/>
      </w:pPr>
      <w:r w:rsidRPr="00C71D2C">
        <w:t xml:space="preserve">Akékoľvek pohľadávky z tohto zmluvného vzťahu, ktoré bude evidovať Dodávateľ voči Odberateľovi, nie je možné postúpiť na tretiu osobu bez predchádzajúceho písomného súhlasu Odberateľa v zmysle </w:t>
      </w:r>
      <w:proofErr w:type="spellStart"/>
      <w:r w:rsidRPr="00C71D2C">
        <w:t>ust</w:t>
      </w:r>
      <w:proofErr w:type="spellEnd"/>
      <w:r w:rsidRPr="00C71D2C">
        <w:t xml:space="preserve">. § 525 ods. 2 zákona č. 40/1964 Zb. Občianskeho zákonníka v znení neskorších predpisov, pričom na predchádzajúci písomný súhlas Odberateľa s postúpením pohľadávky na tretiu osobu sa vyžaduje predchádzajúci písomný súhlas Ministerstva zdravotníctva SR. Postúpenie pohľadávky na tretiu osobu v rozpore predchádzajúcou vetou je podľa ustanovenia </w:t>
      </w:r>
      <w:proofErr w:type="spellStart"/>
      <w:r w:rsidRPr="00C71D2C">
        <w:t>ust</w:t>
      </w:r>
      <w:proofErr w:type="spellEnd"/>
      <w:r w:rsidRPr="00C71D2C">
        <w:t>. § 39 zákona č. 40/1964 Zb. Občianskeho zákonníka v znení neskorších predpisov neplatné a v prípade takéhoto postúpenia pohľadávky v rozpore s predchádzajúcou vetou je Odberateľ oprávnený uplatniť si voči Dodávateľovi zmluvnú pokutu vo výške 2% z istiny pohľadávky postúpenej v rozpore so zákazom. Uvedené sa neuplatní ak osobitný právny predpis vzťahujúci sa na pohľadávku vyplývajúcu z tejto zmluvy vylučuje možnosť podmieniť postúpenie pohľadávky súhlasom Odberateľa ako dlžníka.</w:t>
      </w:r>
    </w:p>
    <w:p w:rsidR="00A23CC0" w:rsidRPr="00C71D2C" w:rsidRDefault="00A23CC0" w:rsidP="008D7CEC">
      <w:pPr>
        <w:pStyle w:val="Odsekzoznamu"/>
        <w:numPr>
          <w:ilvl w:val="2"/>
          <w:numId w:val="32"/>
        </w:numPr>
        <w:tabs>
          <w:tab w:val="left" w:pos="1134"/>
        </w:tabs>
        <w:suppressAutoHyphens/>
        <w:spacing w:after="120"/>
        <w:jc w:val="both"/>
      </w:pPr>
      <w:r w:rsidRPr="00C71D2C">
        <w:t xml:space="preserve">Dodávateľ neprijme vyhlásenie podľa </w:t>
      </w:r>
      <w:proofErr w:type="spellStart"/>
      <w:r w:rsidRPr="00C71D2C">
        <w:t>ust</w:t>
      </w:r>
      <w:proofErr w:type="spellEnd"/>
      <w:r w:rsidRPr="00C71D2C">
        <w:t xml:space="preserve">. § 303 a </w:t>
      </w:r>
      <w:proofErr w:type="spellStart"/>
      <w:r w:rsidRPr="00C71D2C">
        <w:t>nasl</w:t>
      </w:r>
      <w:proofErr w:type="spellEnd"/>
      <w:r w:rsidRPr="00C71D2C">
        <w:t>. zákona č. 513/1991 Zb. Obchodného zákonníka v znení neskorších predpisov. V prípade ak zhotoviteľ prijme vyhlásenie v rozpore s predchádzajúcou vetou, Odberateľa je oprávnený uplatniť si voči Dodávateľovi zmluvnú pokutu vo výške 2% z istiny pohľadávky, na ktorú sa vyhlásenie vzťahuje.</w:t>
      </w:r>
    </w:p>
    <w:p w:rsidR="00A23CC0" w:rsidRPr="00C71D2C" w:rsidRDefault="00A23CC0" w:rsidP="008D7CEC">
      <w:pPr>
        <w:pStyle w:val="Odsekzoznamu"/>
        <w:numPr>
          <w:ilvl w:val="1"/>
          <w:numId w:val="32"/>
        </w:numPr>
        <w:tabs>
          <w:tab w:val="left" w:pos="709"/>
          <w:tab w:val="left" w:pos="993"/>
        </w:tabs>
        <w:suppressAutoHyphens/>
        <w:ind w:left="709" w:hanging="709"/>
        <w:jc w:val="both"/>
      </w:pPr>
      <w:r w:rsidRPr="00C71D2C">
        <w:t>Dodávateľ</w:t>
      </w:r>
      <w:r w:rsidRPr="00C71D2C">
        <w:rPr>
          <w:lang w:val="pl-PL"/>
        </w:rPr>
        <w:t xml:space="preserve"> berie na vedomie, že jednostranné započítanie pohľadávok nie je možné. Započítanie pohľadávok štátu je možné v zmysle ust. § 8 zák. č. 374/2014 Z.z. o pohľadávkach štátu v znení neskorších predpisov len na základe písomnej dohody o započítaní pohľadávok štátu.</w:t>
      </w:r>
    </w:p>
    <w:p w:rsidR="00250545" w:rsidRPr="00250545" w:rsidRDefault="00250545" w:rsidP="00250545">
      <w:pPr>
        <w:pStyle w:val="Odsekzoznamu"/>
        <w:ind w:left="567"/>
        <w:jc w:val="both"/>
        <w:rPr>
          <w:bCs/>
          <w:spacing w:val="-4"/>
        </w:rPr>
      </w:pPr>
      <w:r w:rsidRPr="00250545">
        <w:rPr>
          <w:bCs/>
          <w:spacing w:val="-4"/>
        </w:rPr>
        <w:lastRenderedPageBreak/>
        <w:t xml:space="preserve">   </w:t>
      </w:r>
    </w:p>
    <w:p w:rsidR="00250545" w:rsidRPr="00250545" w:rsidRDefault="00250545" w:rsidP="00F902A5">
      <w:pPr>
        <w:keepNext/>
        <w:jc w:val="center"/>
        <w:rPr>
          <w:bCs/>
          <w:i/>
        </w:rPr>
      </w:pPr>
      <w:r w:rsidRPr="00250545">
        <w:rPr>
          <w:bCs/>
          <w:i/>
        </w:rPr>
        <w:t>Článok XI.</w:t>
      </w:r>
    </w:p>
    <w:p w:rsidR="00250545" w:rsidRPr="00250545" w:rsidRDefault="00250545" w:rsidP="00F902A5">
      <w:pPr>
        <w:keepNext/>
        <w:ind w:left="426" w:hanging="426"/>
        <w:jc w:val="center"/>
        <w:rPr>
          <w:b/>
          <w:bCs/>
        </w:rPr>
      </w:pPr>
      <w:r w:rsidRPr="00250545">
        <w:rPr>
          <w:b/>
          <w:bCs/>
        </w:rPr>
        <w:t>Reklamácie</w:t>
      </w:r>
    </w:p>
    <w:p w:rsidR="00250545" w:rsidRPr="00250545" w:rsidRDefault="00250545" w:rsidP="00F902A5">
      <w:pPr>
        <w:keepNext/>
        <w:ind w:left="426" w:hanging="426"/>
        <w:jc w:val="both"/>
        <w:rPr>
          <w:b/>
          <w:bCs/>
        </w:rPr>
      </w:pPr>
    </w:p>
    <w:p w:rsidR="00250545" w:rsidRPr="00250545" w:rsidRDefault="00250545" w:rsidP="008D7CEC">
      <w:pPr>
        <w:pStyle w:val="Odsekzoznamu"/>
        <w:keepNext/>
        <w:numPr>
          <w:ilvl w:val="0"/>
          <w:numId w:val="32"/>
        </w:numPr>
        <w:spacing w:after="120"/>
        <w:jc w:val="both"/>
        <w:rPr>
          <w:bCs/>
          <w:vanish/>
          <w:spacing w:val="-4"/>
        </w:rPr>
      </w:pPr>
    </w:p>
    <w:p w:rsidR="00250545" w:rsidRPr="00250545" w:rsidRDefault="00250545" w:rsidP="008D7CEC">
      <w:pPr>
        <w:pStyle w:val="Odsekzoznamu"/>
        <w:keepNext/>
        <w:numPr>
          <w:ilvl w:val="1"/>
          <w:numId w:val="32"/>
        </w:numPr>
        <w:spacing w:after="120"/>
        <w:ind w:left="567" w:hanging="567"/>
        <w:jc w:val="both"/>
        <w:rPr>
          <w:bCs/>
          <w:spacing w:val="-2"/>
        </w:rPr>
      </w:pPr>
      <w:proofErr w:type="spellStart"/>
      <w:r w:rsidRPr="00250545">
        <w:rPr>
          <w:bCs/>
          <w:spacing w:val="-4"/>
        </w:rPr>
        <w:t>Vady</w:t>
      </w:r>
      <w:proofErr w:type="spellEnd"/>
      <w:r w:rsidRPr="00250545">
        <w:rPr>
          <w:bCs/>
          <w:spacing w:val="-2"/>
        </w:rPr>
        <w:t xml:space="preserve"> v kvalite dodávaného tepla na ÚK, dodávanej TÚV, resp. dodávaného tepla na iné využitie Odberateľ alebo ním poverená osoba písomne alebo telefonicky ohlási bezodkladne na adresu Dodávateľa............................... Hlásenie nedostatku musí obsahovať ulicu, </w:t>
      </w:r>
      <w:proofErr w:type="spellStart"/>
      <w:r w:rsidRPr="00250545">
        <w:rPr>
          <w:bCs/>
          <w:spacing w:val="-2"/>
        </w:rPr>
        <w:t>súp</w:t>
      </w:r>
      <w:proofErr w:type="spellEnd"/>
      <w:r w:rsidRPr="00250545">
        <w:rPr>
          <w:bCs/>
          <w:spacing w:val="-2"/>
        </w:rPr>
        <w:t xml:space="preserve">. číslo a orientačné číslo objektu a rozsah nedostatku (stúpačka, vykurovacie teleso). </w:t>
      </w:r>
    </w:p>
    <w:p w:rsidR="00250545" w:rsidRPr="00250545" w:rsidRDefault="00250545" w:rsidP="008D7CEC">
      <w:pPr>
        <w:pStyle w:val="Odsekzoznamu"/>
        <w:keepNext/>
        <w:numPr>
          <w:ilvl w:val="1"/>
          <w:numId w:val="32"/>
        </w:numPr>
        <w:spacing w:after="120"/>
        <w:ind w:left="567" w:hanging="567"/>
        <w:jc w:val="both"/>
        <w:rPr>
          <w:bCs/>
          <w:spacing w:val="-4"/>
        </w:rPr>
      </w:pPr>
      <w:r w:rsidRPr="00250545">
        <w:rPr>
          <w:bCs/>
          <w:spacing w:val="-4"/>
        </w:rPr>
        <w:t xml:space="preserve">Dodávateľ zabezpečí bezodkladne po prevzatí nahlásenia nedostatku fyzickú kontrolu a o skutkovom stave napíše záznam, ktorý svojim podpisom potvrdí zástupca Odberateľa a zástupca Dodávateľa. V zápise sa skonštatuje oprávnenosť resp. neoprávnenosť reklamácie. V prípade, že </w:t>
      </w:r>
      <w:proofErr w:type="spellStart"/>
      <w:r w:rsidRPr="00250545">
        <w:rPr>
          <w:bCs/>
          <w:spacing w:val="-4"/>
        </w:rPr>
        <w:t>závada</w:t>
      </w:r>
      <w:proofErr w:type="spellEnd"/>
      <w:r w:rsidRPr="00250545">
        <w:rPr>
          <w:bCs/>
          <w:spacing w:val="-4"/>
        </w:rPr>
        <w:t xml:space="preserve"> je na strane Dodávateľa, Dodávateľ túto </w:t>
      </w:r>
      <w:proofErr w:type="spellStart"/>
      <w:r w:rsidRPr="00250545">
        <w:rPr>
          <w:bCs/>
          <w:spacing w:val="-4"/>
        </w:rPr>
        <w:t>závadu</w:t>
      </w:r>
      <w:proofErr w:type="spellEnd"/>
      <w:r w:rsidRPr="00250545">
        <w:rPr>
          <w:bCs/>
          <w:spacing w:val="-4"/>
        </w:rPr>
        <w:t xml:space="preserve"> podľa možnosti odstráni okamžite, resp. dohodne písomne s Odberateľom termín jej odstránenia. </w:t>
      </w:r>
    </w:p>
    <w:p w:rsidR="00250545" w:rsidRPr="00250545" w:rsidRDefault="00250545" w:rsidP="008D7CEC">
      <w:pPr>
        <w:pStyle w:val="Odsekzoznamu"/>
        <w:keepNext/>
        <w:numPr>
          <w:ilvl w:val="1"/>
          <w:numId w:val="32"/>
        </w:numPr>
        <w:spacing w:after="120"/>
        <w:ind w:left="567" w:hanging="567"/>
        <w:jc w:val="both"/>
        <w:rPr>
          <w:bCs/>
          <w:spacing w:val="-4"/>
        </w:rPr>
      </w:pPr>
      <w:proofErr w:type="spellStart"/>
      <w:r w:rsidRPr="00250545">
        <w:rPr>
          <w:bCs/>
          <w:spacing w:val="-4"/>
        </w:rPr>
        <w:t>Vady</w:t>
      </w:r>
      <w:proofErr w:type="spellEnd"/>
      <w:r w:rsidRPr="00250545">
        <w:rPr>
          <w:bCs/>
          <w:spacing w:val="-4"/>
        </w:rPr>
        <w:t xml:space="preserve"> dodávky tepla zapríčinené chybou v rozvodoch tepla v Objekte Odberateľa, resp. nevyregulovaním rozvodov tepla v Objekte Odberateľa nie sú </w:t>
      </w:r>
      <w:proofErr w:type="spellStart"/>
      <w:r w:rsidRPr="00250545">
        <w:rPr>
          <w:bCs/>
          <w:spacing w:val="-4"/>
        </w:rPr>
        <w:t>vadami</w:t>
      </w:r>
      <w:proofErr w:type="spellEnd"/>
      <w:r w:rsidRPr="00250545">
        <w:rPr>
          <w:bCs/>
          <w:spacing w:val="-4"/>
        </w:rPr>
        <w:t xml:space="preserve"> dodávky tepla z dôvodov na strane Dodávateľa. Podľa možností bude Dodávateľ spolupracovať s Odberateľom pri odstraňovaní </w:t>
      </w:r>
      <w:proofErr w:type="spellStart"/>
      <w:r w:rsidRPr="00250545">
        <w:rPr>
          <w:bCs/>
          <w:spacing w:val="-4"/>
        </w:rPr>
        <w:t>závady</w:t>
      </w:r>
      <w:proofErr w:type="spellEnd"/>
      <w:r w:rsidRPr="00250545">
        <w:rPr>
          <w:bCs/>
          <w:spacing w:val="-4"/>
        </w:rPr>
        <w:t xml:space="preserve"> na zariadení alebo rozvodoch tepla vo vlastníctve, v nájme alebo v správe Odberateľa na základe písomnej objednávky, za predpokladu, že Odberateľ umožní Dodávateľovi prístup k rozvodom tepla v Objekte, Odberateľ poskytne údaje o vyregulovaní rozvodov tepla v Objekte, informácie o opravách vykonaných pred vyskytnutím </w:t>
      </w:r>
      <w:proofErr w:type="spellStart"/>
      <w:r w:rsidRPr="00250545">
        <w:rPr>
          <w:bCs/>
          <w:spacing w:val="-4"/>
        </w:rPr>
        <w:t>závady</w:t>
      </w:r>
      <w:proofErr w:type="spellEnd"/>
      <w:r w:rsidRPr="00250545">
        <w:rPr>
          <w:bCs/>
          <w:spacing w:val="-4"/>
        </w:rPr>
        <w:t xml:space="preserve"> a pod. a zmluvné strany sa dohodnú na výške a znášaní nákladov na odstránenie </w:t>
      </w:r>
      <w:proofErr w:type="spellStart"/>
      <w:r w:rsidRPr="00250545">
        <w:rPr>
          <w:bCs/>
          <w:spacing w:val="-4"/>
        </w:rPr>
        <w:t>závad</w:t>
      </w:r>
      <w:proofErr w:type="spellEnd"/>
      <w:r w:rsidRPr="00250545">
        <w:rPr>
          <w:bCs/>
          <w:spacing w:val="-4"/>
        </w:rPr>
        <w:t xml:space="preserve"> pri dodávke tepla zapríčinenej na strane Odberateľa. </w:t>
      </w:r>
    </w:p>
    <w:p w:rsidR="00250545" w:rsidRPr="00250545" w:rsidRDefault="00250545" w:rsidP="008D7CEC">
      <w:pPr>
        <w:pStyle w:val="Odsekzoznamu"/>
        <w:numPr>
          <w:ilvl w:val="1"/>
          <w:numId w:val="32"/>
        </w:numPr>
        <w:spacing w:after="120"/>
        <w:ind w:left="567" w:hanging="567"/>
        <w:jc w:val="both"/>
        <w:rPr>
          <w:bCs/>
          <w:spacing w:val="-4"/>
        </w:rPr>
      </w:pPr>
      <w:r w:rsidRPr="00250545">
        <w:rPr>
          <w:bCs/>
          <w:spacing w:val="-4"/>
        </w:rPr>
        <w:t>Predpokladom povinnosti Dodávateľa poskytnúť primeranú zľavu za nekvalitnú dodávku tepla na ÚK, TÚV a tepla na iné využitie je, že Odberateľ na nedostatky upozorní Dodávateľa najneskôr do 24 hodín od ich zistenia a zo zápisu z riešenia sťažnosti jednoznačne vyplýva, že nedostatky v dodávke tepla a TÚV boli zapríčinené Dodávateľom tepla.</w:t>
      </w:r>
    </w:p>
    <w:p w:rsidR="00250545" w:rsidRPr="00250545" w:rsidRDefault="00250545" w:rsidP="008D7CEC">
      <w:pPr>
        <w:pStyle w:val="Odsekzoznamu"/>
        <w:numPr>
          <w:ilvl w:val="1"/>
          <w:numId w:val="32"/>
        </w:numPr>
        <w:spacing w:after="120"/>
        <w:ind w:left="567" w:hanging="567"/>
        <w:jc w:val="both"/>
        <w:rPr>
          <w:bCs/>
          <w:spacing w:val="-4"/>
        </w:rPr>
      </w:pPr>
      <w:proofErr w:type="spellStart"/>
      <w:r w:rsidRPr="00250545">
        <w:rPr>
          <w:bCs/>
          <w:spacing w:val="-4"/>
        </w:rPr>
        <w:t>Vady</w:t>
      </w:r>
      <w:proofErr w:type="spellEnd"/>
      <w:r w:rsidRPr="00250545">
        <w:rPr>
          <w:bCs/>
          <w:spacing w:val="-4"/>
        </w:rPr>
        <w:t xml:space="preserve"> vo fakturácii za dodávku tepla na ÚK, na prípravu TÚV, resp. tepla na iné využitie spôsobené nesprávnym odpočtom resp. počítacou chybou sú zmluvné strany oprávnené navzájom reklamovať (žiadať o opravu) písomnou formou, a to najneskôr do 30 dní od vystavenia faktúry. Podanie reklamácie zo strany Odberateľa neoprávňuje Odberateľa k nezaplateniu faktúry. Reklamácia musí obsahovať číslo faktúry a dôvod reklamácie. </w:t>
      </w:r>
    </w:p>
    <w:p w:rsidR="00250545" w:rsidRPr="00250545" w:rsidRDefault="00250545" w:rsidP="008D7CEC">
      <w:pPr>
        <w:pStyle w:val="Odsekzoznamu"/>
        <w:numPr>
          <w:ilvl w:val="1"/>
          <w:numId w:val="32"/>
        </w:numPr>
        <w:spacing w:after="120"/>
        <w:ind w:left="567" w:hanging="567"/>
        <w:jc w:val="both"/>
        <w:rPr>
          <w:bCs/>
          <w:spacing w:val="-4"/>
        </w:rPr>
      </w:pPr>
      <w:r w:rsidRPr="00250545">
        <w:rPr>
          <w:bCs/>
          <w:spacing w:val="-4"/>
        </w:rPr>
        <w:t>Dodávateľ reklamáciu prešetrí a výsledok šetrenia oznámi Odberateľovi v lehote do 30 dní odo dňa, keď reklamáciu prevzal. Ak bola reklamácia opodstatnená, zašle Dodávateľ Odberateľovi v nasledovnom fakturačnom období po ukončení reklamácie opravenú faktúru. Ak vznikol na základe nesprávnej faktúry preplatok Odberateľa, je Dodávateľ povinný vrátiť ho.</w:t>
      </w:r>
    </w:p>
    <w:p w:rsidR="00250545" w:rsidRPr="00250545" w:rsidRDefault="00250545" w:rsidP="00250545">
      <w:pPr>
        <w:jc w:val="center"/>
        <w:rPr>
          <w:bCs/>
          <w:i/>
        </w:rPr>
      </w:pPr>
    </w:p>
    <w:p w:rsidR="00250545" w:rsidRPr="00250545" w:rsidRDefault="00250545" w:rsidP="00250545">
      <w:pPr>
        <w:jc w:val="center"/>
        <w:rPr>
          <w:bCs/>
          <w:i/>
        </w:rPr>
      </w:pPr>
    </w:p>
    <w:p w:rsidR="00250545" w:rsidRPr="00250545" w:rsidRDefault="00250545" w:rsidP="00250545">
      <w:pPr>
        <w:jc w:val="center"/>
        <w:rPr>
          <w:bCs/>
          <w:i/>
        </w:rPr>
      </w:pPr>
      <w:r w:rsidRPr="00250545">
        <w:rPr>
          <w:bCs/>
          <w:i/>
        </w:rPr>
        <w:t>Článok XII.</w:t>
      </w:r>
    </w:p>
    <w:p w:rsidR="00250545" w:rsidRPr="00250545" w:rsidRDefault="00250545" w:rsidP="00250545">
      <w:pPr>
        <w:jc w:val="center"/>
        <w:rPr>
          <w:b/>
          <w:bCs/>
        </w:rPr>
      </w:pPr>
      <w:r w:rsidRPr="00250545">
        <w:rPr>
          <w:b/>
          <w:bCs/>
        </w:rPr>
        <w:t>Podmienky skončenia odberu tepla, podmienky vypovedania Zmluvy, podmienky jednostranného odstúpenia od Zmluvy</w:t>
      </w:r>
    </w:p>
    <w:p w:rsidR="00250545" w:rsidRPr="00250545" w:rsidRDefault="00250545" w:rsidP="00250545">
      <w:pPr>
        <w:jc w:val="both"/>
        <w:rPr>
          <w:b/>
          <w:bCs/>
        </w:rPr>
      </w:pPr>
    </w:p>
    <w:p w:rsidR="00250545" w:rsidRPr="00250545" w:rsidRDefault="00250545" w:rsidP="008D7CEC">
      <w:pPr>
        <w:pStyle w:val="Odsekzoznamu"/>
        <w:numPr>
          <w:ilvl w:val="0"/>
          <w:numId w:val="32"/>
        </w:numPr>
        <w:spacing w:after="120"/>
        <w:jc w:val="both"/>
        <w:rPr>
          <w:bCs/>
          <w:vanish/>
          <w:spacing w:val="-4"/>
        </w:rPr>
      </w:pPr>
    </w:p>
    <w:p w:rsidR="00250545" w:rsidRPr="00B80057" w:rsidRDefault="00250545" w:rsidP="00B0037F">
      <w:pPr>
        <w:pStyle w:val="Odsekzoznamu"/>
        <w:numPr>
          <w:ilvl w:val="1"/>
          <w:numId w:val="41"/>
        </w:numPr>
        <w:jc w:val="both"/>
        <w:rPr>
          <w:bCs/>
        </w:rPr>
      </w:pPr>
      <w:r w:rsidRPr="00B268CA">
        <w:rPr>
          <w:bCs/>
          <w:spacing w:val="-4"/>
        </w:rPr>
        <w:t>Odberateľ</w:t>
      </w:r>
      <w:r w:rsidRPr="00B80057">
        <w:rPr>
          <w:bCs/>
        </w:rPr>
        <w:t xml:space="preserve"> môže  ukončiť odber tepla:</w:t>
      </w:r>
    </w:p>
    <w:p w:rsidR="00250545" w:rsidRPr="00250545" w:rsidRDefault="00250545" w:rsidP="008D7CEC">
      <w:pPr>
        <w:pStyle w:val="Odsekzoznamu"/>
        <w:numPr>
          <w:ilvl w:val="0"/>
          <w:numId w:val="8"/>
        </w:numPr>
        <w:ind w:left="993" w:hanging="426"/>
        <w:jc w:val="both"/>
        <w:rPr>
          <w:bCs/>
        </w:rPr>
      </w:pPr>
      <w:r w:rsidRPr="00250545">
        <w:rPr>
          <w:bCs/>
        </w:rPr>
        <w:t>na základe zák. č. 657/2004 Z. z. o tepelnej energetike v platnom znení,</w:t>
      </w:r>
    </w:p>
    <w:p w:rsidR="00250545" w:rsidRPr="00250545" w:rsidRDefault="00250545" w:rsidP="008D7CEC">
      <w:pPr>
        <w:pStyle w:val="Odsekzoznamu"/>
        <w:numPr>
          <w:ilvl w:val="0"/>
          <w:numId w:val="8"/>
        </w:numPr>
        <w:spacing w:after="120"/>
        <w:ind w:left="993" w:hanging="426"/>
        <w:jc w:val="both"/>
      </w:pPr>
      <w:r w:rsidRPr="00250545">
        <w:t>dohodou s Dodávateľom.</w:t>
      </w:r>
    </w:p>
    <w:p w:rsidR="00250545" w:rsidRPr="00B80057" w:rsidRDefault="00B268CA" w:rsidP="00B0037F">
      <w:pPr>
        <w:pStyle w:val="Odsekzoznamu"/>
        <w:numPr>
          <w:ilvl w:val="1"/>
          <w:numId w:val="41"/>
        </w:numPr>
        <w:jc w:val="both"/>
        <w:rPr>
          <w:bCs/>
        </w:rPr>
      </w:pPr>
      <w:r>
        <w:rPr>
          <w:bCs/>
          <w:spacing w:val="-4"/>
        </w:rPr>
        <w:t xml:space="preserve"> </w:t>
      </w:r>
      <w:r w:rsidR="00250545" w:rsidRPr="00B80057">
        <w:rPr>
          <w:bCs/>
          <w:spacing w:val="-4"/>
        </w:rPr>
        <w:t>Odberateľ</w:t>
      </w:r>
      <w:r w:rsidR="00250545" w:rsidRPr="00B80057">
        <w:rPr>
          <w:bCs/>
        </w:rPr>
        <w:t xml:space="preserve"> môže ukončiť odber tepla výpoveďou na základe zákona s vymedzením skutkového dôvodu podľa  § 20 ods. 2 zákona vtedy, ak Dodávateľ tepla:</w:t>
      </w:r>
    </w:p>
    <w:p w:rsidR="00250545" w:rsidRPr="00250545" w:rsidRDefault="00250545" w:rsidP="008D7CEC">
      <w:pPr>
        <w:pStyle w:val="Odsekzoznamu"/>
        <w:numPr>
          <w:ilvl w:val="0"/>
          <w:numId w:val="9"/>
        </w:numPr>
        <w:ind w:left="993" w:hanging="426"/>
        <w:jc w:val="both"/>
      </w:pPr>
      <w:r w:rsidRPr="00250545">
        <w:t>bez predchádzajúcej dohody s Odberateľom a konečným spotrebiteľom zmení teplonosnú látku,</w:t>
      </w:r>
    </w:p>
    <w:p w:rsidR="00250545" w:rsidRPr="00250545" w:rsidRDefault="00250545" w:rsidP="008D7CEC">
      <w:pPr>
        <w:pStyle w:val="Odsekzoznamu"/>
        <w:numPr>
          <w:ilvl w:val="0"/>
          <w:numId w:val="9"/>
        </w:numPr>
        <w:spacing w:after="120"/>
        <w:ind w:left="993" w:hanging="426"/>
        <w:jc w:val="both"/>
      </w:pPr>
      <w:r w:rsidRPr="00250545">
        <w:lastRenderedPageBreak/>
        <w:t>ani po predchádzajúcej písomnej výzve Odberateľa alebo konečného spotrebiteľa a poskytnutí primeranej lehoty neodstráni nedostatky v kvalite, množstve a v spoľahlivosti dodávok tepla alebo neplní podstatné náležitosti zmluvy o dodávke a odbere tepla, najmä parametre teplonosnej látky a hospodárnosť dodávky tepla.</w:t>
      </w:r>
    </w:p>
    <w:p w:rsidR="00250545" w:rsidRPr="00250545" w:rsidRDefault="00250545" w:rsidP="00B0037F">
      <w:pPr>
        <w:pStyle w:val="Odsekzoznamu"/>
        <w:numPr>
          <w:ilvl w:val="1"/>
          <w:numId w:val="41"/>
        </w:numPr>
        <w:ind w:left="567" w:hanging="567"/>
        <w:jc w:val="both"/>
        <w:rPr>
          <w:bCs/>
        </w:rPr>
      </w:pPr>
      <w:r w:rsidRPr="00250545">
        <w:rPr>
          <w:bCs/>
        </w:rPr>
        <w:t>Ukončiť odber tepla písomnou dohodou podľa Čl. XII., ods. 12.1 písm. b) Zmluvy môžu zmluvné strany v prípade, ak Odberateľ uhradí Dodávateľovi:</w:t>
      </w:r>
    </w:p>
    <w:p w:rsidR="00250545" w:rsidRPr="00250545" w:rsidRDefault="00250545" w:rsidP="008D7CEC">
      <w:pPr>
        <w:pStyle w:val="Odsekzoznamu"/>
        <w:numPr>
          <w:ilvl w:val="0"/>
          <w:numId w:val="12"/>
        </w:numPr>
        <w:ind w:left="993" w:hanging="426"/>
        <w:jc w:val="both"/>
        <w:rPr>
          <w:bCs/>
          <w:spacing w:val="-2"/>
        </w:rPr>
      </w:pPr>
      <w:r w:rsidRPr="00250545">
        <w:rPr>
          <w:bCs/>
          <w:spacing w:val="-2"/>
        </w:rPr>
        <w:t>preukázané ekonomicky oprávnené náklady vyvolané odpojením Odberateľa alebo konečného spotrebiteľa od sústavy tepelných zariadení Dodávateľa v zmysle § 20 ods. 4 zákona č. 657/2004 Z. z. o tepelnej energetike a vyhlášky ÚRSO č. 283/2010 Z. z., ktorou sa ustanovuje rozsah ekonomicky oprávnených nákladov vyvolaných odpojením sa odberateľa od sústavy tepelných zariadení dodávateľa a spôsob ich výpočtu, resp. v budúcnosti platnou legislatívnou normou,</w:t>
      </w:r>
    </w:p>
    <w:p w:rsidR="00250545" w:rsidRPr="00250545" w:rsidRDefault="00250545" w:rsidP="008D7CEC">
      <w:pPr>
        <w:pStyle w:val="Odsekzoznamu"/>
        <w:numPr>
          <w:ilvl w:val="0"/>
          <w:numId w:val="12"/>
        </w:numPr>
        <w:spacing w:after="120"/>
        <w:ind w:left="993" w:hanging="426"/>
        <w:jc w:val="both"/>
        <w:rPr>
          <w:bCs/>
          <w:spacing w:val="-2"/>
        </w:rPr>
      </w:pPr>
      <w:r w:rsidRPr="00250545">
        <w:rPr>
          <w:bCs/>
          <w:spacing w:val="-2"/>
        </w:rPr>
        <w:t>zostatkovú (účtovnú) hodnotu investičného majetku, ktorým sa zabezpečovala dodávka tepla na ÚK,  TÚV a tepla na iné využitie výlučne pre tohto Odberateľa vrátane technológie KOST.</w:t>
      </w:r>
    </w:p>
    <w:p w:rsidR="00250545" w:rsidRPr="00250545" w:rsidRDefault="00250545" w:rsidP="00B0037F">
      <w:pPr>
        <w:pStyle w:val="Odsekzoznamu"/>
        <w:numPr>
          <w:ilvl w:val="1"/>
          <w:numId w:val="41"/>
        </w:numPr>
        <w:ind w:left="567" w:hanging="567"/>
        <w:jc w:val="both"/>
        <w:rPr>
          <w:bCs/>
          <w:spacing w:val="-2"/>
        </w:rPr>
      </w:pPr>
      <w:r w:rsidRPr="00250545">
        <w:rPr>
          <w:bCs/>
        </w:rPr>
        <w:t>D</w:t>
      </w:r>
      <w:r w:rsidRPr="00250545">
        <w:rPr>
          <w:bCs/>
          <w:spacing w:val="-2"/>
        </w:rPr>
        <w:t>odávateľ môže vypovedať túto Zmluvu z nasledovných dôvodov:</w:t>
      </w:r>
    </w:p>
    <w:p w:rsidR="00250545" w:rsidRPr="00250545" w:rsidRDefault="00250545" w:rsidP="008D7CEC">
      <w:pPr>
        <w:pStyle w:val="Zarkazkladnhotextu2"/>
        <w:numPr>
          <w:ilvl w:val="0"/>
          <w:numId w:val="14"/>
        </w:numPr>
        <w:tabs>
          <w:tab w:val="clear" w:pos="709"/>
          <w:tab w:val="clear" w:pos="4536"/>
        </w:tabs>
        <w:ind w:left="993" w:hanging="426"/>
        <w:jc w:val="both"/>
        <w:rPr>
          <w:rFonts w:ascii="Times New Roman" w:hAnsi="Times New Roman" w:cs="Times New Roman"/>
          <w:bCs/>
          <w:spacing w:val="-2"/>
          <w:kern w:val="0"/>
          <w:sz w:val="24"/>
          <w:szCs w:val="24"/>
        </w:rPr>
      </w:pPr>
      <w:r w:rsidRPr="00250545">
        <w:rPr>
          <w:rFonts w:ascii="Times New Roman" w:hAnsi="Times New Roman" w:cs="Times New Roman"/>
          <w:bCs/>
          <w:spacing w:val="-2"/>
          <w:kern w:val="0"/>
          <w:sz w:val="24"/>
          <w:szCs w:val="24"/>
        </w:rPr>
        <w:t xml:space="preserve">ak Odberateľ v lehote ustanovenej Dodávateľom neodstráni také </w:t>
      </w:r>
      <w:proofErr w:type="spellStart"/>
      <w:r w:rsidRPr="00250545">
        <w:rPr>
          <w:rFonts w:ascii="Times New Roman" w:hAnsi="Times New Roman" w:cs="Times New Roman"/>
          <w:bCs/>
          <w:spacing w:val="-2"/>
          <w:kern w:val="0"/>
          <w:sz w:val="24"/>
          <w:szCs w:val="24"/>
        </w:rPr>
        <w:t>vady</w:t>
      </w:r>
      <w:proofErr w:type="spellEnd"/>
      <w:r w:rsidRPr="00250545">
        <w:rPr>
          <w:rFonts w:ascii="Times New Roman" w:hAnsi="Times New Roman" w:cs="Times New Roman"/>
          <w:bCs/>
          <w:spacing w:val="-2"/>
          <w:kern w:val="0"/>
          <w:sz w:val="24"/>
          <w:szCs w:val="24"/>
        </w:rPr>
        <w:t xml:space="preserve"> na tepelných zariadeniach zásobovaného Objektu, ktoré nepriaznivo vplývajú  na technické zariadenia Dodávateľa, môžu spôsobiť, alebo spôsobujú obmedzenie alebo prerušenie dodávok do zásobovaných objektov/objektu,  na ktoré sa táto Zmluva nevzťahuje;</w:t>
      </w:r>
    </w:p>
    <w:p w:rsidR="00250545" w:rsidRPr="00B0037F" w:rsidRDefault="00250545" w:rsidP="008D7CEC">
      <w:pPr>
        <w:pStyle w:val="Zarkazkladnhotextu2"/>
        <w:numPr>
          <w:ilvl w:val="0"/>
          <w:numId w:val="14"/>
        </w:numPr>
        <w:tabs>
          <w:tab w:val="clear" w:pos="709"/>
          <w:tab w:val="clear" w:pos="4536"/>
        </w:tabs>
        <w:ind w:left="993" w:hanging="426"/>
        <w:jc w:val="both"/>
        <w:rPr>
          <w:rFonts w:ascii="Times New Roman" w:hAnsi="Times New Roman" w:cs="Times New Roman"/>
          <w:bCs/>
          <w:color w:val="FF0000"/>
          <w:spacing w:val="-2"/>
          <w:kern w:val="0"/>
          <w:sz w:val="24"/>
          <w:szCs w:val="24"/>
        </w:rPr>
      </w:pPr>
      <w:bookmarkStart w:id="1" w:name="_Hlk178718952"/>
      <w:r w:rsidRPr="00B0037F">
        <w:rPr>
          <w:rFonts w:ascii="Times New Roman" w:hAnsi="Times New Roman" w:cs="Times New Roman"/>
          <w:bCs/>
          <w:color w:val="FF0000"/>
          <w:spacing w:val="-2"/>
          <w:kern w:val="0"/>
          <w:sz w:val="24"/>
          <w:szCs w:val="24"/>
        </w:rPr>
        <w:t xml:space="preserve">ak </w:t>
      </w:r>
      <w:r w:rsidR="00E61895">
        <w:rPr>
          <w:rFonts w:ascii="Times New Roman" w:hAnsi="Times New Roman" w:cs="Times New Roman"/>
          <w:bCs/>
          <w:color w:val="FF0000"/>
          <w:spacing w:val="-2"/>
          <w:kern w:val="0"/>
          <w:sz w:val="24"/>
          <w:szCs w:val="24"/>
        </w:rPr>
        <w:t xml:space="preserve">Objednávateľ </w:t>
      </w:r>
      <w:r w:rsidRPr="00B0037F">
        <w:rPr>
          <w:rFonts w:ascii="Times New Roman" w:hAnsi="Times New Roman" w:cs="Times New Roman"/>
          <w:bCs/>
          <w:color w:val="FF0000"/>
          <w:spacing w:val="-2"/>
          <w:kern w:val="0"/>
          <w:sz w:val="24"/>
          <w:szCs w:val="24"/>
        </w:rPr>
        <w:t>neoznámi Dodávateľovi do 14 dní zmenu údajov uvedených v </w:t>
      </w:r>
      <w:r w:rsidR="00E61895">
        <w:rPr>
          <w:rFonts w:ascii="Times New Roman" w:hAnsi="Times New Roman" w:cs="Times New Roman"/>
          <w:bCs/>
          <w:color w:val="FF0000"/>
          <w:spacing w:val="-2"/>
          <w:kern w:val="0"/>
          <w:sz w:val="24"/>
          <w:szCs w:val="24"/>
        </w:rPr>
        <w:t>hlavičke</w:t>
      </w:r>
      <w:r w:rsidRPr="00B0037F">
        <w:rPr>
          <w:rFonts w:ascii="Times New Roman" w:hAnsi="Times New Roman" w:cs="Times New Roman"/>
          <w:bCs/>
          <w:color w:val="FF0000"/>
          <w:spacing w:val="-2"/>
          <w:kern w:val="0"/>
          <w:sz w:val="24"/>
          <w:szCs w:val="24"/>
        </w:rPr>
        <w:t xml:space="preserve"> tejto Zmluvy od ich vzniku;</w:t>
      </w:r>
    </w:p>
    <w:bookmarkEnd w:id="1"/>
    <w:p w:rsidR="00250545" w:rsidRPr="00250545" w:rsidRDefault="00250545" w:rsidP="008D7CEC">
      <w:pPr>
        <w:pStyle w:val="Zarkazkladnhotextu2"/>
        <w:numPr>
          <w:ilvl w:val="0"/>
          <w:numId w:val="14"/>
        </w:numPr>
        <w:tabs>
          <w:tab w:val="clear" w:pos="709"/>
          <w:tab w:val="clear" w:pos="4536"/>
        </w:tabs>
        <w:spacing w:after="120"/>
        <w:ind w:left="993" w:hanging="426"/>
        <w:jc w:val="both"/>
        <w:rPr>
          <w:rFonts w:ascii="Times New Roman" w:hAnsi="Times New Roman" w:cs="Times New Roman"/>
          <w:bCs/>
          <w:spacing w:val="-2"/>
          <w:kern w:val="0"/>
          <w:sz w:val="24"/>
          <w:szCs w:val="24"/>
        </w:rPr>
      </w:pPr>
      <w:r w:rsidRPr="00250545">
        <w:rPr>
          <w:rFonts w:ascii="Times New Roman" w:hAnsi="Times New Roman" w:cs="Times New Roman"/>
          <w:bCs/>
          <w:spacing w:val="-2"/>
          <w:kern w:val="0"/>
          <w:sz w:val="24"/>
          <w:szCs w:val="24"/>
        </w:rPr>
        <w:t>ak Odberateľ na písomnú výzvu Dodávateľa neoznámi množstvo objednaného tepla na príslušný kalendárny rok do 31. augusta bežného roka.</w:t>
      </w:r>
    </w:p>
    <w:p w:rsidR="00250545" w:rsidRPr="00250545" w:rsidRDefault="00250545" w:rsidP="00250545">
      <w:pPr>
        <w:pStyle w:val="Zarkazkladnhotextu2"/>
        <w:tabs>
          <w:tab w:val="clear" w:pos="709"/>
        </w:tabs>
        <w:spacing w:after="120"/>
        <w:ind w:left="567"/>
        <w:jc w:val="both"/>
        <w:rPr>
          <w:rFonts w:ascii="Times New Roman" w:hAnsi="Times New Roman" w:cs="Times New Roman"/>
          <w:bCs/>
          <w:spacing w:val="-2"/>
          <w:kern w:val="0"/>
          <w:sz w:val="24"/>
          <w:szCs w:val="24"/>
        </w:rPr>
      </w:pPr>
      <w:r w:rsidRPr="00250545">
        <w:rPr>
          <w:rFonts w:ascii="Times New Roman" w:hAnsi="Times New Roman" w:cs="Times New Roman"/>
          <w:bCs/>
          <w:spacing w:val="-2"/>
          <w:kern w:val="0"/>
          <w:sz w:val="24"/>
          <w:szCs w:val="24"/>
        </w:rPr>
        <w:t xml:space="preserve">Dodávateľ je povinný výpoveď doručiť písomne, pričom výpovedná lehota je </w:t>
      </w:r>
      <w:r w:rsidR="00C052EF">
        <w:rPr>
          <w:rFonts w:ascii="Times New Roman" w:hAnsi="Times New Roman" w:cs="Times New Roman"/>
          <w:bCs/>
          <w:spacing w:val="-2"/>
          <w:kern w:val="0"/>
          <w:sz w:val="24"/>
          <w:szCs w:val="24"/>
        </w:rPr>
        <w:t xml:space="preserve">šesťmesačná </w:t>
      </w:r>
      <w:r w:rsidRPr="00250545">
        <w:rPr>
          <w:rFonts w:ascii="Times New Roman" w:hAnsi="Times New Roman" w:cs="Times New Roman"/>
          <w:bCs/>
          <w:spacing w:val="-2"/>
          <w:kern w:val="0"/>
          <w:sz w:val="24"/>
          <w:szCs w:val="24"/>
        </w:rPr>
        <w:t xml:space="preserve">a začína plynúť prvým dňom nasledujúceho mesiaca po jej doručení. V prípade výpovede Zmluvy z dôvodu uvedeného v písm. c) tohto ustanovenia, je Dodávateľ povinný doručiť písomnú výpoveď tejto Zmluvy najneskôr do konca novembra kalendárneho roka, v ktorom nedošlo k objednaniu množstva tepla na nasledujúci kalendárny rok. </w:t>
      </w:r>
    </w:p>
    <w:p w:rsidR="00250545" w:rsidRPr="00250545" w:rsidRDefault="00250545" w:rsidP="00B0037F">
      <w:pPr>
        <w:pStyle w:val="Odsekzoznamu"/>
        <w:numPr>
          <w:ilvl w:val="1"/>
          <w:numId w:val="41"/>
        </w:numPr>
        <w:spacing w:after="120"/>
        <w:ind w:left="567" w:hanging="567"/>
        <w:jc w:val="both"/>
        <w:rPr>
          <w:bCs/>
          <w:spacing w:val="-2"/>
        </w:rPr>
      </w:pPr>
      <w:r w:rsidRPr="00250545">
        <w:rPr>
          <w:bCs/>
          <w:spacing w:val="-2"/>
        </w:rPr>
        <w:t xml:space="preserve">Odberateľ môže vypovedať túto Zmluvu, ak výpoveď písomne oznámi Dodávateľovi najmenej 6 mesiacov  pred požadovaným skončením dodávky tepla a spĺňa niektorú z podmienok ukončenia odberu tepla uvedenú v § 20 ods. 2 písm. a) a  b) zák. č. 657/2004 Z. z. o tepelnej energetike. Pred podaním výpovede pri splnení podmienky podľa § 20 ods. 2 písm. b) je Odberateľ povinný požiadať Dodávateľa o odstránenie nedostatkov  odôvodňujúcich skončenie odberu a za tým účelom mu poskytnúť lehotu na odstránenie </w:t>
      </w:r>
      <w:proofErr w:type="spellStart"/>
      <w:r w:rsidRPr="00250545">
        <w:rPr>
          <w:bCs/>
          <w:spacing w:val="-2"/>
        </w:rPr>
        <w:t>závad</w:t>
      </w:r>
      <w:proofErr w:type="spellEnd"/>
      <w:r w:rsidRPr="00250545">
        <w:rPr>
          <w:bCs/>
          <w:spacing w:val="-2"/>
        </w:rPr>
        <w:t xml:space="preserve"> v dĺžke minimálne 30 dní, ak sa zmluvné strany nedohodnú inak. Ak Dodávateľ neodstráni požadované nedostatky v stanovenej lehote, môže Odberateľ svoje rozhodnutie o ukončení odberu tepla doručiť Dodávateľovi spolu s výpoveďou. </w:t>
      </w:r>
    </w:p>
    <w:p w:rsidR="00250545" w:rsidRPr="00250545" w:rsidRDefault="00250545" w:rsidP="00B0037F">
      <w:pPr>
        <w:pStyle w:val="Odsekzoznamu"/>
        <w:numPr>
          <w:ilvl w:val="1"/>
          <w:numId w:val="41"/>
        </w:numPr>
        <w:ind w:left="567" w:hanging="567"/>
        <w:jc w:val="both"/>
        <w:rPr>
          <w:bCs/>
        </w:rPr>
      </w:pPr>
      <w:r w:rsidRPr="00250545">
        <w:rPr>
          <w:bCs/>
          <w:spacing w:val="-2"/>
        </w:rPr>
        <w:t>Odberateľ je oprávnený</w:t>
      </w:r>
      <w:r w:rsidRPr="00250545">
        <w:rPr>
          <w:bCs/>
        </w:rPr>
        <w:t xml:space="preserve"> jednostranne odstúpiť od tejto Zmluvy písomnou formou ak:</w:t>
      </w:r>
    </w:p>
    <w:p w:rsidR="00250545" w:rsidRPr="00250545" w:rsidRDefault="00250545" w:rsidP="008D7CEC">
      <w:pPr>
        <w:numPr>
          <w:ilvl w:val="2"/>
          <w:numId w:val="11"/>
        </w:numPr>
        <w:ind w:left="851" w:hanging="284"/>
        <w:jc w:val="both"/>
        <w:rPr>
          <w:spacing w:val="-2"/>
        </w:rPr>
      </w:pPr>
      <w:r w:rsidRPr="00250545">
        <w:rPr>
          <w:spacing w:val="-2"/>
        </w:rPr>
        <w:t xml:space="preserve">je na </w:t>
      </w:r>
      <w:r w:rsidRPr="00250545">
        <w:rPr>
          <w:spacing w:val="-4"/>
        </w:rPr>
        <w:t>Dodávateľa</w:t>
      </w:r>
      <w:r w:rsidRPr="00250545">
        <w:rPr>
          <w:spacing w:val="-2"/>
        </w:rPr>
        <w:t xml:space="preserve"> vyhlásený konkurz alebo ak je konkurzné konanie zastavené pre nedostatok majetku,</w:t>
      </w:r>
    </w:p>
    <w:p w:rsidR="00250545" w:rsidRDefault="00250545" w:rsidP="008D7CEC">
      <w:pPr>
        <w:numPr>
          <w:ilvl w:val="2"/>
          <w:numId w:val="11"/>
        </w:numPr>
        <w:ind w:left="851" w:hanging="284"/>
        <w:jc w:val="both"/>
        <w:rPr>
          <w:spacing w:val="-4"/>
        </w:rPr>
      </w:pPr>
      <w:r w:rsidRPr="00250545">
        <w:rPr>
          <w:spacing w:val="-4"/>
        </w:rPr>
        <w:t>Dodávateľ porušuje podstatné ustanovenia tejto Zmluvy týkajúce sa najmä dodávok a kvality dohodnutého množstva tepla, platobnej disciplíny a dodržiavania dohodnutých lehôt. Podstatným porušením Zmluvy, týkajúcim sa dodávky tepla možno rozumieť najmä nedodržiavanie doby dodávky tepla, dohodnutej vykurovacej krivky a nedodržiavanie dohodnutej doby dodávky tepla, dohodnutej vykurovacej krivky a nedodržiavanie dohodnutej doby a kvality dodávky TÚV. Podstatným porušením dodržiavania dohodnutých lehôt možno rozumieť najmä nie však výlučne, ak Dodávateľ napriek písomnej výzve Odberateľa a dodatočnej, minimálne 30- dňovej lehote na odstránenie nedostatkov tieto neodstráni,</w:t>
      </w:r>
    </w:p>
    <w:p w:rsidR="000318F8" w:rsidRPr="00693EF3" w:rsidRDefault="00693EF3" w:rsidP="008D7CEC">
      <w:pPr>
        <w:pStyle w:val="Bezriadkovania"/>
        <w:numPr>
          <w:ilvl w:val="2"/>
          <w:numId w:val="11"/>
        </w:numPr>
        <w:ind w:left="851" w:hanging="284"/>
        <w:jc w:val="both"/>
        <w:rPr>
          <w:rFonts w:ascii="Times New Roman" w:hAnsi="Times New Roman"/>
          <w:sz w:val="24"/>
          <w:szCs w:val="24"/>
        </w:rPr>
      </w:pPr>
      <w:r w:rsidRPr="00693EF3">
        <w:rPr>
          <w:rFonts w:ascii="Times New Roman" w:hAnsi="Times New Roman"/>
          <w:sz w:val="24"/>
          <w:szCs w:val="24"/>
        </w:rPr>
        <w:lastRenderedPageBreak/>
        <w:t>nastanú dôvody uvedené</w:t>
      </w:r>
      <w:r w:rsidR="000318F8" w:rsidRPr="00693EF3">
        <w:rPr>
          <w:rFonts w:ascii="Times New Roman" w:hAnsi="Times New Roman"/>
          <w:sz w:val="24"/>
          <w:szCs w:val="24"/>
        </w:rPr>
        <w:t xml:space="preserve"> v ustanovení § </w:t>
      </w:r>
      <w:r w:rsidRPr="00693EF3">
        <w:rPr>
          <w:rFonts w:ascii="Times New Roman" w:hAnsi="Times New Roman"/>
          <w:sz w:val="24"/>
          <w:szCs w:val="24"/>
        </w:rPr>
        <w:t xml:space="preserve">19 </w:t>
      </w:r>
      <w:proofErr w:type="spellStart"/>
      <w:r w:rsidRPr="00693EF3">
        <w:rPr>
          <w:rFonts w:ascii="Times New Roman" w:hAnsi="Times New Roman"/>
          <w:sz w:val="24"/>
          <w:szCs w:val="24"/>
        </w:rPr>
        <w:t>ZoVO</w:t>
      </w:r>
      <w:proofErr w:type="spellEnd"/>
      <w:r w:rsidRPr="00693EF3">
        <w:rPr>
          <w:rFonts w:ascii="Times New Roman" w:hAnsi="Times New Roman"/>
          <w:sz w:val="24"/>
          <w:szCs w:val="24"/>
        </w:rPr>
        <w:t>,</w:t>
      </w:r>
    </w:p>
    <w:p w:rsidR="00693EF3" w:rsidRPr="00693EF3" w:rsidRDefault="00611D0D" w:rsidP="008D7CEC">
      <w:pPr>
        <w:pStyle w:val="Bezriadkovania"/>
        <w:numPr>
          <w:ilvl w:val="2"/>
          <w:numId w:val="11"/>
        </w:numPr>
        <w:spacing w:after="120"/>
        <w:ind w:left="851" w:hanging="284"/>
        <w:jc w:val="both"/>
        <w:rPr>
          <w:rFonts w:ascii="Times New Roman" w:hAnsi="Times New Roman"/>
          <w:sz w:val="24"/>
          <w:szCs w:val="24"/>
        </w:rPr>
      </w:pPr>
      <w:r w:rsidRPr="00611D0D">
        <w:rPr>
          <w:rFonts w:ascii="Times New Roman" w:hAnsi="Times New Roman"/>
          <w:sz w:val="24"/>
          <w:szCs w:val="24"/>
        </w:rPr>
        <w:t xml:space="preserve">sa na Dodávateľa vzťahuje zápis v registri partnerov verejného sektora podľa zákona č. 315/2016 </w:t>
      </w:r>
      <w:proofErr w:type="spellStart"/>
      <w:r w:rsidRPr="00611D0D">
        <w:rPr>
          <w:rFonts w:ascii="Times New Roman" w:hAnsi="Times New Roman"/>
          <w:sz w:val="24"/>
          <w:szCs w:val="24"/>
        </w:rPr>
        <w:t>Z.z</w:t>
      </w:r>
      <w:proofErr w:type="spellEnd"/>
      <w:r w:rsidRPr="00611D0D">
        <w:rPr>
          <w:rFonts w:ascii="Times New Roman" w:hAnsi="Times New Roman"/>
          <w:sz w:val="24"/>
          <w:szCs w:val="24"/>
        </w:rPr>
        <w:t>. o registri partnerov verejného sektora a o zmene a doplnení niektorých zákonov v znení neskorších predpisov a predávajúci poruší povinnosť zápisu v registri alebo bol vymazaný</w:t>
      </w:r>
      <w:r w:rsidR="00693EF3">
        <w:rPr>
          <w:rFonts w:ascii="Times New Roman" w:hAnsi="Times New Roman"/>
          <w:sz w:val="24"/>
          <w:szCs w:val="24"/>
        </w:rPr>
        <w:t>.</w:t>
      </w:r>
    </w:p>
    <w:p w:rsidR="00250545" w:rsidRPr="00250545" w:rsidRDefault="00250545" w:rsidP="00B0037F">
      <w:pPr>
        <w:pStyle w:val="Odsekzoznamu"/>
        <w:numPr>
          <w:ilvl w:val="1"/>
          <w:numId w:val="41"/>
        </w:numPr>
        <w:ind w:left="567" w:hanging="567"/>
        <w:jc w:val="both"/>
        <w:rPr>
          <w:spacing w:val="-4"/>
        </w:rPr>
      </w:pPr>
      <w:r w:rsidRPr="00250545">
        <w:rPr>
          <w:bCs/>
        </w:rPr>
        <w:t>Dodávateľ</w:t>
      </w:r>
      <w:r w:rsidRPr="00250545">
        <w:rPr>
          <w:spacing w:val="-4"/>
        </w:rPr>
        <w:t xml:space="preserve"> je oprávnený jednostranne odstúpiť od tejto Zmluvy písomnou formou ak:</w:t>
      </w:r>
    </w:p>
    <w:p w:rsidR="00250545" w:rsidRPr="00250545" w:rsidRDefault="00250545" w:rsidP="008D7CEC">
      <w:pPr>
        <w:numPr>
          <w:ilvl w:val="0"/>
          <w:numId w:val="19"/>
        </w:numPr>
        <w:ind w:left="851" w:hanging="284"/>
        <w:jc w:val="both"/>
        <w:rPr>
          <w:spacing w:val="-4"/>
        </w:rPr>
      </w:pPr>
      <w:r w:rsidRPr="00250545">
        <w:rPr>
          <w:spacing w:val="-4"/>
        </w:rPr>
        <w:t>je na Odberateľa vyhlásený konkurz alebo ak je konkurzné konanie zastavené pre nedostatok majetku,</w:t>
      </w:r>
    </w:p>
    <w:p w:rsidR="00250545" w:rsidRPr="00250545" w:rsidRDefault="00250545" w:rsidP="008D7CEC">
      <w:pPr>
        <w:numPr>
          <w:ilvl w:val="0"/>
          <w:numId w:val="19"/>
        </w:numPr>
        <w:ind w:left="851" w:hanging="284"/>
        <w:jc w:val="both"/>
        <w:rPr>
          <w:spacing w:val="-4"/>
        </w:rPr>
      </w:pPr>
      <w:r w:rsidRPr="00250545">
        <w:rPr>
          <w:spacing w:val="-4"/>
        </w:rPr>
        <w:t>Odberateľ porušuje podstatné ustanovenia tejto Zmluvy týkajúce sa najmä platobnej disciplíny a dodržiavania dohodnutých lehôt. Podstatným porušením na strane Odberateľa týkajúcim sa odberu tepla možno rozumieť aj neoprávnený odber,</w:t>
      </w:r>
    </w:p>
    <w:p w:rsidR="00250545" w:rsidRPr="00250545" w:rsidRDefault="00250545" w:rsidP="008D7CEC">
      <w:pPr>
        <w:numPr>
          <w:ilvl w:val="0"/>
          <w:numId w:val="19"/>
        </w:numPr>
        <w:spacing w:after="120"/>
        <w:ind w:left="851" w:hanging="284"/>
        <w:jc w:val="both"/>
        <w:rPr>
          <w:spacing w:val="-4"/>
        </w:rPr>
      </w:pPr>
      <w:r w:rsidRPr="00250545">
        <w:rPr>
          <w:spacing w:val="-4"/>
        </w:rPr>
        <w:t>klesne množstvo objednaného alebo odobratého tepla zo strany Odberateľa pod 40% z ročného odberu tepla roku t-2 pri plnom využití objektu v mieste odberu z dôvodu odberu tepla z iného zdroja tepla bez predchádzajúcej dohody s Dodávateľom. Pri tomto spôsobe ukončenia Zmluvy sa Odberateľ zaväzuje zaplatiť Dodávateľovi ekonomicky oprávnené náklady v zmysle Čl. XII. ods. 12.3, písm. a) a zostatkovú hodnotu KOST (kompaktnej odovzdávacej stanice tepla)</w:t>
      </w:r>
      <w:r w:rsidRPr="00250545">
        <w:t xml:space="preserve"> </w:t>
      </w:r>
      <w:r w:rsidRPr="00250545">
        <w:rPr>
          <w:spacing w:val="-4"/>
        </w:rPr>
        <w:t>resp. iného technologického vybavenia, prostredníctvom ktorého Dodávateľ dodáva teplo Odberateľovi, v zmysle Čl. XII. ods. 12.3, písm. b). Zaplatením tejto úhrady prechádza KOST do vlastníctva Odberateľa.</w:t>
      </w:r>
    </w:p>
    <w:p w:rsidR="006A0D0B" w:rsidRDefault="00250545" w:rsidP="00B0037F">
      <w:pPr>
        <w:pStyle w:val="Odsekzoznamu"/>
        <w:numPr>
          <w:ilvl w:val="1"/>
          <w:numId w:val="41"/>
        </w:numPr>
        <w:spacing w:after="120"/>
        <w:ind w:left="567" w:hanging="567"/>
        <w:jc w:val="both"/>
        <w:rPr>
          <w:bCs/>
        </w:rPr>
      </w:pPr>
      <w:r w:rsidRPr="00250545">
        <w:rPr>
          <w:bCs/>
        </w:rPr>
        <w:t xml:space="preserve">Pre </w:t>
      </w:r>
      <w:r w:rsidRPr="00250545">
        <w:rPr>
          <w:bCs/>
          <w:spacing w:val="-2"/>
        </w:rPr>
        <w:t>jednostranné</w:t>
      </w:r>
      <w:r w:rsidRPr="00250545">
        <w:rPr>
          <w:bCs/>
        </w:rPr>
        <w:t xml:space="preserve"> odstúpenie od Zmluvy je nevyhnutná písomná forma adresovaná a doručená druhej zmluvnej strane, ktorá obsahuje skutkové vymedzenie aspoň jedného z dôvodov podľa Čl. XII. ods. 12.6. alebo 12.7. Zmluvy. Jednostranné odstúpenie od Zmluvy má účinky platného ukončenia tejto Zmluvy (ak je skutkovo riadne vymedzené) dňom jeho doručenia druhej zmluvnej strane.</w:t>
      </w:r>
    </w:p>
    <w:p w:rsidR="000318F8" w:rsidRPr="00693EF3" w:rsidRDefault="000318F8" w:rsidP="00B0037F">
      <w:pPr>
        <w:pStyle w:val="Bezriadkovania"/>
        <w:numPr>
          <w:ilvl w:val="1"/>
          <w:numId w:val="41"/>
        </w:numPr>
        <w:ind w:left="567" w:hanging="567"/>
        <w:jc w:val="both"/>
        <w:rPr>
          <w:rFonts w:ascii="Times New Roman" w:hAnsi="Times New Roman"/>
          <w:sz w:val="24"/>
          <w:szCs w:val="24"/>
        </w:rPr>
      </w:pPr>
      <w:r w:rsidRPr="00693EF3">
        <w:rPr>
          <w:rFonts w:ascii="Times New Roman" w:hAnsi="Times New Roman"/>
          <w:iCs/>
          <w:sz w:val="24"/>
          <w:szCs w:val="24"/>
        </w:rPr>
        <w:t xml:space="preserve">Zmluvné strany sa dohodli, že zásahy úradných miest a zásahy vis major, ktorých dôsledkom je nemožnosť plnenia tejto Zmluvy niektorou zo zmluvných strán, sú dôvodom pre ukončenie dohody. Ak v tomto prípade nedôjde k dohode zmluvných strán o ukončení dohody,  ktorákoľvek zo zmluvných strán je oprávnená od dohody odstúpiť. </w:t>
      </w:r>
    </w:p>
    <w:p w:rsidR="000318F8" w:rsidRPr="00250545" w:rsidRDefault="000318F8" w:rsidP="000318F8">
      <w:pPr>
        <w:pStyle w:val="Odsekzoznamu"/>
        <w:ind w:left="567"/>
        <w:jc w:val="both"/>
        <w:rPr>
          <w:bCs/>
        </w:rPr>
      </w:pPr>
    </w:p>
    <w:p w:rsidR="00250545" w:rsidRPr="00250545" w:rsidRDefault="00250545" w:rsidP="00250545">
      <w:pPr>
        <w:jc w:val="center"/>
        <w:rPr>
          <w:bCs/>
          <w:i/>
        </w:rPr>
      </w:pPr>
      <w:r w:rsidRPr="00250545">
        <w:rPr>
          <w:bCs/>
          <w:i/>
        </w:rPr>
        <w:t>Článok XIII.</w:t>
      </w:r>
    </w:p>
    <w:p w:rsidR="00250545" w:rsidRPr="00250545" w:rsidRDefault="00250545" w:rsidP="00250545">
      <w:pPr>
        <w:jc w:val="center"/>
        <w:rPr>
          <w:b/>
          <w:bCs/>
        </w:rPr>
      </w:pPr>
      <w:r w:rsidRPr="00250545">
        <w:rPr>
          <w:b/>
          <w:bCs/>
        </w:rPr>
        <w:t>Sankcie</w:t>
      </w:r>
    </w:p>
    <w:p w:rsidR="00250545" w:rsidRPr="00250545" w:rsidRDefault="00250545" w:rsidP="00250545">
      <w:pPr>
        <w:jc w:val="both"/>
        <w:rPr>
          <w:b/>
          <w:bCs/>
        </w:rPr>
      </w:pPr>
    </w:p>
    <w:p w:rsidR="00250545" w:rsidRPr="00250545" w:rsidRDefault="00250545" w:rsidP="00B0037F">
      <w:pPr>
        <w:pStyle w:val="Odsekzoznamu"/>
        <w:numPr>
          <w:ilvl w:val="0"/>
          <w:numId w:val="41"/>
        </w:numPr>
        <w:spacing w:after="120"/>
        <w:jc w:val="both"/>
        <w:rPr>
          <w:bCs/>
          <w:vanish/>
        </w:rPr>
      </w:pPr>
    </w:p>
    <w:p w:rsidR="00250545" w:rsidRPr="00250545" w:rsidRDefault="00250545" w:rsidP="008D7CEC">
      <w:pPr>
        <w:pStyle w:val="Odsekzoznamu"/>
        <w:numPr>
          <w:ilvl w:val="0"/>
          <w:numId w:val="33"/>
        </w:numPr>
        <w:spacing w:after="120"/>
        <w:ind w:left="567" w:hanging="567"/>
        <w:jc w:val="both"/>
        <w:rPr>
          <w:bCs/>
        </w:rPr>
      </w:pPr>
      <w:r w:rsidRPr="00250545">
        <w:rPr>
          <w:bCs/>
        </w:rPr>
        <w:t>V prípade, že je Odberateľ v priebehu roka v omeškan</w:t>
      </w:r>
      <w:r w:rsidR="00C71D2C">
        <w:rPr>
          <w:bCs/>
        </w:rPr>
        <w:t>í s platbou za dodané teplo, so </w:t>
      </w:r>
      <w:r w:rsidRPr="00250545">
        <w:rPr>
          <w:bCs/>
        </w:rPr>
        <w:t xml:space="preserve">zaplatením zmluvne dohodnutej platby alebo so zaplatením nedoplatku vyplývajúceho zo zúčtovania za dodávku tepla, môže Dodávateľ uplatniť úrok z omeškania </w:t>
      </w:r>
      <w:r w:rsidR="00693EF3" w:rsidRPr="00FB1713">
        <w:t xml:space="preserve">vo výške </w:t>
      </w:r>
      <w:r w:rsidR="00693EF3" w:rsidRPr="00FB1713">
        <w:rPr>
          <w:color w:val="000000"/>
        </w:rPr>
        <w:t>podľa ustanovení § 369 ods. 2 zákona č. 513/1991 Zb. Obchodný zákonník v znení neskorších zmien a doplnení,</w:t>
      </w:r>
      <w:r w:rsidR="00693EF3" w:rsidRPr="00FB1713">
        <w:t xml:space="preserve"> v spojení s § 1 ods. 1 nariadenia vlády č. 21/2013 Z. z., ktorým sa vykonávajú niektoré ustanovenia Obchodného zákonníka.</w:t>
      </w:r>
    </w:p>
    <w:p w:rsidR="00250545" w:rsidRPr="00250545" w:rsidRDefault="00250545" w:rsidP="008D7CEC">
      <w:pPr>
        <w:pStyle w:val="Odsekzoznamu"/>
        <w:numPr>
          <w:ilvl w:val="0"/>
          <w:numId w:val="33"/>
        </w:numPr>
        <w:spacing w:after="120"/>
        <w:ind w:left="567" w:hanging="567"/>
        <w:jc w:val="both"/>
        <w:rPr>
          <w:bCs/>
        </w:rPr>
      </w:pPr>
      <w:r w:rsidRPr="00250545">
        <w:rPr>
          <w:bCs/>
        </w:rPr>
        <w:t xml:space="preserve">Pri nedodržaní dohodnutých lehôt platenia v prípade preplatkov daňových dokladov (faktúr) zo strany Dodávateľa, môže Odberateľ uplatniť úrok z omeškania </w:t>
      </w:r>
      <w:r w:rsidR="00693EF3" w:rsidRPr="00FB1713">
        <w:t xml:space="preserve">vo výške </w:t>
      </w:r>
      <w:r w:rsidR="00693EF3" w:rsidRPr="00FB1713">
        <w:rPr>
          <w:color w:val="000000"/>
        </w:rPr>
        <w:t>podľa ustanovení § 369 ods. 2 zákona č. 513/1991 Zb. Obchodný zákonník v znení neskorších zmien a doplnení,</w:t>
      </w:r>
      <w:r w:rsidR="00693EF3" w:rsidRPr="00FB1713">
        <w:t xml:space="preserve"> v spojení s § 1 ods. 1 nariadenia vl</w:t>
      </w:r>
      <w:r w:rsidR="00C71D2C">
        <w:t>ády č. 21/2013 Z. z., ktorým sa </w:t>
      </w:r>
      <w:r w:rsidR="00693EF3" w:rsidRPr="00FB1713">
        <w:t>vykonávajú niektoré ustanovenia Obchodného zákonníka.</w:t>
      </w:r>
    </w:p>
    <w:p w:rsidR="00250545" w:rsidRPr="00250545" w:rsidRDefault="00250545" w:rsidP="008D7CEC">
      <w:pPr>
        <w:pStyle w:val="Odsekzoznamu"/>
        <w:numPr>
          <w:ilvl w:val="0"/>
          <w:numId w:val="33"/>
        </w:numPr>
        <w:spacing w:after="120"/>
        <w:ind w:left="567" w:hanging="567"/>
        <w:jc w:val="both"/>
        <w:rPr>
          <w:bCs/>
        </w:rPr>
      </w:pPr>
      <w:r w:rsidRPr="00250545">
        <w:rPr>
          <w:bCs/>
        </w:rPr>
        <w:t>Dodávateľ je povinný zaplatiť Odberateľovi zmluvnú pokutu 100,- EUR za každý prípad nesplnenia povinnosti uvedenej v Čl. X. ods. 10.6 tejto Zmluvy.</w:t>
      </w:r>
    </w:p>
    <w:p w:rsidR="00250545" w:rsidRPr="00250545" w:rsidRDefault="00250545" w:rsidP="008D7CEC">
      <w:pPr>
        <w:pStyle w:val="Odsekzoznamu"/>
        <w:numPr>
          <w:ilvl w:val="0"/>
          <w:numId w:val="33"/>
        </w:numPr>
        <w:spacing w:after="120"/>
        <w:ind w:left="567" w:hanging="567"/>
        <w:jc w:val="both"/>
        <w:rPr>
          <w:bCs/>
        </w:rPr>
      </w:pPr>
      <w:r w:rsidRPr="00250545">
        <w:rPr>
          <w:bCs/>
        </w:rPr>
        <w:t>Dodávateľ je povinný zaplatiť Odberateľovi zmluvnú pokutu 100,- EUR za nesplnenie povinnosti uvedenej v Čl. V. ods. 5.1 písm. e) Zmluvy.</w:t>
      </w:r>
    </w:p>
    <w:p w:rsidR="00250545" w:rsidRPr="00250545" w:rsidRDefault="00250545" w:rsidP="008D7CEC">
      <w:pPr>
        <w:pStyle w:val="Odsekzoznamu"/>
        <w:numPr>
          <w:ilvl w:val="0"/>
          <w:numId w:val="33"/>
        </w:numPr>
        <w:spacing w:after="120"/>
        <w:ind w:left="567" w:hanging="567"/>
        <w:jc w:val="both"/>
        <w:rPr>
          <w:bCs/>
        </w:rPr>
      </w:pPr>
      <w:r w:rsidRPr="00250545">
        <w:rPr>
          <w:bCs/>
        </w:rPr>
        <w:lastRenderedPageBreak/>
        <w:t>Odberateľ je povinný zaplatiť Dodávateľovi zmluvnú pokutu 100,- EUR pri znovu pripojení odberného miesta po prerušení dodávok tepla z dôvodov na strane Odberateľa (Čl. VII. ods. 7.5 písm. e) a f)).</w:t>
      </w:r>
    </w:p>
    <w:p w:rsidR="00250545" w:rsidRPr="00B80057" w:rsidRDefault="00B268CA" w:rsidP="00B0037F">
      <w:pPr>
        <w:pStyle w:val="Odsekzoznamu"/>
        <w:numPr>
          <w:ilvl w:val="1"/>
          <w:numId w:val="37"/>
        </w:numPr>
        <w:jc w:val="both"/>
        <w:rPr>
          <w:bCs/>
        </w:rPr>
      </w:pPr>
      <w:r>
        <w:rPr>
          <w:bCs/>
        </w:rPr>
        <w:t xml:space="preserve"> </w:t>
      </w:r>
      <w:r w:rsidR="00250545" w:rsidRPr="00B268CA">
        <w:rPr>
          <w:bCs/>
        </w:rPr>
        <w:t xml:space="preserve">V prípade, že Dodávateľ opakovane alebo po dobu dlhšiu ako 48 hodín nedodrží podmienky dodávky tepla stanovené platnými právnymi predpismi a touto Zmluvou, je povinný poskytnúť Odberateľovi primeranú zľavu z nákladov za dodávku tepla. Odberateľ je </w:t>
      </w:r>
      <w:r w:rsidR="00250545" w:rsidRPr="00B80057">
        <w:rPr>
          <w:bCs/>
        </w:rPr>
        <w:t xml:space="preserve">povinný nárok na zľavu uplatniť  bez zbytočného odkladu, najneskôr však do 10 dní od zistenia a oznámenia skutočnosti zakladajúcej nárok na zľavu. Výška primeranej zľavy sa stanoví vzájomnou dohodou zmluvných strán na základe preverenia skutočného stavu a príčin nedodržania podmienok dodávky tepla pri vybavení „Protokolu o nahlásení a odstránení </w:t>
      </w:r>
      <w:proofErr w:type="spellStart"/>
      <w:r w:rsidR="00250545" w:rsidRPr="00B80057">
        <w:rPr>
          <w:bCs/>
        </w:rPr>
        <w:t>závady</w:t>
      </w:r>
      <w:proofErr w:type="spellEnd"/>
      <w:r w:rsidR="00250545" w:rsidRPr="00B80057">
        <w:rPr>
          <w:bCs/>
        </w:rPr>
        <w:t>“.</w:t>
      </w:r>
    </w:p>
    <w:p w:rsidR="00250545" w:rsidRPr="00250545" w:rsidRDefault="00250545" w:rsidP="00250545">
      <w:pPr>
        <w:jc w:val="both"/>
        <w:rPr>
          <w:bCs/>
        </w:rPr>
      </w:pPr>
    </w:p>
    <w:p w:rsidR="00250545" w:rsidRPr="00250545" w:rsidRDefault="00250545" w:rsidP="00250545">
      <w:pPr>
        <w:jc w:val="center"/>
        <w:rPr>
          <w:bCs/>
          <w:i/>
        </w:rPr>
      </w:pPr>
      <w:r w:rsidRPr="00250545">
        <w:rPr>
          <w:bCs/>
          <w:i/>
        </w:rPr>
        <w:t>Článok XIV.</w:t>
      </w:r>
    </w:p>
    <w:p w:rsidR="00496FBA" w:rsidRDefault="00D457D3" w:rsidP="00250545">
      <w:pPr>
        <w:jc w:val="center"/>
        <w:rPr>
          <w:b/>
          <w:bCs/>
        </w:rPr>
      </w:pPr>
      <w:r>
        <w:rPr>
          <w:b/>
          <w:bCs/>
        </w:rPr>
        <w:t>Trvanie zmluvy a u</w:t>
      </w:r>
      <w:r w:rsidR="00496FBA">
        <w:rPr>
          <w:b/>
          <w:bCs/>
        </w:rPr>
        <w:t>platnenie opcie</w:t>
      </w:r>
    </w:p>
    <w:p w:rsidR="00496FBA" w:rsidRDefault="00496FBA" w:rsidP="00250545">
      <w:pPr>
        <w:jc w:val="center"/>
        <w:rPr>
          <w:b/>
          <w:bCs/>
        </w:rPr>
      </w:pPr>
    </w:p>
    <w:p w:rsidR="00D457D3" w:rsidRPr="00C71D2C" w:rsidRDefault="00D457D3" w:rsidP="008D7CEC">
      <w:pPr>
        <w:pStyle w:val="Odsekzoznamu"/>
        <w:numPr>
          <w:ilvl w:val="0"/>
          <w:numId w:val="34"/>
        </w:numPr>
        <w:spacing w:after="120"/>
        <w:ind w:left="567" w:hanging="567"/>
        <w:jc w:val="both"/>
        <w:rPr>
          <w:bCs/>
        </w:rPr>
      </w:pPr>
      <w:r w:rsidRPr="00C71D2C">
        <w:rPr>
          <w:b/>
          <w:bCs/>
        </w:rPr>
        <w:t xml:space="preserve">Zmluva sa uzatvára na dobu </w:t>
      </w:r>
      <w:r w:rsidRPr="00C71D2C">
        <w:rPr>
          <w:b/>
        </w:rPr>
        <w:t>určitú</w:t>
      </w:r>
      <w:r w:rsidRPr="00C71D2C">
        <w:rPr>
          <w:b/>
          <w:bCs/>
        </w:rPr>
        <w:t xml:space="preserve"> a to v trvaní štyroch (4) rokov od dňa nadobudnutia jej účinnosti</w:t>
      </w:r>
      <w:r w:rsidRPr="00C71D2C">
        <w:rPr>
          <w:bCs/>
        </w:rPr>
        <w:t xml:space="preserve"> s tým, že Odberateľ s Dodávateľom sú </w:t>
      </w:r>
      <w:r w:rsidRPr="00C71D2C">
        <w:rPr>
          <w:b/>
          <w:bCs/>
        </w:rPr>
        <w:t>oprávnení predĺžiť účinnosť tejto Zmluvy formou opcie na obdobie ďalších štyroch (4) rokov</w:t>
      </w:r>
      <w:r w:rsidRPr="00C71D2C">
        <w:rPr>
          <w:bCs/>
        </w:rPr>
        <w:t xml:space="preserve"> podľa dojednaných podmienok.</w:t>
      </w:r>
    </w:p>
    <w:p w:rsidR="00E11414" w:rsidRPr="00C71D2C" w:rsidRDefault="00496FBA" w:rsidP="008D7CEC">
      <w:pPr>
        <w:pStyle w:val="Odsekzoznamu"/>
        <w:numPr>
          <w:ilvl w:val="0"/>
          <w:numId w:val="34"/>
        </w:numPr>
        <w:spacing w:after="120"/>
        <w:ind w:left="567" w:hanging="567"/>
        <w:jc w:val="both"/>
        <w:rPr>
          <w:color w:val="000000" w:themeColor="text1"/>
        </w:rPr>
      </w:pPr>
      <w:r w:rsidRPr="00C71D2C">
        <w:t>O</w:t>
      </w:r>
      <w:r w:rsidR="00E11414" w:rsidRPr="00C71D2C">
        <w:t>dberateľ</w:t>
      </w:r>
      <w:r w:rsidRPr="00C71D2C">
        <w:t xml:space="preserve"> si vyhradzuje právo uplatniť u Dodávateľa opciu na dodanie a odber tepla </w:t>
      </w:r>
      <w:r w:rsidR="00D457D3" w:rsidRPr="00C71D2C">
        <w:t>na</w:t>
      </w:r>
      <w:r w:rsidR="00C71D2C">
        <w:t> </w:t>
      </w:r>
      <w:r w:rsidR="00D457D3" w:rsidRPr="00C71D2C">
        <w:t xml:space="preserve">obdobie ďalších štyroch (4) rokov. </w:t>
      </w:r>
    </w:p>
    <w:p w:rsidR="00E11414" w:rsidRPr="00C71D2C" w:rsidRDefault="00E11414" w:rsidP="008D7CEC">
      <w:pPr>
        <w:pStyle w:val="Odsekzoznamu"/>
        <w:numPr>
          <w:ilvl w:val="0"/>
          <w:numId w:val="34"/>
        </w:numPr>
        <w:spacing w:after="120"/>
        <w:ind w:left="567" w:hanging="567"/>
        <w:jc w:val="both"/>
        <w:rPr>
          <w:color w:val="000000" w:themeColor="text1"/>
        </w:rPr>
      </w:pPr>
      <w:r w:rsidRPr="00C71D2C">
        <w:rPr>
          <w:bCs/>
          <w:spacing w:val="-6"/>
        </w:rPr>
        <w:t>Objednávateľ je oprávnený uplatniť si právo na opciu najneskôr do 31. augusta kalendárneho roka, ktorý predchádza skončeniu Zmluvy.</w:t>
      </w:r>
    </w:p>
    <w:p w:rsidR="00E11414" w:rsidRPr="00C71D2C" w:rsidRDefault="00D457D3" w:rsidP="008D7CEC">
      <w:pPr>
        <w:pStyle w:val="Odsekzoznamu"/>
        <w:numPr>
          <w:ilvl w:val="0"/>
          <w:numId w:val="34"/>
        </w:numPr>
        <w:spacing w:after="120"/>
        <w:ind w:left="567" w:hanging="567"/>
        <w:jc w:val="both"/>
        <w:rPr>
          <w:bCs/>
          <w:spacing w:val="-6"/>
        </w:rPr>
      </w:pPr>
      <w:r w:rsidRPr="00C71D2C">
        <w:rPr>
          <w:color w:val="000000" w:themeColor="text1"/>
        </w:rPr>
        <w:t>Uplatnenie opcie sa bude realizovať na základe písomného oznámenia</w:t>
      </w:r>
      <w:r w:rsidR="00E11414" w:rsidRPr="00C71D2C">
        <w:rPr>
          <w:color w:val="000000" w:themeColor="text1"/>
        </w:rPr>
        <w:t xml:space="preserve"> Odberateľa</w:t>
      </w:r>
      <w:r w:rsidRPr="00C71D2C">
        <w:rPr>
          <w:color w:val="000000" w:themeColor="text1"/>
        </w:rPr>
        <w:t xml:space="preserve"> doručeného Dodávateľovi formou výzvy na uzatvorenie Dodatku k tejto Zmluve, a to v súlade s § 18 </w:t>
      </w:r>
      <w:proofErr w:type="spellStart"/>
      <w:r w:rsidRPr="00C71D2C">
        <w:rPr>
          <w:color w:val="000000" w:themeColor="text1"/>
        </w:rPr>
        <w:t>ZoVO</w:t>
      </w:r>
      <w:proofErr w:type="spellEnd"/>
      <w:r w:rsidRPr="00C71D2C">
        <w:rPr>
          <w:color w:val="000000" w:themeColor="text1"/>
        </w:rPr>
        <w:t xml:space="preserve">. </w:t>
      </w:r>
      <w:r w:rsidR="00E11414" w:rsidRPr="00C71D2C">
        <w:rPr>
          <w:color w:val="000000" w:themeColor="text1"/>
        </w:rPr>
        <w:t xml:space="preserve">Súčasťou oznámenia bude aj </w:t>
      </w:r>
      <w:r w:rsidR="00E11414" w:rsidRPr="00C71D2C">
        <w:rPr>
          <w:bCs/>
          <w:spacing w:val="-6"/>
        </w:rPr>
        <w:t>objednávka na odber tepla p</w:t>
      </w:r>
      <w:r w:rsidR="00C71D2C">
        <w:rPr>
          <w:bCs/>
          <w:spacing w:val="-6"/>
        </w:rPr>
        <w:t>re </w:t>
      </w:r>
      <w:r w:rsidR="00E11414" w:rsidRPr="00C71D2C">
        <w:rPr>
          <w:bCs/>
          <w:spacing w:val="-6"/>
        </w:rPr>
        <w:t xml:space="preserve">nasledujúci kalendárny rok t </w:t>
      </w:r>
      <w:r w:rsidR="00C71D2C">
        <w:rPr>
          <w:bCs/>
          <w:spacing w:val="-6"/>
        </w:rPr>
        <w:t>.</w:t>
      </w:r>
    </w:p>
    <w:p w:rsidR="00D457D3" w:rsidRPr="00C71D2C" w:rsidRDefault="00D457D3" w:rsidP="008D7CEC">
      <w:pPr>
        <w:pStyle w:val="Odsekzoznamu"/>
        <w:numPr>
          <w:ilvl w:val="0"/>
          <w:numId w:val="34"/>
        </w:numPr>
        <w:spacing w:after="120"/>
        <w:ind w:left="567" w:hanging="567"/>
        <w:jc w:val="both"/>
        <w:rPr>
          <w:color w:val="000000" w:themeColor="text1"/>
        </w:rPr>
      </w:pPr>
      <w:r w:rsidRPr="00C71D2C">
        <w:rPr>
          <w:color w:val="000000" w:themeColor="text1"/>
        </w:rPr>
        <w:t>Dodávateľ je povinný najneskôr v lehote 30 kalendárnych dní od doručenia oznám</w:t>
      </w:r>
      <w:r w:rsidR="00C71D2C">
        <w:rPr>
          <w:color w:val="000000" w:themeColor="text1"/>
        </w:rPr>
        <w:t>enia o </w:t>
      </w:r>
      <w:r w:rsidRPr="00C71D2C">
        <w:rPr>
          <w:color w:val="000000" w:themeColor="text1"/>
        </w:rPr>
        <w:t xml:space="preserve">uplatnení opcie doručiť </w:t>
      </w:r>
      <w:r w:rsidR="00E11414" w:rsidRPr="00C71D2C">
        <w:rPr>
          <w:color w:val="000000" w:themeColor="text1"/>
        </w:rPr>
        <w:t>Odberateľovi</w:t>
      </w:r>
      <w:r w:rsidRPr="00C71D2C">
        <w:rPr>
          <w:color w:val="000000" w:themeColor="text1"/>
        </w:rPr>
        <w:t xml:space="preserve"> podpísaný Dodatok k tejto Zmluve podľa predchádzajúceho bodu, súčasťou ktorého bude aj písomné oznámenie, v ktorom Dodávateľ potvrdí bezvýhradne uplatnenie práva opcie (ďalej len „akceptačné oznámenie“).</w:t>
      </w:r>
    </w:p>
    <w:p w:rsidR="00496FBA" w:rsidRPr="00C71D2C" w:rsidRDefault="00E11414" w:rsidP="008D7CEC">
      <w:pPr>
        <w:pStyle w:val="Odsekzoznamu"/>
        <w:numPr>
          <w:ilvl w:val="0"/>
          <w:numId w:val="34"/>
        </w:numPr>
        <w:spacing w:after="120"/>
        <w:ind w:left="567" w:hanging="567"/>
        <w:jc w:val="both"/>
        <w:rPr>
          <w:bCs/>
        </w:rPr>
      </w:pPr>
      <w:r w:rsidRPr="00C71D2C">
        <w:rPr>
          <w:color w:val="000000" w:themeColor="text1"/>
        </w:rPr>
        <w:t>Pre vylúčenie pochybností sa výslovne uvádza,</w:t>
      </w:r>
      <w:r w:rsidR="00D457D3" w:rsidRPr="00C71D2C">
        <w:rPr>
          <w:color w:val="000000" w:themeColor="text1"/>
        </w:rPr>
        <w:t xml:space="preserve"> že v prípade uplatnenia práva </w:t>
      </w:r>
      <w:r w:rsidRPr="00C71D2C">
        <w:rPr>
          <w:color w:val="000000" w:themeColor="text1"/>
        </w:rPr>
        <w:t>opcie platia ustanovenia tejto Z</w:t>
      </w:r>
      <w:r w:rsidR="00D457D3" w:rsidRPr="00C71D2C">
        <w:rPr>
          <w:color w:val="000000" w:themeColor="text1"/>
        </w:rPr>
        <w:t>mluvy primerane bezo zmeny.</w:t>
      </w:r>
    </w:p>
    <w:p w:rsidR="00D457D3" w:rsidRPr="00C71D2C" w:rsidRDefault="00D457D3" w:rsidP="008D7CEC">
      <w:pPr>
        <w:pStyle w:val="Odsekzoznamu"/>
        <w:numPr>
          <w:ilvl w:val="0"/>
          <w:numId w:val="34"/>
        </w:numPr>
        <w:ind w:left="567" w:hanging="567"/>
        <w:jc w:val="both"/>
        <w:rPr>
          <w:color w:val="000000" w:themeColor="text1"/>
        </w:rPr>
      </w:pPr>
      <w:r w:rsidRPr="00C71D2C">
        <w:rPr>
          <w:color w:val="000000" w:themeColor="text1"/>
        </w:rPr>
        <w:t xml:space="preserve">Bez ohľadu na skutočnosť, či Dodávateľ doručí alebo nedoručí </w:t>
      </w:r>
      <w:r w:rsidR="00E11414" w:rsidRPr="00C71D2C">
        <w:rPr>
          <w:color w:val="000000" w:themeColor="text1"/>
        </w:rPr>
        <w:t>Odberateľovi</w:t>
      </w:r>
      <w:r w:rsidR="00B268CA">
        <w:rPr>
          <w:color w:val="000000" w:themeColor="text1"/>
        </w:rPr>
        <w:t xml:space="preserve"> </w:t>
      </w:r>
      <w:r w:rsidRPr="00C71D2C">
        <w:rPr>
          <w:color w:val="000000" w:themeColor="text1"/>
        </w:rPr>
        <w:t>akceptačné oznámenie, vzniká zmluvným stranám povinnosť pokračovať v plnení tejto zmluvy.</w:t>
      </w:r>
    </w:p>
    <w:p w:rsidR="00496FBA" w:rsidRPr="00496FBA" w:rsidRDefault="00496FBA" w:rsidP="00496FBA">
      <w:pPr>
        <w:pStyle w:val="Odsekzoznamu"/>
        <w:ind w:left="680"/>
      </w:pPr>
    </w:p>
    <w:p w:rsidR="00496FBA" w:rsidRPr="00250545" w:rsidRDefault="00496FBA" w:rsidP="00496FBA">
      <w:pPr>
        <w:jc w:val="center"/>
        <w:rPr>
          <w:bCs/>
          <w:i/>
        </w:rPr>
      </w:pPr>
      <w:r>
        <w:rPr>
          <w:bCs/>
          <w:i/>
        </w:rPr>
        <w:t>Článok X</w:t>
      </w:r>
      <w:r w:rsidRPr="00250545">
        <w:rPr>
          <w:bCs/>
          <w:i/>
        </w:rPr>
        <w:t>V.</w:t>
      </w:r>
    </w:p>
    <w:p w:rsidR="00250545" w:rsidRPr="00250545" w:rsidRDefault="00250545" w:rsidP="00250545">
      <w:pPr>
        <w:jc w:val="center"/>
        <w:rPr>
          <w:b/>
          <w:bCs/>
        </w:rPr>
      </w:pPr>
      <w:r w:rsidRPr="00250545">
        <w:rPr>
          <w:b/>
          <w:bCs/>
        </w:rPr>
        <w:t>Ostatné dojednania</w:t>
      </w:r>
    </w:p>
    <w:p w:rsidR="00250545" w:rsidRPr="00250545" w:rsidRDefault="00250545" w:rsidP="00250545">
      <w:pPr>
        <w:jc w:val="both"/>
        <w:rPr>
          <w:b/>
          <w:bCs/>
        </w:rPr>
      </w:pPr>
    </w:p>
    <w:p w:rsidR="00250545" w:rsidRPr="00250545" w:rsidRDefault="00250545" w:rsidP="00B0037F">
      <w:pPr>
        <w:pStyle w:val="Odsekzoznamu"/>
        <w:numPr>
          <w:ilvl w:val="0"/>
          <w:numId w:val="37"/>
        </w:numPr>
        <w:spacing w:after="120"/>
        <w:jc w:val="both"/>
        <w:rPr>
          <w:bCs/>
          <w:vanish/>
        </w:rPr>
      </w:pPr>
    </w:p>
    <w:p w:rsidR="00250545" w:rsidRPr="00250545" w:rsidRDefault="00250545" w:rsidP="008D7CEC">
      <w:pPr>
        <w:pStyle w:val="Odsekzoznamu"/>
        <w:numPr>
          <w:ilvl w:val="0"/>
          <w:numId w:val="35"/>
        </w:numPr>
        <w:spacing w:after="120"/>
        <w:ind w:left="567" w:hanging="567"/>
        <w:jc w:val="both"/>
        <w:rPr>
          <w:bCs/>
        </w:rPr>
      </w:pPr>
      <w:r w:rsidRPr="00250545">
        <w:rPr>
          <w:bCs/>
        </w:rPr>
        <w:t>Práva a povinnosti vyplývajúce z tejto Zmluvy prechádzajú aj na právnych nástupcov zmluvných strán, pričom za právneho nástupcu Odberateľa sa pre účely tejto Zmluvy považuje aj nový správca Objektu v súlade s platnými právnymi predpismi. Platnosť tejto Zmluvy je viazaná na existenciu odberných miest a preto akékoľvek zmeny na strane Odberateľa neovplyvňujú zmenu platnosti tejto Zmluvy.</w:t>
      </w:r>
    </w:p>
    <w:p w:rsidR="00B268CA" w:rsidRPr="00250545" w:rsidRDefault="00250545" w:rsidP="008D7CEC">
      <w:pPr>
        <w:pStyle w:val="Odsekzoznamu"/>
        <w:numPr>
          <w:ilvl w:val="0"/>
          <w:numId w:val="35"/>
        </w:numPr>
        <w:spacing w:after="120"/>
        <w:ind w:left="567" w:hanging="567"/>
        <w:jc w:val="both"/>
        <w:rPr>
          <w:bCs/>
        </w:rPr>
      </w:pPr>
      <w:r w:rsidRPr="00250545">
        <w:rPr>
          <w:bCs/>
        </w:rPr>
        <w:t>Dodávateľ je povinný oznámiť všetky zmeny ovplyvňujúce zmluvné vzťahy (napr. zmenu názvu, čísla bankového spojenia, likvidáciu firmy a pod.) bez zbytočného odkladu.</w:t>
      </w:r>
    </w:p>
    <w:p w:rsidR="00B268CA" w:rsidRPr="00B80057" w:rsidRDefault="00250545" w:rsidP="00B0037F">
      <w:pPr>
        <w:pStyle w:val="Odsekzoznamu"/>
        <w:numPr>
          <w:ilvl w:val="0"/>
          <w:numId w:val="35"/>
        </w:numPr>
        <w:spacing w:after="120"/>
        <w:ind w:left="567" w:hanging="567"/>
        <w:jc w:val="both"/>
        <w:rPr>
          <w:bCs/>
        </w:rPr>
      </w:pPr>
      <w:r w:rsidRPr="00B80057">
        <w:rPr>
          <w:bCs/>
        </w:rPr>
        <w:lastRenderedPageBreak/>
        <w:t>Odberateľ je povinný oznámiť všetky zmeny ovplyvňujúce zmluvné vzťahy (napr. zmena názvu, bankového spojenia a čísla účtu, likvidácia firmy, zmena vykurovaných plôch a pod.) bez zbytočného odkladu.</w:t>
      </w:r>
    </w:p>
    <w:p w:rsidR="00B268CA" w:rsidRPr="00B80057" w:rsidRDefault="00250545" w:rsidP="00B0037F">
      <w:pPr>
        <w:pStyle w:val="Odsekzoznamu"/>
        <w:numPr>
          <w:ilvl w:val="0"/>
          <w:numId w:val="35"/>
        </w:numPr>
        <w:spacing w:after="120"/>
        <w:ind w:left="567" w:hanging="567"/>
        <w:jc w:val="both"/>
        <w:rPr>
          <w:bCs/>
        </w:rPr>
      </w:pPr>
      <w:r w:rsidRPr="00B80057">
        <w:rPr>
          <w:bCs/>
        </w:rPr>
        <w:t xml:space="preserve">Odberateľ zabezpečí Dodávateľovi neobmedzený vstup do priestorov, kde sú nainštalované technické zariadenia určené na dodávku tepla pre Objekt (napr. KOST), a to za dohodnutých podmienok. Priestory, v ktorých sa technologické zariadenia určené na dodávku tepla nachádzajú </w:t>
      </w:r>
      <w:r w:rsidR="0019259A" w:rsidRPr="00B80057">
        <w:rPr>
          <w:bCs/>
        </w:rPr>
        <w:t> budú predmetom</w:t>
      </w:r>
      <w:r w:rsidRPr="00B80057">
        <w:rPr>
          <w:bCs/>
        </w:rPr>
        <w:t xml:space="preserve"> užívaní Dodávateľa na základe osobitného záväzkovo-pr</w:t>
      </w:r>
      <w:r w:rsidRPr="00B0037F">
        <w:rPr>
          <w:bCs/>
        </w:rPr>
        <w:t>ávneho vzťahu</w:t>
      </w:r>
      <w:r w:rsidR="0019259A" w:rsidRPr="00B0037F">
        <w:rPr>
          <w:bCs/>
        </w:rPr>
        <w:t xml:space="preserve"> uzatvoreného v súlade so zákonom č. 278/1993 </w:t>
      </w:r>
      <w:proofErr w:type="spellStart"/>
      <w:r w:rsidR="0019259A" w:rsidRPr="00B0037F">
        <w:rPr>
          <w:bCs/>
        </w:rPr>
        <w:t>Z.z</w:t>
      </w:r>
      <w:proofErr w:type="spellEnd"/>
      <w:r w:rsidR="0019259A" w:rsidRPr="00B0037F">
        <w:rPr>
          <w:bCs/>
        </w:rPr>
        <w:t>. o správe majetku štátu v znení neskorších predpisov.</w:t>
      </w:r>
    </w:p>
    <w:p w:rsidR="00250545" w:rsidRPr="00B0037F" w:rsidRDefault="00772252" w:rsidP="00B0037F">
      <w:pPr>
        <w:pStyle w:val="Odsekzoznamu"/>
        <w:numPr>
          <w:ilvl w:val="0"/>
          <w:numId w:val="35"/>
        </w:numPr>
        <w:spacing w:after="120"/>
        <w:ind w:left="567" w:hanging="567"/>
        <w:jc w:val="both"/>
        <w:rPr>
          <w:bCs/>
        </w:rPr>
      </w:pPr>
      <w:r w:rsidRPr="00B80057">
        <w:rPr>
          <w:bCs/>
        </w:rPr>
        <w:t>Pri</w:t>
      </w:r>
      <w:r w:rsidR="00C71D2C" w:rsidRPr="00B80057">
        <w:rPr>
          <w:bCs/>
        </w:rPr>
        <w:t xml:space="preserve"> ukončení zmluvného vzťahu má O</w:t>
      </w:r>
      <w:r w:rsidRPr="00B80057">
        <w:rPr>
          <w:bCs/>
        </w:rPr>
        <w:t xml:space="preserve">dberateľ prednostné právo na kúpu nainštalovaného technického zariadenia určeného na dodávku tepla pre Objekt za cenu maximálne do výšky </w:t>
      </w:r>
      <w:r w:rsidRPr="00B0037F">
        <w:rPr>
          <w:bCs/>
        </w:rPr>
        <w:t xml:space="preserve">jeho zostatkovej hodnoty. Odberateľ doručí Dodávateľovi najneskôr do skončenia tejto zmluvy písomne oznámenie, v ktorom prejaví záujem alebo nezáujem o prevod nainštalovaného technického zariadenia. V prípade ak nedôjde k dohode najneskôr do 30 dní odo dňa skončenia zmluvného vzťahu, Dodávateľ je povinný </w:t>
      </w:r>
      <w:r w:rsidR="00496FBA" w:rsidRPr="00B0037F">
        <w:rPr>
          <w:bCs/>
        </w:rPr>
        <w:t>technické zariadenia odinštalovať.</w:t>
      </w:r>
    </w:p>
    <w:p w:rsidR="00250545" w:rsidRPr="00250545" w:rsidRDefault="00250545" w:rsidP="00250545">
      <w:pPr>
        <w:pStyle w:val="Odsekzoznamu"/>
        <w:ind w:left="567"/>
        <w:jc w:val="both"/>
        <w:rPr>
          <w:bCs/>
        </w:rPr>
      </w:pPr>
    </w:p>
    <w:p w:rsidR="00250545" w:rsidRDefault="00250545" w:rsidP="00250545">
      <w:pPr>
        <w:jc w:val="center"/>
        <w:rPr>
          <w:bCs/>
          <w:i/>
        </w:rPr>
      </w:pPr>
      <w:r w:rsidRPr="00250545">
        <w:rPr>
          <w:bCs/>
          <w:i/>
        </w:rPr>
        <w:t>Článok XV</w:t>
      </w:r>
      <w:r w:rsidR="00496FBA">
        <w:rPr>
          <w:bCs/>
          <w:i/>
        </w:rPr>
        <w:t>I</w:t>
      </w:r>
      <w:r w:rsidRPr="00250545">
        <w:rPr>
          <w:bCs/>
          <w:i/>
        </w:rPr>
        <w:t>.</w:t>
      </w:r>
    </w:p>
    <w:p w:rsidR="004E30A0" w:rsidRDefault="004E30A0" w:rsidP="004E30A0">
      <w:pPr>
        <w:pStyle w:val="Bezriadkovania"/>
        <w:jc w:val="center"/>
        <w:rPr>
          <w:rFonts w:ascii="Times New Roman" w:hAnsi="Times New Roman"/>
          <w:b/>
        </w:rPr>
      </w:pPr>
      <w:r w:rsidRPr="00110EDC">
        <w:rPr>
          <w:rFonts w:ascii="Times New Roman" w:hAnsi="Times New Roman"/>
          <w:b/>
        </w:rPr>
        <w:t>Subdodávatelia a zápis v registri partnerov verejného sektora</w:t>
      </w:r>
    </w:p>
    <w:p w:rsidR="004E30A0" w:rsidRPr="00110EDC" w:rsidRDefault="004E30A0" w:rsidP="004E30A0">
      <w:pPr>
        <w:pStyle w:val="Bezriadkovania"/>
        <w:jc w:val="center"/>
        <w:rPr>
          <w:rFonts w:ascii="Times New Roman" w:hAnsi="Times New Roman"/>
          <w:b/>
        </w:rPr>
      </w:pPr>
    </w:p>
    <w:p w:rsidR="006A0D0B" w:rsidRDefault="00A23CC0" w:rsidP="008D7CEC">
      <w:pPr>
        <w:pStyle w:val="Bezriadkovania"/>
        <w:numPr>
          <w:ilvl w:val="0"/>
          <w:numId w:val="30"/>
        </w:numPr>
        <w:spacing w:after="120"/>
        <w:ind w:left="567" w:hanging="567"/>
        <w:jc w:val="both"/>
        <w:rPr>
          <w:rFonts w:ascii="Times New Roman" w:hAnsi="Times New Roman"/>
          <w:b/>
          <w:sz w:val="24"/>
          <w:szCs w:val="24"/>
        </w:rPr>
      </w:pPr>
      <w:r>
        <w:rPr>
          <w:rFonts w:ascii="Times New Roman" w:hAnsi="Times New Roman"/>
          <w:sz w:val="24"/>
          <w:szCs w:val="24"/>
        </w:rPr>
        <w:t>Dodávateľ</w:t>
      </w:r>
      <w:r w:rsidR="00611D0D" w:rsidRPr="00611D0D">
        <w:rPr>
          <w:rFonts w:ascii="Times New Roman" w:hAnsi="Times New Roman"/>
          <w:sz w:val="24"/>
          <w:szCs w:val="24"/>
        </w:rPr>
        <w:t xml:space="preserve"> je vzhľadom na rozsah plnenia oprávnený plniť svoje záväzky z tejto </w:t>
      </w:r>
      <w:r>
        <w:rPr>
          <w:rFonts w:ascii="Times New Roman" w:hAnsi="Times New Roman"/>
          <w:sz w:val="24"/>
          <w:szCs w:val="24"/>
        </w:rPr>
        <w:t>Zmluvy</w:t>
      </w:r>
      <w:r w:rsidR="00611D0D" w:rsidRPr="00611D0D">
        <w:rPr>
          <w:rFonts w:ascii="Times New Roman" w:hAnsi="Times New Roman"/>
          <w:sz w:val="24"/>
          <w:szCs w:val="24"/>
        </w:rPr>
        <w:t xml:space="preserve"> aj prostredníctvom tretích osôb, subdodávateľov. V takom prípade </w:t>
      </w:r>
      <w:r>
        <w:rPr>
          <w:rFonts w:ascii="Times New Roman" w:hAnsi="Times New Roman"/>
          <w:sz w:val="24"/>
          <w:szCs w:val="24"/>
        </w:rPr>
        <w:t xml:space="preserve">Dodávateľ </w:t>
      </w:r>
      <w:r w:rsidR="00611D0D" w:rsidRPr="00611D0D">
        <w:rPr>
          <w:rFonts w:ascii="Times New Roman" w:hAnsi="Times New Roman"/>
          <w:sz w:val="24"/>
          <w:szCs w:val="24"/>
        </w:rPr>
        <w:t xml:space="preserve">v prílohe k tejto </w:t>
      </w:r>
      <w:r>
        <w:rPr>
          <w:rFonts w:ascii="Times New Roman" w:hAnsi="Times New Roman"/>
          <w:sz w:val="24"/>
          <w:szCs w:val="24"/>
        </w:rPr>
        <w:t>Zmluve</w:t>
      </w:r>
      <w:r w:rsidR="00611D0D" w:rsidRPr="00611D0D">
        <w:rPr>
          <w:rFonts w:ascii="Times New Roman" w:hAnsi="Times New Roman"/>
          <w:sz w:val="24"/>
          <w:szCs w:val="24"/>
        </w:rPr>
        <w:t xml:space="preserve"> najneskôr v čase jej uzavretia uvedie, údaje o všetkých známych subdodávateľoch a to v rozsah</w:t>
      </w:r>
      <w:r>
        <w:rPr>
          <w:rFonts w:ascii="Times New Roman" w:hAnsi="Times New Roman"/>
          <w:sz w:val="24"/>
          <w:szCs w:val="24"/>
        </w:rPr>
        <w:t>u údajov uvedených v prílohe č.5</w:t>
      </w:r>
      <w:r w:rsidR="00611D0D" w:rsidRPr="00611D0D">
        <w:rPr>
          <w:rFonts w:ascii="Times New Roman" w:hAnsi="Times New Roman"/>
          <w:sz w:val="24"/>
          <w:szCs w:val="24"/>
        </w:rPr>
        <w:t xml:space="preserve"> k tejto </w:t>
      </w:r>
      <w:r>
        <w:rPr>
          <w:rFonts w:ascii="Times New Roman" w:hAnsi="Times New Roman"/>
          <w:sz w:val="24"/>
          <w:szCs w:val="24"/>
        </w:rPr>
        <w:t>Zmluve</w:t>
      </w:r>
      <w:r w:rsidR="00611D0D" w:rsidRPr="00611D0D">
        <w:rPr>
          <w:rFonts w:ascii="Times New Roman" w:hAnsi="Times New Roman"/>
          <w:sz w:val="24"/>
          <w:szCs w:val="24"/>
        </w:rPr>
        <w:t xml:space="preserve"> a údaje o osobe oprávnenej konať za subdodávateľa v rozsahu meno a priezvisko, adresa pobytu, dátum narodenia, tel.</w:t>
      </w:r>
      <w:r>
        <w:rPr>
          <w:rFonts w:ascii="Times New Roman" w:hAnsi="Times New Roman"/>
          <w:sz w:val="24"/>
          <w:szCs w:val="24"/>
        </w:rPr>
        <w:t xml:space="preserve"> </w:t>
      </w:r>
      <w:r w:rsidR="00611D0D" w:rsidRPr="00611D0D">
        <w:rPr>
          <w:rFonts w:ascii="Times New Roman" w:hAnsi="Times New Roman"/>
          <w:sz w:val="24"/>
          <w:szCs w:val="24"/>
        </w:rPr>
        <w:t xml:space="preserve">č., e-mail. </w:t>
      </w:r>
    </w:p>
    <w:p w:rsidR="006A0D0B" w:rsidRDefault="00A23CC0" w:rsidP="008D7CEC">
      <w:pPr>
        <w:pStyle w:val="Bezriadkovania"/>
        <w:numPr>
          <w:ilvl w:val="0"/>
          <w:numId w:val="30"/>
        </w:numPr>
        <w:spacing w:after="120"/>
        <w:ind w:left="567" w:hanging="567"/>
        <w:jc w:val="both"/>
        <w:rPr>
          <w:rFonts w:ascii="Times New Roman" w:hAnsi="Times New Roman"/>
          <w:b/>
          <w:sz w:val="24"/>
          <w:szCs w:val="24"/>
        </w:rPr>
      </w:pPr>
      <w:r>
        <w:rPr>
          <w:rFonts w:ascii="Times New Roman" w:hAnsi="Times New Roman"/>
          <w:sz w:val="24"/>
          <w:szCs w:val="24"/>
        </w:rPr>
        <w:t>Dodávateľ</w:t>
      </w:r>
      <w:r w:rsidR="00611D0D" w:rsidRPr="00611D0D">
        <w:rPr>
          <w:rFonts w:ascii="Times New Roman" w:hAnsi="Times New Roman"/>
          <w:sz w:val="24"/>
          <w:szCs w:val="24"/>
        </w:rPr>
        <w:t xml:space="preserve"> v plnom rozsahu zodpovedá za výber svojich subdodávateľov a/alebo spolupracujúcich tretích osôb.</w:t>
      </w:r>
    </w:p>
    <w:p w:rsidR="006A0D0B" w:rsidRDefault="00611D0D" w:rsidP="008D7CEC">
      <w:pPr>
        <w:pStyle w:val="Bezriadkovania"/>
        <w:numPr>
          <w:ilvl w:val="0"/>
          <w:numId w:val="30"/>
        </w:numPr>
        <w:spacing w:after="120"/>
        <w:ind w:left="567" w:hanging="567"/>
        <w:jc w:val="both"/>
        <w:rPr>
          <w:rFonts w:ascii="Times New Roman" w:hAnsi="Times New Roman"/>
          <w:b/>
          <w:sz w:val="24"/>
          <w:szCs w:val="24"/>
        </w:rPr>
      </w:pPr>
      <w:r w:rsidRPr="00611D0D">
        <w:rPr>
          <w:rFonts w:ascii="Times New Roman" w:hAnsi="Times New Roman"/>
          <w:sz w:val="24"/>
          <w:szCs w:val="24"/>
        </w:rPr>
        <w:t xml:space="preserve">Pokiaľ </w:t>
      </w:r>
      <w:r w:rsidR="00A23CC0">
        <w:rPr>
          <w:rFonts w:ascii="Times New Roman" w:hAnsi="Times New Roman"/>
          <w:sz w:val="24"/>
          <w:szCs w:val="24"/>
        </w:rPr>
        <w:t>Dodávateľ</w:t>
      </w:r>
      <w:r w:rsidRPr="00611D0D">
        <w:rPr>
          <w:rFonts w:ascii="Times New Roman" w:hAnsi="Times New Roman"/>
          <w:sz w:val="24"/>
          <w:szCs w:val="24"/>
        </w:rPr>
        <w:t xml:space="preserve"> použije na plnenie svojich záväzkov podľa tejto </w:t>
      </w:r>
      <w:r w:rsidR="00A23CC0">
        <w:rPr>
          <w:rFonts w:ascii="Times New Roman" w:hAnsi="Times New Roman"/>
          <w:sz w:val="24"/>
          <w:szCs w:val="24"/>
        </w:rPr>
        <w:t>Zmluvy</w:t>
      </w:r>
      <w:r w:rsidRPr="00611D0D">
        <w:rPr>
          <w:rFonts w:ascii="Times New Roman" w:hAnsi="Times New Roman"/>
          <w:sz w:val="24"/>
          <w:szCs w:val="24"/>
        </w:rPr>
        <w:t xml:space="preserve"> tretiu osobu, subdodávateľa, zodpovedá tak, akoby záväzok z tejto dohody plnil sám.</w:t>
      </w:r>
    </w:p>
    <w:p w:rsidR="006A0D0B" w:rsidRDefault="00A23CC0" w:rsidP="008D7CEC">
      <w:pPr>
        <w:pStyle w:val="Bezriadkovania"/>
        <w:numPr>
          <w:ilvl w:val="0"/>
          <w:numId w:val="30"/>
        </w:numPr>
        <w:spacing w:after="120"/>
        <w:ind w:left="567" w:hanging="567"/>
        <w:jc w:val="both"/>
        <w:rPr>
          <w:rFonts w:ascii="Times New Roman" w:hAnsi="Times New Roman"/>
          <w:b/>
          <w:sz w:val="24"/>
          <w:szCs w:val="24"/>
        </w:rPr>
      </w:pPr>
      <w:r>
        <w:rPr>
          <w:rFonts w:ascii="Times New Roman" w:hAnsi="Times New Roman"/>
          <w:sz w:val="24"/>
          <w:szCs w:val="24"/>
        </w:rPr>
        <w:t>Dodávateľ</w:t>
      </w:r>
      <w:r w:rsidR="00611D0D" w:rsidRPr="00611D0D">
        <w:rPr>
          <w:rFonts w:ascii="Times New Roman" w:hAnsi="Times New Roman"/>
          <w:sz w:val="24"/>
          <w:szCs w:val="24"/>
        </w:rPr>
        <w:t xml:space="preserve"> je povinný oznámiť </w:t>
      </w:r>
      <w:r>
        <w:rPr>
          <w:rFonts w:ascii="Times New Roman" w:hAnsi="Times New Roman"/>
          <w:sz w:val="24"/>
          <w:szCs w:val="24"/>
        </w:rPr>
        <w:t xml:space="preserve">Odberateľovi </w:t>
      </w:r>
      <w:r w:rsidR="00611D0D" w:rsidRPr="00611D0D">
        <w:rPr>
          <w:rFonts w:ascii="Times New Roman" w:hAnsi="Times New Roman"/>
          <w:sz w:val="24"/>
          <w:szCs w:val="24"/>
        </w:rPr>
        <w:t>bezodkladne akúkoľvek zmenu údajov o subdodávateľovi a rovnako tak prípadnú zmenu subdodávateľa a jeho údaje.</w:t>
      </w:r>
    </w:p>
    <w:p w:rsidR="006A0D0B" w:rsidRDefault="00A23CC0" w:rsidP="008D7CEC">
      <w:pPr>
        <w:pStyle w:val="Bezriadkovania"/>
        <w:numPr>
          <w:ilvl w:val="0"/>
          <w:numId w:val="30"/>
        </w:numPr>
        <w:spacing w:after="120"/>
        <w:ind w:left="567" w:hanging="567"/>
        <w:jc w:val="both"/>
        <w:rPr>
          <w:rFonts w:ascii="Times New Roman" w:hAnsi="Times New Roman"/>
          <w:b/>
          <w:sz w:val="24"/>
          <w:szCs w:val="24"/>
        </w:rPr>
      </w:pPr>
      <w:r>
        <w:rPr>
          <w:rFonts w:ascii="Times New Roman" w:hAnsi="Times New Roman"/>
          <w:sz w:val="24"/>
          <w:szCs w:val="24"/>
        </w:rPr>
        <w:t xml:space="preserve">Dodávateľ </w:t>
      </w:r>
      <w:r w:rsidR="00611D0D" w:rsidRPr="00611D0D">
        <w:rPr>
          <w:rFonts w:ascii="Times New Roman" w:hAnsi="Times New Roman"/>
          <w:sz w:val="24"/>
          <w:szCs w:val="24"/>
        </w:rPr>
        <w:t>je povinný písomne predložiť</w:t>
      </w:r>
      <w:r>
        <w:rPr>
          <w:rFonts w:ascii="Times New Roman" w:hAnsi="Times New Roman"/>
          <w:sz w:val="24"/>
          <w:szCs w:val="24"/>
        </w:rPr>
        <w:t xml:space="preserve"> Odberateľovi </w:t>
      </w:r>
      <w:r w:rsidR="00611D0D" w:rsidRPr="00611D0D">
        <w:rPr>
          <w:rFonts w:ascii="Times New Roman" w:hAnsi="Times New Roman"/>
          <w:sz w:val="24"/>
          <w:szCs w:val="24"/>
        </w:rPr>
        <w:t>na odsúhlasenie každého subdodávateľa.</w:t>
      </w:r>
    </w:p>
    <w:p w:rsidR="006A0D0B" w:rsidRDefault="00611D0D" w:rsidP="008D7CEC">
      <w:pPr>
        <w:pStyle w:val="Bezriadkovania"/>
        <w:numPr>
          <w:ilvl w:val="0"/>
          <w:numId w:val="30"/>
        </w:numPr>
        <w:spacing w:after="120"/>
        <w:ind w:left="567" w:hanging="567"/>
        <w:jc w:val="both"/>
        <w:rPr>
          <w:rFonts w:ascii="Times New Roman" w:hAnsi="Times New Roman"/>
          <w:sz w:val="24"/>
          <w:szCs w:val="24"/>
        </w:rPr>
      </w:pPr>
      <w:r w:rsidRPr="00611D0D">
        <w:rPr>
          <w:rFonts w:ascii="Times New Roman" w:hAnsi="Times New Roman"/>
          <w:sz w:val="24"/>
          <w:szCs w:val="24"/>
        </w:rPr>
        <w:t xml:space="preserve">Ak sa na </w:t>
      </w:r>
      <w:r w:rsidR="00A23CC0">
        <w:rPr>
          <w:rFonts w:ascii="Times New Roman" w:hAnsi="Times New Roman"/>
          <w:sz w:val="24"/>
          <w:szCs w:val="24"/>
        </w:rPr>
        <w:t>Dodávateľa</w:t>
      </w:r>
      <w:r w:rsidRPr="00611D0D">
        <w:rPr>
          <w:rFonts w:ascii="Times New Roman" w:hAnsi="Times New Roman"/>
          <w:sz w:val="24"/>
          <w:szCs w:val="24"/>
        </w:rPr>
        <w:t xml:space="preserve"> a/alebo jeho subdodávateľov vzť</w:t>
      </w:r>
      <w:r w:rsidR="00496FBA">
        <w:rPr>
          <w:rFonts w:ascii="Times New Roman" w:hAnsi="Times New Roman"/>
          <w:sz w:val="24"/>
          <w:szCs w:val="24"/>
        </w:rPr>
        <w:t xml:space="preserve">ahuje povinnosť zapisovať sa do </w:t>
      </w:r>
      <w:r w:rsidRPr="00611D0D">
        <w:rPr>
          <w:rFonts w:ascii="Times New Roman" w:hAnsi="Times New Roman"/>
          <w:sz w:val="24"/>
          <w:szCs w:val="24"/>
        </w:rPr>
        <w:t>registra partnerov verejného sektora podľa zákona č. 315/2016 Z. z. o registri partnerov verejného sektora a o zmene a doplnení</w:t>
      </w:r>
      <w:r w:rsidR="00A23CC0">
        <w:rPr>
          <w:rFonts w:ascii="Times New Roman" w:hAnsi="Times New Roman"/>
          <w:sz w:val="24"/>
          <w:szCs w:val="24"/>
        </w:rPr>
        <w:t xml:space="preserve"> niektorých zákonov, Dodávateľ</w:t>
      </w:r>
      <w:r w:rsidRPr="00611D0D">
        <w:rPr>
          <w:rFonts w:ascii="Times New Roman" w:hAnsi="Times New Roman"/>
          <w:sz w:val="24"/>
          <w:szCs w:val="24"/>
        </w:rPr>
        <w:t xml:space="preserve"> je povinný dodržať túto povinnosť počas celej doby platnosti a účinnosti tejto dohody, pričom sa zaväzuje rovnako zabezpečiť plnenie tejto povinnosti všetkými jeho subdodávateľmi. </w:t>
      </w:r>
      <w:r w:rsidRPr="00611D0D">
        <w:rPr>
          <w:rFonts w:ascii="Times New Roman" w:eastAsia="Calibri" w:hAnsi="Times New Roman"/>
          <w:sz w:val="24"/>
          <w:szCs w:val="24"/>
        </w:rPr>
        <w:t xml:space="preserve">V prípade, ak počas plnenia tejto dohody dôjde k právoplatnému výmazu niektorého subdodávateľa z registra partnerov verejného sektora, je </w:t>
      </w:r>
      <w:r w:rsidR="00A23CC0">
        <w:rPr>
          <w:rFonts w:ascii="Times New Roman" w:eastAsia="Calibri" w:hAnsi="Times New Roman"/>
          <w:sz w:val="24"/>
          <w:szCs w:val="24"/>
        </w:rPr>
        <w:t xml:space="preserve">Dodávateľ </w:t>
      </w:r>
      <w:r w:rsidRPr="00611D0D">
        <w:rPr>
          <w:rFonts w:ascii="Times New Roman" w:eastAsia="Calibri" w:hAnsi="Times New Roman"/>
          <w:sz w:val="24"/>
          <w:szCs w:val="24"/>
        </w:rPr>
        <w:t>povinný okamžite ukončiť plnenie tejto dohody prostredníctvom takéhoto subdodávateľa.</w:t>
      </w:r>
    </w:p>
    <w:p w:rsidR="004E30A0" w:rsidRDefault="004E30A0" w:rsidP="00250545">
      <w:pPr>
        <w:jc w:val="center"/>
        <w:rPr>
          <w:bCs/>
          <w:i/>
        </w:rPr>
      </w:pPr>
    </w:p>
    <w:p w:rsidR="00C372F5" w:rsidRDefault="00C372F5" w:rsidP="00C372F5">
      <w:pPr>
        <w:jc w:val="center"/>
        <w:rPr>
          <w:bCs/>
          <w:i/>
        </w:rPr>
      </w:pPr>
      <w:r w:rsidRPr="00250545">
        <w:rPr>
          <w:bCs/>
          <w:i/>
        </w:rPr>
        <w:t>Článok XV</w:t>
      </w:r>
      <w:r w:rsidR="00496FBA">
        <w:rPr>
          <w:bCs/>
          <w:i/>
        </w:rPr>
        <w:t>I</w:t>
      </w:r>
      <w:r>
        <w:rPr>
          <w:bCs/>
          <w:i/>
        </w:rPr>
        <w:t>I</w:t>
      </w:r>
      <w:r w:rsidRPr="00250545">
        <w:rPr>
          <w:bCs/>
          <w:i/>
        </w:rPr>
        <w:t>.</w:t>
      </w:r>
    </w:p>
    <w:p w:rsidR="00250545" w:rsidRPr="00250545" w:rsidRDefault="00250545" w:rsidP="00250545">
      <w:pPr>
        <w:jc w:val="center"/>
        <w:rPr>
          <w:b/>
          <w:bCs/>
        </w:rPr>
      </w:pPr>
      <w:r w:rsidRPr="00250545">
        <w:rPr>
          <w:b/>
          <w:bCs/>
        </w:rPr>
        <w:t>Spoločné a záverečné ustanovenia</w:t>
      </w:r>
    </w:p>
    <w:p w:rsidR="00250545" w:rsidRPr="00250545" w:rsidRDefault="00250545" w:rsidP="00250545">
      <w:pPr>
        <w:jc w:val="both"/>
        <w:rPr>
          <w:b/>
          <w:bCs/>
        </w:rPr>
      </w:pPr>
    </w:p>
    <w:p w:rsidR="006A0D0B" w:rsidRDefault="006A0D0B" w:rsidP="008D7CEC">
      <w:pPr>
        <w:pStyle w:val="Odsekzoznamu"/>
        <w:numPr>
          <w:ilvl w:val="0"/>
          <w:numId w:val="28"/>
        </w:numPr>
        <w:spacing w:after="120"/>
        <w:jc w:val="both"/>
        <w:rPr>
          <w:bCs/>
          <w:vanish/>
        </w:rPr>
      </w:pPr>
    </w:p>
    <w:p w:rsidR="006A0D0B" w:rsidRDefault="00250545" w:rsidP="008D7CEC">
      <w:pPr>
        <w:pStyle w:val="Odsekzoznamu"/>
        <w:numPr>
          <w:ilvl w:val="1"/>
          <w:numId w:val="28"/>
        </w:numPr>
        <w:spacing w:after="120"/>
        <w:ind w:left="567" w:hanging="567"/>
        <w:jc w:val="both"/>
        <w:rPr>
          <w:bCs/>
        </w:rPr>
      </w:pPr>
      <w:r w:rsidRPr="00250545">
        <w:rPr>
          <w:bCs/>
        </w:rPr>
        <w:t xml:space="preserve">Táto Zmluva je uzatvorená dňom jej podpisu oboma zmluvnými stranami a účinnosť nadobúda dňom spustenia dodávky tepla do objektu prostredníctvom Odberných miest, </w:t>
      </w:r>
      <w:r w:rsidRPr="00250545">
        <w:rPr>
          <w:bCs/>
        </w:rPr>
        <w:lastRenderedPageBreak/>
        <w:t xml:space="preserve">ktorý Zmluvné strany vyznačia do Protokolu o spustení dodávky tepla do objektu, ktorý tvorí </w:t>
      </w:r>
      <w:r w:rsidRPr="00250545">
        <w:rPr>
          <w:bCs/>
          <w:u w:val="single"/>
        </w:rPr>
        <w:t xml:space="preserve">Prílohu č. </w:t>
      </w:r>
      <w:r w:rsidR="000B43E9" w:rsidRPr="000B43E9">
        <w:rPr>
          <w:color w:val="FF0000"/>
          <w:u w:val="single"/>
        </w:rPr>
        <w:t>4a 4b 4c</w:t>
      </w:r>
      <w:r w:rsidR="000B43E9" w:rsidRPr="00250545">
        <w:t xml:space="preserve"> </w:t>
      </w:r>
      <w:r w:rsidRPr="00250545">
        <w:rPr>
          <w:bCs/>
        </w:rPr>
        <w:t xml:space="preserve"> tejto Zmluvy, a ktorý vzájomne potvrdia svojím podpisom</w:t>
      </w:r>
      <w:r w:rsidR="004E30A0">
        <w:rPr>
          <w:bCs/>
        </w:rPr>
        <w:t xml:space="preserve">, nie však skôr ako dňom nasledujúcim po dni  jej zverejnenia v Centrálnom registri zmlúv SR.  Predpokladaný termín spustenie dodávky tepla do objektu je </w:t>
      </w:r>
      <w:r w:rsidR="00C052EF">
        <w:rPr>
          <w:bCs/>
        </w:rPr>
        <w:t>09/2026.</w:t>
      </w:r>
      <w:r w:rsidR="00C052EF" w:rsidDel="00C052EF">
        <w:rPr>
          <w:bCs/>
        </w:rPr>
        <w:t xml:space="preserve"> </w:t>
      </w:r>
    </w:p>
    <w:p w:rsidR="006A0D0B" w:rsidRPr="00496FBA" w:rsidRDefault="00250545" w:rsidP="008D7CEC">
      <w:pPr>
        <w:pStyle w:val="Odsekzoznamu"/>
        <w:numPr>
          <w:ilvl w:val="1"/>
          <w:numId w:val="28"/>
        </w:numPr>
        <w:spacing w:after="120"/>
        <w:ind w:left="567" w:hanging="567"/>
        <w:jc w:val="both"/>
        <w:rPr>
          <w:bCs/>
        </w:rPr>
      </w:pPr>
      <w:r w:rsidRPr="00496FBA">
        <w:rPr>
          <w:bCs/>
        </w:rPr>
        <w:t>Akékoľvek zmeny a </w:t>
      </w:r>
      <w:r w:rsidRPr="00C71D2C">
        <w:rPr>
          <w:bCs/>
        </w:rPr>
        <w:t>doplnenia tejto Zmluvy</w:t>
      </w:r>
      <w:r w:rsidRPr="00496FBA">
        <w:rPr>
          <w:bCs/>
        </w:rPr>
        <w:t xml:space="preserve"> z dôvodu vzniku skutočností zakladajúcich zmenu dohodnutých zmluvných podmienok možno vykonať len písomným dodatkom na základe predchádzajúcej dohody zmluvných strán</w:t>
      </w:r>
      <w:r w:rsidR="004E30A0" w:rsidRPr="00496FBA">
        <w:rPr>
          <w:bCs/>
        </w:rPr>
        <w:t xml:space="preserve"> a v súlade s ustanoveniami </w:t>
      </w:r>
      <w:proofErr w:type="spellStart"/>
      <w:r w:rsidR="004E30A0" w:rsidRPr="00496FBA">
        <w:rPr>
          <w:bCs/>
        </w:rPr>
        <w:t>ZoVO</w:t>
      </w:r>
      <w:proofErr w:type="spellEnd"/>
      <w:r w:rsidRPr="00496FBA">
        <w:rPr>
          <w:bCs/>
        </w:rPr>
        <w:t xml:space="preserve">. Návrh na zmenu tejto Zmluvy je oprávnená kedykoľvek podať každá zmluvná strana a druhá strana je povinná sa k návrhu vyjadriť do 10 </w:t>
      </w:r>
      <w:r w:rsidR="004E30A0" w:rsidRPr="00496FBA">
        <w:rPr>
          <w:bCs/>
        </w:rPr>
        <w:t xml:space="preserve">pracovných </w:t>
      </w:r>
      <w:r w:rsidRPr="00496FBA">
        <w:rPr>
          <w:bCs/>
        </w:rPr>
        <w:t>dní od jeho doručenia.</w:t>
      </w:r>
    </w:p>
    <w:p w:rsidR="006A0D0B" w:rsidRDefault="00250545" w:rsidP="008D7CEC">
      <w:pPr>
        <w:pStyle w:val="Odsekzoznamu"/>
        <w:numPr>
          <w:ilvl w:val="1"/>
          <w:numId w:val="28"/>
        </w:numPr>
        <w:spacing w:after="120"/>
        <w:ind w:left="567" w:hanging="567"/>
        <w:jc w:val="both"/>
        <w:rPr>
          <w:bCs/>
        </w:rPr>
      </w:pPr>
      <w:r w:rsidRPr="00496FBA">
        <w:rPr>
          <w:bCs/>
        </w:rPr>
        <w:t xml:space="preserve">Zmluvné strany sa dohodli, že Dodávateľ je oprávnený jednostranne zmeniť Prílohu č. 3 v prípade, ak bude príslušným regulačným úradom vydané nové rozhodnutie, ktorým bude na príslušné obdobie stanovená nová maximálna cena tepla. V takom prípade predstavuje Prílohu č. 3 tejto Zmluvy toto nové rozhodnutie. Rovnako je oprávnený jednostranne zmeniť aj znenie Prílohy č. </w:t>
      </w:r>
      <w:r w:rsidR="000B43E9" w:rsidRPr="000B43E9">
        <w:rPr>
          <w:bCs/>
          <w:color w:val="FF0000"/>
          <w:u w:val="single"/>
        </w:rPr>
        <w:t>2a 2b 2c</w:t>
      </w:r>
      <w:r w:rsidR="000B43E9" w:rsidRPr="00250545">
        <w:rPr>
          <w:bCs/>
        </w:rPr>
        <w:t xml:space="preserve"> </w:t>
      </w:r>
      <w:r w:rsidRPr="00496FBA">
        <w:rPr>
          <w:bCs/>
        </w:rPr>
        <w:t xml:space="preserve"> v prípade, ak dôjde k takým skutočnostiam, ktoré takúto zmenu odôvodnia, napr. legislatívne zmeny. Na zmenu Prílohy č. 1, č. </w:t>
      </w:r>
      <w:r w:rsidR="000B43E9" w:rsidRPr="000B43E9">
        <w:rPr>
          <w:bCs/>
          <w:color w:val="FF0000"/>
          <w:u w:val="single"/>
        </w:rPr>
        <w:t>2a 2b 2c</w:t>
      </w:r>
      <w:r w:rsidR="000B43E9" w:rsidRPr="00250545">
        <w:rPr>
          <w:bCs/>
        </w:rPr>
        <w:t xml:space="preserve"> </w:t>
      </w:r>
      <w:r w:rsidRPr="00496FBA">
        <w:rPr>
          <w:bCs/>
        </w:rPr>
        <w:t>, č. 3 podľa tohto bodu Zmluvy sa nepoužijú ustanovenia Čl. XV. ods</w:t>
      </w:r>
      <w:r w:rsidRPr="00250545">
        <w:rPr>
          <w:bCs/>
        </w:rPr>
        <w:t>. 15.3 tejto Zmluvy. Spolu s ročnou objednávkou množstva tepla predloží v prípade potreby Odberateľ Dodávateľovi aj Prílohu č. 2 na aktualizáciu.</w:t>
      </w:r>
    </w:p>
    <w:p w:rsidR="006A0D0B" w:rsidRDefault="00250545" w:rsidP="008D7CEC">
      <w:pPr>
        <w:pStyle w:val="Odsekzoznamu"/>
        <w:numPr>
          <w:ilvl w:val="1"/>
          <w:numId w:val="28"/>
        </w:numPr>
        <w:spacing w:after="120"/>
        <w:ind w:left="567" w:hanging="567"/>
        <w:jc w:val="both"/>
        <w:rPr>
          <w:bCs/>
        </w:rPr>
      </w:pPr>
      <w:r w:rsidRPr="00250545">
        <w:rPr>
          <w:bCs/>
        </w:rPr>
        <w:t>Právne vzťahy vyplývajúce z tejto Zmluvy sa riadia príslušnými ustanoveniami zákona č. 657/2004 Z. z. o tepelnej energetike, Obchodného zákonníka</w:t>
      </w:r>
      <w:r w:rsidR="004E30A0">
        <w:rPr>
          <w:bCs/>
        </w:rPr>
        <w:t xml:space="preserve">, </w:t>
      </w:r>
      <w:proofErr w:type="spellStart"/>
      <w:r w:rsidR="004E30A0">
        <w:rPr>
          <w:bCs/>
        </w:rPr>
        <w:t>ZoVO</w:t>
      </w:r>
      <w:proofErr w:type="spellEnd"/>
      <w:r w:rsidRPr="00250545">
        <w:rPr>
          <w:bCs/>
        </w:rPr>
        <w:t xml:space="preserve"> a ostatnými príslušnými právnymi predpismi. </w:t>
      </w:r>
    </w:p>
    <w:p w:rsidR="006A0D0B" w:rsidRDefault="00C372F5" w:rsidP="008D7CEC">
      <w:pPr>
        <w:pStyle w:val="Odsekzoznamu"/>
        <w:numPr>
          <w:ilvl w:val="1"/>
          <w:numId w:val="28"/>
        </w:numPr>
        <w:spacing w:after="120"/>
        <w:ind w:left="567" w:hanging="567"/>
        <w:jc w:val="both"/>
        <w:rPr>
          <w:bCs/>
        </w:rPr>
      </w:pPr>
      <w:r w:rsidRPr="00C372F5">
        <w:t>Všetky skutočnosti, informácie, podklady, stanoviská a údaje, ktoré sa zmluvné strany dozvedia v súvislosti s dohodou,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w:t>
      </w:r>
      <w:r w:rsidR="00611D0D" w:rsidRPr="00611D0D">
        <w:t>erných informáciách, ibaže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je povinná túto skutočnosť výslovne uviesť v tejto dohode a takéto informácie označiť ako „dôverné“ alebo ako „obchodné tajomstvo“.</w:t>
      </w:r>
    </w:p>
    <w:p w:rsidR="006A0D0B" w:rsidRDefault="00611D0D" w:rsidP="008D7CEC">
      <w:pPr>
        <w:pStyle w:val="Odsekzoznamu"/>
        <w:numPr>
          <w:ilvl w:val="1"/>
          <w:numId w:val="28"/>
        </w:numPr>
        <w:spacing w:after="120"/>
        <w:ind w:left="567" w:hanging="567"/>
        <w:jc w:val="both"/>
        <w:rPr>
          <w:bCs/>
        </w:rPr>
      </w:pPr>
      <w:r w:rsidRPr="00611D0D">
        <w:rPr>
          <w:caps/>
        </w:rPr>
        <w:t>Z</w:t>
      </w:r>
      <w:r w:rsidR="00C372F5" w:rsidRPr="00C372F5">
        <w:t xml:space="preserve">mluvné strany sa dohodli, že ak by akékoľvek ustanovenie tejto dohody bolo z akéhokoľvek dôvodu neplatné, je neplatným len toto ustanovenie, pokiaľ z povahy, z obsahu alebo z okolností tejto </w:t>
      </w:r>
      <w:r w:rsidRPr="00611D0D">
        <w:t xml:space="preserve">dohody,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611D0D">
        <w:t>ZoVO</w:t>
      </w:r>
      <w:proofErr w:type="spellEnd"/>
      <w:r w:rsidRPr="00611D0D">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6A0D0B" w:rsidRDefault="00250545" w:rsidP="008D7CEC">
      <w:pPr>
        <w:pStyle w:val="Odsekzoznamu"/>
        <w:numPr>
          <w:ilvl w:val="1"/>
          <w:numId w:val="28"/>
        </w:numPr>
        <w:spacing w:after="120"/>
        <w:ind w:left="567" w:hanging="567"/>
        <w:jc w:val="both"/>
        <w:rPr>
          <w:bCs/>
        </w:rPr>
      </w:pPr>
      <w:r w:rsidRPr="00C372F5">
        <w:rPr>
          <w:bCs/>
        </w:rPr>
        <w:t>Zmluva je vyhotovená v štyroch (4) rovnopisoch, z ktorých jedno vyhotovenie je určené pre Dodávateľa a tri vyhotovenia pre Odberateľa.</w:t>
      </w:r>
    </w:p>
    <w:p w:rsidR="006A0D0B" w:rsidRDefault="00250545" w:rsidP="008D7CEC">
      <w:pPr>
        <w:pStyle w:val="Odsekzoznamu"/>
        <w:numPr>
          <w:ilvl w:val="1"/>
          <w:numId w:val="28"/>
        </w:numPr>
        <w:ind w:left="567" w:hanging="567"/>
        <w:jc w:val="both"/>
        <w:rPr>
          <w:bCs/>
        </w:rPr>
      </w:pPr>
      <w:r w:rsidRPr="00250545">
        <w:rPr>
          <w:bCs/>
        </w:rPr>
        <w:t>Neoddeliteľnú súčasť tejto Zmluvy tvorí:</w:t>
      </w:r>
    </w:p>
    <w:p w:rsidR="00250545" w:rsidRPr="00250545" w:rsidRDefault="00250545" w:rsidP="00250545">
      <w:pPr>
        <w:ind w:left="567"/>
        <w:jc w:val="both"/>
        <w:rPr>
          <w:bCs/>
          <w:color w:val="000000"/>
        </w:rPr>
      </w:pPr>
      <w:bookmarkStart w:id="2" w:name="_Hlk178719432"/>
      <w:r w:rsidRPr="00250545">
        <w:rPr>
          <w:bCs/>
          <w:color w:val="000000"/>
          <w:u w:val="single"/>
        </w:rPr>
        <w:t>Príloha č. 1</w:t>
      </w:r>
      <w:r w:rsidRPr="00250545">
        <w:rPr>
          <w:bCs/>
          <w:color w:val="000000"/>
        </w:rPr>
        <w:t xml:space="preserve"> – Objednávka tepla na regulačný rok</w:t>
      </w:r>
    </w:p>
    <w:p w:rsidR="00250545" w:rsidRPr="00250545" w:rsidRDefault="00250545" w:rsidP="00250545">
      <w:pPr>
        <w:ind w:left="567"/>
        <w:jc w:val="both"/>
      </w:pPr>
      <w:r w:rsidRPr="00250545">
        <w:rPr>
          <w:bCs/>
          <w:u w:val="single"/>
        </w:rPr>
        <w:lastRenderedPageBreak/>
        <w:t xml:space="preserve">Príloha č. </w:t>
      </w:r>
      <w:r w:rsidRPr="000B43E9">
        <w:rPr>
          <w:bCs/>
          <w:color w:val="FF0000"/>
          <w:u w:val="single"/>
        </w:rPr>
        <w:t>2</w:t>
      </w:r>
      <w:r w:rsidR="00A6004C" w:rsidRPr="000B43E9">
        <w:rPr>
          <w:bCs/>
          <w:color w:val="FF0000"/>
          <w:u w:val="single"/>
        </w:rPr>
        <w:t>a 2b 2c</w:t>
      </w:r>
      <w:r w:rsidRPr="00250545">
        <w:rPr>
          <w:bCs/>
        </w:rPr>
        <w:t xml:space="preserve"> – Technické parametre odberného miesta v zmysle § 19 zák. č. 657/2004 Z. z. </w:t>
      </w:r>
    </w:p>
    <w:p w:rsidR="00250545" w:rsidRPr="00250545" w:rsidRDefault="00250545" w:rsidP="00250545">
      <w:pPr>
        <w:ind w:left="567"/>
        <w:jc w:val="both"/>
      </w:pPr>
      <w:r w:rsidRPr="00250545">
        <w:rPr>
          <w:bCs/>
          <w:u w:val="single"/>
        </w:rPr>
        <w:t>Príloha č</w:t>
      </w:r>
      <w:r w:rsidRPr="00250545">
        <w:rPr>
          <w:u w:val="single"/>
        </w:rPr>
        <w:t>. 3</w:t>
      </w:r>
      <w:r w:rsidRPr="00250545">
        <w:t xml:space="preserve"> - Rozhodnutie ÚRSO o stanovení ceny tepla </w:t>
      </w:r>
    </w:p>
    <w:p w:rsidR="00250545" w:rsidRPr="00250545" w:rsidRDefault="00250545" w:rsidP="00250545">
      <w:pPr>
        <w:ind w:left="567"/>
        <w:jc w:val="both"/>
      </w:pPr>
      <w:r w:rsidRPr="00250545">
        <w:rPr>
          <w:bCs/>
          <w:u w:val="single"/>
        </w:rPr>
        <w:t>Príloha č</w:t>
      </w:r>
      <w:r w:rsidRPr="00250545">
        <w:rPr>
          <w:u w:val="single"/>
        </w:rPr>
        <w:t xml:space="preserve">. </w:t>
      </w:r>
      <w:r w:rsidRPr="000B43E9">
        <w:rPr>
          <w:color w:val="FF0000"/>
          <w:u w:val="single"/>
        </w:rPr>
        <w:t>4</w:t>
      </w:r>
      <w:r w:rsidR="00A6004C" w:rsidRPr="000B43E9">
        <w:rPr>
          <w:color w:val="FF0000"/>
          <w:u w:val="single"/>
        </w:rPr>
        <w:t>a 4b 4c</w:t>
      </w:r>
      <w:r w:rsidRPr="00250545">
        <w:t xml:space="preserve"> – Protokol o spustení dodávky tepla do objektu</w:t>
      </w:r>
      <w:r w:rsidRPr="00250545" w:rsidDel="00734057">
        <w:t xml:space="preserve"> </w:t>
      </w:r>
    </w:p>
    <w:p w:rsidR="004E30A0" w:rsidRPr="00250545" w:rsidRDefault="004E30A0" w:rsidP="00250545">
      <w:pPr>
        <w:spacing w:after="120"/>
        <w:ind w:left="567"/>
        <w:jc w:val="both"/>
      </w:pPr>
      <w:r w:rsidRPr="00AD390F">
        <w:rPr>
          <w:u w:val="single"/>
        </w:rPr>
        <w:t>Príloha č. 5</w:t>
      </w:r>
      <w:r>
        <w:t xml:space="preserve"> </w:t>
      </w:r>
      <w:r w:rsidR="00AD390F">
        <w:t xml:space="preserve">  </w:t>
      </w:r>
      <w:r>
        <w:t>Zoznam Subdodávateľov</w:t>
      </w:r>
    </w:p>
    <w:bookmarkEnd w:id="2"/>
    <w:p w:rsidR="006A0D0B" w:rsidRDefault="00250545" w:rsidP="008D7CEC">
      <w:pPr>
        <w:pStyle w:val="Odsekzoznamu"/>
        <w:numPr>
          <w:ilvl w:val="1"/>
          <w:numId w:val="28"/>
        </w:numPr>
        <w:spacing w:after="120"/>
        <w:ind w:left="567" w:hanging="567"/>
        <w:jc w:val="both"/>
        <w:rPr>
          <w:bCs/>
        </w:rPr>
      </w:pPr>
      <w:r w:rsidRPr="00250545">
        <w:rPr>
          <w:bCs/>
        </w:rPr>
        <w:t>Zmluvné strany vyhlasujú, že táto Zmluva bola uzatvorená slobodne, vážne, určite, bez nátlaku, nie v tiesni, ani za nápadne nevýhodných podmienok, pred podpisom si ju prečítali, porozumeli jej obsahu a na  znak súhlasu ju vlastnoručne podpisujú.</w:t>
      </w:r>
    </w:p>
    <w:p w:rsidR="00250545" w:rsidRPr="00250545" w:rsidRDefault="00250545" w:rsidP="00250545">
      <w:pPr>
        <w:jc w:val="both"/>
      </w:pPr>
    </w:p>
    <w:p w:rsidR="00250545" w:rsidRPr="00250545" w:rsidRDefault="00250545" w:rsidP="00250545">
      <w:pPr>
        <w:tabs>
          <w:tab w:val="left" w:pos="4536"/>
        </w:tabs>
        <w:jc w:val="both"/>
      </w:pPr>
      <w:r w:rsidRPr="00250545">
        <w:t>V</w:t>
      </w:r>
      <w:r w:rsidR="00C372F5" w:rsidRPr="00C372F5">
        <w:t xml:space="preserve"> </w:t>
      </w:r>
      <w:r w:rsidR="00C372F5" w:rsidRPr="00250545">
        <w:t>Banskej Bystrici</w:t>
      </w:r>
      <w:r w:rsidR="00C372F5" w:rsidRPr="00250545" w:rsidDel="00C372F5">
        <w:t xml:space="preserve"> </w:t>
      </w:r>
      <w:r w:rsidRPr="00250545">
        <w:t>dňa: ......................</w:t>
      </w:r>
      <w:r w:rsidRPr="00250545">
        <w:tab/>
        <w:t>V </w:t>
      </w:r>
      <w:r w:rsidR="00C372F5">
        <w:t>.............</w:t>
      </w:r>
      <w:r w:rsidRPr="00250545">
        <w:t>, dňa: ....................</w:t>
      </w:r>
    </w:p>
    <w:p w:rsidR="00250545" w:rsidRPr="00250545" w:rsidRDefault="00250545" w:rsidP="00250545">
      <w:pPr>
        <w:tabs>
          <w:tab w:val="left" w:pos="4536"/>
        </w:tabs>
        <w:jc w:val="both"/>
      </w:pPr>
    </w:p>
    <w:p w:rsidR="00250545" w:rsidRPr="00250545" w:rsidRDefault="00250545" w:rsidP="00250545">
      <w:pPr>
        <w:tabs>
          <w:tab w:val="left" w:pos="4536"/>
        </w:tabs>
        <w:jc w:val="both"/>
      </w:pPr>
      <w:r w:rsidRPr="00250545">
        <w:tab/>
      </w:r>
    </w:p>
    <w:p w:rsidR="00250545" w:rsidRPr="00250545" w:rsidRDefault="00C372F5" w:rsidP="00250545">
      <w:pPr>
        <w:tabs>
          <w:tab w:val="left" w:pos="4536"/>
        </w:tabs>
        <w:jc w:val="both"/>
      </w:pPr>
      <w:r>
        <w:t>Odberateľ</w:t>
      </w:r>
      <w:r w:rsidR="00250545" w:rsidRPr="00250545">
        <w:t>:</w:t>
      </w:r>
      <w:r w:rsidR="00250545" w:rsidRPr="00250545">
        <w:rPr>
          <w:b/>
        </w:rPr>
        <w:tab/>
      </w:r>
      <w:r>
        <w:t>Dodávateľ</w:t>
      </w:r>
    </w:p>
    <w:p w:rsidR="006A0D0B" w:rsidRDefault="00250545">
      <w:pPr>
        <w:tabs>
          <w:tab w:val="left" w:pos="4536"/>
        </w:tabs>
        <w:ind w:left="2124" w:hanging="2121"/>
        <w:jc w:val="both"/>
      </w:pPr>
      <w:r w:rsidRPr="00250545">
        <w:rPr>
          <w:b/>
          <w:bCs/>
        </w:rPr>
        <w:tab/>
      </w:r>
      <w:r w:rsidRPr="00250545">
        <w:rPr>
          <w:b/>
          <w:bCs/>
        </w:rPr>
        <w:tab/>
      </w: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jc w:val="both"/>
      </w:pPr>
      <w:r w:rsidRPr="00250545">
        <w:t>..............................................</w:t>
      </w:r>
      <w:r w:rsidRPr="00250545">
        <w:tab/>
        <w:t>..............................................</w:t>
      </w:r>
    </w:p>
    <w:p w:rsidR="00C372F5" w:rsidRDefault="00C372F5" w:rsidP="00C372F5">
      <w:pPr>
        <w:tabs>
          <w:tab w:val="left" w:pos="4536"/>
        </w:tabs>
        <w:ind w:left="2124" w:hanging="2121"/>
        <w:jc w:val="both"/>
        <w:rPr>
          <w:b/>
          <w:bCs/>
        </w:rPr>
      </w:pPr>
      <w:r>
        <w:rPr>
          <w:b/>
          <w:bCs/>
        </w:rPr>
        <w:t xml:space="preserve">Ing. Miriam </w:t>
      </w:r>
      <w:proofErr w:type="spellStart"/>
      <w:r>
        <w:rPr>
          <w:b/>
          <w:bCs/>
        </w:rPr>
        <w:t>Lapuníková</w:t>
      </w:r>
      <w:proofErr w:type="spellEnd"/>
      <w:r>
        <w:rPr>
          <w:b/>
          <w:bCs/>
        </w:rPr>
        <w:t>, MBA</w:t>
      </w:r>
    </w:p>
    <w:p w:rsidR="00B2232B" w:rsidRDefault="00B2232B" w:rsidP="00C372F5">
      <w:pPr>
        <w:tabs>
          <w:tab w:val="left" w:pos="4536"/>
        </w:tabs>
        <w:ind w:left="2124" w:hanging="2121"/>
        <w:jc w:val="both"/>
        <w:rPr>
          <w:b/>
          <w:bCs/>
        </w:rPr>
      </w:pPr>
      <w:r>
        <w:rPr>
          <w:b/>
          <w:bCs/>
        </w:rPr>
        <w:t>riaditeľka</w:t>
      </w:r>
    </w:p>
    <w:p w:rsidR="00C372F5" w:rsidRPr="00250545" w:rsidRDefault="00C372F5" w:rsidP="00C372F5">
      <w:pPr>
        <w:tabs>
          <w:tab w:val="left" w:pos="4536"/>
        </w:tabs>
        <w:ind w:left="2124" w:hanging="2121"/>
        <w:jc w:val="both"/>
        <w:rPr>
          <w:b/>
          <w:bCs/>
        </w:rPr>
      </w:pPr>
      <w:r w:rsidRPr="00250545">
        <w:rPr>
          <w:b/>
          <w:bCs/>
        </w:rPr>
        <w:t xml:space="preserve">Fakultná nemocnica s poliklinikou </w:t>
      </w:r>
    </w:p>
    <w:p w:rsidR="00C372F5" w:rsidRPr="00250545" w:rsidRDefault="00C372F5" w:rsidP="00C372F5">
      <w:pPr>
        <w:tabs>
          <w:tab w:val="left" w:pos="4536"/>
        </w:tabs>
        <w:ind w:left="2124" w:hanging="2121"/>
        <w:jc w:val="both"/>
      </w:pPr>
      <w:proofErr w:type="spellStart"/>
      <w:r w:rsidRPr="00250545">
        <w:rPr>
          <w:b/>
          <w:bCs/>
        </w:rPr>
        <w:t>F.D.Roosevelta</w:t>
      </w:r>
      <w:proofErr w:type="spellEnd"/>
      <w:r w:rsidRPr="00250545">
        <w:rPr>
          <w:b/>
          <w:bCs/>
        </w:rPr>
        <w:t xml:space="preserve"> Banská Bystrica</w:t>
      </w:r>
    </w:p>
    <w:p w:rsidR="00250545" w:rsidRPr="00250545" w:rsidRDefault="00250545" w:rsidP="00250545">
      <w:pPr>
        <w:tabs>
          <w:tab w:val="left" w:pos="4536"/>
        </w:tabs>
        <w:jc w:val="both"/>
      </w:pPr>
    </w:p>
    <w:p w:rsidR="00250545" w:rsidRDefault="00250545"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0037F" w:rsidRDefault="00B0037F" w:rsidP="00250545">
      <w:pPr>
        <w:tabs>
          <w:tab w:val="left" w:pos="4536"/>
        </w:tabs>
        <w:jc w:val="both"/>
      </w:pPr>
      <w:bookmarkStart w:id="3" w:name="_GoBack"/>
      <w:bookmarkEnd w:id="3"/>
    </w:p>
    <w:p w:rsidR="00B2232B" w:rsidRDefault="00B2232B" w:rsidP="00250545">
      <w:pPr>
        <w:tabs>
          <w:tab w:val="left" w:pos="4536"/>
        </w:tabs>
        <w:jc w:val="both"/>
      </w:pPr>
    </w:p>
    <w:p w:rsidR="00B2232B" w:rsidRDefault="00B2232B" w:rsidP="00250545">
      <w:pPr>
        <w:tabs>
          <w:tab w:val="left" w:pos="4536"/>
        </w:tabs>
        <w:jc w:val="both"/>
      </w:pPr>
    </w:p>
    <w:p w:rsidR="00CC1F88" w:rsidRDefault="00CC1F88" w:rsidP="00250545">
      <w:pPr>
        <w:tabs>
          <w:tab w:val="left" w:pos="4536"/>
        </w:tabs>
        <w:jc w:val="both"/>
      </w:pPr>
    </w:p>
    <w:p w:rsidR="00CC1F88" w:rsidRDefault="00CC1F88" w:rsidP="00250545">
      <w:pPr>
        <w:tabs>
          <w:tab w:val="left" w:pos="4536"/>
        </w:tabs>
        <w:jc w:val="both"/>
      </w:pPr>
    </w:p>
    <w:p w:rsidR="00B2232B" w:rsidRPr="00250545" w:rsidRDefault="00B2232B" w:rsidP="00250545">
      <w:pPr>
        <w:tabs>
          <w:tab w:val="left" w:pos="4536"/>
        </w:tabs>
        <w:jc w:val="both"/>
      </w:pPr>
    </w:p>
    <w:p w:rsidR="00250545" w:rsidRPr="00250545" w:rsidRDefault="00250545" w:rsidP="00250545">
      <w:pPr>
        <w:tabs>
          <w:tab w:val="left" w:pos="5812"/>
        </w:tabs>
        <w:jc w:val="both"/>
        <w:rPr>
          <w:b/>
        </w:rPr>
      </w:pPr>
      <w:r w:rsidRPr="00250545">
        <w:rPr>
          <w:b/>
          <w:u w:val="single"/>
        </w:rPr>
        <w:lastRenderedPageBreak/>
        <w:t>Príloha č. 1</w:t>
      </w:r>
      <w:r w:rsidRPr="00250545">
        <w:rPr>
          <w:b/>
        </w:rPr>
        <w:t xml:space="preserve"> k Zmluve o dodávke a odbere tepla č. ..............</w:t>
      </w:r>
    </w:p>
    <w:p w:rsidR="00250545" w:rsidRPr="00250545" w:rsidRDefault="00250545" w:rsidP="00250545">
      <w:pPr>
        <w:tabs>
          <w:tab w:val="left" w:pos="5812"/>
        </w:tabs>
        <w:jc w:val="both"/>
        <w:rPr>
          <w:b/>
        </w:rPr>
      </w:pPr>
    </w:p>
    <w:p w:rsidR="00250545" w:rsidRPr="00250545" w:rsidRDefault="00250545" w:rsidP="00250545">
      <w:pPr>
        <w:tabs>
          <w:tab w:val="left" w:pos="5812"/>
        </w:tabs>
        <w:jc w:val="both"/>
        <w:rPr>
          <w:b/>
        </w:rPr>
      </w:pPr>
    </w:p>
    <w:p w:rsidR="00250545" w:rsidRPr="00250545" w:rsidRDefault="00250545" w:rsidP="00250545">
      <w:pPr>
        <w:tabs>
          <w:tab w:val="left" w:pos="5812"/>
        </w:tabs>
        <w:jc w:val="center"/>
        <w:rPr>
          <w:b/>
        </w:rPr>
      </w:pPr>
      <w:r w:rsidRPr="00250545">
        <w:rPr>
          <w:b/>
        </w:rPr>
        <w:t>Objednávka tepla na rok .............</w:t>
      </w:r>
    </w:p>
    <w:p w:rsidR="00250545" w:rsidRPr="00250545" w:rsidRDefault="00250545" w:rsidP="00250545">
      <w:pPr>
        <w:tabs>
          <w:tab w:val="left" w:pos="5812"/>
        </w:tabs>
        <w:jc w:val="center"/>
        <w:rPr>
          <w:bCs/>
        </w:rPr>
      </w:pPr>
      <w:r w:rsidRPr="00250545">
        <w:rPr>
          <w:bCs/>
        </w:rPr>
        <w:t>od ............................ do .......................</w:t>
      </w:r>
    </w:p>
    <w:p w:rsidR="00250545" w:rsidRPr="00250545" w:rsidRDefault="00250545" w:rsidP="00250545">
      <w:pPr>
        <w:tabs>
          <w:tab w:val="left" w:pos="5812"/>
        </w:tabs>
        <w:jc w:val="both"/>
        <w:rPr>
          <w:b/>
        </w:rPr>
      </w:pPr>
    </w:p>
    <w:p w:rsidR="00250545" w:rsidRPr="00250545" w:rsidRDefault="00250545" w:rsidP="00250545">
      <w:pPr>
        <w:tabs>
          <w:tab w:val="left" w:pos="5812"/>
        </w:tabs>
        <w:jc w:val="both"/>
        <w:rPr>
          <w:b/>
        </w:rPr>
      </w:pPr>
    </w:p>
    <w:p w:rsidR="00250545" w:rsidRPr="00250545" w:rsidRDefault="00250545" w:rsidP="00250545">
      <w:pPr>
        <w:tabs>
          <w:tab w:val="left" w:pos="2835"/>
          <w:tab w:val="left" w:pos="5812"/>
        </w:tabs>
        <w:jc w:val="both"/>
        <w:rPr>
          <w:b/>
        </w:rPr>
      </w:pPr>
      <w:r w:rsidRPr="00250545">
        <w:rPr>
          <w:b/>
        </w:rPr>
        <w:t>Dodávateľ:</w:t>
      </w:r>
    </w:p>
    <w:p w:rsidR="00250545" w:rsidRPr="00250545" w:rsidRDefault="00250545" w:rsidP="00250545">
      <w:pPr>
        <w:tabs>
          <w:tab w:val="left" w:pos="2835"/>
          <w:tab w:val="left" w:pos="5812"/>
        </w:tabs>
        <w:jc w:val="both"/>
        <w:rPr>
          <w:bCs/>
        </w:rPr>
      </w:pPr>
      <w:r w:rsidRPr="00250545">
        <w:rPr>
          <w:bCs/>
        </w:rPr>
        <w:t>Sídlo:</w:t>
      </w:r>
    </w:p>
    <w:p w:rsidR="00250545" w:rsidRPr="00250545" w:rsidRDefault="00250545" w:rsidP="00250545">
      <w:pPr>
        <w:tabs>
          <w:tab w:val="left" w:pos="5812"/>
        </w:tabs>
        <w:jc w:val="both"/>
        <w:rPr>
          <w:b/>
        </w:rPr>
      </w:pPr>
    </w:p>
    <w:p w:rsidR="00250545" w:rsidRPr="00250545" w:rsidRDefault="00250545" w:rsidP="00250545">
      <w:pPr>
        <w:tabs>
          <w:tab w:val="left" w:pos="2835"/>
        </w:tabs>
        <w:jc w:val="both"/>
        <w:rPr>
          <w:b/>
        </w:rPr>
      </w:pPr>
      <w:r w:rsidRPr="00250545">
        <w:rPr>
          <w:b/>
        </w:rPr>
        <w:t>Odberateľ:</w:t>
      </w:r>
      <w:r w:rsidRPr="00250545">
        <w:rPr>
          <w:b/>
        </w:rPr>
        <w:tab/>
        <w:t xml:space="preserve">Fakultná nemocnica s poliklinikou F.D. </w:t>
      </w:r>
      <w:proofErr w:type="spellStart"/>
      <w:r w:rsidRPr="00250545">
        <w:rPr>
          <w:b/>
        </w:rPr>
        <w:t>Roosevelta</w:t>
      </w:r>
      <w:proofErr w:type="spellEnd"/>
      <w:r w:rsidRPr="00250545">
        <w:rPr>
          <w:b/>
        </w:rPr>
        <w:t xml:space="preserve"> Banská Bystrica</w:t>
      </w:r>
    </w:p>
    <w:p w:rsidR="00250545" w:rsidRPr="00250545" w:rsidRDefault="00250545" w:rsidP="00250545">
      <w:pPr>
        <w:tabs>
          <w:tab w:val="left" w:pos="2835"/>
        </w:tabs>
        <w:jc w:val="both"/>
        <w:rPr>
          <w:bCs/>
        </w:rPr>
      </w:pPr>
      <w:r w:rsidRPr="00250545">
        <w:rPr>
          <w:bCs/>
        </w:rPr>
        <w:t>Sí</w:t>
      </w:r>
      <w:r w:rsidR="000C6360">
        <w:rPr>
          <w:bCs/>
        </w:rPr>
        <w:t xml:space="preserve">dlo: </w:t>
      </w:r>
      <w:r w:rsidR="000C6360">
        <w:rPr>
          <w:bCs/>
        </w:rPr>
        <w:tab/>
        <w:t>Námestie L. Svobodu 1, 975 17</w:t>
      </w:r>
      <w:r w:rsidRPr="00250545">
        <w:rPr>
          <w:bCs/>
        </w:rPr>
        <w:t xml:space="preserve"> Banská Bystrica</w:t>
      </w:r>
    </w:p>
    <w:p w:rsidR="00250545" w:rsidRPr="00250545" w:rsidRDefault="00250545" w:rsidP="00250545">
      <w:pPr>
        <w:tabs>
          <w:tab w:val="left" w:pos="2835"/>
        </w:tabs>
        <w:jc w:val="both"/>
        <w:rPr>
          <w:bCs/>
        </w:rPr>
      </w:pPr>
    </w:p>
    <w:tbl>
      <w:tblPr>
        <w:tblStyle w:val="Mriekatabuky"/>
        <w:tblW w:w="0" w:type="auto"/>
        <w:tblLook w:val="04A0"/>
      </w:tblPr>
      <w:tblGrid>
        <w:gridCol w:w="1673"/>
        <w:gridCol w:w="1550"/>
        <w:gridCol w:w="1095"/>
        <w:gridCol w:w="1161"/>
        <w:gridCol w:w="1151"/>
        <w:gridCol w:w="1550"/>
        <w:gridCol w:w="1390"/>
      </w:tblGrid>
      <w:tr w:rsidR="00250545" w:rsidRPr="00250545" w:rsidTr="00A73415">
        <w:trPr>
          <w:trHeight w:val="397"/>
        </w:trPr>
        <w:tc>
          <w:tcPr>
            <w:tcW w:w="1900" w:type="dxa"/>
            <w:vMerge w:val="restart"/>
            <w:vAlign w:val="center"/>
          </w:tcPr>
          <w:p w:rsidR="00250545" w:rsidRPr="00250545" w:rsidRDefault="00250545" w:rsidP="00A73415">
            <w:pPr>
              <w:tabs>
                <w:tab w:val="left" w:pos="2835"/>
              </w:tabs>
              <w:jc w:val="both"/>
              <w:rPr>
                <w:b/>
              </w:rPr>
            </w:pPr>
            <w:r w:rsidRPr="00250545">
              <w:rPr>
                <w:b/>
              </w:rPr>
              <w:t>Odberné miesto:</w:t>
            </w:r>
          </w:p>
        </w:tc>
        <w:tc>
          <w:tcPr>
            <w:tcW w:w="7444" w:type="dxa"/>
            <w:gridSpan w:val="6"/>
            <w:vAlign w:val="center"/>
          </w:tcPr>
          <w:p w:rsidR="00250545" w:rsidRPr="00250545" w:rsidRDefault="00250545" w:rsidP="00A73415">
            <w:pPr>
              <w:tabs>
                <w:tab w:val="left" w:pos="2835"/>
              </w:tabs>
              <w:jc w:val="center"/>
              <w:rPr>
                <w:b/>
              </w:rPr>
            </w:pPr>
            <w:r w:rsidRPr="00250545">
              <w:rPr>
                <w:b/>
              </w:rPr>
              <w:t xml:space="preserve">Objednané množstvo tepla v </w:t>
            </w:r>
            <w:proofErr w:type="spellStart"/>
            <w:r w:rsidRPr="00250545">
              <w:rPr>
                <w:b/>
              </w:rPr>
              <w:t>kWh</w:t>
            </w:r>
            <w:proofErr w:type="spellEnd"/>
          </w:p>
        </w:tc>
      </w:tr>
      <w:tr w:rsidR="00250545" w:rsidRPr="00250545" w:rsidTr="00A73415">
        <w:trPr>
          <w:trHeight w:val="397"/>
        </w:trPr>
        <w:tc>
          <w:tcPr>
            <w:tcW w:w="1900" w:type="dxa"/>
            <w:vMerge/>
            <w:vAlign w:val="center"/>
          </w:tcPr>
          <w:p w:rsidR="00250545" w:rsidRPr="00250545" w:rsidRDefault="00250545" w:rsidP="00A73415">
            <w:pPr>
              <w:tabs>
                <w:tab w:val="left" w:pos="2835"/>
              </w:tabs>
              <w:jc w:val="both"/>
              <w:rPr>
                <w:bCs/>
              </w:rPr>
            </w:pPr>
          </w:p>
        </w:tc>
        <w:tc>
          <w:tcPr>
            <w:tcW w:w="1157" w:type="dxa"/>
            <w:vAlign w:val="center"/>
          </w:tcPr>
          <w:p w:rsidR="00250545" w:rsidRPr="00250545" w:rsidRDefault="00250545" w:rsidP="00A73415">
            <w:pPr>
              <w:tabs>
                <w:tab w:val="left" w:pos="2835"/>
              </w:tabs>
              <w:jc w:val="center"/>
              <w:rPr>
                <w:b/>
              </w:rPr>
            </w:pPr>
            <w:r w:rsidRPr="00250545">
              <w:rPr>
                <w:b/>
              </w:rPr>
              <w:t>Vykurovanie</w:t>
            </w:r>
          </w:p>
        </w:tc>
        <w:tc>
          <w:tcPr>
            <w:tcW w:w="1221" w:type="dxa"/>
            <w:vAlign w:val="center"/>
          </w:tcPr>
          <w:p w:rsidR="00250545" w:rsidRPr="00250545" w:rsidRDefault="00250545" w:rsidP="00A73415">
            <w:pPr>
              <w:tabs>
                <w:tab w:val="left" w:pos="2835"/>
              </w:tabs>
              <w:jc w:val="center"/>
              <w:rPr>
                <w:b/>
              </w:rPr>
            </w:pPr>
            <w:r w:rsidRPr="00250545">
              <w:rPr>
                <w:b/>
              </w:rPr>
              <w:t>Ohrev TÚV</w:t>
            </w:r>
          </w:p>
        </w:tc>
        <w:tc>
          <w:tcPr>
            <w:tcW w:w="1242" w:type="dxa"/>
            <w:vAlign w:val="center"/>
          </w:tcPr>
          <w:p w:rsidR="00250545" w:rsidRPr="00250545" w:rsidRDefault="00250545" w:rsidP="00A73415">
            <w:pPr>
              <w:tabs>
                <w:tab w:val="left" w:pos="2835"/>
              </w:tabs>
              <w:jc w:val="center"/>
              <w:rPr>
                <w:b/>
              </w:rPr>
            </w:pPr>
            <w:r w:rsidRPr="00250545">
              <w:rPr>
                <w:b/>
              </w:rPr>
              <w:t>Teplo na iné využitie</w:t>
            </w:r>
          </w:p>
        </w:tc>
        <w:tc>
          <w:tcPr>
            <w:tcW w:w="1227" w:type="dxa"/>
            <w:vAlign w:val="center"/>
          </w:tcPr>
          <w:p w:rsidR="00250545" w:rsidRPr="00250545" w:rsidRDefault="00250545" w:rsidP="00A73415">
            <w:pPr>
              <w:tabs>
                <w:tab w:val="left" w:pos="2835"/>
              </w:tabs>
              <w:jc w:val="center"/>
              <w:rPr>
                <w:b/>
              </w:rPr>
            </w:pPr>
            <w:r w:rsidRPr="00250545">
              <w:rPr>
                <w:b/>
              </w:rPr>
              <w:t>SPOLU</w:t>
            </w:r>
          </w:p>
        </w:tc>
        <w:tc>
          <w:tcPr>
            <w:tcW w:w="1304" w:type="dxa"/>
            <w:vAlign w:val="center"/>
          </w:tcPr>
          <w:p w:rsidR="00250545" w:rsidRPr="00250545" w:rsidRDefault="00250545" w:rsidP="00A73415">
            <w:pPr>
              <w:tabs>
                <w:tab w:val="left" w:pos="2835"/>
              </w:tabs>
              <w:jc w:val="center"/>
              <w:rPr>
                <w:b/>
              </w:rPr>
            </w:pPr>
            <w:r w:rsidRPr="00250545">
              <w:rPr>
                <w:b/>
              </w:rPr>
              <w:t>Z toho domácnosti Vykurovanie</w:t>
            </w:r>
          </w:p>
        </w:tc>
        <w:tc>
          <w:tcPr>
            <w:tcW w:w="1293" w:type="dxa"/>
            <w:vAlign w:val="center"/>
          </w:tcPr>
          <w:p w:rsidR="00250545" w:rsidRPr="00250545" w:rsidRDefault="00250545" w:rsidP="00A73415">
            <w:pPr>
              <w:tabs>
                <w:tab w:val="left" w:pos="2835"/>
              </w:tabs>
              <w:jc w:val="center"/>
              <w:rPr>
                <w:b/>
              </w:rPr>
            </w:pPr>
            <w:r w:rsidRPr="00250545">
              <w:rPr>
                <w:b/>
              </w:rPr>
              <w:t>Z toho domácnosti Ohrev TÚV</w:t>
            </w:r>
          </w:p>
        </w:tc>
      </w:tr>
      <w:tr w:rsidR="00250545" w:rsidRPr="00250545" w:rsidTr="00A73415">
        <w:trPr>
          <w:trHeight w:val="397"/>
        </w:trPr>
        <w:tc>
          <w:tcPr>
            <w:tcW w:w="1900" w:type="dxa"/>
            <w:vAlign w:val="center"/>
          </w:tcPr>
          <w:p w:rsidR="00250545" w:rsidRPr="00250545" w:rsidRDefault="00250545" w:rsidP="00A73415">
            <w:pPr>
              <w:tabs>
                <w:tab w:val="left" w:pos="2835"/>
              </w:tabs>
              <w:jc w:val="center"/>
              <w:rPr>
                <w:bCs/>
              </w:rPr>
            </w:pPr>
            <w:r w:rsidRPr="00250545">
              <w:rPr>
                <w:bCs/>
              </w:rPr>
              <w:t>VST SEVER</w:t>
            </w:r>
          </w:p>
        </w:tc>
        <w:tc>
          <w:tcPr>
            <w:tcW w:w="1157" w:type="dxa"/>
            <w:vAlign w:val="center"/>
          </w:tcPr>
          <w:p w:rsidR="00250545" w:rsidRPr="00250545" w:rsidRDefault="00250545" w:rsidP="00A73415">
            <w:pPr>
              <w:tabs>
                <w:tab w:val="left" w:pos="2835"/>
              </w:tabs>
              <w:jc w:val="both"/>
              <w:rPr>
                <w:bCs/>
              </w:rPr>
            </w:pPr>
          </w:p>
        </w:tc>
        <w:tc>
          <w:tcPr>
            <w:tcW w:w="1221" w:type="dxa"/>
            <w:vAlign w:val="center"/>
          </w:tcPr>
          <w:p w:rsidR="00250545" w:rsidRPr="00250545" w:rsidRDefault="00250545" w:rsidP="00A73415">
            <w:pPr>
              <w:tabs>
                <w:tab w:val="left" w:pos="2835"/>
              </w:tabs>
              <w:jc w:val="both"/>
              <w:rPr>
                <w:bCs/>
              </w:rPr>
            </w:pPr>
          </w:p>
        </w:tc>
        <w:tc>
          <w:tcPr>
            <w:tcW w:w="1242" w:type="dxa"/>
            <w:vAlign w:val="center"/>
          </w:tcPr>
          <w:p w:rsidR="00250545" w:rsidRPr="00250545" w:rsidRDefault="00250545" w:rsidP="00A73415">
            <w:pPr>
              <w:tabs>
                <w:tab w:val="left" w:pos="2835"/>
              </w:tabs>
              <w:jc w:val="both"/>
              <w:rPr>
                <w:bCs/>
              </w:rPr>
            </w:pPr>
          </w:p>
        </w:tc>
        <w:tc>
          <w:tcPr>
            <w:tcW w:w="1227" w:type="dxa"/>
            <w:vAlign w:val="center"/>
          </w:tcPr>
          <w:p w:rsidR="00250545" w:rsidRPr="00250545" w:rsidRDefault="00250545" w:rsidP="00A73415">
            <w:pPr>
              <w:tabs>
                <w:tab w:val="left" w:pos="2835"/>
              </w:tabs>
              <w:jc w:val="both"/>
              <w:rPr>
                <w:bCs/>
              </w:rPr>
            </w:pPr>
          </w:p>
        </w:tc>
        <w:tc>
          <w:tcPr>
            <w:tcW w:w="1304" w:type="dxa"/>
            <w:vAlign w:val="center"/>
          </w:tcPr>
          <w:p w:rsidR="00250545" w:rsidRPr="00250545" w:rsidRDefault="00250545" w:rsidP="00A73415">
            <w:pPr>
              <w:tabs>
                <w:tab w:val="left" w:pos="2835"/>
              </w:tabs>
              <w:jc w:val="both"/>
              <w:rPr>
                <w:bCs/>
              </w:rPr>
            </w:pPr>
          </w:p>
        </w:tc>
        <w:tc>
          <w:tcPr>
            <w:tcW w:w="1293" w:type="dxa"/>
            <w:vAlign w:val="center"/>
          </w:tcPr>
          <w:p w:rsidR="00250545" w:rsidRPr="00250545" w:rsidRDefault="00250545" w:rsidP="00A73415">
            <w:pPr>
              <w:tabs>
                <w:tab w:val="left" w:pos="2835"/>
              </w:tabs>
              <w:jc w:val="both"/>
              <w:rPr>
                <w:bCs/>
              </w:rPr>
            </w:pPr>
          </w:p>
        </w:tc>
      </w:tr>
      <w:tr w:rsidR="00250545" w:rsidRPr="00250545" w:rsidTr="00A73415">
        <w:trPr>
          <w:trHeight w:val="397"/>
        </w:trPr>
        <w:tc>
          <w:tcPr>
            <w:tcW w:w="1900" w:type="dxa"/>
            <w:vAlign w:val="center"/>
          </w:tcPr>
          <w:p w:rsidR="00250545" w:rsidRPr="00250545" w:rsidRDefault="00250545" w:rsidP="00A73415">
            <w:pPr>
              <w:tabs>
                <w:tab w:val="left" w:pos="2835"/>
              </w:tabs>
              <w:jc w:val="center"/>
              <w:rPr>
                <w:bCs/>
              </w:rPr>
            </w:pPr>
            <w:r w:rsidRPr="00250545">
              <w:rPr>
                <w:bCs/>
              </w:rPr>
              <w:t>VST JUH</w:t>
            </w:r>
          </w:p>
        </w:tc>
        <w:tc>
          <w:tcPr>
            <w:tcW w:w="1157" w:type="dxa"/>
            <w:vAlign w:val="center"/>
          </w:tcPr>
          <w:p w:rsidR="00250545" w:rsidRPr="00250545" w:rsidRDefault="00250545" w:rsidP="00A73415">
            <w:pPr>
              <w:tabs>
                <w:tab w:val="left" w:pos="2835"/>
              </w:tabs>
              <w:jc w:val="both"/>
              <w:rPr>
                <w:bCs/>
              </w:rPr>
            </w:pPr>
          </w:p>
        </w:tc>
        <w:tc>
          <w:tcPr>
            <w:tcW w:w="1221" w:type="dxa"/>
            <w:vAlign w:val="center"/>
          </w:tcPr>
          <w:p w:rsidR="00250545" w:rsidRPr="00250545" w:rsidRDefault="00250545" w:rsidP="00A73415">
            <w:pPr>
              <w:tabs>
                <w:tab w:val="left" w:pos="2835"/>
              </w:tabs>
              <w:jc w:val="both"/>
              <w:rPr>
                <w:bCs/>
              </w:rPr>
            </w:pPr>
          </w:p>
        </w:tc>
        <w:tc>
          <w:tcPr>
            <w:tcW w:w="1242" w:type="dxa"/>
            <w:vAlign w:val="center"/>
          </w:tcPr>
          <w:p w:rsidR="00250545" w:rsidRPr="00250545" w:rsidRDefault="00250545" w:rsidP="00A73415">
            <w:pPr>
              <w:tabs>
                <w:tab w:val="left" w:pos="2835"/>
              </w:tabs>
              <w:jc w:val="both"/>
              <w:rPr>
                <w:bCs/>
              </w:rPr>
            </w:pPr>
          </w:p>
        </w:tc>
        <w:tc>
          <w:tcPr>
            <w:tcW w:w="1227" w:type="dxa"/>
            <w:vAlign w:val="center"/>
          </w:tcPr>
          <w:p w:rsidR="00250545" w:rsidRPr="00250545" w:rsidRDefault="00250545" w:rsidP="00A73415">
            <w:pPr>
              <w:tabs>
                <w:tab w:val="left" w:pos="2835"/>
              </w:tabs>
              <w:jc w:val="both"/>
              <w:rPr>
                <w:bCs/>
              </w:rPr>
            </w:pPr>
          </w:p>
        </w:tc>
        <w:tc>
          <w:tcPr>
            <w:tcW w:w="1304" w:type="dxa"/>
            <w:vAlign w:val="center"/>
          </w:tcPr>
          <w:p w:rsidR="00250545" w:rsidRPr="00250545" w:rsidRDefault="00250545" w:rsidP="00A73415">
            <w:pPr>
              <w:tabs>
                <w:tab w:val="left" w:pos="2835"/>
              </w:tabs>
              <w:jc w:val="both"/>
              <w:rPr>
                <w:bCs/>
              </w:rPr>
            </w:pPr>
          </w:p>
        </w:tc>
        <w:tc>
          <w:tcPr>
            <w:tcW w:w="1293" w:type="dxa"/>
            <w:vAlign w:val="center"/>
          </w:tcPr>
          <w:p w:rsidR="00250545" w:rsidRPr="00250545" w:rsidRDefault="00250545" w:rsidP="00A73415">
            <w:pPr>
              <w:tabs>
                <w:tab w:val="left" w:pos="2835"/>
              </w:tabs>
              <w:jc w:val="both"/>
              <w:rPr>
                <w:bCs/>
              </w:rPr>
            </w:pPr>
          </w:p>
        </w:tc>
      </w:tr>
      <w:tr w:rsidR="00250545" w:rsidRPr="00250545" w:rsidTr="00A73415">
        <w:trPr>
          <w:trHeight w:val="397"/>
        </w:trPr>
        <w:tc>
          <w:tcPr>
            <w:tcW w:w="1900" w:type="dxa"/>
            <w:vAlign w:val="center"/>
          </w:tcPr>
          <w:p w:rsidR="00250545" w:rsidRPr="00250545" w:rsidRDefault="00250545" w:rsidP="00A73415">
            <w:pPr>
              <w:tabs>
                <w:tab w:val="left" w:pos="2835"/>
              </w:tabs>
              <w:jc w:val="center"/>
              <w:rPr>
                <w:bCs/>
              </w:rPr>
            </w:pPr>
            <w:r w:rsidRPr="00250545">
              <w:rPr>
                <w:bCs/>
              </w:rPr>
              <w:t>Poliklinika</w:t>
            </w:r>
          </w:p>
        </w:tc>
        <w:tc>
          <w:tcPr>
            <w:tcW w:w="1157" w:type="dxa"/>
            <w:vAlign w:val="center"/>
          </w:tcPr>
          <w:p w:rsidR="00250545" w:rsidRPr="00250545" w:rsidRDefault="00250545" w:rsidP="00A73415">
            <w:pPr>
              <w:tabs>
                <w:tab w:val="left" w:pos="2835"/>
              </w:tabs>
              <w:jc w:val="both"/>
              <w:rPr>
                <w:bCs/>
              </w:rPr>
            </w:pPr>
          </w:p>
        </w:tc>
        <w:tc>
          <w:tcPr>
            <w:tcW w:w="1221" w:type="dxa"/>
            <w:vAlign w:val="center"/>
          </w:tcPr>
          <w:p w:rsidR="00250545" w:rsidRPr="00250545" w:rsidRDefault="00250545" w:rsidP="00A73415">
            <w:pPr>
              <w:tabs>
                <w:tab w:val="left" w:pos="2835"/>
              </w:tabs>
              <w:jc w:val="both"/>
              <w:rPr>
                <w:bCs/>
              </w:rPr>
            </w:pPr>
          </w:p>
        </w:tc>
        <w:tc>
          <w:tcPr>
            <w:tcW w:w="1242" w:type="dxa"/>
            <w:vAlign w:val="center"/>
          </w:tcPr>
          <w:p w:rsidR="00250545" w:rsidRPr="00250545" w:rsidRDefault="00250545" w:rsidP="00A73415">
            <w:pPr>
              <w:tabs>
                <w:tab w:val="left" w:pos="2835"/>
              </w:tabs>
              <w:jc w:val="both"/>
              <w:rPr>
                <w:bCs/>
              </w:rPr>
            </w:pPr>
          </w:p>
        </w:tc>
        <w:tc>
          <w:tcPr>
            <w:tcW w:w="1227" w:type="dxa"/>
            <w:vAlign w:val="center"/>
          </w:tcPr>
          <w:p w:rsidR="00250545" w:rsidRPr="00250545" w:rsidRDefault="00250545" w:rsidP="00A73415">
            <w:pPr>
              <w:tabs>
                <w:tab w:val="left" w:pos="2835"/>
              </w:tabs>
              <w:jc w:val="both"/>
              <w:rPr>
                <w:bCs/>
              </w:rPr>
            </w:pPr>
          </w:p>
        </w:tc>
        <w:tc>
          <w:tcPr>
            <w:tcW w:w="1304" w:type="dxa"/>
            <w:vAlign w:val="center"/>
          </w:tcPr>
          <w:p w:rsidR="00250545" w:rsidRPr="00250545" w:rsidRDefault="00250545" w:rsidP="00A73415">
            <w:pPr>
              <w:tabs>
                <w:tab w:val="left" w:pos="2835"/>
              </w:tabs>
              <w:jc w:val="both"/>
              <w:rPr>
                <w:bCs/>
              </w:rPr>
            </w:pPr>
          </w:p>
        </w:tc>
        <w:tc>
          <w:tcPr>
            <w:tcW w:w="1293" w:type="dxa"/>
            <w:vAlign w:val="center"/>
          </w:tcPr>
          <w:p w:rsidR="00250545" w:rsidRPr="00250545" w:rsidRDefault="00250545" w:rsidP="00A73415">
            <w:pPr>
              <w:tabs>
                <w:tab w:val="left" w:pos="2835"/>
              </w:tabs>
              <w:jc w:val="both"/>
              <w:rPr>
                <w:bCs/>
              </w:rPr>
            </w:pPr>
          </w:p>
        </w:tc>
      </w:tr>
    </w:tbl>
    <w:p w:rsidR="00250545" w:rsidRPr="00250545" w:rsidRDefault="00250545" w:rsidP="00250545">
      <w:pPr>
        <w:tabs>
          <w:tab w:val="left" w:pos="2835"/>
        </w:tabs>
        <w:jc w:val="both"/>
        <w:rPr>
          <w:bCs/>
        </w:rPr>
      </w:pPr>
    </w:p>
    <w:p w:rsidR="00250545" w:rsidRPr="00250545" w:rsidRDefault="00250545" w:rsidP="008D7CEC">
      <w:pPr>
        <w:pStyle w:val="Odsekzoznamu"/>
        <w:numPr>
          <w:ilvl w:val="6"/>
          <w:numId w:val="16"/>
        </w:numPr>
        <w:ind w:left="567" w:hanging="567"/>
        <w:jc w:val="both"/>
        <w:rPr>
          <w:bCs/>
        </w:rPr>
      </w:pPr>
      <w:r w:rsidRPr="00250545">
        <w:rPr>
          <w:bCs/>
        </w:rPr>
        <w:t xml:space="preserve">Objednané množstvo tepla bude použité pre výpočet variabilnej zložky tepla na rok .............. v zmysle § 6 ods. 2 vyhlášky č. 312/2022 </w:t>
      </w:r>
      <w:proofErr w:type="spellStart"/>
      <w:r w:rsidRPr="00250545">
        <w:rPr>
          <w:bCs/>
        </w:rPr>
        <w:t>Z.z</w:t>
      </w:r>
      <w:proofErr w:type="spellEnd"/>
      <w:r w:rsidRPr="00250545">
        <w:rPr>
          <w:bCs/>
        </w:rPr>
        <w:t>. v znení neskorších predpisov.</w:t>
      </w:r>
    </w:p>
    <w:p w:rsidR="00250545" w:rsidRPr="00250545" w:rsidRDefault="00250545" w:rsidP="00250545">
      <w:pPr>
        <w:pStyle w:val="Odsekzoznamu"/>
        <w:ind w:left="567"/>
        <w:jc w:val="both"/>
        <w:rPr>
          <w:bCs/>
        </w:rPr>
      </w:pPr>
    </w:p>
    <w:p w:rsidR="00250545" w:rsidRPr="00250545" w:rsidRDefault="00250545" w:rsidP="008D7CEC">
      <w:pPr>
        <w:pStyle w:val="Odsekzoznamu"/>
        <w:numPr>
          <w:ilvl w:val="6"/>
          <w:numId w:val="16"/>
        </w:numPr>
        <w:ind w:left="567" w:hanging="567"/>
        <w:jc w:val="both"/>
        <w:rPr>
          <w:bCs/>
        </w:rPr>
      </w:pPr>
      <w:r w:rsidRPr="00250545">
        <w:rPr>
          <w:bCs/>
        </w:rPr>
        <w:t>Regulačný príkon na rok .............. bol stanovená vo výške:</w:t>
      </w:r>
    </w:p>
    <w:p w:rsidR="00250545" w:rsidRPr="00250545" w:rsidRDefault="00250545" w:rsidP="00250545">
      <w:pPr>
        <w:pStyle w:val="Odsekzoznamu"/>
        <w:rPr>
          <w:bCs/>
        </w:rPr>
      </w:pPr>
    </w:p>
    <w:p w:rsidR="00250545" w:rsidRPr="00250545" w:rsidRDefault="00250545" w:rsidP="008D7CEC">
      <w:pPr>
        <w:pStyle w:val="Odsekzoznamu"/>
        <w:numPr>
          <w:ilvl w:val="0"/>
          <w:numId w:val="18"/>
        </w:numPr>
        <w:jc w:val="both"/>
        <w:rPr>
          <w:bCs/>
        </w:rPr>
      </w:pPr>
      <w:r w:rsidRPr="00250545">
        <w:rPr>
          <w:bCs/>
        </w:rPr>
        <w:t xml:space="preserve">................ </w:t>
      </w:r>
      <w:proofErr w:type="spellStart"/>
      <w:r w:rsidRPr="00250545">
        <w:rPr>
          <w:bCs/>
        </w:rPr>
        <w:t>kW</w:t>
      </w:r>
      <w:proofErr w:type="spellEnd"/>
      <w:r w:rsidRPr="00250545">
        <w:rPr>
          <w:bCs/>
        </w:rPr>
        <w:t xml:space="preserve"> pre ÚK – OM: VST SEVER</w:t>
      </w:r>
    </w:p>
    <w:p w:rsidR="00250545" w:rsidRPr="00250545" w:rsidRDefault="00250545" w:rsidP="008D7CEC">
      <w:pPr>
        <w:pStyle w:val="Odsekzoznamu"/>
        <w:numPr>
          <w:ilvl w:val="0"/>
          <w:numId w:val="18"/>
        </w:numPr>
        <w:jc w:val="both"/>
        <w:rPr>
          <w:bCs/>
        </w:rPr>
      </w:pPr>
      <w:r w:rsidRPr="00250545">
        <w:rPr>
          <w:bCs/>
        </w:rPr>
        <w:t xml:space="preserve">................ </w:t>
      </w:r>
      <w:proofErr w:type="spellStart"/>
      <w:r w:rsidRPr="00250545">
        <w:rPr>
          <w:bCs/>
        </w:rPr>
        <w:t>kW</w:t>
      </w:r>
      <w:proofErr w:type="spellEnd"/>
      <w:r w:rsidRPr="00250545">
        <w:rPr>
          <w:bCs/>
        </w:rPr>
        <w:t xml:space="preserve"> pre TÚV -  OM: VST SEVER</w:t>
      </w:r>
    </w:p>
    <w:p w:rsidR="00250545" w:rsidRPr="00250545" w:rsidRDefault="00250545" w:rsidP="008D7CEC">
      <w:pPr>
        <w:pStyle w:val="Odsekzoznamu"/>
        <w:numPr>
          <w:ilvl w:val="0"/>
          <w:numId w:val="18"/>
        </w:numPr>
        <w:jc w:val="both"/>
        <w:rPr>
          <w:bCs/>
        </w:rPr>
      </w:pPr>
      <w:r w:rsidRPr="00250545">
        <w:rPr>
          <w:bCs/>
        </w:rPr>
        <w:t xml:space="preserve">................ </w:t>
      </w:r>
      <w:proofErr w:type="spellStart"/>
      <w:r w:rsidRPr="00250545">
        <w:rPr>
          <w:bCs/>
        </w:rPr>
        <w:t>kW</w:t>
      </w:r>
      <w:proofErr w:type="spellEnd"/>
      <w:r w:rsidRPr="00250545">
        <w:rPr>
          <w:bCs/>
        </w:rPr>
        <w:t xml:space="preserve"> pre teplo na iné využitie – OM: VST SEVER;</w:t>
      </w:r>
    </w:p>
    <w:p w:rsidR="00250545" w:rsidRPr="00250545" w:rsidRDefault="00250545" w:rsidP="00250545">
      <w:pPr>
        <w:pStyle w:val="Odsekzoznamu"/>
        <w:ind w:left="1287"/>
        <w:jc w:val="both"/>
        <w:rPr>
          <w:bCs/>
        </w:rPr>
      </w:pPr>
    </w:p>
    <w:p w:rsidR="00250545" w:rsidRPr="00250545" w:rsidRDefault="00250545" w:rsidP="008D7CEC">
      <w:pPr>
        <w:pStyle w:val="Odsekzoznamu"/>
        <w:numPr>
          <w:ilvl w:val="0"/>
          <w:numId w:val="18"/>
        </w:numPr>
        <w:jc w:val="both"/>
        <w:rPr>
          <w:bCs/>
        </w:rPr>
      </w:pPr>
      <w:r w:rsidRPr="00250545">
        <w:rPr>
          <w:bCs/>
        </w:rPr>
        <w:t xml:space="preserve">................ </w:t>
      </w:r>
      <w:proofErr w:type="spellStart"/>
      <w:r w:rsidRPr="00250545">
        <w:rPr>
          <w:bCs/>
        </w:rPr>
        <w:t>kW</w:t>
      </w:r>
      <w:proofErr w:type="spellEnd"/>
      <w:r w:rsidRPr="00250545">
        <w:rPr>
          <w:bCs/>
        </w:rPr>
        <w:t xml:space="preserve"> pre ÚK – OM: VST JUH</w:t>
      </w:r>
    </w:p>
    <w:p w:rsidR="00250545" w:rsidRPr="00250545" w:rsidRDefault="00250545" w:rsidP="008D7CEC">
      <w:pPr>
        <w:pStyle w:val="Odsekzoznamu"/>
        <w:numPr>
          <w:ilvl w:val="0"/>
          <w:numId w:val="18"/>
        </w:numPr>
        <w:jc w:val="both"/>
        <w:rPr>
          <w:bCs/>
        </w:rPr>
      </w:pPr>
      <w:r w:rsidRPr="00250545">
        <w:rPr>
          <w:bCs/>
        </w:rPr>
        <w:t xml:space="preserve">................ </w:t>
      </w:r>
      <w:proofErr w:type="spellStart"/>
      <w:r w:rsidRPr="00250545">
        <w:rPr>
          <w:bCs/>
        </w:rPr>
        <w:t>kW</w:t>
      </w:r>
      <w:proofErr w:type="spellEnd"/>
      <w:r w:rsidRPr="00250545">
        <w:rPr>
          <w:bCs/>
        </w:rPr>
        <w:t xml:space="preserve"> pre TÚV -  OM:VST JUH</w:t>
      </w:r>
    </w:p>
    <w:p w:rsidR="00250545" w:rsidRPr="00250545" w:rsidRDefault="00250545" w:rsidP="008D7CEC">
      <w:pPr>
        <w:pStyle w:val="Odsekzoznamu"/>
        <w:numPr>
          <w:ilvl w:val="0"/>
          <w:numId w:val="18"/>
        </w:numPr>
        <w:jc w:val="both"/>
        <w:rPr>
          <w:bCs/>
        </w:rPr>
      </w:pPr>
      <w:r w:rsidRPr="00250545">
        <w:rPr>
          <w:bCs/>
        </w:rPr>
        <w:t xml:space="preserve">................ </w:t>
      </w:r>
      <w:proofErr w:type="spellStart"/>
      <w:r w:rsidRPr="00250545">
        <w:rPr>
          <w:bCs/>
        </w:rPr>
        <w:t>kW</w:t>
      </w:r>
      <w:proofErr w:type="spellEnd"/>
      <w:r w:rsidRPr="00250545">
        <w:rPr>
          <w:bCs/>
        </w:rPr>
        <w:t xml:space="preserve"> pre teplo na iné využitie – OM: VST JUH</w:t>
      </w:r>
    </w:p>
    <w:p w:rsidR="00250545" w:rsidRPr="00250545" w:rsidRDefault="00250545" w:rsidP="00250545">
      <w:pPr>
        <w:pStyle w:val="Odsekzoznamu"/>
        <w:ind w:left="1287"/>
        <w:jc w:val="both"/>
        <w:rPr>
          <w:bCs/>
        </w:rPr>
      </w:pPr>
    </w:p>
    <w:p w:rsidR="00250545" w:rsidRPr="00250545" w:rsidRDefault="00250545" w:rsidP="008D7CEC">
      <w:pPr>
        <w:pStyle w:val="Odsekzoznamu"/>
        <w:numPr>
          <w:ilvl w:val="0"/>
          <w:numId w:val="18"/>
        </w:numPr>
        <w:jc w:val="both"/>
        <w:rPr>
          <w:bCs/>
        </w:rPr>
      </w:pPr>
      <w:r w:rsidRPr="00250545">
        <w:rPr>
          <w:bCs/>
        </w:rPr>
        <w:t xml:space="preserve">................ </w:t>
      </w:r>
      <w:proofErr w:type="spellStart"/>
      <w:r w:rsidRPr="00250545">
        <w:rPr>
          <w:bCs/>
        </w:rPr>
        <w:t>kW</w:t>
      </w:r>
      <w:proofErr w:type="spellEnd"/>
      <w:r w:rsidRPr="00250545">
        <w:rPr>
          <w:bCs/>
        </w:rPr>
        <w:t xml:space="preserve"> pre ÚK – OM: Poliklinika</w:t>
      </w:r>
    </w:p>
    <w:p w:rsidR="00250545" w:rsidRPr="00250545" w:rsidRDefault="00250545" w:rsidP="008D7CEC">
      <w:pPr>
        <w:pStyle w:val="Odsekzoznamu"/>
        <w:numPr>
          <w:ilvl w:val="0"/>
          <w:numId w:val="18"/>
        </w:numPr>
        <w:jc w:val="both"/>
        <w:rPr>
          <w:bCs/>
        </w:rPr>
      </w:pPr>
      <w:r w:rsidRPr="00250545">
        <w:rPr>
          <w:bCs/>
        </w:rPr>
        <w:t xml:space="preserve">................ </w:t>
      </w:r>
      <w:proofErr w:type="spellStart"/>
      <w:r w:rsidRPr="00250545">
        <w:rPr>
          <w:bCs/>
        </w:rPr>
        <w:t>kW</w:t>
      </w:r>
      <w:proofErr w:type="spellEnd"/>
      <w:r w:rsidRPr="00250545">
        <w:rPr>
          <w:bCs/>
        </w:rPr>
        <w:t xml:space="preserve"> pre TÚV -  OM: Poliklinika</w:t>
      </w:r>
    </w:p>
    <w:p w:rsidR="00250545" w:rsidRPr="00250545" w:rsidRDefault="00250545" w:rsidP="008D7CEC">
      <w:pPr>
        <w:pStyle w:val="Odsekzoznamu"/>
        <w:numPr>
          <w:ilvl w:val="0"/>
          <w:numId w:val="18"/>
        </w:numPr>
        <w:jc w:val="both"/>
        <w:rPr>
          <w:bCs/>
        </w:rPr>
      </w:pPr>
      <w:r w:rsidRPr="00250545">
        <w:rPr>
          <w:bCs/>
        </w:rPr>
        <w:t xml:space="preserve">................ </w:t>
      </w:r>
      <w:proofErr w:type="spellStart"/>
      <w:r w:rsidRPr="00250545">
        <w:rPr>
          <w:bCs/>
        </w:rPr>
        <w:t>kW</w:t>
      </w:r>
      <w:proofErr w:type="spellEnd"/>
      <w:r w:rsidRPr="00250545">
        <w:rPr>
          <w:bCs/>
        </w:rPr>
        <w:t xml:space="preserve"> pre teplo na iné využitie – OM: Poliklinika</w:t>
      </w:r>
    </w:p>
    <w:p w:rsidR="00250545" w:rsidRPr="00250545" w:rsidRDefault="00250545" w:rsidP="00250545">
      <w:pPr>
        <w:pStyle w:val="Odsekzoznamu"/>
        <w:ind w:left="1287"/>
        <w:jc w:val="both"/>
        <w:rPr>
          <w:bCs/>
        </w:rPr>
      </w:pPr>
    </w:p>
    <w:p w:rsidR="00250545" w:rsidRPr="00250545" w:rsidRDefault="00250545" w:rsidP="00250545">
      <w:pPr>
        <w:pStyle w:val="Odsekzoznamu"/>
        <w:ind w:left="1287"/>
        <w:jc w:val="both"/>
        <w:rPr>
          <w:bCs/>
        </w:rPr>
      </w:pPr>
    </w:p>
    <w:p w:rsidR="00250545" w:rsidRPr="00250545" w:rsidRDefault="00250545" w:rsidP="00250545">
      <w:pPr>
        <w:tabs>
          <w:tab w:val="left" w:pos="4536"/>
        </w:tabs>
        <w:jc w:val="both"/>
      </w:pPr>
      <w:r w:rsidRPr="00250545">
        <w:t>V .........................., dňa: ......................</w:t>
      </w:r>
      <w:r w:rsidRPr="00250545">
        <w:tab/>
        <w:t>V Banskej Bystrici, dňa: ....................</w:t>
      </w:r>
    </w:p>
    <w:p w:rsidR="00250545" w:rsidRPr="00250545" w:rsidRDefault="00250545" w:rsidP="00250545">
      <w:pPr>
        <w:tabs>
          <w:tab w:val="left" w:pos="4536"/>
        </w:tabs>
        <w:jc w:val="both"/>
      </w:pPr>
      <w:r w:rsidRPr="00250545">
        <w:tab/>
      </w:r>
    </w:p>
    <w:p w:rsidR="00250545" w:rsidRPr="00250545" w:rsidRDefault="00250545" w:rsidP="00250545">
      <w:pPr>
        <w:tabs>
          <w:tab w:val="left" w:pos="4536"/>
        </w:tabs>
        <w:jc w:val="both"/>
      </w:pPr>
      <w:r w:rsidRPr="00250545">
        <w:t>Dodávateľ:</w:t>
      </w:r>
      <w:r w:rsidRPr="00250545">
        <w:rPr>
          <w:b/>
        </w:rPr>
        <w:tab/>
      </w:r>
      <w:r w:rsidRPr="00250545">
        <w:t>Odberateľ:</w:t>
      </w:r>
    </w:p>
    <w:p w:rsidR="00250545" w:rsidRPr="00250545" w:rsidRDefault="00250545" w:rsidP="00250545">
      <w:pPr>
        <w:tabs>
          <w:tab w:val="left" w:pos="4536"/>
        </w:tabs>
        <w:ind w:left="2124" w:hanging="2121"/>
        <w:jc w:val="both"/>
        <w:rPr>
          <w:b/>
          <w:bCs/>
        </w:rPr>
      </w:pPr>
      <w:r w:rsidRPr="00250545">
        <w:rPr>
          <w:b/>
          <w:bCs/>
        </w:rPr>
        <w:tab/>
      </w:r>
      <w:r w:rsidRPr="00250545">
        <w:rPr>
          <w:b/>
          <w:bCs/>
        </w:rPr>
        <w:tab/>
        <w:t xml:space="preserve">Fakultná nemocnica s poliklinikou </w:t>
      </w:r>
    </w:p>
    <w:p w:rsidR="00250545" w:rsidRPr="00250545" w:rsidRDefault="00250545" w:rsidP="00250545">
      <w:pPr>
        <w:tabs>
          <w:tab w:val="left" w:pos="4536"/>
        </w:tabs>
        <w:ind w:left="2124" w:hanging="2121"/>
        <w:jc w:val="both"/>
      </w:pPr>
      <w:r w:rsidRPr="00250545">
        <w:rPr>
          <w:b/>
          <w:bCs/>
        </w:rPr>
        <w:tab/>
      </w:r>
      <w:r w:rsidRPr="00250545">
        <w:rPr>
          <w:b/>
          <w:bCs/>
        </w:rPr>
        <w:tab/>
      </w:r>
      <w:proofErr w:type="spellStart"/>
      <w:r w:rsidRPr="00250545">
        <w:rPr>
          <w:b/>
          <w:bCs/>
        </w:rPr>
        <w:t>F.D.Roosevelta</w:t>
      </w:r>
      <w:proofErr w:type="spellEnd"/>
      <w:r w:rsidRPr="00250545">
        <w:rPr>
          <w:b/>
          <w:bCs/>
        </w:rPr>
        <w:t xml:space="preserve"> Banská Bystrica</w:t>
      </w: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jc w:val="both"/>
      </w:pPr>
      <w:r w:rsidRPr="00250545">
        <w:t>..............................................</w:t>
      </w:r>
      <w:r w:rsidRPr="00250545">
        <w:tab/>
        <w:t>..............................................</w:t>
      </w:r>
    </w:p>
    <w:p w:rsidR="00250545" w:rsidRPr="00250545" w:rsidRDefault="00250545" w:rsidP="00250545">
      <w:pPr>
        <w:tabs>
          <w:tab w:val="left" w:pos="5812"/>
        </w:tabs>
        <w:jc w:val="both"/>
        <w:rPr>
          <w:b/>
          <w:u w:val="single"/>
        </w:rPr>
      </w:pPr>
    </w:p>
    <w:p w:rsidR="00250545" w:rsidRPr="00250545" w:rsidRDefault="00250545" w:rsidP="00250545">
      <w:pPr>
        <w:tabs>
          <w:tab w:val="left" w:pos="5812"/>
        </w:tabs>
        <w:jc w:val="both"/>
        <w:rPr>
          <w:b/>
        </w:rPr>
      </w:pPr>
      <w:r w:rsidRPr="00250545">
        <w:rPr>
          <w:b/>
          <w:u w:val="single"/>
        </w:rPr>
        <w:t xml:space="preserve">Príloha č. </w:t>
      </w:r>
      <w:r w:rsidRPr="00B0037F">
        <w:rPr>
          <w:b/>
          <w:color w:val="FF0000"/>
          <w:u w:val="single"/>
        </w:rPr>
        <w:t>2</w:t>
      </w:r>
      <w:r w:rsidR="006C393D" w:rsidRPr="00B0037F">
        <w:rPr>
          <w:b/>
          <w:color w:val="FF0000"/>
          <w:u w:val="single"/>
        </w:rPr>
        <w:t>a</w:t>
      </w:r>
      <w:r w:rsidRPr="00250545">
        <w:rPr>
          <w:b/>
        </w:rPr>
        <w:t xml:space="preserve"> k Zmluve o dodávke a odbere tepla č. ..............</w:t>
      </w:r>
    </w:p>
    <w:p w:rsidR="00250545" w:rsidRPr="00250545" w:rsidRDefault="00250545" w:rsidP="00250545">
      <w:pPr>
        <w:tabs>
          <w:tab w:val="left" w:pos="5812"/>
        </w:tabs>
        <w:jc w:val="both"/>
        <w:rPr>
          <w:b/>
        </w:rPr>
      </w:pPr>
    </w:p>
    <w:p w:rsidR="00250545" w:rsidRPr="00250545" w:rsidRDefault="00250545" w:rsidP="00250545">
      <w:pPr>
        <w:tabs>
          <w:tab w:val="left" w:pos="5812"/>
        </w:tabs>
        <w:jc w:val="both"/>
        <w:rPr>
          <w:b/>
        </w:rPr>
      </w:pPr>
    </w:p>
    <w:p w:rsidR="00250545" w:rsidRPr="00250545" w:rsidRDefault="00250545" w:rsidP="00250545">
      <w:pPr>
        <w:tabs>
          <w:tab w:val="left" w:pos="5812"/>
        </w:tabs>
        <w:jc w:val="center"/>
        <w:rPr>
          <w:b/>
        </w:rPr>
      </w:pPr>
      <w:r w:rsidRPr="00250545">
        <w:rPr>
          <w:b/>
        </w:rPr>
        <w:t>Technické parametre odberného miesta</w:t>
      </w:r>
    </w:p>
    <w:p w:rsidR="00250545" w:rsidRPr="00250545" w:rsidRDefault="00250545" w:rsidP="00250545">
      <w:pPr>
        <w:tabs>
          <w:tab w:val="left" w:pos="5812"/>
        </w:tabs>
        <w:jc w:val="center"/>
        <w:rPr>
          <w:bCs/>
        </w:rPr>
      </w:pPr>
      <w:r w:rsidRPr="00250545">
        <w:rPr>
          <w:bCs/>
        </w:rPr>
        <w:t>VST SEVER</w:t>
      </w:r>
    </w:p>
    <w:p w:rsidR="00250545" w:rsidRPr="00250545" w:rsidRDefault="00250545" w:rsidP="00250545">
      <w:pPr>
        <w:tabs>
          <w:tab w:val="left" w:pos="5812"/>
        </w:tabs>
        <w:jc w:val="both"/>
        <w:rPr>
          <w:b/>
        </w:rPr>
      </w:pPr>
    </w:p>
    <w:p w:rsidR="00250545" w:rsidRPr="00250545" w:rsidRDefault="00250545" w:rsidP="00250545">
      <w:pPr>
        <w:tabs>
          <w:tab w:val="left" w:pos="5812"/>
        </w:tabs>
        <w:jc w:val="both"/>
        <w:rPr>
          <w:b/>
        </w:rPr>
      </w:pPr>
    </w:p>
    <w:p w:rsidR="00250545" w:rsidRPr="00250545" w:rsidRDefault="00250545" w:rsidP="00250545">
      <w:pPr>
        <w:tabs>
          <w:tab w:val="left" w:pos="2835"/>
          <w:tab w:val="left" w:pos="5812"/>
        </w:tabs>
        <w:jc w:val="both"/>
        <w:rPr>
          <w:b/>
        </w:rPr>
      </w:pPr>
      <w:r w:rsidRPr="00250545">
        <w:rPr>
          <w:b/>
        </w:rPr>
        <w:t>Dodávateľ:</w:t>
      </w:r>
    </w:p>
    <w:p w:rsidR="00250545" w:rsidRPr="00250545" w:rsidRDefault="00250545" w:rsidP="00250545">
      <w:pPr>
        <w:tabs>
          <w:tab w:val="left" w:pos="2835"/>
          <w:tab w:val="left" w:pos="5812"/>
        </w:tabs>
        <w:jc w:val="both"/>
        <w:rPr>
          <w:bCs/>
        </w:rPr>
      </w:pPr>
      <w:r w:rsidRPr="00250545">
        <w:rPr>
          <w:bCs/>
        </w:rPr>
        <w:t>Sídlo:</w:t>
      </w:r>
    </w:p>
    <w:p w:rsidR="00250545" w:rsidRPr="00250545" w:rsidRDefault="00250545" w:rsidP="00250545">
      <w:pPr>
        <w:tabs>
          <w:tab w:val="left" w:pos="5812"/>
        </w:tabs>
        <w:jc w:val="both"/>
        <w:rPr>
          <w:b/>
        </w:rPr>
      </w:pPr>
    </w:p>
    <w:p w:rsidR="00250545" w:rsidRPr="00250545" w:rsidRDefault="00250545" w:rsidP="00250545">
      <w:pPr>
        <w:tabs>
          <w:tab w:val="left" w:pos="2835"/>
        </w:tabs>
        <w:jc w:val="both"/>
        <w:rPr>
          <w:b/>
        </w:rPr>
      </w:pPr>
      <w:r w:rsidRPr="00250545">
        <w:rPr>
          <w:b/>
        </w:rPr>
        <w:t>Odberateľ:</w:t>
      </w:r>
      <w:r w:rsidRPr="00250545">
        <w:rPr>
          <w:b/>
        </w:rPr>
        <w:tab/>
        <w:t xml:space="preserve">Fakultná nemocnica s poliklinikou F.D. </w:t>
      </w:r>
      <w:proofErr w:type="spellStart"/>
      <w:r w:rsidRPr="00250545">
        <w:rPr>
          <w:b/>
        </w:rPr>
        <w:t>Roosevelta</w:t>
      </w:r>
      <w:proofErr w:type="spellEnd"/>
      <w:r w:rsidRPr="00250545">
        <w:rPr>
          <w:b/>
        </w:rPr>
        <w:t xml:space="preserve"> Banská Bystrica</w:t>
      </w:r>
    </w:p>
    <w:p w:rsidR="00250545" w:rsidRPr="00250545" w:rsidRDefault="00250545" w:rsidP="00250545">
      <w:pPr>
        <w:tabs>
          <w:tab w:val="left" w:pos="2835"/>
        </w:tabs>
        <w:jc w:val="both"/>
        <w:rPr>
          <w:bCs/>
        </w:rPr>
      </w:pPr>
      <w:r w:rsidRPr="00250545">
        <w:rPr>
          <w:bCs/>
        </w:rPr>
        <w:t>Sí</w:t>
      </w:r>
      <w:r w:rsidR="000C6360">
        <w:rPr>
          <w:bCs/>
        </w:rPr>
        <w:t xml:space="preserve">dlo: </w:t>
      </w:r>
      <w:r w:rsidR="000C6360">
        <w:rPr>
          <w:bCs/>
        </w:rPr>
        <w:tab/>
        <w:t>Námestie L. Svobodu 1, 975 17</w:t>
      </w:r>
      <w:r w:rsidRPr="00250545">
        <w:rPr>
          <w:bCs/>
        </w:rPr>
        <w:t xml:space="preserve"> Banská Bystrica</w:t>
      </w:r>
    </w:p>
    <w:p w:rsidR="00250545" w:rsidRPr="00250545" w:rsidRDefault="00250545" w:rsidP="00250545">
      <w:pPr>
        <w:tabs>
          <w:tab w:val="left" w:pos="2835"/>
        </w:tabs>
        <w:jc w:val="both"/>
        <w:rPr>
          <w:bCs/>
        </w:rPr>
      </w:pPr>
    </w:p>
    <w:p w:rsidR="00250545" w:rsidRPr="00250545" w:rsidRDefault="00250545" w:rsidP="00250545">
      <w:pPr>
        <w:tabs>
          <w:tab w:val="left" w:pos="2835"/>
        </w:tabs>
        <w:jc w:val="both"/>
        <w:rPr>
          <w:bCs/>
        </w:rPr>
      </w:pPr>
    </w:p>
    <w:tbl>
      <w:tblPr>
        <w:tblStyle w:val="Mriekatabuky"/>
        <w:tblW w:w="9328" w:type="dxa"/>
        <w:tblLayout w:type="fixed"/>
        <w:tblLook w:val="04A0"/>
      </w:tblPr>
      <w:tblGrid>
        <w:gridCol w:w="978"/>
        <w:gridCol w:w="582"/>
        <w:gridCol w:w="552"/>
        <w:gridCol w:w="1199"/>
        <w:gridCol w:w="346"/>
        <w:gridCol w:w="417"/>
        <w:gridCol w:w="571"/>
        <w:gridCol w:w="302"/>
        <w:gridCol w:w="271"/>
        <w:gridCol w:w="579"/>
        <w:gridCol w:w="86"/>
        <w:gridCol w:w="573"/>
        <w:gridCol w:w="573"/>
        <w:gridCol w:w="186"/>
        <w:gridCol w:w="387"/>
        <w:gridCol w:w="463"/>
        <w:gridCol w:w="683"/>
        <w:gridCol w:w="580"/>
      </w:tblGrid>
      <w:tr w:rsidR="00250545" w:rsidRPr="00250545" w:rsidTr="00A73415">
        <w:trPr>
          <w:trHeight w:hRule="exact" w:val="567"/>
        </w:trPr>
        <w:tc>
          <w:tcPr>
            <w:tcW w:w="1560" w:type="dxa"/>
            <w:gridSpan w:val="2"/>
            <w:tcBorders>
              <w:top w:val="single" w:sz="12" w:space="0" w:color="auto"/>
              <w:left w:val="single" w:sz="12" w:space="0" w:color="auto"/>
              <w:bottom w:val="single" w:sz="4" w:space="0" w:color="auto"/>
              <w:right w:val="single" w:sz="4" w:space="0" w:color="auto"/>
            </w:tcBorders>
            <w:vAlign w:val="center"/>
          </w:tcPr>
          <w:p w:rsidR="00250545" w:rsidRPr="00250545" w:rsidRDefault="00250545" w:rsidP="00A73415">
            <w:pPr>
              <w:tabs>
                <w:tab w:val="left" w:pos="2835"/>
              </w:tabs>
              <w:jc w:val="both"/>
              <w:rPr>
                <w:bCs/>
              </w:rPr>
            </w:pPr>
            <w:r w:rsidRPr="00250545">
              <w:rPr>
                <w:bCs/>
              </w:rPr>
              <w:t>Tepelný zdroj:</w:t>
            </w:r>
          </w:p>
        </w:tc>
        <w:tc>
          <w:tcPr>
            <w:tcW w:w="2514" w:type="dxa"/>
            <w:gridSpan w:val="4"/>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both"/>
              <w:rPr>
                <w:bCs/>
              </w:rPr>
            </w:pPr>
          </w:p>
        </w:tc>
        <w:tc>
          <w:tcPr>
            <w:tcW w:w="5254" w:type="dxa"/>
            <w:gridSpan w:val="12"/>
            <w:tcBorders>
              <w:top w:val="single" w:sz="12" w:space="0" w:color="auto"/>
              <w:left w:val="single" w:sz="4" w:space="0" w:color="auto"/>
              <w:bottom w:val="single" w:sz="4" w:space="0" w:color="auto"/>
              <w:right w:val="single" w:sz="12" w:space="0" w:color="auto"/>
            </w:tcBorders>
            <w:vAlign w:val="center"/>
          </w:tcPr>
          <w:p w:rsidR="00250545" w:rsidRPr="00250545" w:rsidRDefault="00250545" w:rsidP="00A73415">
            <w:pPr>
              <w:tabs>
                <w:tab w:val="left" w:pos="2835"/>
              </w:tabs>
              <w:jc w:val="both"/>
              <w:rPr>
                <w:bCs/>
              </w:rPr>
            </w:pPr>
          </w:p>
        </w:tc>
      </w:tr>
      <w:tr w:rsidR="00250545" w:rsidRPr="00250545" w:rsidTr="00A73415">
        <w:trPr>
          <w:trHeight w:hRule="exact" w:val="567"/>
        </w:trPr>
        <w:tc>
          <w:tcPr>
            <w:tcW w:w="1560" w:type="dxa"/>
            <w:gridSpan w:val="2"/>
            <w:tcBorders>
              <w:top w:val="single" w:sz="4" w:space="0" w:color="auto"/>
              <w:left w:val="single" w:sz="12" w:space="0" w:color="auto"/>
              <w:bottom w:val="single" w:sz="12" w:space="0" w:color="auto"/>
              <w:right w:val="single" w:sz="4" w:space="0" w:color="auto"/>
            </w:tcBorders>
            <w:vAlign w:val="center"/>
          </w:tcPr>
          <w:p w:rsidR="00250545" w:rsidRPr="00250545" w:rsidRDefault="00250545" w:rsidP="00A73415">
            <w:pPr>
              <w:tabs>
                <w:tab w:val="left" w:pos="2835"/>
              </w:tabs>
              <w:jc w:val="both"/>
              <w:rPr>
                <w:bCs/>
              </w:rPr>
            </w:pPr>
            <w:r w:rsidRPr="00250545">
              <w:rPr>
                <w:bCs/>
              </w:rPr>
              <w:t>Odberné miesto</w:t>
            </w:r>
          </w:p>
        </w:tc>
        <w:tc>
          <w:tcPr>
            <w:tcW w:w="2514" w:type="dxa"/>
            <w:gridSpan w:val="4"/>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both"/>
              <w:rPr>
                <w:bCs/>
              </w:rPr>
            </w:pPr>
          </w:p>
        </w:tc>
        <w:tc>
          <w:tcPr>
            <w:tcW w:w="5254" w:type="dxa"/>
            <w:gridSpan w:val="12"/>
            <w:tcBorders>
              <w:top w:val="single" w:sz="4" w:space="0" w:color="auto"/>
              <w:left w:val="single" w:sz="4" w:space="0" w:color="auto"/>
              <w:bottom w:val="single" w:sz="12" w:space="0" w:color="auto"/>
              <w:right w:val="single" w:sz="12" w:space="0" w:color="auto"/>
            </w:tcBorders>
            <w:vAlign w:val="center"/>
          </w:tcPr>
          <w:p w:rsidR="00250545" w:rsidRPr="00250545" w:rsidRDefault="00250545" w:rsidP="00A73415">
            <w:pPr>
              <w:tabs>
                <w:tab w:val="left" w:pos="2835"/>
              </w:tabs>
              <w:jc w:val="center"/>
              <w:rPr>
                <w:bCs/>
              </w:rPr>
            </w:pPr>
            <w:r w:rsidRPr="00250545">
              <w:rPr>
                <w:bCs/>
              </w:rPr>
              <w:t>VST SEVER</w:t>
            </w:r>
          </w:p>
        </w:tc>
      </w:tr>
      <w:tr w:rsidR="00250545" w:rsidRPr="00250545" w:rsidTr="00A73415">
        <w:trPr>
          <w:trHeight w:hRule="exact" w:val="567"/>
        </w:trPr>
        <w:tc>
          <w:tcPr>
            <w:tcW w:w="1560" w:type="dxa"/>
            <w:gridSpan w:val="2"/>
            <w:vMerge w:val="restart"/>
            <w:tcBorders>
              <w:top w:val="single" w:sz="12" w:space="0" w:color="auto"/>
              <w:left w:val="single" w:sz="12" w:space="0" w:color="auto"/>
              <w:bottom w:val="single" w:sz="12" w:space="0" w:color="auto"/>
              <w:right w:val="single" w:sz="4" w:space="0" w:color="auto"/>
            </w:tcBorders>
            <w:vAlign w:val="center"/>
          </w:tcPr>
          <w:p w:rsidR="00250545" w:rsidRPr="00250545" w:rsidRDefault="00250545" w:rsidP="00A73415">
            <w:pPr>
              <w:tabs>
                <w:tab w:val="left" w:pos="2835"/>
              </w:tabs>
              <w:jc w:val="both"/>
              <w:rPr>
                <w:bCs/>
              </w:rPr>
            </w:pPr>
            <w:r w:rsidRPr="00250545">
              <w:rPr>
                <w:bCs/>
              </w:rPr>
              <w:t>Vykurovacia krivka</w:t>
            </w:r>
          </w:p>
        </w:tc>
        <w:tc>
          <w:tcPr>
            <w:tcW w:w="2514" w:type="dxa"/>
            <w:gridSpan w:val="4"/>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rPr>
                <w:bCs/>
              </w:rPr>
            </w:pPr>
            <w:r w:rsidRPr="00250545">
              <w:rPr>
                <w:bCs/>
              </w:rPr>
              <w:t>Vonkajšia teplota ˚C</w:t>
            </w:r>
          </w:p>
        </w:tc>
        <w:tc>
          <w:tcPr>
            <w:tcW w:w="571" w:type="dxa"/>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15</w:t>
            </w:r>
          </w:p>
        </w:tc>
        <w:tc>
          <w:tcPr>
            <w:tcW w:w="573" w:type="dxa"/>
            <w:gridSpan w:val="2"/>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10</w:t>
            </w:r>
          </w:p>
        </w:tc>
        <w:tc>
          <w:tcPr>
            <w:tcW w:w="665" w:type="dxa"/>
            <w:gridSpan w:val="2"/>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7</w:t>
            </w:r>
          </w:p>
        </w:tc>
        <w:tc>
          <w:tcPr>
            <w:tcW w:w="573" w:type="dxa"/>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w:t>
            </w:r>
          </w:p>
        </w:tc>
        <w:tc>
          <w:tcPr>
            <w:tcW w:w="573" w:type="dxa"/>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0</w:t>
            </w:r>
          </w:p>
        </w:tc>
        <w:tc>
          <w:tcPr>
            <w:tcW w:w="573" w:type="dxa"/>
            <w:gridSpan w:val="2"/>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w:t>
            </w:r>
          </w:p>
        </w:tc>
        <w:tc>
          <w:tcPr>
            <w:tcW w:w="463" w:type="dxa"/>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-7</w:t>
            </w:r>
          </w:p>
        </w:tc>
        <w:tc>
          <w:tcPr>
            <w:tcW w:w="683" w:type="dxa"/>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-10</w:t>
            </w:r>
          </w:p>
        </w:tc>
        <w:tc>
          <w:tcPr>
            <w:tcW w:w="580" w:type="dxa"/>
            <w:tcBorders>
              <w:top w:val="single" w:sz="12" w:space="0" w:color="auto"/>
              <w:left w:val="single" w:sz="4" w:space="0" w:color="auto"/>
              <w:bottom w:val="single" w:sz="4" w:space="0" w:color="auto"/>
              <w:right w:val="single" w:sz="12" w:space="0" w:color="auto"/>
            </w:tcBorders>
            <w:vAlign w:val="center"/>
          </w:tcPr>
          <w:p w:rsidR="00250545" w:rsidRPr="00250545" w:rsidRDefault="00250545" w:rsidP="00A73415">
            <w:pPr>
              <w:tabs>
                <w:tab w:val="left" w:pos="2835"/>
              </w:tabs>
              <w:jc w:val="center"/>
              <w:rPr>
                <w:bCs/>
              </w:rPr>
            </w:pPr>
            <w:r w:rsidRPr="00250545">
              <w:rPr>
                <w:bCs/>
              </w:rPr>
              <w:t>-15</w:t>
            </w:r>
          </w:p>
        </w:tc>
      </w:tr>
      <w:tr w:rsidR="00250545" w:rsidRPr="00250545" w:rsidTr="00A73415">
        <w:trPr>
          <w:trHeight w:hRule="exact" w:val="567"/>
        </w:trPr>
        <w:tc>
          <w:tcPr>
            <w:tcW w:w="1560" w:type="dxa"/>
            <w:gridSpan w:val="2"/>
            <w:vMerge/>
            <w:tcBorders>
              <w:top w:val="single" w:sz="12" w:space="0" w:color="auto"/>
              <w:left w:val="single" w:sz="12" w:space="0" w:color="auto"/>
              <w:bottom w:val="single" w:sz="12" w:space="0" w:color="auto"/>
              <w:right w:val="single" w:sz="4" w:space="0" w:color="auto"/>
            </w:tcBorders>
            <w:vAlign w:val="center"/>
          </w:tcPr>
          <w:p w:rsidR="00250545" w:rsidRPr="00250545" w:rsidRDefault="00250545" w:rsidP="00A73415">
            <w:pPr>
              <w:tabs>
                <w:tab w:val="left" w:pos="2835"/>
              </w:tabs>
              <w:jc w:val="both"/>
              <w:rPr>
                <w:bCs/>
              </w:rPr>
            </w:pPr>
          </w:p>
        </w:tc>
        <w:tc>
          <w:tcPr>
            <w:tcW w:w="2514" w:type="dxa"/>
            <w:gridSpan w:val="4"/>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rPr>
                <w:bCs/>
              </w:rPr>
            </w:pPr>
            <w:r w:rsidRPr="00250545">
              <w:rPr>
                <w:bCs/>
              </w:rPr>
              <w:t>Výstupná teplota z tepelného zdroja ˚C</w:t>
            </w:r>
          </w:p>
        </w:tc>
        <w:tc>
          <w:tcPr>
            <w:tcW w:w="571" w:type="dxa"/>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40</w:t>
            </w:r>
          </w:p>
        </w:tc>
        <w:tc>
          <w:tcPr>
            <w:tcW w:w="573" w:type="dxa"/>
            <w:gridSpan w:val="2"/>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44</w:t>
            </w:r>
          </w:p>
        </w:tc>
        <w:tc>
          <w:tcPr>
            <w:tcW w:w="665" w:type="dxa"/>
            <w:gridSpan w:val="2"/>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46</w:t>
            </w:r>
          </w:p>
        </w:tc>
        <w:tc>
          <w:tcPr>
            <w:tcW w:w="573" w:type="dxa"/>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48</w:t>
            </w:r>
          </w:p>
        </w:tc>
        <w:tc>
          <w:tcPr>
            <w:tcW w:w="573" w:type="dxa"/>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49</w:t>
            </w:r>
          </w:p>
        </w:tc>
        <w:tc>
          <w:tcPr>
            <w:tcW w:w="573" w:type="dxa"/>
            <w:gridSpan w:val="2"/>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52</w:t>
            </w:r>
          </w:p>
        </w:tc>
        <w:tc>
          <w:tcPr>
            <w:tcW w:w="463" w:type="dxa"/>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58</w:t>
            </w:r>
          </w:p>
        </w:tc>
        <w:tc>
          <w:tcPr>
            <w:tcW w:w="683" w:type="dxa"/>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61</w:t>
            </w:r>
          </w:p>
        </w:tc>
        <w:tc>
          <w:tcPr>
            <w:tcW w:w="580" w:type="dxa"/>
            <w:tcBorders>
              <w:top w:val="single" w:sz="4" w:space="0" w:color="auto"/>
              <w:left w:val="single" w:sz="4" w:space="0" w:color="auto"/>
              <w:bottom w:val="single" w:sz="12" w:space="0" w:color="auto"/>
              <w:right w:val="single" w:sz="12" w:space="0" w:color="auto"/>
            </w:tcBorders>
            <w:vAlign w:val="center"/>
          </w:tcPr>
          <w:p w:rsidR="00250545" w:rsidRPr="00250545" w:rsidRDefault="00250545" w:rsidP="00A73415">
            <w:pPr>
              <w:tabs>
                <w:tab w:val="left" w:pos="2835"/>
              </w:tabs>
              <w:jc w:val="center"/>
              <w:rPr>
                <w:bCs/>
              </w:rPr>
            </w:pPr>
            <w:r w:rsidRPr="00250545">
              <w:rPr>
                <w:bCs/>
              </w:rPr>
              <w:t>68</w:t>
            </w:r>
          </w:p>
        </w:tc>
      </w:tr>
      <w:tr w:rsidR="00250545" w:rsidRPr="00250545" w:rsidTr="00A73415">
        <w:tc>
          <w:tcPr>
            <w:tcW w:w="3311" w:type="dxa"/>
            <w:gridSpan w:val="4"/>
            <w:tcBorders>
              <w:top w:val="single" w:sz="12" w:space="0" w:color="auto"/>
              <w:left w:val="single" w:sz="12" w:space="0" w:color="auto"/>
              <w:bottom w:val="single" w:sz="4" w:space="0" w:color="auto"/>
              <w:right w:val="single" w:sz="4" w:space="0" w:color="auto"/>
            </w:tcBorders>
            <w:vAlign w:val="center"/>
          </w:tcPr>
          <w:p w:rsidR="00250545" w:rsidRPr="00250545" w:rsidRDefault="00250545" w:rsidP="00A73415">
            <w:pPr>
              <w:tabs>
                <w:tab w:val="left" w:pos="2835"/>
              </w:tabs>
              <w:rPr>
                <w:b/>
              </w:rPr>
            </w:pPr>
            <w:r w:rsidRPr="00250545">
              <w:rPr>
                <w:b/>
              </w:rPr>
              <w:t>Výpočtový teplotný spád:</w:t>
            </w:r>
          </w:p>
        </w:tc>
        <w:tc>
          <w:tcPr>
            <w:tcW w:w="2486" w:type="dxa"/>
            <w:gridSpan w:val="6"/>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rPr>
                <w:b/>
              </w:rPr>
            </w:pPr>
            <w:r w:rsidRPr="00250545">
              <w:rPr>
                <w:b/>
              </w:rPr>
              <w:t>Teplonosná látka (TL):</w:t>
            </w:r>
          </w:p>
        </w:tc>
        <w:tc>
          <w:tcPr>
            <w:tcW w:w="3531" w:type="dxa"/>
            <w:gridSpan w:val="8"/>
            <w:tcBorders>
              <w:top w:val="single" w:sz="12" w:space="0" w:color="auto"/>
              <w:left w:val="single" w:sz="4" w:space="0" w:color="auto"/>
              <w:bottom w:val="single" w:sz="4" w:space="0" w:color="auto"/>
              <w:right w:val="single" w:sz="12" w:space="0" w:color="auto"/>
            </w:tcBorders>
            <w:vAlign w:val="center"/>
          </w:tcPr>
          <w:p w:rsidR="00250545" w:rsidRPr="00250545" w:rsidRDefault="00250545" w:rsidP="00A73415">
            <w:pPr>
              <w:tabs>
                <w:tab w:val="left" w:pos="2835"/>
              </w:tabs>
              <w:rPr>
                <w:b/>
              </w:rPr>
            </w:pPr>
            <w:r w:rsidRPr="00250545">
              <w:rPr>
                <w:b/>
              </w:rPr>
              <w:t>Technické parametre (TL):</w:t>
            </w:r>
          </w:p>
        </w:tc>
      </w:tr>
      <w:tr w:rsidR="00250545" w:rsidRPr="00250545" w:rsidTr="00A73415">
        <w:tc>
          <w:tcPr>
            <w:tcW w:w="3311" w:type="dxa"/>
            <w:gridSpan w:val="4"/>
            <w:tcBorders>
              <w:top w:val="single" w:sz="4" w:space="0" w:color="auto"/>
              <w:left w:val="single" w:sz="12" w:space="0" w:color="auto"/>
              <w:bottom w:val="single" w:sz="12" w:space="0" w:color="auto"/>
              <w:right w:val="single" w:sz="4" w:space="0" w:color="auto"/>
            </w:tcBorders>
            <w:vAlign w:val="center"/>
          </w:tcPr>
          <w:p w:rsidR="00250545" w:rsidRPr="00250545" w:rsidRDefault="00250545" w:rsidP="00A73415">
            <w:pPr>
              <w:tabs>
                <w:tab w:val="left" w:pos="2835"/>
              </w:tabs>
              <w:rPr>
                <w:bCs/>
              </w:rPr>
            </w:pPr>
            <w:r w:rsidRPr="00250545">
              <w:rPr>
                <w:bCs/>
              </w:rPr>
              <w:t>70 ˚C/ 50 ˚C</w:t>
            </w:r>
          </w:p>
        </w:tc>
        <w:tc>
          <w:tcPr>
            <w:tcW w:w="2486" w:type="dxa"/>
            <w:gridSpan w:val="6"/>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rPr>
                <w:bCs/>
              </w:rPr>
            </w:pPr>
            <w:r w:rsidRPr="00250545">
              <w:rPr>
                <w:bCs/>
              </w:rPr>
              <w:t>Teplá voda</w:t>
            </w:r>
          </w:p>
        </w:tc>
        <w:tc>
          <w:tcPr>
            <w:tcW w:w="3531" w:type="dxa"/>
            <w:gridSpan w:val="8"/>
            <w:tcBorders>
              <w:top w:val="single" w:sz="4" w:space="0" w:color="auto"/>
              <w:left w:val="single" w:sz="4" w:space="0" w:color="auto"/>
              <w:bottom w:val="single" w:sz="12" w:space="0" w:color="auto"/>
              <w:right w:val="single" w:sz="12" w:space="0" w:color="auto"/>
            </w:tcBorders>
            <w:vAlign w:val="center"/>
          </w:tcPr>
          <w:p w:rsidR="00250545" w:rsidRPr="00250545" w:rsidRDefault="00250545" w:rsidP="00A73415">
            <w:pPr>
              <w:tabs>
                <w:tab w:val="left" w:pos="2835"/>
              </w:tabs>
              <w:rPr>
                <w:bCs/>
              </w:rPr>
            </w:pPr>
            <w:r w:rsidRPr="00250545">
              <w:rPr>
                <w:bCs/>
              </w:rPr>
              <w:t>90 ˚C/ 50˚C</w:t>
            </w:r>
          </w:p>
        </w:tc>
      </w:tr>
      <w:tr w:rsidR="00250545" w:rsidRPr="00250545" w:rsidTr="00A73415">
        <w:trPr>
          <w:trHeight w:val="543"/>
        </w:trPr>
        <w:tc>
          <w:tcPr>
            <w:tcW w:w="978" w:type="dxa"/>
            <w:vMerge w:val="restart"/>
            <w:tcBorders>
              <w:top w:val="single" w:sz="12" w:space="0" w:color="auto"/>
              <w:left w:val="single" w:sz="12" w:space="0" w:color="auto"/>
              <w:bottom w:val="single" w:sz="12" w:space="0" w:color="auto"/>
              <w:right w:val="single" w:sz="12" w:space="0" w:color="auto"/>
            </w:tcBorders>
            <w:vAlign w:val="center"/>
          </w:tcPr>
          <w:p w:rsidR="00250545" w:rsidRPr="00250545" w:rsidRDefault="00250545" w:rsidP="00A73415">
            <w:pPr>
              <w:tabs>
                <w:tab w:val="left" w:pos="2835"/>
              </w:tabs>
              <w:jc w:val="both"/>
              <w:rPr>
                <w:bCs/>
              </w:rPr>
            </w:pPr>
            <w:r w:rsidRPr="00250545">
              <w:rPr>
                <w:bCs/>
              </w:rPr>
              <w:t>Ostatné údaje</w:t>
            </w:r>
          </w:p>
        </w:tc>
        <w:tc>
          <w:tcPr>
            <w:tcW w:w="1134" w:type="dxa"/>
            <w:gridSpan w:val="2"/>
            <w:vMerge w:val="restart"/>
            <w:tcBorders>
              <w:top w:val="single" w:sz="12" w:space="0" w:color="auto"/>
              <w:left w:val="single" w:sz="12" w:space="0" w:color="auto"/>
              <w:bottom w:val="single" w:sz="12" w:space="0" w:color="auto"/>
              <w:right w:val="single" w:sz="4" w:space="0" w:color="auto"/>
            </w:tcBorders>
            <w:vAlign w:val="center"/>
          </w:tcPr>
          <w:p w:rsidR="00250545" w:rsidRPr="00250545" w:rsidRDefault="00250545" w:rsidP="00A73415">
            <w:pPr>
              <w:tabs>
                <w:tab w:val="left" w:pos="2835"/>
              </w:tabs>
              <w:rPr>
                <w:bCs/>
              </w:rPr>
            </w:pPr>
            <w:r w:rsidRPr="00250545">
              <w:rPr>
                <w:bCs/>
              </w:rPr>
              <w:t xml:space="preserve">Celková </w:t>
            </w:r>
            <w:proofErr w:type="spellStart"/>
            <w:r w:rsidRPr="00250545">
              <w:rPr>
                <w:bCs/>
              </w:rPr>
              <w:t>vykurov</w:t>
            </w:r>
            <w:proofErr w:type="spellEnd"/>
            <w:r w:rsidRPr="00250545">
              <w:rPr>
                <w:bCs/>
              </w:rPr>
              <w:t>. plocha bytov v m</w:t>
            </w:r>
            <w:r w:rsidRPr="00250545">
              <w:rPr>
                <w:bCs/>
                <w:vertAlign w:val="superscript"/>
              </w:rPr>
              <w:t>2</w:t>
            </w:r>
          </w:p>
        </w:tc>
        <w:tc>
          <w:tcPr>
            <w:tcW w:w="1545" w:type="dxa"/>
            <w:gridSpan w:val="2"/>
            <w:vMerge w:val="restart"/>
            <w:tcBorders>
              <w:top w:val="single" w:sz="12" w:space="0" w:color="auto"/>
              <w:left w:val="single" w:sz="4" w:space="0" w:color="auto"/>
              <w:bottom w:val="single" w:sz="12" w:space="0" w:color="auto"/>
              <w:right w:val="single" w:sz="12" w:space="0" w:color="auto"/>
            </w:tcBorders>
            <w:vAlign w:val="center"/>
          </w:tcPr>
          <w:p w:rsidR="00250545" w:rsidRPr="00250545" w:rsidRDefault="00250545" w:rsidP="00A73415">
            <w:pPr>
              <w:tabs>
                <w:tab w:val="left" w:pos="2835"/>
              </w:tabs>
              <w:rPr>
                <w:bCs/>
              </w:rPr>
            </w:pPr>
            <w:r w:rsidRPr="00250545">
              <w:rPr>
                <w:bCs/>
              </w:rPr>
              <w:t xml:space="preserve">Celková </w:t>
            </w:r>
            <w:proofErr w:type="spellStart"/>
            <w:r w:rsidRPr="00250545">
              <w:rPr>
                <w:bCs/>
              </w:rPr>
              <w:t>vykurov</w:t>
            </w:r>
            <w:proofErr w:type="spellEnd"/>
            <w:r w:rsidRPr="00250545">
              <w:rPr>
                <w:bCs/>
              </w:rPr>
              <w:t>. plocha nebytových</w:t>
            </w:r>
          </w:p>
          <w:p w:rsidR="00250545" w:rsidRPr="00250545" w:rsidRDefault="00250545" w:rsidP="00A73415">
            <w:pPr>
              <w:tabs>
                <w:tab w:val="left" w:pos="2835"/>
              </w:tabs>
              <w:rPr>
                <w:bCs/>
              </w:rPr>
            </w:pPr>
            <w:r w:rsidRPr="00250545">
              <w:rPr>
                <w:bCs/>
              </w:rPr>
              <w:t>priestorov v m</w:t>
            </w:r>
            <w:r w:rsidRPr="00250545">
              <w:rPr>
                <w:bCs/>
                <w:vertAlign w:val="superscript"/>
              </w:rPr>
              <w:t>2</w:t>
            </w:r>
          </w:p>
        </w:tc>
        <w:tc>
          <w:tcPr>
            <w:tcW w:w="5671" w:type="dxa"/>
            <w:gridSpan w:val="13"/>
            <w:tcBorders>
              <w:top w:val="single" w:sz="12" w:space="0" w:color="auto"/>
              <w:left w:val="single" w:sz="12" w:space="0" w:color="auto"/>
              <w:bottom w:val="single" w:sz="4" w:space="0" w:color="auto"/>
              <w:right w:val="single" w:sz="12" w:space="0" w:color="auto"/>
            </w:tcBorders>
            <w:vAlign w:val="center"/>
          </w:tcPr>
          <w:p w:rsidR="00250545" w:rsidRPr="00250545" w:rsidRDefault="00250545" w:rsidP="00A73415">
            <w:pPr>
              <w:tabs>
                <w:tab w:val="left" w:pos="2835"/>
              </w:tabs>
              <w:jc w:val="center"/>
              <w:rPr>
                <w:bCs/>
              </w:rPr>
            </w:pPr>
            <w:r w:rsidRPr="00250545">
              <w:rPr>
                <w:bCs/>
              </w:rPr>
              <w:t>Vstupné údaje z projektu</w:t>
            </w:r>
          </w:p>
        </w:tc>
      </w:tr>
      <w:tr w:rsidR="00250545" w:rsidRPr="00250545" w:rsidTr="00A73415">
        <w:trPr>
          <w:trHeight w:val="1318"/>
        </w:trPr>
        <w:tc>
          <w:tcPr>
            <w:tcW w:w="978" w:type="dxa"/>
            <w:vMerge/>
            <w:tcBorders>
              <w:top w:val="single" w:sz="12" w:space="0" w:color="auto"/>
              <w:left w:val="single" w:sz="12" w:space="0" w:color="auto"/>
              <w:bottom w:val="single" w:sz="12" w:space="0" w:color="auto"/>
            </w:tcBorders>
            <w:vAlign w:val="center"/>
          </w:tcPr>
          <w:p w:rsidR="00250545" w:rsidRPr="00250545" w:rsidRDefault="00250545" w:rsidP="00A73415">
            <w:pPr>
              <w:tabs>
                <w:tab w:val="left" w:pos="2835"/>
              </w:tabs>
              <w:jc w:val="both"/>
              <w:rPr>
                <w:bCs/>
              </w:rPr>
            </w:pPr>
          </w:p>
        </w:tc>
        <w:tc>
          <w:tcPr>
            <w:tcW w:w="1134" w:type="dxa"/>
            <w:gridSpan w:val="2"/>
            <w:vMerge/>
            <w:tcBorders>
              <w:top w:val="single" w:sz="12" w:space="0" w:color="auto"/>
              <w:left w:val="single" w:sz="12" w:space="0" w:color="auto"/>
              <w:bottom w:val="single" w:sz="4" w:space="0" w:color="auto"/>
              <w:right w:val="single" w:sz="4" w:space="0" w:color="auto"/>
            </w:tcBorders>
            <w:vAlign w:val="center"/>
          </w:tcPr>
          <w:p w:rsidR="00250545" w:rsidRPr="00250545" w:rsidRDefault="00250545" w:rsidP="00A73415">
            <w:pPr>
              <w:tabs>
                <w:tab w:val="left" w:pos="2835"/>
              </w:tabs>
              <w:jc w:val="both"/>
              <w:rPr>
                <w:bCs/>
              </w:rPr>
            </w:pPr>
          </w:p>
        </w:tc>
        <w:tc>
          <w:tcPr>
            <w:tcW w:w="1545" w:type="dxa"/>
            <w:gridSpan w:val="2"/>
            <w:vMerge/>
            <w:tcBorders>
              <w:top w:val="single" w:sz="12" w:space="0" w:color="auto"/>
              <w:left w:val="single" w:sz="4" w:space="0" w:color="auto"/>
              <w:bottom w:val="single" w:sz="4" w:space="0" w:color="auto"/>
            </w:tcBorders>
            <w:vAlign w:val="center"/>
          </w:tcPr>
          <w:p w:rsidR="00250545" w:rsidRPr="00250545" w:rsidRDefault="00250545" w:rsidP="00A73415">
            <w:pPr>
              <w:tabs>
                <w:tab w:val="left" w:pos="2835"/>
              </w:tabs>
              <w:jc w:val="both"/>
              <w:rPr>
                <w:bCs/>
              </w:rPr>
            </w:pPr>
          </w:p>
        </w:tc>
        <w:tc>
          <w:tcPr>
            <w:tcW w:w="1290" w:type="dxa"/>
            <w:gridSpan w:val="3"/>
            <w:tcBorders>
              <w:top w:val="single" w:sz="4" w:space="0" w:color="auto"/>
              <w:left w:val="single" w:sz="12" w:space="0" w:color="auto"/>
              <w:bottom w:val="single" w:sz="4" w:space="0" w:color="auto"/>
              <w:right w:val="single" w:sz="4" w:space="0" w:color="auto"/>
            </w:tcBorders>
            <w:vAlign w:val="center"/>
          </w:tcPr>
          <w:p w:rsidR="00250545" w:rsidRPr="00250545" w:rsidRDefault="00250545" w:rsidP="00A73415">
            <w:pPr>
              <w:tabs>
                <w:tab w:val="left" w:pos="2835"/>
              </w:tabs>
              <w:rPr>
                <w:bCs/>
              </w:rPr>
            </w:pPr>
            <w:r w:rsidRPr="00250545">
              <w:rPr>
                <w:bCs/>
              </w:rPr>
              <w:t>Pre odberné miesto:</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Výkon (</w:t>
            </w:r>
            <w:proofErr w:type="spellStart"/>
            <w:r w:rsidRPr="00250545">
              <w:rPr>
                <w:bCs/>
              </w:rPr>
              <w:t>kW</w:t>
            </w:r>
            <w:proofErr w:type="spellEnd"/>
            <w:r w:rsidRPr="00250545">
              <w:rPr>
                <w:bCs/>
              </w:rPr>
              <w:t>)</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 xml:space="preserve">Min. </w:t>
            </w:r>
            <w:proofErr w:type="spellStart"/>
            <w:r w:rsidRPr="00250545">
              <w:rPr>
                <w:bCs/>
              </w:rPr>
              <w:t>diferen</w:t>
            </w:r>
            <w:proofErr w:type="spellEnd"/>
            <w:r w:rsidRPr="00250545">
              <w:rPr>
                <w:bCs/>
              </w:rPr>
              <w:t xml:space="preserve">. tlak (kPa) </w:t>
            </w:r>
            <w:proofErr w:type="spellStart"/>
            <w:r w:rsidRPr="00250545">
              <w:rPr>
                <w:bCs/>
              </w:rPr>
              <w:t>primáru</w:t>
            </w:r>
            <w:proofErr w:type="spellEnd"/>
          </w:p>
        </w:tc>
        <w:tc>
          <w:tcPr>
            <w:tcW w:w="850" w:type="dxa"/>
            <w:gridSpan w:val="2"/>
            <w:tcBorders>
              <w:top w:val="single" w:sz="4"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Prietok (m</w:t>
            </w:r>
            <w:r w:rsidRPr="00250545">
              <w:rPr>
                <w:bCs/>
                <w:vertAlign w:val="superscript"/>
              </w:rPr>
              <w:t>3</w:t>
            </w:r>
            <w:r w:rsidRPr="00250545">
              <w:rPr>
                <w:bCs/>
              </w:rPr>
              <w:t>/h)</w:t>
            </w:r>
          </w:p>
        </w:tc>
        <w:tc>
          <w:tcPr>
            <w:tcW w:w="1263" w:type="dxa"/>
            <w:gridSpan w:val="2"/>
            <w:tcBorders>
              <w:top w:val="single" w:sz="4" w:space="0" w:color="auto"/>
              <w:left w:val="single" w:sz="4" w:space="0" w:color="auto"/>
              <w:bottom w:val="single" w:sz="4" w:space="0" w:color="auto"/>
              <w:right w:val="single" w:sz="12" w:space="0" w:color="auto"/>
            </w:tcBorders>
            <w:vAlign w:val="center"/>
          </w:tcPr>
          <w:p w:rsidR="00250545" w:rsidRPr="00250545" w:rsidRDefault="00250545" w:rsidP="00A73415">
            <w:pPr>
              <w:tabs>
                <w:tab w:val="left" w:pos="2835"/>
              </w:tabs>
              <w:jc w:val="center"/>
              <w:rPr>
                <w:bCs/>
              </w:rPr>
            </w:pPr>
            <w:r w:rsidRPr="00250545">
              <w:rPr>
                <w:bCs/>
              </w:rPr>
              <w:t>Max. tepelný príkon (</w:t>
            </w:r>
            <w:proofErr w:type="spellStart"/>
            <w:r w:rsidRPr="00250545">
              <w:rPr>
                <w:bCs/>
              </w:rPr>
              <w:t>kW</w:t>
            </w:r>
            <w:proofErr w:type="spellEnd"/>
            <w:r w:rsidRPr="00250545">
              <w:rPr>
                <w:bCs/>
              </w:rPr>
              <w:t>)</w:t>
            </w:r>
          </w:p>
        </w:tc>
      </w:tr>
      <w:tr w:rsidR="00250545" w:rsidRPr="00250545" w:rsidTr="00A73415">
        <w:trPr>
          <w:trHeight w:val="815"/>
        </w:trPr>
        <w:tc>
          <w:tcPr>
            <w:tcW w:w="978" w:type="dxa"/>
            <w:vMerge/>
            <w:tcBorders>
              <w:top w:val="single" w:sz="12" w:space="0" w:color="auto"/>
              <w:left w:val="single" w:sz="12" w:space="0" w:color="auto"/>
              <w:bottom w:val="single" w:sz="18" w:space="0" w:color="auto"/>
            </w:tcBorders>
            <w:vAlign w:val="center"/>
          </w:tcPr>
          <w:p w:rsidR="00250545" w:rsidRPr="00250545" w:rsidRDefault="00250545" w:rsidP="00A73415">
            <w:pPr>
              <w:tabs>
                <w:tab w:val="left" w:pos="2835"/>
              </w:tabs>
              <w:jc w:val="both"/>
              <w:rPr>
                <w:bCs/>
              </w:rPr>
            </w:pPr>
          </w:p>
        </w:tc>
        <w:tc>
          <w:tcPr>
            <w:tcW w:w="1134" w:type="dxa"/>
            <w:gridSpan w:val="2"/>
            <w:tcBorders>
              <w:top w:val="single" w:sz="4" w:space="0" w:color="auto"/>
              <w:left w:val="single" w:sz="12" w:space="0" w:color="auto"/>
              <w:bottom w:val="single" w:sz="18" w:space="0" w:color="auto"/>
              <w:right w:val="single" w:sz="4" w:space="0" w:color="auto"/>
            </w:tcBorders>
            <w:vAlign w:val="center"/>
          </w:tcPr>
          <w:p w:rsidR="00250545" w:rsidRPr="00250545" w:rsidRDefault="00250545" w:rsidP="00A73415">
            <w:pPr>
              <w:tabs>
                <w:tab w:val="left" w:pos="2835"/>
              </w:tabs>
              <w:jc w:val="both"/>
              <w:rPr>
                <w:bCs/>
              </w:rPr>
            </w:pPr>
          </w:p>
        </w:tc>
        <w:tc>
          <w:tcPr>
            <w:tcW w:w="1545" w:type="dxa"/>
            <w:gridSpan w:val="2"/>
            <w:tcBorders>
              <w:top w:val="single" w:sz="4" w:space="0" w:color="auto"/>
              <w:left w:val="single" w:sz="4" w:space="0" w:color="auto"/>
              <w:bottom w:val="single" w:sz="18" w:space="0" w:color="auto"/>
            </w:tcBorders>
            <w:vAlign w:val="center"/>
          </w:tcPr>
          <w:p w:rsidR="00250545" w:rsidRPr="00250545" w:rsidRDefault="00250545" w:rsidP="00A73415">
            <w:pPr>
              <w:tabs>
                <w:tab w:val="left" w:pos="2835"/>
              </w:tabs>
              <w:jc w:val="both"/>
              <w:rPr>
                <w:bCs/>
              </w:rPr>
            </w:pPr>
          </w:p>
        </w:tc>
        <w:tc>
          <w:tcPr>
            <w:tcW w:w="1290" w:type="dxa"/>
            <w:gridSpan w:val="3"/>
            <w:tcBorders>
              <w:top w:val="single" w:sz="4" w:space="0" w:color="auto"/>
              <w:left w:val="single" w:sz="12" w:space="0" w:color="auto"/>
              <w:bottom w:val="single" w:sz="18" w:space="0" w:color="auto"/>
              <w:right w:val="single" w:sz="4" w:space="0" w:color="auto"/>
            </w:tcBorders>
            <w:vAlign w:val="center"/>
          </w:tcPr>
          <w:p w:rsidR="00250545" w:rsidRPr="00250545" w:rsidRDefault="00250545" w:rsidP="00A73415">
            <w:pPr>
              <w:rPr>
                <w:bCs/>
              </w:rPr>
            </w:pPr>
            <w:r w:rsidRPr="00250545">
              <w:rPr>
                <w:bCs/>
              </w:rPr>
              <w:t>VST SEVER</w:t>
            </w:r>
          </w:p>
        </w:tc>
        <w:tc>
          <w:tcPr>
            <w:tcW w:w="850" w:type="dxa"/>
            <w:gridSpan w:val="2"/>
            <w:tcBorders>
              <w:top w:val="single" w:sz="4" w:space="0" w:color="auto"/>
              <w:left w:val="single" w:sz="4" w:space="0" w:color="auto"/>
              <w:bottom w:val="single" w:sz="18" w:space="0" w:color="auto"/>
              <w:right w:val="single" w:sz="4" w:space="0" w:color="auto"/>
            </w:tcBorders>
            <w:vAlign w:val="center"/>
          </w:tcPr>
          <w:p w:rsidR="00250545" w:rsidRPr="00250545" w:rsidRDefault="00250545" w:rsidP="00A73415">
            <w:pPr>
              <w:rPr>
                <w:bCs/>
              </w:rPr>
            </w:pPr>
          </w:p>
        </w:tc>
        <w:tc>
          <w:tcPr>
            <w:tcW w:w="1418" w:type="dxa"/>
            <w:gridSpan w:val="4"/>
            <w:tcBorders>
              <w:top w:val="single" w:sz="4" w:space="0" w:color="auto"/>
              <w:left w:val="single" w:sz="4" w:space="0" w:color="auto"/>
              <w:bottom w:val="single" w:sz="18" w:space="0" w:color="auto"/>
              <w:right w:val="single" w:sz="4" w:space="0" w:color="auto"/>
            </w:tcBorders>
            <w:vAlign w:val="center"/>
          </w:tcPr>
          <w:p w:rsidR="00250545" w:rsidRPr="00250545" w:rsidRDefault="00250545" w:rsidP="00A73415">
            <w:pPr>
              <w:rPr>
                <w:bCs/>
              </w:rPr>
            </w:pPr>
          </w:p>
        </w:tc>
        <w:tc>
          <w:tcPr>
            <w:tcW w:w="850" w:type="dxa"/>
            <w:gridSpan w:val="2"/>
            <w:tcBorders>
              <w:top w:val="single" w:sz="4" w:space="0" w:color="auto"/>
              <w:left w:val="single" w:sz="4" w:space="0" w:color="auto"/>
              <w:bottom w:val="single" w:sz="18" w:space="0" w:color="auto"/>
              <w:right w:val="single" w:sz="4" w:space="0" w:color="auto"/>
            </w:tcBorders>
            <w:vAlign w:val="center"/>
          </w:tcPr>
          <w:p w:rsidR="00250545" w:rsidRPr="00250545" w:rsidRDefault="00250545" w:rsidP="00A73415">
            <w:pPr>
              <w:rPr>
                <w:bCs/>
              </w:rPr>
            </w:pPr>
          </w:p>
        </w:tc>
        <w:tc>
          <w:tcPr>
            <w:tcW w:w="1263" w:type="dxa"/>
            <w:gridSpan w:val="2"/>
            <w:tcBorders>
              <w:top w:val="single" w:sz="4" w:space="0" w:color="auto"/>
              <w:left w:val="single" w:sz="4" w:space="0" w:color="auto"/>
              <w:bottom w:val="single" w:sz="18" w:space="0" w:color="auto"/>
              <w:right w:val="single" w:sz="12" w:space="0" w:color="auto"/>
            </w:tcBorders>
            <w:vAlign w:val="center"/>
          </w:tcPr>
          <w:p w:rsidR="00250545" w:rsidRPr="00250545" w:rsidRDefault="00250545" w:rsidP="00A73415">
            <w:pPr>
              <w:rPr>
                <w:bCs/>
              </w:rPr>
            </w:pPr>
          </w:p>
        </w:tc>
      </w:tr>
    </w:tbl>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p>
    <w:p w:rsidR="00250545" w:rsidRPr="00250545" w:rsidRDefault="00250545" w:rsidP="00250545">
      <w:pPr>
        <w:pStyle w:val="Odsekzoznamu"/>
        <w:ind w:left="1287"/>
        <w:jc w:val="both"/>
        <w:rPr>
          <w:bCs/>
        </w:rPr>
      </w:pPr>
    </w:p>
    <w:p w:rsidR="00250545" w:rsidRPr="00250545" w:rsidRDefault="00250545" w:rsidP="00250545">
      <w:pPr>
        <w:tabs>
          <w:tab w:val="left" w:pos="4536"/>
        </w:tabs>
        <w:jc w:val="both"/>
      </w:pPr>
      <w:r w:rsidRPr="00250545">
        <w:t>V .........................., dňa: ......................</w:t>
      </w:r>
      <w:r w:rsidRPr="00250545">
        <w:tab/>
        <w:t>V Banskej Bystrici, dňa: ....................</w:t>
      </w:r>
    </w:p>
    <w:p w:rsidR="00250545" w:rsidRPr="00250545" w:rsidRDefault="00250545" w:rsidP="00250545">
      <w:pPr>
        <w:tabs>
          <w:tab w:val="left" w:pos="4536"/>
        </w:tabs>
        <w:jc w:val="both"/>
      </w:pPr>
    </w:p>
    <w:p w:rsidR="00250545" w:rsidRPr="00250545" w:rsidRDefault="00250545" w:rsidP="00250545">
      <w:pPr>
        <w:tabs>
          <w:tab w:val="left" w:pos="4536"/>
        </w:tabs>
        <w:jc w:val="both"/>
      </w:pPr>
      <w:r w:rsidRPr="00250545">
        <w:tab/>
      </w:r>
    </w:p>
    <w:p w:rsidR="00250545" w:rsidRPr="00250545" w:rsidRDefault="00250545" w:rsidP="00250545">
      <w:pPr>
        <w:tabs>
          <w:tab w:val="left" w:pos="4536"/>
        </w:tabs>
        <w:jc w:val="both"/>
      </w:pPr>
      <w:r w:rsidRPr="00250545">
        <w:t>Dodávateľ:</w:t>
      </w:r>
      <w:r w:rsidRPr="00250545">
        <w:rPr>
          <w:b/>
        </w:rPr>
        <w:tab/>
      </w:r>
      <w:r w:rsidRPr="00250545">
        <w:t>Odberateľ:</w:t>
      </w:r>
    </w:p>
    <w:p w:rsidR="00250545" w:rsidRPr="00250545" w:rsidRDefault="00250545" w:rsidP="00250545">
      <w:pPr>
        <w:tabs>
          <w:tab w:val="left" w:pos="4536"/>
        </w:tabs>
        <w:ind w:left="2124" w:hanging="2121"/>
        <w:jc w:val="both"/>
        <w:rPr>
          <w:b/>
          <w:bCs/>
        </w:rPr>
      </w:pPr>
      <w:r w:rsidRPr="00250545">
        <w:rPr>
          <w:b/>
          <w:bCs/>
        </w:rPr>
        <w:tab/>
      </w:r>
      <w:r w:rsidRPr="00250545">
        <w:rPr>
          <w:b/>
          <w:bCs/>
        </w:rPr>
        <w:tab/>
        <w:t xml:space="preserve">Fakultná nemocnica s poliklinikou </w:t>
      </w:r>
    </w:p>
    <w:p w:rsidR="00250545" w:rsidRPr="00250545" w:rsidRDefault="00250545" w:rsidP="00250545">
      <w:pPr>
        <w:tabs>
          <w:tab w:val="left" w:pos="4536"/>
        </w:tabs>
        <w:ind w:left="2124" w:hanging="2121"/>
        <w:jc w:val="both"/>
      </w:pPr>
      <w:r w:rsidRPr="00250545">
        <w:rPr>
          <w:b/>
          <w:bCs/>
        </w:rPr>
        <w:tab/>
      </w:r>
      <w:r w:rsidRPr="00250545">
        <w:rPr>
          <w:b/>
          <w:bCs/>
        </w:rPr>
        <w:tab/>
      </w:r>
      <w:proofErr w:type="spellStart"/>
      <w:r w:rsidRPr="00250545">
        <w:rPr>
          <w:b/>
          <w:bCs/>
        </w:rPr>
        <w:t>F.D.Roosevelta</w:t>
      </w:r>
      <w:proofErr w:type="spellEnd"/>
      <w:r w:rsidRPr="00250545">
        <w:rPr>
          <w:b/>
          <w:bCs/>
        </w:rPr>
        <w:t xml:space="preserve"> Banská Bystrica</w:t>
      </w: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jc w:val="both"/>
      </w:pPr>
      <w:r w:rsidRPr="00250545">
        <w:t>..............................................</w:t>
      </w:r>
      <w:r w:rsidRPr="00250545">
        <w:tab/>
        <w:t>..............................................</w:t>
      </w:r>
    </w:p>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p>
    <w:p w:rsidR="00250545" w:rsidRPr="00250545" w:rsidRDefault="00250545" w:rsidP="00250545">
      <w:pPr>
        <w:tabs>
          <w:tab w:val="left" w:pos="5812"/>
        </w:tabs>
        <w:jc w:val="both"/>
        <w:rPr>
          <w:b/>
        </w:rPr>
      </w:pPr>
      <w:r w:rsidRPr="00250545">
        <w:rPr>
          <w:b/>
          <w:u w:val="single"/>
        </w:rPr>
        <w:t xml:space="preserve">Príloha č. </w:t>
      </w:r>
      <w:r w:rsidRPr="00B0037F">
        <w:rPr>
          <w:b/>
          <w:color w:val="FF0000"/>
          <w:u w:val="single"/>
        </w:rPr>
        <w:t>2</w:t>
      </w:r>
      <w:r w:rsidR="006C393D" w:rsidRPr="00B0037F">
        <w:rPr>
          <w:b/>
          <w:color w:val="FF0000"/>
          <w:u w:val="single"/>
        </w:rPr>
        <w:t>b</w:t>
      </w:r>
      <w:r w:rsidRPr="00250545">
        <w:rPr>
          <w:b/>
        </w:rPr>
        <w:t xml:space="preserve"> k Zmluve o dodávke a odbere tepla č. ..............</w:t>
      </w:r>
    </w:p>
    <w:p w:rsidR="00250545" w:rsidRPr="00250545" w:rsidRDefault="00250545" w:rsidP="00250545">
      <w:pPr>
        <w:tabs>
          <w:tab w:val="left" w:pos="5812"/>
        </w:tabs>
        <w:jc w:val="center"/>
        <w:rPr>
          <w:b/>
        </w:rPr>
      </w:pPr>
    </w:p>
    <w:p w:rsidR="00250545" w:rsidRPr="00250545" w:rsidRDefault="00250545" w:rsidP="00250545">
      <w:pPr>
        <w:tabs>
          <w:tab w:val="left" w:pos="5812"/>
        </w:tabs>
        <w:jc w:val="center"/>
        <w:rPr>
          <w:b/>
        </w:rPr>
      </w:pPr>
      <w:r w:rsidRPr="00250545">
        <w:rPr>
          <w:b/>
        </w:rPr>
        <w:t>Technické parametre odberného miesta</w:t>
      </w:r>
    </w:p>
    <w:p w:rsidR="00250545" w:rsidRPr="00250545" w:rsidRDefault="00250545" w:rsidP="00250545">
      <w:pPr>
        <w:tabs>
          <w:tab w:val="left" w:pos="5812"/>
        </w:tabs>
        <w:jc w:val="center"/>
        <w:rPr>
          <w:bCs/>
        </w:rPr>
      </w:pPr>
      <w:r w:rsidRPr="00250545">
        <w:rPr>
          <w:bCs/>
        </w:rPr>
        <w:t>VST JUH</w:t>
      </w:r>
    </w:p>
    <w:p w:rsidR="00250545" w:rsidRPr="00250545" w:rsidRDefault="00250545" w:rsidP="00250545">
      <w:pPr>
        <w:tabs>
          <w:tab w:val="left" w:pos="5812"/>
        </w:tabs>
        <w:jc w:val="both"/>
        <w:rPr>
          <w:b/>
        </w:rPr>
      </w:pPr>
    </w:p>
    <w:p w:rsidR="00250545" w:rsidRPr="00250545" w:rsidRDefault="00250545" w:rsidP="00250545">
      <w:pPr>
        <w:tabs>
          <w:tab w:val="left" w:pos="5812"/>
        </w:tabs>
        <w:jc w:val="both"/>
        <w:rPr>
          <w:b/>
        </w:rPr>
      </w:pPr>
    </w:p>
    <w:p w:rsidR="00250545" w:rsidRPr="00250545" w:rsidRDefault="00250545" w:rsidP="00250545">
      <w:pPr>
        <w:tabs>
          <w:tab w:val="left" w:pos="2835"/>
          <w:tab w:val="left" w:pos="5812"/>
        </w:tabs>
        <w:jc w:val="both"/>
        <w:rPr>
          <w:b/>
        </w:rPr>
      </w:pPr>
      <w:r w:rsidRPr="00250545">
        <w:rPr>
          <w:b/>
        </w:rPr>
        <w:t>Dodávateľ:</w:t>
      </w:r>
    </w:p>
    <w:p w:rsidR="00250545" w:rsidRPr="00250545" w:rsidRDefault="00250545" w:rsidP="00250545">
      <w:pPr>
        <w:tabs>
          <w:tab w:val="left" w:pos="2835"/>
          <w:tab w:val="left" w:pos="5812"/>
        </w:tabs>
        <w:jc w:val="both"/>
        <w:rPr>
          <w:bCs/>
        </w:rPr>
      </w:pPr>
      <w:r w:rsidRPr="00250545">
        <w:rPr>
          <w:bCs/>
        </w:rPr>
        <w:t>Sídlo:</w:t>
      </w:r>
    </w:p>
    <w:p w:rsidR="00250545" w:rsidRPr="00250545" w:rsidRDefault="00250545" w:rsidP="00250545">
      <w:pPr>
        <w:tabs>
          <w:tab w:val="left" w:pos="5812"/>
        </w:tabs>
        <w:jc w:val="both"/>
        <w:rPr>
          <w:b/>
        </w:rPr>
      </w:pPr>
    </w:p>
    <w:p w:rsidR="00250545" w:rsidRPr="00250545" w:rsidRDefault="00250545" w:rsidP="00250545">
      <w:pPr>
        <w:tabs>
          <w:tab w:val="left" w:pos="2835"/>
        </w:tabs>
        <w:jc w:val="both"/>
        <w:rPr>
          <w:b/>
        </w:rPr>
      </w:pPr>
      <w:r w:rsidRPr="00250545">
        <w:rPr>
          <w:b/>
        </w:rPr>
        <w:t>Odberateľ:</w:t>
      </w:r>
      <w:r w:rsidRPr="00250545">
        <w:rPr>
          <w:b/>
        </w:rPr>
        <w:tab/>
        <w:t xml:space="preserve">Fakultná nemocnica s poliklinikou F.D. </w:t>
      </w:r>
      <w:proofErr w:type="spellStart"/>
      <w:r w:rsidRPr="00250545">
        <w:rPr>
          <w:b/>
        </w:rPr>
        <w:t>Roosevelta</w:t>
      </w:r>
      <w:proofErr w:type="spellEnd"/>
      <w:r w:rsidRPr="00250545">
        <w:rPr>
          <w:b/>
        </w:rPr>
        <w:t xml:space="preserve"> Banská Bystrica</w:t>
      </w:r>
    </w:p>
    <w:p w:rsidR="00250545" w:rsidRPr="00250545" w:rsidRDefault="00250545" w:rsidP="00250545">
      <w:pPr>
        <w:tabs>
          <w:tab w:val="left" w:pos="2835"/>
        </w:tabs>
        <w:jc w:val="both"/>
        <w:rPr>
          <w:bCs/>
        </w:rPr>
      </w:pPr>
      <w:r w:rsidRPr="00250545">
        <w:rPr>
          <w:bCs/>
        </w:rPr>
        <w:t>Sí</w:t>
      </w:r>
      <w:r w:rsidR="000C6360">
        <w:rPr>
          <w:bCs/>
        </w:rPr>
        <w:t xml:space="preserve">dlo: </w:t>
      </w:r>
      <w:r w:rsidR="000C6360">
        <w:rPr>
          <w:bCs/>
        </w:rPr>
        <w:tab/>
        <w:t>Námestie L. Svobodu 1, 975 17</w:t>
      </w:r>
      <w:r w:rsidRPr="00250545">
        <w:rPr>
          <w:bCs/>
        </w:rPr>
        <w:t xml:space="preserve"> Banská Bystrica</w:t>
      </w:r>
    </w:p>
    <w:p w:rsidR="00250545" w:rsidRPr="00250545" w:rsidRDefault="00250545" w:rsidP="00250545">
      <w:pPr>
        <w:tabs>
          <w:tab w:val="left" w:pos="2835"/>
        </w:tabs>
        <w:jc w:val="both"/>
        <w:rPr>
          <w:bCs/>
        </w:rPr>
      </w:pPr>
    </w:p>
    <w:p w:rsidR="00250545" w:rsidRPr="00250545" w:rsidRDefault="00250545" w:rsidP="00250545">
      <w:pPr>
        <w:tabs>
          <w:tab w:val="left" w:pos="2835"/>
        </w:tabs>
        <w:jc w:val="both"/>
        <w:rPr>
          <w:bCs/>
        </w:rPr>
      </w:pPr>
    </w:p>
    <w:tbl>
      <w:tblPr>
        <w:tblStyle w:val="Mriekatabuky"/>
        <w:tblW w:w="9328" w:type="dxa"/>
        <w:tblLayout w:type="fixed"/>
        <w:tblLook w:val="04A0"/>
      </w:tblPr>
      <w:tblGrid>
        <w:gridCol w:w="978"/>
        <w:gridCol w:w="582"/>
        <w:gridCol w:w="552"/>
        <w:gridCol w:w="1199"/>
        <w:gridCol w:w="346"/>
        <w:gridCol w:w="417"/>
        <w:gridCol w:w="571"/>
        <w:gridCol w:w="302"/>
        <w:gridCol w:w="271"/>
        <w:gridCol w:w="579"/>
        <w:gridCol w:w="86"/>
        <w:gridCol w:w="573"/>
        <w:gridCol w:w="573"/>
        <w:gridCol w:w="278"/>
        <w:gridCol w:w="295"/>
        <w:gridCol w:w="463"/>
        <w:gridCol w:w="110"/>
        <w:gridCol w:w="573"/>
        <w:gridCol w:w="580"/>
      </w:tblGrid>
      <w:tr w:rsidR="00250545" w:rsidRPr="00250545" w:rsidTr="00A73415">
        <w:trPr>
          <w:trHeight w:hRule="exact" w:val="567"/>
        </w:trPr>
        <w:tc>
          <w:tcPr>
            <w:tcW w:w="1560" w:type="dxa"/>
            <w:gridSpan w:val="2"/>
            <w:tcBorders>
              <w:top w:val="single" w:sz="12" w:space="0" w:color="auto"/>
              <w:left w:val="single" w:sz="12" w:space="0" w:color="auto"/>
              <w:bottom w:val="single" w:sz="4" w:space="0" w:color="auto"/>
              <w:right w:val="single" w:sz="4" w:space="0" w:color="auto"/>
            </w:tcBorders>
            <w:vAlign w:val="center"/>
          </w:tcPr>
          <w:p w:rsidR="00250545" w:rsidRPr="00250545" w:rsidRDefault="00250545" w:rsidP="00A73415">
            <w:pPr>
              <w:tabs>
                <w:tab w:val="left" w:pos="2835"/>
              </w:tabs>
              <w:jc w:val="both"/>
              <w:rPr>
                <w:bCs/>
              </w:rPr>
            </w:pPr>
            <w:r w:rsidRPr="00250545">
              <w:rPr>
                <w:bCs/>
              </w:rPr>
              <w:t>Tepelný zdroj:</w:t>
            </w:r>
          </w:p>
        </w:tc>
        <w:tc>
          <w:tcPr>
            <w:tcW w:w="2514" w:type="dxa"/>
            <w:gridSpan w:val="4"/>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both"/>
              <w:rPr>
                <w:bCs/>
              </w:rPr>
            </w:pPr>
          </w:p>
        </w:tc>
        <w:tc>
          <w:tcPr>
            <w:tcW w:w="5254" w:type="dxa"/>
            <w:gridSpan w:val="13"/>
            <w:tcBorders>
              <w:top w:val="single" w:sz="12" w:space="0" w:color="auto"/>
              <w:left w:val="single" w:sz="4" w:space="0" w:color="auto"/>
              <w:bottom w:val="single" w:sz="4" w:space="0" w:color="auto"/>
              <w:right w:val="single" w:sz="12" w:space="0" w:color="auto"/>
            </w:tcBorders>
            <w:vAlign w:val="center"/>
          </w:tcPr>
          <w:p w:rsidR="00250545" w:rsidRPr="00250545" w:rsidRDefault="00250545" w:rsidP="00A73415">
            <w:pPr>
              <w:tabs>
                <w:tab w:val="left" w:pos="2835"/>
              </w:tabs>
              <w:jc w:val="both"/>
              <w:rPr>
                <w:bCs/>
              </w:rPr>
            </w:pPr>
          </w:p>
        </w:tc>
      </w:tr>
      <w:tr w:rsidR="00250545" w:rsidRPr="00250545" w:rsidTr="00A73415">
        <w:trPr>
          <w:trHeight w:hRule="exact" w:val="567"/>
        </w:trPr>
        <w:tc>
          <w:tcPr>
            <w:tcW w:w="1560" w:type="dxa"/>
            <w:gridSpan w:val="2"/>
            <w:tcBorders>
              <w:top w:val="single" w:sz="4" w:space="0" w:color="auto"/>
              <w:left w:val="single" w:sz="12" w:space="0" w:color="auto"/>
              <w:bottom w:val="single" w:sz="12" w:space="0" w:color="auto"/>
              <w:right w:val="single" w:sz="4" w:space="0" w:color="auto"/>
            </w:tcBorders>
            <w:vAlign w:val="center"/>
          </w:tcPr>
          <w:p w:rsidR="00250545" w:rsidRPr="00250545" w:rsidRDefault="00250545" w:rsidP="00A73415">
            <w:pPr>
              <w:tabs>
                <w:tab w:val="left" w:pos="2835"/>
              </w:tabs>
              <w:jc w:val="both"/>
              <w:rPr>
                <w:bCs/>
              </w:rPr>
            </w:pPr>
            <w:r w:rsidRPr="00250545">
              <w:rPr>
                <w:bCs/>
              </w:rPr>
              <w:t>Odberné miesto</w:t>
            </w:r>
          </w:p>
        </w:tc>
        <w:tc>
          <w:tcPr>
            <w:tcW w:w="2514" w:type="dxa"/>
            <w:gridSpan w:val="4"/>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both"/>
              <w:rPr>
                <w:bCs/>
              </w:rPr>
            </w:pPr>
          </w:p>
        </w:tc>
        <w:tc>
          <w:tcPr>
            <w:tcW w:w="5254" w:type="dxa"/>
            <w:gridSpan w:val="13"/>
            <w:tcBorders>
              <w:top w:val="single" w:sz="4" w:space="0" w:color="auto"/>
              <w:left w:val="single" w:sz="4" w:space="0" w:color="auto"/>
              <w:bottom w:val="single" w:sz="12" w:space="0" w:color="auto"/>
              <w:right w:val="single" w:sz="12" w:space="0" w:color="auto"/>
            </w:tcBorders>
            <w:vAlign w:val="center"/>
          </w:tcPr>
          <w:p w:rsidR="00250545" w:rsidRPr="00250545" w:rsidRDefault="00250545" w:rsidP="00A73415">
            <w:pPr>
              <w:tabs>
                <w:tab w:val="left" w:pos="2835"/>
              </w:tabs>
              <w:jc w:val="center"/>
              <w:rPr>
                <w:bCs/>
              </w:rPr>
            </w:pPr>
            <w:r w:rsidRPr="00250545">
              <w:rPr>
                <w:bCs/>
              </w:rPr>
              <w:t>VST JUH</w:t>
            </w:r>
          </w:p>
        </w:tc>
      </w:tr>
      <w:tr w:rsidR="00250545" w:rsidRPr="00250545" w:rsidTr="00A73415">
        <w:trPr>
          <w:trHeight w:hRule="exact" w:val="567"/>
        </w:trPr>
        <w:tc>
          <w:tcPr>
            <w:tcW w:w="1560" w:type="dxa"/>
            <w:gridSpan w:val="2"/>
            <w:vMerge w:val="restart"/>
            <w:tcBorders>
              <w:top w:val="single" w:sz="12" w:space="0" w:color="auto"/>
              <w:left w:val="single" w:sz="12" w:space="0" w:color="auto"/>
              <w:bottom w:val="single" w:sz="12" w:space="0" w:color="auto"/>
              <w:right w:val="single" w:sz="4" w:space="0" w:color="auto"/>
            </w:tcBorders>
            <w:vAlign w:val="center"/>
          </w:tcPr>
          <w:p w:rsidR="00250545" w:rsidRPr="00250545" w:rsidRDefault="00250545" w:rsidP="00A73415">
            <w:pPr>
              <w:tabs>
                <w:tab w:val="left" w:pos="2835"/>
              </w:tabs>
              <w:jc w:val="both"/>
              <w:rPr>
                <w:bCs/>
              </w:rPr>
            </w:pPr>
            <w:r w:rsidRPr="00250545">
              <w:rPr>
                <w:bCs/>
              </w:rPr>
              <w:t>Vykurovacia krivka</w:t>
            </w:r>
          </w:p>
        </w:tc>
        <w:tc>
          <w:tcPr>
            <w:tcW w:w="2514" w:type="dxa"/>
            <w:gridSpan w:val="4"/>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rPr>
                <w:bCs/>
              </w:rPr>
            </w:pPr>
            <w:r w:rsidRPr="00250545">
              <w:rPr>
                <w:bCs/>
              </w:rPr>
              <w:t>Vonkajšia teplota ˚C</w:t>
            </w:r>
          </w:p>
        </w:tc>
        <w:tc>
          <w:tcPr>
            <w:tcW w:w="571" w:type="dxa"/>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15</w:t>
            </w:r>
          </w:p>
        </w:tc>
        <w:tc>
          <w:tcPr>
            <w:tcW w:w="573" w:type="dxa"/>
            <w:gridSpan w:val="2"/>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10</w:t>
            </w:r>
          </w:p>
        </w:tc>
        <w:tc>
          <w:tcPr>
            <w:tcW w:w="665" w:type="dxa"/>
            <w:gridSpan w:val="2"/>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7</w:t>
            </w:r>
          </w:p>
        </w:tc>
        <w:tc>
          <w:tcPr>
            <w:tcW w:w="573" w:type="dxa"/>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w:t>
            </w:r>
          </w:p>
        </w:tc>
        <w:tc>
          <w:tcPr>
            <w:tcW w:w="573" w:type="dxa"/>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0</w:t>
            </w:r>
          </w:p>
        </w:tc>
        <w:tc>
          <w:tcPr>
            <w:tcW w:w="573" w:type="dxa"/>
            <w:gridSpan w:val="2"/>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w:t>
            </w:r>
          </w:p>
        </w:tc>
        <w:tc>
          <w:tcPr>
            <w:tcW w:w="573" w:type="dxa"/>
            <w:gridSpan w:val="2"/>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-7</w:t>
            </w:r>
          </w:p>
        </w:tc>
        <w:tc>
          <w:tcPr>
            <w:tcW w:w="573" w:type="dxa"/>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-10</w:t>
            </w:r>
          </w:p>
        </w:tc>
        <w:tc>
          <w:tcPr>
            <w:tcW w:w="580" w:type="dxa"/>
            <w:tcBorders>
              <w:top w:val="single" w:sz="12" w:space="0" w:color="auto"/>
              <w:left w:val="single" w:sz="4" w:space="0" w:color="auto"/>
              <w:bottom w:val="single" w:sz="4" w:space="0" w:color="auto"/>
              <w:right w:val="single" w:sz="12" w:space="0" w:color="auto"/>
            </w:tcBorders>
            <w:vAlign w:val="center"/>
          </w:tcPr>
          <w:p w:rsidR="00250545" w:rsidRPr="00250545" w:rsidRDefault="00250545" w:rsidP="00A73415">
            <w:pPr>
              <w:tabs>
                <w:tab w:val="left" w:pos="2835"/>
              </w:tabs>
              <w:jc w:val="center"/>
              <w:rPr>
                <w:bCs/>
              </w:rPr>
            </w:pPr>
            <w:r w:rsidRPr="00250545">
              <w:rPr>
                <w:bCs/>
              </w:rPr>
              <w:t>-15</w:t>
            </w:r>
          </w:p>
        </w:tc>
      </w:tr>
      <w:tr w:rsidR="00250545" w:rsidRPr="00250545" w:rsidTr="00A73415">
        <w:trPr>
          <w:trHeight w:hRule="exact" w:val="567"/>
        </w:trPr>
        <w:tc>
          <w:tcPr>
            <w:tcW w:w="1560" w:type="dxa"/>
            <w:gridSpan w:val="2"/>
            <w:vMerge/>
            <w:tcBorders>
              <w:top w:val="single" w:sz="12" w:space="0" w:color="auto"/>
              <w:left w:val="single" w:sz="12" w:space="0" w:color="auto"/>
              <w:bottom w:val="single" w:sz="12" w:space="0" w:color="auto"/>
              <w:right w:val="single" w:sz="4" w:space="0" w:color="auto"/>
            </w:tcBorders>
            <w:vAlign w:val="center"/>
          </w:tcPr>
          <w:p w:rsidR="00250545" w:rsidRPr="00250545" w:rsidRDefault="00250545" w:rsidP="00A73415">
            <w:pPr>
              <w:tabs>
                <w:tab w:val="left" w:pos="2835"/>
              </w:tabs>
              <w:jc w:val="both"/>
              <w:rPr>
                <w:bCs/>
              </w:rPr>
            </w:pPr>
          </w:p>
        </w:tc>
        <w:tc>
          <w:tcPr>
            <w:tcW w:w="2514" w:type="dxa"/>
            <w:gridSpan w:val="4"/>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rPr>
                <w:bCs/>
              </w:rPr>
            </w:pPr>
            <w:r w:rsidRPr="00250545">
              <w:rPr>
                <w:bCs/>
              </w:rPr>
              <w:t>Výstupná teplota z tepelného zdroja ˚C</w:t>
            </w:r>
          </w:p>
        </w:tc>
        <w:tc>
          <w:tcPr>
            <w:tcW w:w="571" w:type="dxa"/>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40</w:t>
            </w:r>
          </w:p>
        </w:tc>
        <w:tc>
          <w:tcPr>
            <w:tcW w:w="573" w:type="dxa"/>
            <w:gridSpan w:val="2"/>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44</w:t>
            </w:r>
          </w:p>
        </w:tc>
        <w:tc>
          <w:tcPr>
            <w:tcW w:w="665" w:type="dxa"/>
            <w:gridSpan w:val="2"/>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46</w:t>
            </w:r>
          </w:p>
        </w:tc>
        <w:tc>
          <w:tcPr>
            <w:tcW w:w="573" w:type="dxa"/>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48</w:t>
            </w:r>
          </w:p>
        </w:tc>
        <w:tc>
          <w:tcPr>
            <w:tcW w:w="573" w:type="dxa"/>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49</w:t>
            </w:r>
          </w:p>
        </w:tc>
        <w:tc>
          <w:tcPr>
            <w:tcW w:w="573" w:type="dxa"/>
            <w:gridSpan w:val="2"/>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52</w:t>
            </w:r>
          </w:p>
        </w:tc>
        <w:tc>
          <w:tcPr>
            <w:tcW w:w="573" w:type="dxa"/>
            <w:gridSpan w:val="2"/>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58</w:t>
            </w:r>
          </w:p>
        </w:tc>
        <w:tc>
          <w:tcPr>
            <w:tcW w:w="573" w:type="dxa"/>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61</w:t>
            </w:r>
          </w:p>
        </w:tc>
        <w:tc>
          <w:tcPr>
            <w:tcW w:w="580" w:type="dxa"/>
            <w:tcBorders>
              <w:top w:val="single" w:sz="4" w:space="0" w:color="auto"/>
              <w:left w:val="single" w:sz="4" w:space="0" w:color="auto"/>
              <w:bottom w:val="single" w:sz="12" w:space="0" w:color="auto"/>
              <w:right w:val="single" w:sz="12" w:space="0" w:color="auto"/>
            </w:tcBorders>
            <w:vAlign w:val="center"/>
          </w:tcPr>
          <w:p w:rsidR="00250545" w:rsidRPr="00250545" w:rsidRDefault="00250545" w:rsidP="00A73415">
            <w:pPr>
              <w:tabs>
                <w:tab w:val="left" w:pos="2835"/>
              </w:tabs>
              <w:jc w:val="center"/>
              <w:rPr>
                <w:bCs/>
              </w:rPr>
            </w:pPr>
            <w:r w:rsidRPr="00250545">
              <w:rPr>
                <w:bCs/>
              </w:rPr>
              <w:t>68</w:t>
            </w:r>
          </w:p>
        </w:tc>
      </w:tr>
      <w:tr w:rsidR="00250545" w:rsidRPr="00250545" w:rsidTr="00A73415">
        <w:tc>
          <w:tcPr>
            <w:tcW w:w="3311" w:type="dxa"/>
            <w:gridSpan w:val="4"/>
            <w:tcBorders>
              <w:top w:val="single" w:sz="12" w:space="0" w:color="auto"/>
              <w:left w:val="single" w:sz="12" w:space="0" w:color="auto"/>
              <w:bottom w:val="single" w:sz="4" w:space="0" w:color="auto"/>
              <w:right w:val="single" w:sz="4" w:space="0" w:color="auto"/>
            </w:tcBorders>
            <w:vAlign w:val="center"/>
          </w:tcPr>
          <w:p w:rsidR="00250545" w:rsidRPr="00250545" w:rsidRDefault="00250545" w:rsidP="00A73415">
            <w:pPr>
              <w:tabs>
                <w:tab w:val="left" w:pos="2835"/>
              </w:tabs>
              <w:rPr>
                <w:b/>
              </w:rPr>
            </w:pPr>
            <w:r w:rsidRPr="00250545">
              <w:rPr>
                <w:b/>
              </w:rPr>
              <w:t>Výpočtový teplotný spád:</w:t>
            </w:r>
          </w:p>
        </w:tc>
        <w:tc>
          <w:tcPr>
            <w:tcW w:w="2486" w:type="dxa"/>
            <w:gridSpan w:val="6"/>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rPr>
                <w:b/>
              </w:rPr>
            </w:pPr>
            <w:r w:rsidRPr="00250545">
              <w:rPr>
                <w:b/>
              </w:rPr>
              <w:t>Teplonosná látka (TL):</w:t>
            </w:r>
          </w:p>
        </w:tc>
        <w:tc>
          <w:tcPr>
            <w:tcW w:w="3531" w:type="dxa"/>
            <w:gridSpan w:val="9"/>
            <w:tcBorders>
              <w:top w:val="single" w:sz="12" w:space="0" w:color="auto"/>
              <w:left w:val="single" w:sz="4" w:space="0" w:color="auto"/>
              <w:bottom w:val="single" w:sz="4" w:space="0" w:color="auto"/>
              <w:right w:val="single" w:sz="12" w:space="0" w:color="auto"/>
            </w:tcBorders>
            <w:vAlign w:val="center"/>
          </w:tcPr>
          <w:p w:rsidR="00250545" w:rsidRPr="00250545" w:rsidRDefault="00250545" w:rsidP="00A73415">
            <w:pPr>
              <w:tabs>
                <w:tab w:val="left" w:pos="2835"/>
              </w:tabs>
              <w:rPr>
                <w:b/>
              </w:rPr>
            </w:pPr>
            <w:r w:rsidRPr="00250545">
              <w:rPr>
                <w:b/>
              </w:rPr>
              <w:t>Technické parametre (TL):</w:t>
            </w:r>
          </w:p>
        </w:tc>
      </w:tr>
      <w:tr w:rsidR="00250545" w:rsidRPr="00250545" w:rsidTr="00A73415">
        <w:tc>
          <w:tcPr>
            <w:tcW w:w="3311" w:type="dxa"/>
            <w:gridSpan w:val="4"/>
            <w:tcBorders>
              <w:top w:val="single" w:sz="4" w:space="0" w:color="auto"/>
              <w:left w:val="single" w:sz="12" w:space="0" w:color="auto"/>
              <w:bottom w:val="single" w:sz="12" w:space="0" w:color="auto"/>
              <w:right w:val="single" w:sz="4" w:space="0" w:color="auto"/>
            </w:tcBorders>
            <w:vAlign w:val="center"/>
          </w:tcPr>
          <w:p w:rsidR="00250545" w:rsidRPr="00250545" w:rsidRDefault="00250545" w:rsidP="00A73415">
            <w:pPr>
              <w:tabs>
                <w:tab w:val="left" w:pos="2835"/>
              </w:tabs>
              <w:rPr>
                <w:bCs/>
              </w:rPr>
            </w:pPr>
            <w:r w:rsidRPr="00250545">
              <w:rPr>
                <w:bCs/>
              </w:rPr>
              <w:t>70 ˚C/ 50 ˚C</w:t>
            </w:r>
          </w:p>
        </w:tc>
        <w:tc>
          <w:tcPr>
            <w:tcW w:w="2486" w:type="dxa"/>
            <w:gridSpan w:val="6"/>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rPr>
                <w:bCs/>
              </w:rPr>
            </w:pPr>
            <w:r w:rsidRPr="00250545">
              <w:rPr>
                <w:bCs/>
              </w:rPr>
              <w:t>Teplá voda</w:t>
            </w:r>
          </w:p>
        </w:tc>
        <w:tc>
          <w:tcPr>
            <w:tcW w:w="3531" w:type="dxa"/>
            <w:gridSpan w:val="9"/>
            <w:tcBorders>
              <w:top w:val="single" w:sz="4" w:space="0" w:color="auto"/>
              <w:left w:val="single" w:sz="4" w:space="0" w:color="auto"/>
              <w:bottom w:val="single" w:sz="12" w:space="0" w:color="auto"/>
              <w:right w:val="single" w:sz="12" w:space="0" w:color="auto"/>
            </w:tcBorders>
            <w:vAlign w:val="center"/>
          </w:tcPr>
          <w:p w:rsidR="00250545" w:rsidRPr="00250545" w:rsidRDefault="00250545" w:rsidP="00A73415">
            <w:pPr>
              <w:tabs>
                <w:tab w:val="left" w:pos="2835"/>
              </w:tabs>
              <w:rPr>
                <w:bCs/>
              </w:rPr>
            </w:pPr>
            <w:r w:rsidRPr="00250545">
              <w:rPr>
                <w:bCs/>
              </w:rPr>
              <w:t>90 ˚C/ 50˚C</w:t>
            </w:r>
          </w:p>
        </w:tc>
      </w:tr>
      <w:tr w:rsidR="00250545" w:rsidRPr="00250545" w:rsidTr="00A73415">
        <w:trPr>
          <w:trHeight w:val="543"/>
        </w:trPr>
        <w:tc>
          <w:tcPr>
            <w:tcW w:w="978" w:type="dxa"/>
            <w:vMerge w:val="restart"/>
            <w:tcBorders>
              <w:top w:val="single" w:sz="12" w:space="0" w:color="auto"/>
              <w:left w:val="single" w:sz="12" w:space="0" w:color="auto"/>
              <w:bottom w:val="single" w:sz="12" w:space="0" w:color="auto"/>
              <w:right w:val="single" w:sz="12" w:space="0" w:color="auto"/>
            </w:tcBorders>
            <w:vAlign w:val="center"/>
          </w:tcPr>
          <w:p w:rsidR="00250545" w:rsidRPr="00250545" w:rsidRDefault="00250545" w:rsidP="00A73415">
            <w:pPr>
              <w:tabs>
                <w:tab w:val="left" w:pos="2835"/>
              </w:tabs>
              <w:jc w:val="both"/>
              <w:rPr>
                <w:bCs/>
              </w:rPr>
            </w:pPr>
            <w:r w:rsidRPr="00250545">
              <w:rPr>
                <w:bCs/>
              </w:rPr>
              <w:t>Ostatné údaje</w:t>
            </w:r>
          </w:p>
        </w:tc>
        <w:tc>
          <w:tcPr>
            <w:tcW w:w="1134" w:type="dxa"/>
            <w:gridSpan w:val="2"/>
            <w:vMerge w:val="restart"/>
            <w:tcBorders>
              <w:top w:val="single" w:sz="12" w:space="0" w:color="auto"/>
              <w:left w:val="single" w:sz="12" w:space="0" w:color="auto"/>
              <w:bottom w:val="single" w:sz="12" w:space="0" w:color="auto"/>
              <w:right w:val="single" w:sz="4" w:space="0" w:color="auto"/>
            </w:tcBorders>
            <w:vAlign w:val="center"/>
          </w:tcPr>
          <w:p w:rsidR="00250545" w:rsidRPr="00250545" w:rsidRDefault="00250545" w:rsidP="00A73415">
            <w:pPr>
              <w:tabs>
                <w:tab w:val="left" w:pos="2835"/>
              </w:tabs>
              <w:rPr>
                <w:bCs/>
              </w:rPr>
            </w:pPr>
            <w:r w:rsidRPr="00250545">
              <w:rPr>
                <w:bCs/>
              </w:rPr>
              <w:t xml:space="preserve">Celková </w:t>
            </w:r>
            <w:proofErr w:type="spellStart"/>
            <w:r w:rsidRPr="00250545">
              <w:rPr>
                <w:bCs/>
              </w:rPr>
              <w:t>vykurov</w:t>
            </w:r>
            <w:proofErr w:type="spellEnd"/>
            <w:r w:rsidRPr="00250545">
              <w:rPr>
                <w:bCs/>
              </w:rPr>
              <w:t>. plocha bytov v m</w:t>
            </w:r>
            <w:r w:rsidRPr="00250545">
              <w:rPr>
                <w:bCs/>
                <w:vertAlign w:val="superscript"/>
              </w:rPr>
              <w:t>2</w:t>
            </w:r>
          </w:p>
        </w:tc>
        <w:tc>
          <w:tcPr>
            <w:tcW w:w="1545" w:type="dxa"/>
            <w:gridSpan w:val="2"/>
            <w:vMerge w:val="restart"/>
            <w:tcBorders>
              <w:top w:val="single" w:sz="12" w:space="0" w:color="auto"/>
              <w:left w:val="single" w:sz="4" w:space="0" w:color="auto"/>
              <w:bottom w:val="single" w:sz="12" w:space="0" w:color="auto"/>
              <w:right w:val="single" w:sz="12" w:space="0" w:color="auto"/>
            </w:tcBorders>
            <w:vAlign w:val="center"/>
          </w:tcPr>
          <w:p w:rsidR="00250545" w:rsidRPr="00250545" w:rsidRDefault="00250545" w:rsidP="00A73415">
            <w:pPr>
              <w:tabs>
                <w:tab w:val="left" w:pos="2835"/>
              </w:tabs>
              <w:rPr>
                <w:bCs/>
              </w:rPr>
            </w:pPr>
            <w:r w:rsidRPr="00250545">
              <w:rPr>
                <w:bCs/>
              </w:rPr>
              <w:t xml:space="preserve">Celková </w:t>
            </w:r>
            <w:proofErr w:type="spellStart"/>
            <w:r w:rsidRPr="00250545">
              <w:rPr>
                <w:bCs/>
              </w:rPr>
              <w:t>vykurov</w:t>
            </w:r>
            <w:proofErr w:type="spellEnd"/>
            <w:r w:rsidRPr="00250545">
              <w:rPr>
                <w:bCs/>
              </w:rPr>
              <w:t>. plocha nebytových</w:t>
            </w:r>
          </w:p>
          <w:p w:rsidR="00250545" w:rsidRPr="00250545" w:rsidRDefault="00250545" w:rsidP="00A73415">
            <w:pPr>
              <w:tabs>
                <w:tab w:val="left" w:pos="2835"/>
              </w:tabs>
              <w:rPr>
                <w:bCs/>
              </w:rPr>
            </w:pPr>
            <w:r w:rsidRPr="00250545">
              <w:rPr>
                <w:bCs/>
              </w:rPr>
              <w:t>priestorov v m</w:t>
            </w:r>
            <w:r w:rsidRPr="00250545">
              <w:rPr>
                <w:bCs/>
                <w:vertAlign w:val="superscript"/>
              </w:rPr>
              <w:t>2</w:t>
            </w:r>
          </w:p>
        </w:tc>
        <w:tc>
          <w:tcPr>
            <w:tcW w:w="5671" w:type="dxa"/>
            <w:gridSpan w:val="14"/>
            <w:tcBorders>
              <w:top w:val="single" w:sz="12" w:space="0" w:color="auto"/>
              <w:left w:val="single" w:sz="12" w:space="0" w:color="auto"/>
              <w:bottom w:val="single" w:sz="4" w:space="0" w:color="auto"/>
              <w:right w:val="single" w:sz="12" w:space="0" w:color="auto"/>
            </w:tcBorders>
            <w:vAlign w:val="center"/>
          </w:tcPr>
          <w:p w:rsidR="00250545" w:rsidRPr="00250545" w:rsidRDefault="00250545" w:rsidP="00A73415">
            <w:pPr>
              <w:tabs>
                <w:tab w:val="left" w:pos="2835"/>
              </w:tabs>
              <w:jc w:val="center"/>
              <w:rPr>
                <w:bCs/>
              </w:rPr>
            </w:pPr>
            <w:r w:rsidRPr="00250545">
              <w:rPr>
                <w:bCs/>
              </w:rPr>
              <w:t>Vstupné údaje z projektu</w:t>
            </w:r>
          </w:p>
        </w:tc>
      </w:tr>
      <w:tr w:rsidR="00250545" w:rsidRPr="00250545" w:rsidTr="00A73415">
        <w:trPr>
          <w:trHeight w:val="1318"/>
        </w:trPr>
        <w:tc>
          <w:tcPr>
            <w:tcW w:w="978" w:type="dxa"/>
            <w:vMerge/>
            <w:tcBorders>
              <w:top w:val="single" w:sz="12" w:space="0" w:color="auto"/>
              <w:left w:val="single" w:sz="12" w:space="0" w:color="auto"/>
              <w:bottom w:val="single" w:sz="12" w:space="0" w:color="auto"/>
            </w:tcBorders>
            <w:vAlign w:val="center"/>
          </w:tcPr>
          <w:p w:rsidR="00250545" w:rsidRPr="00250545" w:rsidRDefault="00250545" w:rsidP="00A73415">
            <w:pPr>
              <w:tabs>
                <w:tab w:val="left" w:pos="2835"/>
              </w:tabs>
              <w:jc w:val="both"/>
              <w:rPr>
                <w:bCs/>
              </w:rPr>
            </w:pPr>
          </w:p>
        </w:tc>
        <w:tc>
          <w:tcPr>
            <w:tcW w:w="1134" w:type="dxa"/>
            <w:gridSpan w:val="2"/>
            <w:vMerge/>
            <w:tcBorders>
              <w:top w:val="single" w:sz="12" w:space="0" w:color="auto"/>
              <w:left w:val="single" w:sz="12" w:space="0" w:color="auto"/>
              <w:bottom w:val="single" w:sz="4" w:space="0" w:color="auto"/>
              <w:right w:val="single" w:sz="4" w:space="0" w:color="auto"/>
            </w:tcBorders>
            <w:vAlign w:val="center"/>
          </w:tcPr>
          <w:p w:rsidR="00250545" w:rsidRPr="00250545" w:rsidRDefault="00250545" w:rsidP="00A73415">
            <w:pPr>
              <w:tabs>
                <w:tab w:val="left" w:pos="2835"/>
              </w:tabs>
              <w:jc w:val="both"/>
              <w:rPr>
                <w:bCs/>
              </w:rPr>
            </w:pPr>
          </w:p>
        </w:tc>
        <w:tc>
          <w:tcPr>
            <w:tcW w:w="1545" w:type="dxa"/>
            <w:gridSpan w:val="2"/>
            <w:vMerge/>
            <w:tcBorders>
              <w:top w:val="single" w:sz="12" w:space="0" w:color="auto"/>
              <w:left w:val="single" w:sz="4" w:space="0" w:color="auto"/>
              <w:bottom w:val="single" w:sz="4" w:space="0" w:color="auto"/>
            </w:tcBorders>
            <w:vAlign w:val="center"/>
          </w:tcPr>
          <w:p w:rsidR="00250545" w:rsidRPr="00250545" w:rsidRDefault="00250545" w:rsidP="00A73415">
            <w:pPr>
              <w:tabs>
                <w:tab w:val="left" w:pos="2835"/>
              </w:tabs>
              <w:jc w:val="both"/>
              <w:rPr>
                <w:bCs/>
              </w:rPr>
            </w:pPr>
          </w:p>
        </w:tc>
        <w:tc>
          <w:tcPr>
            <w:tcW w:w="1290" w:type="dxa"/>
            <w:gridSpan w:val="3"/>
            <w:tcBorders>
              <w:top w:val="single" w:sz="4" w:space="0" w:color="auto"/>
              <w:left w:val="single" w:sz="12" w:space="0" w:color="auto"/>
              <w:bottom w:val="single" w:sz="4" w:space="0" w:color="auto"/>
              <w:right w:val="single" w:sz="4" w:space="0" w:color="auto"/>
            </w:tcBorders>
            <w:vAlign w:val="center"/>
          </w:tcPr>
          <w:p w:rsidR="00250545" w:rsidRPr="00250545" w:rsidRDefault="00250545" w:rsidP="00A73415">
            <w:pPr>
              <w:tabs>
                <w:tab w:val="left" w:pos="2835"/>
              </w:tabs>
              <w:rPr>
                <w:bCs/>
              </w:rPr>
            </w:pPr>
            <w:r w:rsidRPr="00250545">
              <w:rPr>
                <w:bCs/>
              </w:rPr>
              <w:t>Pre odberné miesto:</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Výkon (</w:t>
            </w:r>
            <w:proofErr w:type="spellStart"/>
            <w:r w:rsidRPr="00250545">
              <w:rPr>
                <w:bCs/>
              </w:rPr>
              <w:t>kW</w:t>
            </w:r>
            <w:proofErr w:type="spellEnd"/>
            <w:r w:rsidRPr="00250545">
              <w:rPr>
                <w:bCs/>
              </w:rPr>
              <w:t>)</w:t>
            </w: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 xml:space="preserve">Min. </w:t>
            </w:r>
            <w:proofErr w:type="spellStart"/>
            <w:r w:rsidRPr="00250545">
              <w:rPr>
                <w:bCs/>
              </w:rPr>
              <w:t>diferen</w:t>
            </w:r>
            <w:proofErr w:type="spellEnd"/>
            <w:r w:rsidRPr="00250545">
              <w:rPr>
                <w:bCs/>
              </w:rPr>
              <w:t xml:space="preserve">. tlak (kPa) </w:t>
            </w:r>
            <w:proofErr w:type="spellStart"/>
            <w:r w:rsidRPr="00250545">
              <w:rPr>
                <w:bCs/>
              </w:rPr>
              <w:t>primáru</w:t>
            </w:r>
            <w:proofErr w:type="spellEnd"/>
          </w:p>
        </w:tc>
        <w:tc>
          <w:tcPr>
            <w:tcW w:w="758" w:type="dxa"/>
            <w:gridSpan w:val="2"/>
            <w:tcBorders>
              <w:top w:val="single" w:sz="4"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Prietok (m</w:t>
            </w:r>
            <w:r w:rsidRPr="00250545">
              <w:rPr>
                <w:bCs/>
                <w:vertAlign w:val="superscript"/>
              </w:rPr>
              <w:t>3</w:t>
            </w:r>
            <w:r w:rsidRPr="00250545">
              <w:rPr>
                <w:bCs/>
              </w:rPr>
              <w:t>/h)</w:t>
            </w:r>
          </w:p>
        </w:tc>
        <w:tc>
          <w:tcPr>
            <w:tcW w:w="1263" w:type="dxa"/>
            <w:gridSpan w:val="3"/>
            <w:tcBorders>
              <w:top w:val="single" w:sz="4" w:space="0" w:color="auto"/>
              <w:left w:val="single" w:sz="4" w:space="0" w:color="auto"/>
              <w:bottom w:val="single" w:sz="4" w:space="0" w:color="auto"/>
              <w:right w:val="single" w:sz="12" w:space="0" w:color="auto"/>
            </w:tcBorders>
            <w:vAlign w:val="center"/>
          </w:tcPr>
          <w:p w:rsidR="00250545" w:rsidRPr="00250545" w:rsidRDefault="00250545" w:rsidP="00A73415">
            <w:pPr>
              <w:tabs>
                <w:tab w:val="left" w:pos="2835"/>
              </w:tabs>
              <w:jc w:val="center"/>
              <w:rPr>
                <w:bCs/>
              </w:rPr>
            </w:pPr>
            <w:r w:rsidRPr="00250545">
              <w:rPr>
                <w:bCs/>
              </w:rPr>
              <w:t>Max. tepelný príkon (</w:t>
            </w:r>
            <w:proofErr w:type="spellStart"/>
            <w:r w:rsidRPr="00250545">
              <w:rPr>
                <w:bCs/>
              </w:rPr>
              <w:t>kW</w:t>
            </w:r>
            <w:proofErr w:type="spellEnd"/>
            <w:r w:rsidRPr="00250545">
              <w:rPr>
                <w:bCs/>
              </w:rPr>
              <w:t>)</w:t>
            </w:r>
          </w:p>
        </w:tc>
      </w:tr>
      <w:tr w:rsidR="00250545" w:rsidRPr="00250545" w:rsidTr="00A73415">
        <w:trPr>
          <w:trHeight w:val="815"/>
        </w:trPr>
        <w:tc>
          <w:tcPr>
            <w:tcW w:w="978" w:type="dxa"/>
            <w:vMerge/>
            <w:tcBorders>
              <w:top w:val="single" w:sz="12" w:space="0" w:color="auto"/>
              <w:left w:val="single" w:sz="12" w:space="0" w:color="auto"/>
              <w:bottom w:val="single" w:sz="18" w:space="0" w:color="auto"/>
            </w:tcBorders>
            <w:vAlign w:val="center"/>
          </w:tcPr>
          <w:p w:rsidR="00250545" w:rsidRPr="00250545" w:rsidRDefault="00250545" w:rsidP="00A73415">
            <w:pPr>
              <w:tabs>
                <w:tab w:val="left" w:pos="2835"/>
              </w:tabs>
              <w:jc w:val="both"/>
              <w:rPr>
                <w:bCs/>
              </w:rPr>
            </w:pPr>
          </w:p>
        </w:tc>
        <w:tc>
          <w:tcPr>
            <w:tcW w:w="1134" w:type="dxa"/>
            <w:gridSpan w:val="2"/>
            <w:tcBorders>
              <w:top w:val="single" w:sz="4" w:space="0" w:color="auto"/>
              <w:left w:val="single" w:sz="12" w:space="0" w:color="auto"/>
              <w:bottom w:val="single" w:sz="18" w:space="0" w:color="auto"/>
              <w:right w:val="single" w:sz="4" w:space="0" w:color="auto"/>
            </w:tcBorders>
            <w:vAlign w:val="center"/>
          </w:tcPr>
          <w:p w:rsidR="00250545" w:rsidRPr="00250545" w:rsidRDefault="00250545" w:rsidP="00A73415">
            <w:pPr>
              <w:tabs>
                <w:tab w:val="left" w:pos="2835"/>
              </w:tabs>
              <w:jc w:val="both"/>
              <w:rPr>
                <w:bCs/>
              </w:rPr>
            </w:pPr>
          </w:p>
        </w:tc>
        <w:tc>
          <w:tcPr>
            <w:tcW w:w="1545" w:type="dxa"/>
            <w:gridSpan w:val="2"/>
            <w:tcBorders>
              <w:top w:val="single" w:sz="4" w:space="0" w:color="auto"/>
              <w:left w:val="single" w:sz="4" w:space="0" w:color="auto"/>
              <w:bottom w:val="single" w:sz="18" w:space="0" w:color="auto"/>
            </w:tcBorders>
            <w:vAlign w:val="center"/>
          </w:tcPr>
          <w:p w:rsidR="00250545" w:rsidRPr="00250545" w:rsidRDefault="00250545" w:rsidP="00A73415">
            <w:pPr>
              <w:tabs>
                <w:tab w:val="left" w:pos="2835"/>
              </w:tabs>
              <w:jc w:val="both"/>
              <w:rPr>
                <w:bCs/>
              </w:rPr>
            </w:pPr>
          </w:p>
        </w:tc>
        <w:tc>
          <w:tcPr>
            <w:tcW w:w="1290" w:type="dxa"/>
            <w:gridSpan w:val="3"/>
            <w:tcBorders>
              <w:top w:val="single" w:sz="4" w:space="0" w:color="auto"/>
              <w:left w:val="single" w:sz="12" w:space="0" w:color="auto"/>
              <w:bottom w:val="single" w:sz="18" w:space="0" w:color="auto"/>
              <w:right w:val="single" w:sz="4" w:space="0" w:color="auto"/>
            </w:tcBorders>
            <w:vAlign w:val="center"/>
          </w:tcPr>
          <w:p w:rsidR="00250545" w:rsidRPr="00250545" w:rsidRDefault="00250545" w:rsidP="00A73415">
            <w:pPr>
              <w:rPr>
                <w:bCs/>
              </w:rPr>
            </w:pPr>
            <w:r w:rsidRPr="00250545">
              <w:rPr>
                <w:bCs/>
              </w:rPr>
              <w:t>VST JUH</w:t>
            </w:r>
          </w:p>
        </w:tc>
        <w:tc>
          <w:tcPr>
            <w:tcW w:w="850" w:type="dxa"/>
            <w:gridSpan w:val="2"/>
            <w:tcBorders>
              <w:top w:val="single" w:sz="4" w:space="0" w:color="auto"/>
              <w:left w:val="single" w:sz="4" w:space="0" w:color="auto"/>
              <w:bottom w:val="single" w:sz="18" w:space="0" w:color="auto"/>
              <w:right w:val="single" w:sz="4" w:space="0" w:color="auto"/>
            </w:tcBorders>
            <w:vAlign w:val="center"/>
          </w:tcPr>
          <w:p w:rsidR="00250545" w:rsidRPr="00250545" w:rsidRDefault="00250545" w:rsidP="00A73415">
            <w:pPr>
              <w:rPr>
                <w:bCs/>
              </w:rPr>
            </w:pPr>
          </w:p>
        </w:tc>
        <w:tc>
          <w:tcPr>
            <w:tcW w:w="1510" w:type="dxa"/>
            <w:gridSpan w:val="4"/>
            <w:tcBorders>
              <w:top w:val="single" w:sz="4" w:space="0" w:color="auto"/>
              <w:left w:val="single" w:sz="4" w:space="0" w:color="auto"/>
              <w:bottom w:val="single" w:sz="18" w:space="0" w:color="auto"/>
              <w:right w:val="single" w:sz="4" w:space="0" w:color="auto"/>
            </w:tcBorders>
            <w:vAlign w:val="center"/>
          </w:tcPr>
          <w:p w:rsidR="00250545" w:rsidRPr="00250545" w:rsidRDefault="00250545" w:rsidP="00A73415">
            <w:pPr>
              <w:rPr>
                <w:bCs/>
              </w:rPr>
            </w:pPr>
          </w:p>
        </w:tc>
        <w:tc>
          <w:tcPr>
            <w:tcW w:w="758" w:type="dxa"/>
            <w:gridSpan w:val="2"/>
            <w:tcBorders>
              <w:top w:val="single" w:sz="4" w:space="0" w:color="auto"/>
              <w:left w:val="single" w:sz="4" w:space="0" w:color="auto"/>
              <w:bottom w:val="single" w:sz="18" w:space="0" w:color="auto"/>
              <w:right w:val="single" w:sz="4" w:space="0" w:color="auto"/>
            </w:tcBorders>
            <w:vAlign w:val="center"/>
          </w:tcPr>
          <w:p w:rsidR="00250545" w:rsidRPr="00250545" w:rsidRDefault="00250545" w:rsidP="00A73415">
            <w:pPr>
              <w:rPr>
                <w:bCs/>
              </w:rPr>
            </w:pPr>
          </w:p>
        </w:tc>
        <w:tc>
          <w:tcPr>
            <w:tcW w:w="1263" w:type="dxa"/>
            <w:gridSpan w:val="3"/>
            <w:tcBorders>
              <w:top w:val="single" w:sz="4" w:space="0" w:color="auto"/>
              <w:left w:val="single" w:sz="4" w:space="0" w:color="auto"/>
              <w:bottom w:val="single" w:sz="18" w:space="0" w:color="auto"/>
              <w:right w:val="single" w:sz="12" w:space="0" w:color="auto"/>
            </w:tcBorders>
            <w:vAlign w:val="center"/>
          </w:tcPr>
          <w:p w:rsidR="00250545" w:rsidRPr="00250545" w:rsidRDefault="00250545" w:rsidP="00A73415">
            <w:pPr>
              <w:rPr>
                <w:bCs/>
              </w:rPr>
            </w:pPr>
          </w:p>
        </w:tc>
      </w:tr>
    </w:tbl>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p>
    <w:p w:rsidR="00250545" w:rsidRPr="00675B31" w:rsidRDefault="00250545" w:rsidP="00675B31">
      <w:pPr>
        <w:jc w:val="both"/>
        <w:rPr>
          <w:bCs/>
        </w:rPr>
      </w:pPr>
    </w:p>
    <w:p w:rsidR="00250545" w:rsidRPr="00250545" w:rsidRDefault="00250545" w:rsidP="00250545">
      <w:pPr>
        <w:tabs>
          <w:tab w:val="left" w:pos="4536"/>
        </w:tabs>
        <w:jc w:val="both"/>
      </w:pPr>
      <w:r w:rsidRPr="00250545">
        <w:t>V .........................., dňa: ......................</w:t>
      </w:r>
      <w:r w:rsidRPr="00250545">
        <w:tab/>
        <w:t>V Banskej Bystrici, dňa: ....................</w:t>
      </w:r>
    </w:p>
    <w:p w:rsidR="00250545" w:rsidRPr="00250545" w:rsidRDefault="00250545" w:rsidP="00250545">
      <w:pPr>
        <w:tabs>
          <w:tab w:val="left" w:pos="4536"/>
        </w:tabs>
        <w:jc w:val="both"/>
      </w:pPr>
    </w:p>
    <w:p w:rsidR="00250545" w:rsidRPr="00250545" w:rsidRDefault="00250545" w:rsidP="00250545">
      <w:pPr>
        <w:tabs>
          <w:tab w:val="left" w:pos="4536"/>
        </w:tabs>
        <w:jc w:val="both"/>
      </w:pPr>
      <w:r w:rsidRPr="00250545">
        <w:tab/>
      </w:r>
    </w:p>
    <w:p w:rsidR="00250545" w:rsidRPr="00250545" w:rsidRDefault="00250545" w:rsidP="00250545">
      <w:pPr>
        <w:tabs>
          <w:tab w:val="left" w:pos="4536"/>
        </w:tabs>
        <w:jc w:val="both"/>
      </w:pPr>
      <w:r w:rsidRPr="00250545">
        <w:t>Dodávateľ:</w:t>
      </w:r>
      <w:r w:rsidRPr="00250545">
        <w:rPr>
          <w:b/>
        </w:rPr>
        <w:tab/>
      </w:r>
      <w:r w:rsidRPr="00250545">
        <w:t>Odberateľ:</w:t>
      </w:r>
    </w:p>
    <w:p w:rsidR="00250545" w:rsidRPr="00250545" w:rsidRDefault="00250545" w:rsidP="00250545">
      <w:pPr>
        <w:tabs>
          <w:tab w:val="left" w:pos="4536"/>
        </w:tabs>
        <w:ind w:left="2124" w:hanging="2121"/>
        <w:jc w:val="both"/>
        <w:rPr>
          <w:b/>
          <w:bCs/>
        </w:rPr>
      </w:pPr>
      <w:r w:rsidRPr="00250545">
        <w:rPr>
          <w:b/>
          <w:bCs/>
        </w:rPr>
        <w:tab/>
      </w:r>
      <w:r w:rsidRPr="00250545">
        <w:rPr>
          <w:b/>
          <w:bCs/>
        </w:rPr>
        <w:tab/>
        <w:t xml:space="preserve">Fakultná nemocnica s poliklinikou </w:t>
      </w:r>
    </w:p>
    <w:p w:rsidR="00250545" w:rsidRPr="00250545" w:rsidRDefault="00250545" w:rsidP="00250545">
      <w:pPr>
        <w:tabs>
          <w:tab w:val="left" w:pos="4536"/>
        </w:tabs>
        <w:ind w:left="2124" w:hanging="2121"/>
        <w:jc w:val="both"/>
      </w:pPr>
      <w:r w:rsidRPr="00250545">
        <w:rPr>
          <w:b/>
          <w:bCs/>
        </w:rPr>
        <w:tab/>
      </w:r>
      <w:r w:rsidRPr="00250545">
        <w:rPr>
          <w:b/>
          <w:bCs/>
        </w:rPr>
        <w:tab/>
      </w:r>
      <w:proofErr w:type="spellStart"/>
      <w:r w:rsidRPr="00250545">
        <w:rPr>
          <w:b/>
          <w:bCs/>
        </w:rPr>
        <w:t>F.D.Roosevelta</w:t>
      </w:r>
      <w:proofErr w:type="spellEnd"/>
      <w:r w:rsidRPr="00250545">
        <w:rPr>
          <w:b/>
          <w:bCs/>
        </w:rPr>
        <w:t xml:space="preserve"> Banská Bystrica</w:t>
      </w: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jc w:val="both"/>
      </w:pPr>
      <w:r w:rsidRPr="00250545">
        <w:t>..............................................</w:t>
      </w:r>
      <w:r w:rsidRPr="00250545">
        <w:tab/>
        <w:t>..............................................</w:t>
      </w:r>
    </w:p>
    <w:p w:rsidR="00250545" w:rsidRDefault="00250545" w:rsidP="00250545">
      <w:pPr>
        <w:tabs>
          <w:tab w:val="left" w:pos="2835"/>
        </w:tabs>
        <w:jc w:val="both"/>
        <w:rPr>
          <w:b/>
        </w:rPr>
      </w:pPr>
    </w:p>
    <w:p w:rsidR="00CC1F88" w:rsidRDefault="00CC1F88" w:rsidP="00250545">
      <w:pPr>
        <w:tabs>
          <w:tab w:val="left" w:pos="2835"/>
        </w:tabs>
        <w:jc w:val="both"/>
        <w:rPr>
          <w:b/>
        </w:rPr>
      </w:pPr>
    </w:p>
    <w:p w:rsidR="00CC1F88" w:rsidRPr="00250545" w:rsidRDefault="00CC1F88" w:rsidP="00250545">
      <w:pPr>
        <w:tabs>
          <w:tab w:val="left" w:pos="2835"/>
        </w:tabs>
        <w:jc w:val="both"/>
        <w:rPr>
          <w:b/>
        </w:rPr>
      </w:pPr>
    </w:p>
    <w:p w:rsidR="00250545" w:rsidRPr="00250545" w:rsidRDefault="00250545" w:rsidP="00250545">
      <w:pPr>
        <w:tabs>
          <w:tab w:val="left" w:pos="5812"/>
        </w:tabs>
        <w:jc w:val="both"/>
        <w:rPr>
          <w:b/>
        </w:rPr>
      </w:pPr>
      <w:r w:rsidRPr="00250545">
        <w:rPr>
          <w:b/>
          <w:u w:val="single"/>
        </w:rPr>
        <w:lastRenderedPageBreak/>
        <w:t xml:space="preserve">Príloha č. </w:t>
      </w:r>
      <w:r w:rsidRPr="00B0037F">
        <w:rPr>
          <w:b/>
          <w:color w:val="FF0000"/>
          <w:u w:val="single"/>
        </w:rPr>
        <w:t>2</w:t>
      </w:r>
      <w:r w:rsidR="006C393D" w:rsidRPr="00B0037F">
        <w:rPr>
          <w:b/>
          <w:color w:val="FF0000"/>
          <w:u w:val="single"/>
        </w:rPr>
        <w:t>c</w:t>
      </w:r>
      <w:r w:rsidRPr="00250545">
        <w:rPr>
          <w:b/>
        </w:rPr>
        <w:t xml:space="preserve"> k Zmluve o dodávke a odbere tepla č. ..............</w:t>
      </w:r>
    </w:p>
    <w:p w:rsidR="00250545" w:rsidRPr="00250545" w:rsidRDefault="00250545" w:rsidP="00250545">
      <w:pPr>
        <w:tabs>
          <w:tab w:val="left" w:pos="5812"/>
        </w:tabs>
        <w:jc w:val="both"/>
        <w:rPr>
          <w:b/>
        </w:rPr>
      </w:pPr>
    </w:p>
    <w:p w:rsidR="00250545" w:rsidRPr="00250545" w:rsidRDefault="00250545" w:rsidP="00250545">
      <w:pPr>
        <w:tabs>
          <w:tab w:val="left" w:pos="5812"/>
        </w:tabs>
        <w:jc w:val="both"/>
        <w:rPr>
          <w:b/>
        </w:rPr>
      </w:pPr>
    </w:p>
    <w:p w:rsidR="00250545" w:rsidRPr="00250545" w:rsidRDefault="00250545" w:rsidP="00250545">
      <w:pPr>
        <w:tabs>
          <w:tab w:val="left" w:pos="5812"/>
        </w:tabs>
        <w:jc w:val="center"/>
        <w:rPr>
          <w:b/>
        </w:rPr>
      </w:pPr>
      <w:r w:rsidRPr="00250545">
        <w:rPr>
          <w:b/>
        </w:rPr>
        <w:t>Technické parametre odberného miesta</w:t>
      </w:r>
    </w:p>
    <w:p w:rsidR="00250545" w:rsidRPr="00250545" w:rsidRDefault="00250545" w:rsidP="00250545">
      <w:pPr>
        <w:tabs>
          <w:tab w:val="left" w:pos="5812"/>
        </w:tabs>
        <w:jc w:val="center"/>
        <w:rPr>
          <w:bCs/>
        </w:rPr>
      </w:pPr>
      <w:r w:rsidRPr="00250545">
        <w:rPr>
          <w:bCs/>
        </w:rPr>
        <w:t>POLIKLINIKA</w:t>
      </w:r>
    </w:p>
    <w:p w:rsidR="00250545" w:rsidRPr="00250545" w:rsidRDefault="00250545" w:rsidP="00250545">
      <w:pPr>
        <w:tabs>
          <w:tab w:val="left" w:pos="5812"/>
        </w:tabs>
        <w:jc w:val="both"/>
        <w:rPr>
          <w:b/>
        </w:rPr>
      </w:pPr>
    </w:p>
    <w:p w:rsidR="00250545" w:rsidRPr="00250545" w:rsidRDefault="00250545" w:rsidP="00250545">
      <w:pPr>
        <w:tabs>
          <w:tab w:val="left" w:pos="5812"/>
        </w:tabs>
        <w:jc w:val="both"/>
        <w:rPr>
          <w:b/>
        </w:rPr>
      </w:pPr>
    </w:p>
    <w:p w:rsidR="00250545" w:rsidRPr="00250545" w:rsidRDefault="00250545" w:rsidP="00250545">
      <w:pPr>
        <w:tabs>
          <w:tab w:val="left" w:pos="2835"/>
          <w:tab w:val="left" w:pos="5812"/>
        </w:tabs>
        <w:jc w:val="both"/>
        <w:rPr>
          <w:b/>
        </w:rPr>
      </w:pPr>
      <w:r w:rsidRPr="00250545">
        <w:rPr>
          <w:b/>
        </w:rPr>
        <w:t>Dodávateľ:</w:t>
      </w:r>
    </w:p>
    <w:p w:rsidR="00250545" w:rsidRPr="00250545" w:rsidRDefault="00250545" w:rsidP="00250545">
      <w:pPr>
        <w:tabs>
          <w:tab w:val="left" w:pos="2835"/>
          <w:tab w:val="left" w:pos="5812"/>
        </w:tabs>
        <w:jc w:val="both"/>
        <w:rPr>
          <w:bCs/>
        </w:rPr>
      </w:pPr>
      <w:r w:rsidRPr="00250545">
        <w:rPr>
          <w:bCs/>
        </w:rPr>
        <w:t>Sídlo:</w:t>
      </w:r>
    </w:p>
    <w:p w:rsidR="00250545" w:rsidRPr="00250545" w:rsidRDefault="00250545" w:rsidP="00250545">
      <w:pPr>
        <w:tabs>
          <w:tab w:val="left" w:pos="5812"/>
        </w:tabs>
        <w:jc w:val="both"/>
        <w:rPr>
          <w:b/>
        </w:rPr>
      </w:pPr>
    </w:p>
    <w:p w:rsidR="00250545" w:rsidRPr="00250545" w:rsidRDefault="00250545" w:rsidP="00250545">
      <w:pPr>
        <w:tabs>
          <w:tab w:val="left" w:pos="2835"/>
        </w:tabs>
        <w:jc w:val="both"/>
        <w:rPr>
          <w:b/>
        </w:rPr>
      </w:pPr>
      <w:r w:rsidRPr="00250545">
        <w:rPr>
          <w:b/>
        </w:rPr>
        <w:t>Odberateľ:</w:t>
      </w:r>
      <w:r w:rsidRPr="00250545">
        <w:rPr>
          <w:b/>
        </w:rPr>
        <w:tab/>
        <w:t xml:space="preserve">Fakultná nemocnica s poliklinikou F.D. </w:t>
      </w:r>
      <w:proofErr w:type="spellStart"/>
      <w:r w:rsidRPr="00250545">
        <w:rPr>
          <w:b/>
        </w:rPr>
        <w:t>Roosevelta</w:t>
      </w:r>
      <w:proofErr w:type="spellEnd"/>
      <w:r w:rsidRPr="00250545">
        <w:rPr>
          <w:b/>
        </w:rPr>
        <w:t xml:space="preserve"> Banská Bystrica</w:t>
      </w:r>
    </w:p>
    <w:p w:rsidR="00250545" w:rsidRPr="00250545" w:rsidRDefault="00250545" w:rsidP="00250545">
      <w:pPr>
        <w:tabs>
          <w:tab w:val="left" w:pos="2835"/>
        </w:tabs>
        <w:jc w:val="both"/>
        <w:rPr>
          <w:bCs/>
        </w:rPr>
      </w:pPr>
      <w:r w:rsidRPr="00250545">
        <w:rPr>
          <w:bCs/>
        </w:rPr>
        <w:t>Sí</w:t>
      </w:r>
      <w:r w:rsidR="000C6360">
        <w:rPr>
          <w:bCs/>
        </w:rPr>
        <w:t xml:space="preserve">dlo: </w:t>
      </w:r>
      <w:r w:rsidR="000C6360">
        <w:rPr>
          <w:bCs/>
        </w:rPr>
        <w:tab/>
        <w:t xml:space="preserve">Námestie L. Svobodu 1, 975 </w:t>
      </w:r>
      <w:r w:rsidRPr="00250545">
        <w:rPr>
          <w:bCs/>
        </w:rPr>
        <w:t>1</w:t>
      </w:r>
      <w:r w:rsidR="000C6360">
        <w:rPr>
          <w:bCs/>
        </w:rPr>
        <w:t>7</w:t>
      </w:r>
      <w:r w:rsidRPr="00250545">
        <w:rPr>
          <w:bCs/>
        </w:rPr>
        <w:t xml:space="preserve"> Banská Bystrica</w:t>
      </w:r>
    </w:p>
    <w:p w:rsidR="00250545" w:rsidRPr="00250545" w:rsidRDefault="00250545" w:rsidP="00250545">
      <w:pPr>
        <w:tabs>
          <w:tab w:val="left" w:pos="2835"/>
        </w:tabs>
        <w:jc w:val="both"/>
        <w:rPr>
          <w:bCs/>
        </w:rPr>
      </w:pPr>
    </w:p>
    <w:p w:rsidR="00250545" w:rsidRPr="00250545" w:rsidRDefault="00250545" w:rsidP="00250545">
      <w:pPr>
        <w:tabs>
          <w:tab w:val="left" w:pos="2835"/>
        </w:tabs>
        <w:jc w:val="both"/>
        <w:rPr>
          <w:bCs/>
        </w:rPr>
      </w:pPr>
    </w:p>
    <w:tbl>
      <w:tblPr>
        <w:tblStyle w:val="Mriekatabuky"/>
        <w:tblW w:w="9328" w:type="dxa"/>
        <w:tblLayout w:type="fixed"/>
        <w:tblLook w:val="04A0"/>
      </w:tblPr>
      <w:tblGrid>
        <w:gridCol w:w="978"/>
        <w:gridCol w:w="582"/>
        <w:gridCol w:w="552"/>
        <w:gridCol w:w="1199"/>
        <w:gridCol w:w="346"/>
        <w:gridCol w:w="417"/>
        <w:gridCol w:w="571"/>
        <w:gridCol w:w="302"/>
        <w:gridCol w:w="271"/>
        <w:gridCol w:w="579"/>
        <w:gridCol w:w="86"/>
        <w:gridCol w:w="573"/>
        <w:gridCol w:w="573"/>
        <w:gridCol w:w="278"/>
        <w:gridCol w:w="295"/>
        <w:gridCol w:w="463"/>
        <w:gridCol w:w="110"/>
        <w:gridCol w:w="573"/>
        <w:gridCol w:w="580"/>
      </w:tblGrid>
      <w:tr w:rsidR="00250545" w:rsidRPr="00250545" w:rsidTr="00A73415">
        <w:trPr>
          <w:trHeight w:hRule="exact" w:val="567"/>
        </w:trPr>
        <w:tc>
          <w:tcPr>
            <w:tcW w:w="1560" w:type="dxa"/>
            <w:gridSpan w:val="2"/>
            <w:tcBorders>
              <w:top w:val="single" w:sz="12" w:space="0" w:color="auto"/>
              <w:left w:val="single" w:sz="12" w:space="0" w:color="auto"/>
              <w:bottom w:val="single" w:sz="4" w:space="0" w:color="auto"/>
              <w:right w:val="single" w:sz="4" w:space="0" w:color="auto"/>
            </w:tcBorders>
            <w:vAlign w:val="center"/>
          </w:tcPr>
          <w:p w:rsidR="00250545" w:rsidRPr="00250545" w:rsidRDefault="00250545" w:rsidP="00A73415">
            <w:pPr>
              <w:tabs>
                <w:tab w:val="left" w:pos="2835"/>
              </w:tabs>
              <w:jc w:val="both"/>
              <w:rPr>
                <w:bCs/>
              </w:rPr>
            </w:pPr>
            <w:r w:rsidRPr="00250545">
              <w:rPr>
                <w:bCs/>
              </w:rPr>
              <w:t>Tepelný zdroj:</w:t>
            </w:r>
          </w:p>
        </w:tc>
        <w:tc>
          <w:tcPr>
            <w:tcW w:w="2514" w:type="dxa"/>
            <w:gridSpan w:val="4"/>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both"/>
              <w:rPr>
                <w:bCs/>
              </w:rPr>
            </w:pPr>
          </w:p>
        </w:tc>
        <w:tc>
          <w:tcPr>
            <w:tcW w:w="5254" w:type="dxa"/>
            <w:gridSpan w:val="13"/>
            <w:tcBorders>
              <w:top w:val="single" w:sz="12" w:space="0" w:color="auto"/>
              <w:left w:val="single" w:sz="4" w:space="0" w:color="auto"/>
              <w:bottom w:val="single" w:sz="4" w:space="0" w:color="auto"/>
              <w:right w:val="single" w:sz="12" w:space="0" w:color="auto"/>
            </w:tcBorders>
            <w:vAlign w:val="center"/>
          </w:tcPr>
          <w:p w:rsidR="00250545" w:rsidRPr="00250545" w:rsidRDefault="00250545" w:rsidP="00A73415">
            <w:pPr>
              <w:tabs>
                <w:tab w:val="left" w:pos="2835"/>
              </w:tabs>
              <w:jc w:val="both"/>
              <w:rPr>
                <w:bCs/>
              </w:rPr>
            </w:pPr>
          </w:p>
        </w:tc>
      </w:tr>
      <w:tr w:rsidR="00250545" w:rsidRPr="00250545" w:rsidTr="00A73415">
        <w:trPr>
          <w:trHeight w:hRule="exact" w:val="567"/>
        </w:trPr>
        <w:tc>
          <w:tcPr>
            <w:tcW w:w="1560" w:type="dxa"/>
            <w:gridSpan w:val="2"/>
            <w:tcBorders>
              <w:top w:val="single" w:sz="4" w:space="0" w:color="auto"/>
              <w:left w:val="single" w:sz="12" w:space="0" w:color="auto"/>
              <w:bottom w:val="single" w:sz="12" w:space="0" w:color="auto"/>
              <w:right w:val="single" w:sz="4" w:space="0" w:color="auto"/>
            </w:tcBorders>
            <w:vAlign w:val="center"/>
          </w:tcPr>
          <w:p w:rsidR="00250545" w:rsidRPr="00250545" w:rsidRDefault="00250545" w:rsidP="00A73415">
            <w:pPr>
              <w:tabs>
                <w:tab w:val="left" w:pos="2835"/>
              </w:tabs>
              <w:jc w:val="both"/>
              <w:rPr>
                <w:bCs/>
              </w:rPr>
            </w:pPr>
            <w:r w:rsidRPr="00250545">
              <w:rPr>
                <w:bCs/>
              </w:rPr>
              <w:t>Odberné miesto</w:t>
            </w:r>
          </w:p>
        </w:tc>
        <w:tc>
          <w:tcPr>
            <w:tcW w:w="2514" w:type="dxa"/>
            <w:gridSpan w:val="4"/>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both"/>
              <w:rPr>
                <w:bCs/>
              </w:rPr>
            </w:pPr>
          </w:p>
        </w:tc>
        <w:tc>
          <w:tcPr>
            <w:tcW w:w="5254" w:type="dxa"/>
            <w:gridSpan w:val="13"/>
            <w:tcBorders>
              <w:top w:val="single" w:sz="4" w:space="0" w:color="auto"/>
              <w:left w:val="single" w:sz="4" w:space="0" w:color="auto"/>
              <w:bottom w:val="single" w:sz="12" w:space="0" w:color="auto"/>
              <w:right w:val="single" w:sz="12" w:space="0" w:color="auto"/>
            </w:tcBorders>
            <w:vAlign w:val="center"/>
          </w:tcPr>
          <w:p w:rsidR="00250545" w:rsidRPr="00250545" w:rsidRDefault="00250545" w:rsidP="00A73415">
            <w:pPr>
              <w:tabs>
                <w:tab w:val="left" w:pos="2835"/>
              </w:tabs>
              <w:jc w:val="center"/>
              <w:rPr>
                <w:bCs/>
              </w:rPr>
            </w:pPr>
            <w:r w:rsidRPr="00250545">
              <w:rPr>
                <w:bCs/>
              </w:rPr>
              <w:t>Poliklinika</w:t>
            </w:r>
          </w:p>
        </w:tc>
      </w:tr>
      <w:tr w:rsidR="00250545" w:rsidRPr="00250545" w:rsidTr="00A73415">
        <w:trPr>
          <w:trHeight w:hRule="exact" w:val="567"/>
        </w:trPr>
        <w:tc>
          <w:tcPr>
            <w:tcW w:w="1560" w:type="dxa"/>
            <w:gridSpan w:val="2"/>
            <w:vMerge w:val="restart"/>
            <w:tcBorders>
              <w:top w:val="single" w:sz="12" w:space="0" w:color="auto"/>
              <w:left w:val="single" w:sz="12" w:space="0" w:color="auto"/>
              <w:bottom w:val="single" w:sz="12" w:space="0" w:color="auto"/>
              <w:right w:val="single" w:sz="4" w:space="0" w:color="auto"/>
            </w:tcBorders>
            <w:vAlign w:val="center"/>
          </w:tcPr>
          <w:p w:rsidR="00250545" w:rsidRPr="00250545" w:rsidRDefault="00250545" w:rsidP="00A73415">
            <w:pPr>
              <w:tabs>
                <w:tab w:val="left" w:pos="2835"/>
              </w:tabs>
              <w:jc w:val="both"/>
              <w:rPr>
                <w:bCs/>
              </w:rPr>
            </w:pPr>
            <w:r w:rsidRPr="00250545">
              <w:rPr>
                <w:bCs/>
              </w:rPr>
              <w:t>Vykurovacia krivka</w:t>
            </w:r>
          </w:p>
        </w:tc>
        <w:tc>
          <w:tcPr>
            <w:tcW w:w="2514" w:type="dxa"/>
            <w:gridSpan w:val="4"/>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rPr>
                <w:bCs/>
              </w:rPr>
            </w:pPr>
            <w:r w:rsidRPr="00250545">
              <w:rPr>
                <w:bCs/>
              </w:rPr>
              <w:t>Vonkajšia teplota ˚C</w:t>
            </w:r>
          </w:p>
        </w:tc>
        <w:tc>
          <w:tcPr>
            <w:tcW w:w="571" w:type="dxa"/>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15</w:t>
            </w:r>
          </w:p>
        </w:tc>
        <w:tc>
          <w:tcPr>
            <w:tcW w:w="573" w:type="dxa"/>
            <w:gridSpan w:val="2"/>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10</w:t>
            </w:r>
          </w:p>
        </w:tc>
        <w:tc>
          <w:tcPr>
            <w:tcW w:w="665" w:type="dxa"/>
            <w:gridSpan w:val="2"/>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7</w:t>
            </w:r>
          </w:p>
        </w:tc>
        <w:tc>
          <w:tcPr>
            <w:tcW w:w="573" w:type="dxa"/>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w:t>
            </w:r>
          </w:p>
        </w:tc>
        <w:tc>
          <w:tcPr>
            <w:tcW w:w="573" w:type="dxa"/>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0</w:t>
            </w:r>
          </w:p>
        </w:tc>
        <w:tc>
          <w:tcPr>
            <w:tcW w:w="573" w:type="dxa"/>
            <w:gridSpan w:val="2"/>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w:t>
            </w:r>
          </w:p>
        </w:tc>
        <w:tc>
          <w:tcPr>
            <w:tcW w:w="573" w:type="dxa"/>
            <w:gridSpan w:val="2"/>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-7</w:t>
            </w:r>
          </w:p>
        </w:tc>
        <w:tc>
          <w:tcPr>
            <w:tcW w:w="573" w:type="dxa"/>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-10</w:t>
            </w:r>
          </w:p>
        </w:tc>
        <w:tc>
          <w:tcPr>
            <w:tcW w:w="580" w:type="dxa"/>
            <w:tcBorders>
              <w:top w:val="single" w:sz="12" w:space="0" w:color="auto"/>
              <w:left w:val="single" w:sz="4" w:space="0" w:color="auto"/>
              <w:bottom w:val="single" w:sz="4" w:space="0" w:color="auto"/>
              <w:right w:val="single" w:sz="12" w:space="0" w:color="auto"/>
            </w:tcBorders>
            <w:vAlign w:val="center"/>
          </w:tcPr>
          <w:p w:rsidR="00250545" w:rsidRPr="00250545" w:rsidRDefault="00250545" w:rsidP="00A73415">
            <w:pPr>
              <w:tabs>
                <w:tab w:val="left" w:pos="2835"/>
              </w:tabs>
              <w:jc w:val="center"/>
              <w:rPr>
                <w:bCs/>
              </w:rPr>
            </w:pPr>
            <w:r w:rsidRPr="00250545">
              <w:rPr>
                <w:bCs/>
              </w:rPr>
              <w:t>-15</w:t>
            </w:r>
          </w:p>
        </w:tc>
      </w:tr>
      <w:tr w:rsidR="00250545" w:rsidRPr="00250545" w:rsidTr="00A73415">
        <w:trPr>
          <w:trHeight w:hRule="exact" w:val="567"/>
        </w:trPr>
        <w:tc>
          <w:tcPr>
            <w:tcW w:w="1560" w:type="dxa"/>
            <w:gridSpan w:val="2"/>
            <w:vMerge/>
            <w:tcBorders>
              <w:top w:val="single" w:sz="12" w:space="0" w:color="auto"/>
              <w:left w:val="single" w:sz="12" w:space="0" w:color="auto"/>
              <w:bottom w:val="single" w:sz="12" w:space="0" w:color="auto"/>
              <w:right w:val="single" w:sz="4" w:space="0" w:color="auto"/>
            </w:tcBorders>
            <w:vAlign w:val="center"/>
          </w:tcPr>
          <w:p w:rsidR="00250545" w:rsidRPr="00250545" w:rsidRDefault="00250545" w:rsidP="00A73415">
            <w:pPr>
              <w:tabs>
                <w:tab w:val="left" w:pos="2835"/>
              </w:tabs>
              <w:jc w:val="both"/>
              <w:rPr>
                <w:bCs/>
              </w:rPr>
            </w:pPr>
          </w:p>
        </w:tc>
        <w:tc>
          <w:tcPr>
            <w:tcW w:w="2514" w:type="dxa"/>
            <w:gridSpan w:val="4"/>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rPr>
                <w:bCs/>
              </w:rPr>
            </w:pPr>
            <w:r w:rsidRPr="00250545">
              <w:rPr>
                <w:bCs/>
              </w:rPr>
              <w:t>Výstupná teplota z tepelného zdroja ˚C</w:t>
            </w:r>
          </w:p>
        </w:tc>
        <w:tc>
          <w:tcPr>
            <w:tcW w:w="571" w:type="dxa"/>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40</w:t>
            </w:r>
          </w:p>
        </w:tc>
        <w:tc>
          <w:tcPr>
            <w:tcW w:w="573" w:type="dxa"/>
            <w:gridSpan w:val="2"/>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44</w:t>
            </w:r>
          </w:p>
        </w:tc>
        <w:tc>
          <w:tcPr>
            <w:tcW w:w="665" w:type="dxa"/>
            <w:gridSpan w:val="2"/>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46</w:t>
            </w:r>
          </w:p>
        </w:tc>
        <w:tc>
          <w:tcPr>
            <w:tcW w:w="573" w:type="dxa"/>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48</w:t>
            </w:r>
          </w:p>
        </w:tc>
        <w:tc>
          <w:tcPr>
            <w:tcW w:w="573" w:type="dxa"/>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49</w:t>
            </w:r>
          </w:p>
        </w:tc>
        <w:tc>
          <w:tcPr>
            <w:tcW w:w="573" w:type="dxa"/>
            <w:gridSpan w:val="2"/>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52</w:t>
            </w:r>
          </w:p>
        </w:tc>
        <w:tc>
          <w:tcPr>
            <w:tcW w:w="573" w:type="dxa"/>
            <w:gridSpan w:val="2"/>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58</w:t>
            </w:r>
          </w:p>
        </w:tc>
        <w:tc>
          <w:tcPr>
            <w:tcW w:w="573" w:type="dxa"/>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61</w:t>
            </w:r>
          </w:p>
        </w:tc>
        <w:tc>
          <w:tcPr>
            <w:tcW w:w="580" w:type="dxa"/>
            <w:tcBorders>
              <w:top w:val="single" w:sz="4" w:space="0" w:color="auto"/>
              <w:left w:val="single" w:sz="4" w:space="0" w:color="auto"/>
              <w:bottom w:val="single" w:sz="12" w:space="0" w:color="auto"/>
              <w:right w:val="single" w:sz="12" w:space="0" w:color="auto"/>
            </w:tcBorders>
            <w:vAlign w:val="center"/>
          </w:tcPr>
          <w:p w:rsidR="00250545" w:rsidRPr="00250545" w:rsidRDefault="00250545" w:rsidP="00A73415">
            <w:pPr>
              <w:tabs>
                <w:tab w:val="left" w:pos="2835"/>
              </w:tabs>
              <w:jc w:val="center"/>
              <w:rPr>
                <w:bCs/>
              </w:rPr>
            </w:pPr>
            <w:r w:rsidRPr="00250545">
              <w:rPr>
                <w:bCs/>
              </w:rPr>
              <w:t>68</w:t>
            </w:r>
          </w:p>
        </w:tc>
      </w:tr>
      <w:tr w:rsidR="00250545" w:rsidRPr="00250545" w:rsidTr="00A73415">
        <w:tc>
          <w:tcPr>
            <w:tcW w:w="3311" w:type="dxa"/>
            <w:gridSpan w:val="4"/>
            <w:tcBorders>
              <w:top w:val="single" w:sz="12" w:space="0" w:color="auto"/>
              <w:left w:val="single" w:sz="12" w:space="0" w:color="auto"/>
              <w:bottom w:val="single" w:sz="4" w:space="0" w:color="auto"/>
              <w:right w:val="single" w:sz="4" w:space="0" w:color="auto"/>
            </w:tcBorders>
            <w:vAlign w:val="center"/>
          </w:tcPr>
          <w:p w:rsidR="00250545" w:rsidRPr="00250545" w:rsidRDefault="00250545" w:rsidP="00A73415">
            <w:pPr>
              <w:tabs>
                <w:tab w:val="left" w:pos="2835"/>
              </w:tabs>
              <w:rPr>
                <w:b/>
              </w:rPr>
            </w:pPr>
            <w:r w:rsidRPr="00250545">
              <w:rPr>
                <w:b/>
              </w:rPr>
              <w:t>Výpočtový teplotný spád:</w:t>
            </w:r>
          </w:p>
        </w:tc>
        <w:tc>
          <w:tcPr>
            <w:tcW w:w="2486" w:type="dxa"/>
            <w:gridSpan w:val="6"/>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rPr>
                <w:b/>
              </w:rPr>
            </w:pPr>
            <w:r w:rsidRPr="00250545">
              <w:rPr>
                <w:b/>
              </w:rPr>
              <w:t>Teplonosná látka (TL):</w:t>
            </w:r>
          </w:p>
        </w:tc>
        <w:tc>
          <w:tcPr>
            <w:tcW w:w="3531" w:type="dxa"/>
            <w:gridSpan w:val="9"/>
            <w:tcBorders>
              <w:top w:val="single" w:sz="12" w:space="0" w:color="auto"/>
              <w:left w:val="single" w:sz="4" w:space="0" w:color="auto"/>
              <w:bottom w:val="single" w:sz="4" w:space="0" w:color="auto"/>
              <w:right w:val="single" w:sz="12" w:space="0" w:color="auto"/>
            </w:tcBorders>
            <w:vAlign w:val="center"/>
          </w:tcPr>
          <w:p w:rsidR="00250545" w:rsidRPr="00250545" w:rsidRDefault="00250545" w:rsidP="00A73415">
            <w:pPr>
              <w:tabs>
                <w:tab w:val="left" w:pos="2835"/>
              </w:tabs>
              <w:rPr>
                <w:b/>
              </w:rPr>
            </w:pPr>
            <w:r w:rsidRPr="00250545">
              <w:rPr>
                <w:b/>
              </w:rPr>
              <w:t>Technické parametre (TL):</w:t>
            </w:r>
          </w:p>
        </w:tc>
      </w:tr>
      <w:tr w:rsidR="00250545" w:rsidRPr="00250545" w:rsidTr="00A73415">
        <w:tc>
          <w:tcPr>
            <w:tcW w:w="3311" w:type="dxa"/>
            <w:gridSpan w:val="4"/>
            <w:tcBorders>
              <w:top w:val="single" w:sz="4" w:space="0" w:color="auto"/>
              <w:left w:val="single" w:sz="12" w:space="0" w:color="auto"/>
              <w:bottom w:val="single" w:sz="12" w:space="0" w:color="auto"/>
              <w:right w:val="single" w:sz="4" w:space="0" w:color="auto"/>
            </w:tcBorders>
            <w:vAlign w:val="center"/>
          </w:tcPr>
          <w:p w:rsidR="00250545" w:rsidRPr="00250545" w:rsidRDefault="00250545" w:rsidP="00A73415">
            <w:pPr>
              <w:tabs>
                <w:tab w:val="left" w:pos="2835"/>
              </w:tabs>
              <w:rPr>
                <w:bCs/>
              </w:rPr>
            </w:pPr>
            <w:r w:rsidRPr="00250545">
              <w:rPr>
                <w:bCs/>
              </w:rPr>
              <w:t>70 ˚C/ 50 ˚C</w:t>
            </w:r>
          </w:p>
        </w:tc>
        <w:tc>
          <w:tcPr>
            <w:tcW w:w="2486" w:type="dxa"/>
            <w:gridSpan w:val="6"/>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rPr>
                <w:bCs/>
              </w:rPr>
            </w:pPr>
            <w:r w:rsidRPr="00250545">
              <w:rPr>
                <w:bCs/>
              </w:rPr>
              <w:t>Teplá voda</w:t>
            </w:r>
          </w:p>
        </w:tc>
        <w:tc>
          <w:tcPr>
            <w:tcW w:w="3531" w:type="dxa"/>
            <w:gridSpan w:val="9"/>
            <w:tcBorders>
              <w:top w:val="single" w:sz="4" w:space="0" w:color="auto"/>
              <w:left w:val="single" w:sz="4" w:space="0" w:color="auto"/>
              <w:bottom w:val="single" w:sz="12" w:space="0" w:color="auto"/>
              <w:right w:val="single" w:sz="12" w:space="0" w:color="auto"/>
            </w:tcBorders>
            <w:vAlign w:val="center"/>
          </w:tcPr>
          <w:p w:rsidR="00250545" w:rsidRPr="00250545" w:rsidRDefault="00250545" w:rsidP="00A73415">
            <w:pPr>
              <w:tabs>
                <w:tab w:val="left" w:pos="2835"/>
              </w:tabs>
              <w:rPr>
                <w:bCs/>
              </w:rPr>
            </w:pPr>
            <w:r w:rsidRPr="00250545">
              <w:rPr>
                <w:bCs/>
              </w:rPr>
              <w:t>90 ˚C/ 50˚C</w:t>
            </w:r>
          </w:p>
        </w:tc>
      </w:tr>
      <w:tr w:rsidR="00250545" w:rsidRPr="00250545" w:rsidTr="00A73415">
        <w:trPr>
          <w:trHeight w:val="543"/>
        </w:trPr>
        <w:tc>
          <w:tcPr>
            <w:tcW w:w="978" w:type="dxa"/>
            <w:vMerge w:val="restart"/>
            <w:tcBorders>
              <w:top w:val="single" w:sz="12" w:space="0" w:color="auto"/>
              <w:left w:val="single" w:sz="12" w:space="0" w:color="auto"/>
              <w:bottom w:val="single" w:sz="12" w:space="0" w:color="auto"/>
              <w:right w:val="single" w:sz="12" w:space="0" w:color="auto"/>
            </w:tcBorders>
            <w:vAlign w:val="center"/>
          </w:tcPr>
          <w:p w:rsidR="00250545" w:rsidRPr="00250545" w:rsidRDefault="00250545" w:rsidP="00A73415">
            <w:pPr>
              <w:tabs>
                <w:tab w:val="left" w:pos="2835"/>
              </w:tabs>
              <w:jc w:val="both"/>
              <w:rPr>
                <w:bCs/>
              </w:rPr>
            </w:pPr>
            <w:r w:rsidRPr="00250545">
              <w:rPr>
                <w:bCs/>
              </w:rPr>
              <w:t>Ostatné údaje</w:t>
            </w:r>
          </w:p>
        </w:tc>
        <w:tc>
          <w:tcPr>
            <w:tcW w:w="1134" w:type="dxa"/>
            <w:gridSpan w:val="2"/>
            <w:vMerge w:val="restart"/>
            <w:tcBorders>
              <w:top w:val="single" w:sz="12" w:space="0" w:color="auto"/>
              <w:left w:val="single" w:sz="12" w:space="0" w:color="auto"/>
              <w:bottom w:val="single" w:sz="12" w:space="0" w:color="auto"/>
              <w:right w:val="single" w:sz="4" w:space="0" w:color="auto"/>
            </w:tcBorders>
            <w:vAlign w:val="center"/>
          </w:tcPr>
          <w:p w:rsidR="00250545" w:rsidRPr="00250545" w:rsidRDefault="00250545" w:rsidP="00A73415">
            <w:pPr>
              <w:tabs>
                <w:tab w:val="left" w:pos="2835"/>
              </w:tabs>
              <w:rPr>
                <w:bCs/>
              </w:rPr>
            </w:pPr>
            <w:r w:rsidRPr="00250545">
              <w:rPr>
                <w:bCs/>
              </w:rPr>
              <w:t xml:space="preserve">Celková </w:t>
            </w:r>
            <w:proofErr w:type="spellStart"/>
            <w:r w:rsidRPr="00250545">
              <w:rPr>
                <w:bCs/>
              </w:rPr>
              <w:t>vykurov</w:t>
            </w:r>
            <w:proofErr w:type="spellEnd"/>
            <w:r w:rsidRPr="00250545">
              <w:rPr>
                <w:bCs/>
              </w:rPr>
              <w:t>. plocha bytov v m</w:t>
            </w:r>
            <w:r w:rsidRPr="00250545">
              <w:rPr>
                <w:bCs/>
                <w:vertAlign w:val="superscript"/>
              </w:rPr>
              <w:t>2</w:t>
            </w:r>
          </w:p>
        </w:tc>
        <w:tc>
          <w:tcPr>
            <w:tcW w:w="1545" w:type="dxa"/>
            <w:gridSpan w:val="2"/>
            <w:vMerge w:val="restart"/>
            <w:tcBorders>
              <w:top w:val="single" w:sz="12" w:space="0" w:color="auto"/>
              <w:left w:val="single" w:sz="4" w:space="0" w:color="auto"/>
              <w:bottom w:val="single" w:sz="12" w:space="0" w:color="auto"/>
              <w:right w:val="single" w:sz="12" w:space="0" w:color="auto"/>
            </w:tcBorders>
            <w:vAlign w:val="center"/>
          </w:tcPr>
          <w:p w:rsidR="00250545" w:rsidRPr="00250545" w:rsidRDefault="00250545" w:rsidP="00A73415">
            <w:pPr>
              <w:tabs>
                <w:tab w:val="left" w:pos="2835"/>
              </w:tabs>
              <w:rPr>
                <w:bCs/>
              </w:rPr>
            </w:pPr>
            <w:r w:rsidRPr="00250545">
              <w:rPr>
                <w:bCs/>
              </w:rPr>
              <w:t xml:space="preserve">Celková </w:t>
            </w:r>
            <w:proofErr w:type="spellStart"/>
            <w:r w:rsidRPr="00250545">
              <w:rPr>
                <w:bCs/>
              </w:rPr>
              <w:t>vykurov</w:t>
            </w:r>
            <w:proofErr w:type="spellEnd"/>
            <w:r w:rsidRPr="00250545">
              <w:rPr>
                <w:bCs/>
              </w:rPr>
              <w:t>. plocha nebytových</w:t>
            </w:r>
          </w:p>
          <w:p w:rsidR="00250545" w:rsidRPr="00250545" w:rsidRDefault="00250545" w:rsidP="00A73415">
            <w:pPr>
              <w:tabs>
                <w:tab w:val="left" w:pos="2835"/>
              </w:tabs>
              <w:rPr>
                <w:bCs/>
              </w:rPr>
            </w:pPr>
            <w:r w:rsidRPr="00250545">
              <w:rPr>
                <w:bCs/>
              </w:rPr>
              <w:t>priestorov v m</w:t>
            </w:r>
            <w:r w:rsidRPr="00250545">
              <w:rPr>
                <w:bCs/>
                <w:vertAlign w:val="superscript"/>
              </w:rPr>
              <w:t>2</w:t>
            </w:r>
          </w:p>
        </w:tc>
        <w:tc>
          <w:tcPr>
            <w:tcW w:w="5671" w:type="dxa"/>
            <w:gridSpan w:val="14"/>
            <w:tcBorders>
              <w:top w:val="single" w:sz="12" w:space="0" w:color="auto"/>
              <w:left w:val="single" w:sz="12" w:space="0" w:color="auto"/>
              <w:bottom w:val="single" w:sz="4" w:space="0" w:color="auto"/>
              <w:right w:val="single" w:sz="12" w:space="0" w:color="auto"/>
            </w:tcBorders>
            <w:vAlign w:val="center"/>
          </w:tcPr>
          <w:p w:rsidR="00250545" w:rsidRPr="00250545" w:rsidRDefault="00250545" w:rsidP="00A73415">
            <w:pPr>
              <w:tabs>
                <w:tab w:val="left" w:pos="2835"/>
              </w:tabs>
              <w:jc w:val="center"/>
              <w:rPr>
                <w:bCs/>
              </w:rPr>
            </w:pPr>
            <w:r w:rsidRPr="00250545">
              <w:rPr>
                <w:bCs/>
              </w:rPr>
              <w:t>Vstupné údaje z projektu</w:t>
            </w:r>
          </w:p>
        </w:tc>
      </w:tr>
      <w:tr w:rsidR="00250545" w:rsidRPr="00250545" w:rsidTr="00A73415">
        <w:trPr>
          <w:trHeight w:val="1318"/>
        </w:trPr>
        <w:tc>
          <w:tcPr>
            <w:tcW w:w="978" w:type="dxa"/>
            <w:vMerge/>
            <w:tcBorders>
              <w:top w:val="single" w:sz="12" w:space="0" w:color="auto"/>
              <w:left w:val="single" w:sz="12" w:space="0" w:color="auto"/>
              <w:bottom w:val="single" w:sz="12" w:space="0" w:color="auto"/>
            </w:tcBorders>
            <w:vAlign w:val="center"/>
          </w:tcPr>
          <w:p w:rsidR="00250545" w:rsidRPr="00250545" w:rsidRDefault="00250545" w:rsidP="00A73415">
            <w:pPr>
              <w:tabs>
                <w:tab w:val="left" w:pos="2835"/>
              </w:tabs>
              <w:jc w:val="both"/>
              <w:rPr>
                <w:bCs/>
              </w:rPr>
            </w:pPr>
          </w:p>
        </w:tc>
        <w:tc>
          <w:tcPr>
            <w:tcW w:w="1134" w:type="dxa"/>
            <w:gridSpan w:val="2"/>
            <w:vMerge/>
            <w:tcBorders>
              <w:top w:val="single" w:sz="12" w:space="0" w:color="auto"/>
              <w:left w:val="single" w:sz="12" w:space="0" w:color="auto"/>
              <w:bottom w:val="single" w:sz="4" w:space="0" w:color="auto"/>
              <w:right w:val="single" w:sz="4" w:space="0" w:color="auto"/>
            </w:tcBorders>
            <w:vAlign w:val="center"/>
          </w:tcPr>
          <w:p w:rsidR="00250545" w:rsidRPr="00250545" w:rsidRDefault="00250545" w:rsidP="00A73415">
            <w:pPr>
              <w:tabs>
                <w:tab w:val="left" w:pos="2835"/>
              </w:tabs>
              <w:jc w:val="both"/>
              <w:rPr>
                <w:bCs/>
              </w:rPr>
            </w:pPr>
          </w:p>
        </w:tc>
        <w:tc>
          <w:tcPr>
            <w:tcW w:w="1545" w:type="dxa"/>
            <w:gridSpan w:val="2"/>
            <w:vMerge/>
            <w:tcBorders>
              <w:top w:val="single" w:sz="12" w:space="0" w:color="auto"/>
              <w:left w:val="single" w:sz="4" w:space="0" w:color="auto"/>
              <w:bottom w:val="single" w:sz="4" w:space="0" w:color="auto"/>
            </w:tcBorders>
            <w:vAlign w:val="center"/>
          </w:tcPr>
          <w:p w:rsidR="00250545" w:rsidRPr="00250545" w:rsidRDefault="00250545" w:rsidP="00A73415">
            <w:pPr>
              <w:tabs>
                <w:tab w:val="left" w:pos="2835"/>
              </w:tabs>
              <w:jc w:val="both"/>
              <w:rPr>
                <w:bCs/>
              </w:rPr>
            </w:pPr>
          </w:p>
        </w:tc>
        <w:tc>
          <w:tcPr>
            <w:tcW w:w="1290" w:type="dxa"/>
            <w:gridSpan w:val="3"/>
            <w:tcBorders>
              <w:top w:val="single" w:sz="4" w:space="0" w:color="auto"/>
              <w:left w:val="single" w:sz="12" w:space="0" w:color="auto"/>
              <w:bottom w:val="single" w:sz="4" w:space="0" w:color="auto"/>
              <w:right w:val="single" w:sz="4" w:space="0" w:color="auto"/>
            </w:tcBorders>
            <w:vAlign w:val="center"/>
          </w:tcPr>
          <w:p w:rsidR="00250545" w:rsidRPr="00250545" w:rsidRDefault="00250545" w:rsidP="00A73415">
            <w:pPr>
              <w:tabs>
                <w:tab w:val="left" w:pos="2835"/>
              </w:tabs>
              <w:rPr>
                <w:bCs/>
              </w:rPr>
            </w:pPr>
            <w:r w:rsidRPr="00250545">
              <w:rPr>
                <w:bCs/>
              </w:rPr>
              <w:t>Pre odberné miesto:</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Výkon (</w:t>
            </w:r>
            <w:proofErr w:type="spellStart"/>
            <w:r w:rsidRPr="00250545">
              <w:rPr>
                <w:bCs/>
              </w:rPr>
              <w:t>kW</w:t>
            </w:r>
            <w:proofErr w:type="spellEnd"/>
            <w:r w:rsidRPr="00250545">
              <w:rPr>
                <w:bCs/>
              </w:rPr>
              <w:t>)</w:t>
            </w: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 xml:space="preserve">Min. </w:t>
            </w:r>
            <w:proofErr w:type="spellStart"/>
            <w:r w:rsidRPr="00250545">
              <w:rPr>
                <w:bCs/>
              </w:rPr>
              <w:t>diferen</w:t>
            </w:r>
            <w:proofErr w:type="spellEnd"/>
            <w:r w:rsidRPr="00250545">
              <w:rPr>
                <w:bCs/>
              </w:rPr>
              <w:t xml:space="preserve">. tlak (kPa) </w:t>
            </w:r>
            <w:proofErr w:type="spellStart"/>
            <w:r w:rsidRPr="00250545">
              <w:rPr>
                <w:bCs/>
              </w:rPr>
              <w:t>primáru</w:t>
            </w:r>
            <w:proofErr w:type="spellEnd"/>
          </w:p>
        </w:tc>
        <w:tc>
          <w:tcPr>
            <w:tcW w:w="758" w:type="dxa"/>
            <w:gridSpan w:val="2"/>
            <w:tcBorders>
              <w:top w:val="single" w:sz="4"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Prietok (m</w:t>
            </w:r>
            <w:r w:rsidRPr="00250545">
              <w:rPr>
                <w:bCs/>
                <w:vertAlign w:val="superscript"/>
              </w:rPr>
              <w:t>3</w:t>
            </w:r>
            <w:r w:rsidRPr="00250545">
              <w:rPr>
                <w:bCs/>
              </w:rPr>
              <w:t>/h)</w:t>
            </w:r>
          </w:p>
        </w:tc>
        <w:tc>
          <w:tcPr>
            <w:tcW w:w="1263" w:type="dxa"/>
            <w:gridSpan w:val="3"/>
            <w:tcBorders>
              <w:top w:val="single" w:sz="4" w:space="0" w:color="auto"/>
              <w:left w:val="single" w:sz="4" w:space="0" w:color="auto"/>
              <w:bottom w:val="single" w:sz="4" w:space="0" w:color="auto"/>
              <w:right w:val="single" w:sz="12" w:space="0" w:color="auto"/>
            </w:tcBorders>
            <w:vAlign w:val="center"/>
          </w:tcPr>
          <w:p w:rsidR="00250545" w:rsidRPr="00250545" w:rsidRDefault="00250545" w:rsidP="00A73415">
            <w:pPr>
              <w:tabs>
                <w:tab w:val="left" w:pos="2835"/>
              </w:tabs>
              <w:jc w:val="center"/>
              <w:rPr>
                <w:bCs/>
              </w:rPr>
            </w:pPr>
            <w:r w:rsidRPr="00250545">
              <w:rPr>
                <w:bCs/>
              </w:rPr>
              <w:t>Max. tepelný príkon (</w:t>
            </w:r>
            <w:proofErr w:type="spellStart"/>
            <w:r w:rsidRPr="00250545">
              <w:rPr>
                <w:bCs/>
              </w:rPr>
              <w:t>kW</w:t>
            </w:r>
            <w:proofErr w:type="spellEnd"/>
            <w:r w:rsidRPr="00250545">
              <w:rPr>
                <w:bCs/>
              </w:rPr>
              <w:t>)</w:t>
            </w:r>
          </w:p>
        </w:tc>
      </w:tr>
      <w:tr w:rsidR="00250545" w:rsidRPr="00250545" w:rsidTr="00A73415">
        <w:trPr>
          <w:trHeight w:val="815"/>
        </w:trPr>
        <w:tc>
          <w:tcPr>
            <w:tcW w:w="978" w:type="dxa"/>
            <w:vMerge/>
            <w:tcBorders>
              <w:top w:val="single" w:sz="12" w:space="0" w:color="auto"/>
              <w:left w:val="single" w:sz="12" w:space="0" w:color="auto"/>
              <w:bottom w:val="single" w:sz="18" w:space="0" w:color="auto"/>
            </w:tcBorders>
            <w:vAlign w:val="center"/>
          </w:tcPr>
          <w:p w:rsidR="00250545" w:rsidRPr="00250545" w:rsidRDefault="00250545" w:rsidP="00A73415">
            <w:pPr>
              <w:tabs>
                <w:tab w:val="left" w:pos="2835"/>
              </w:tabs>
              <w:jc w:val="both"/>
              <w:rPr>
                <w:bCs/>
              </w:rPr>
            </w:pPr>
          </w:p>
        </w:tc>
        <w:tc>
          <w:tcPr>
            <w:tcW w:w="1134" w:type="dxa"/>
            <w:gridSpan w:val="2"/>
            <w:tcBorders>
              <w:top w:val="single" w:sz="4" w:space="0" w:color="auto"/>
              <w:left w:val="single" w:sz="12" w:space="0" w:color="auto"/>
              <w:bottom w:val="single" w:sz="18" w:space="0" w:color="auto"/>
              <w:right w:val="single" w:sz="4" w:space="0" w:color="auto"/>
            </w:tcBorders>
            <w:vAlign w:val="center"/>
          </w:tcPr>
          <w:p w:rsidR="00250545" w:rsidRPr="00250545" w:rsidRDefault="00250545" w:rsidP="00A73415">
            <w:pPr>
              <w:tabs>
                <w:tab w:val="left" w:pos="2835"/>
              </w:tabs>
              <w:jc w:val="both"/>
              <w:rPr>
                <w:bCs/>
              </w:rPr>
            </w:pPr>
          </w:p>
        </w:tc>
        <w:tc>
          <w:tcPr>
            <w:tcW w:w="1545" w:type="dxa"/>
            <w:gridSpan w:val="2"/>
            <w:tcBorders>
              <w:top w:val="single" w:sz="4" w:space="0" w:color="auto"/>
              <w:left w:val="single" w:sz="4" w:space="0" w:color="auto"/>
              <w:bottom w:val="single" w:sz="18" w:space="0" w:color="auto"/>
            </w:tcBorders>
            <w:vAlign w:val="center"/>
          </w:tcPr>
          <w:p w:rsidR="00250545" w:rsidRPr="00250545" w:rsidRDefault="00250545" w:rsidP="00A73415">
            <w:pPr>
              <w:tabs>
                <w:tab w:val="left" w:pos="2835"/>
              </w:tabs>
              <w:jc w:val="both"/>
              <w:rPr>
                <w:bCs/>
              </w:rPr>
            </w:pPr>
          </w:p>
        </w:tc>
        <w:tc>
          <w:tcPr>
            <w:tcW w:w="1290" w:type="dxa"/>
            <w:gridSpan w:val="3"/>
            <w:tcBorders>
              <w:top w:val="single" w:sz="4" w:space="0" w:color="auto"/>
              <w:left w:val="single" w:sz="12" w:space="0" w:color="auto"/>
              <w:bottom w:val="single" w:sz="18" w:space="0" w:color="auto"/>
              <w:right w:val="single" w:sz="4" w:space="0" w:color="auto"/>
            </w:tcBorders>
            <w:vAlign w:val="center"/>
          </w:tcPr>
          <w:p w:rsidR="00250545" w:rsidRPr="00250545" w:rsidRDefault="00250545" w:rsidP="00A73415">
            <w:pPr>
              <w:tabs>
                <w:tab w:val="left" w:pos="2835"/>
              </w:tabs>
              <w:rPr>
                <w:bCs/>
              </w:rPr>
            </w:pPr>
            <w:r w:rsidRPr="00250545">
              <w:rPr>
                <w:bCs/>
              </w:rPr>
              <w:t>Poliklinika</w:t>
            </w:r>
          </w:p>
        </w:tc>
        <w:tc>
          <w:tcPr>
            <w:tcW w:w="850" w:type="dxa"/>
            <w:gridSpan w:val="2"/>
            <w:tcBorders>
              <w:top w:val="single" w:sz="4" w:space="0" w:color="auto"/>
              <w:left w:val="single" w:sz="4" w:space="0" w:color="auto"/>
              <w:bottom w:val="single" w:sz="18" w:space="0" w:color="auto"/>
              <w:right w:val="single" w:sz="4" w:space="0" w:color="auto"/>
            </w:tcBorders>
            <w:vAlign w:val="center"/>
          </w:tcPr>
          <w:p w:rsidR="00250545" w:rsidRPr="00250545" w:rsidRDefault="00250545" w:rsidP="00A73415">
            <w:pPr>
              <w:rPr>
                <w:bCs/>
              </w:rPr>
            </w:pPr>
          </w:p>
        </w:tc>
        <w:tc>
          <w:tcPr>
            <w:tcW w:w="1510" w:type="dxa"/>
            <w:gridSpan w:val="4"/>
            <w:tcBorders>
              <w:top w:val="single" w:sz="4" w:space="0" w:color="auto"/>
              <w:left w:val="single" w:sz="4" w:space="0" w:color="auto"/>
              <w:bottom w:val="single" w:sz="18" w:space="0" w:color="auto"/>
              <w:right w:val="single" w:sz="4" w:space="0" w:color="auto"/>
            </w:tcBorders>
            <w:vAlign w:val="center"/>
          </w:tcPr>
          <w:p w:rsidR="00250545" w:rsidRPr="00250545" w:rsidRDefault="00250545" w:rsidP="00A73415">
            <w:pPr>
              <w:rPr>
                <w:bCs/>
              </w:rPr>
            </w:pPr>
          </w:p>
        </w:tc>
        <w:tc>
          <w:tcPr>
            <w:tcW w:w="758" w:type="dxa"/>
            <w:gridSpan w:val="2"/>
            <w:tcBorders>
              <w:top w:val="single" w:sz="4" w:space="0" w:color="auto"/>
              <w:left w:val="single" w:sz="4" w:space="0" w:color="auto"/>
              <w:bottom w:val="single" w:sz="18" w:space="0" w:color="auto"/>
              <w:right w:val="single" w:sz="4" w:space="0" w:color="auto"/>
            </w:tcBorders>
            <w:vAlign w:val="center"/>
          </w:tcPr>
          <w:p w:rsidR="00250545" w:rsidRPr="00250545" w:rsidRDefault="00250545" w:rsidP="00A73415">
            <w:pPr>
              <w:rPr>
                <w:bCs/>
              </w:rPr>
            </w:pPr>
          </w:p>
        </w:tc>
        <w:tc>
          <w:tcPr>
            <w:tcW w:w="1263" w:type="dxa"/>
            <w:gridSpan w:val="3"/>
            <w:tcBorders>
              <w:top w:val="single" w:sz="4" w:space="0" w:color="auto"/>
              <w:left w:val="single" w:sz="4" w:space="0" w:color="auto"/>
              <w:bottom w:val="single" w:sz="18" w:space="0" w:color="auto"/>
              <w:right w:val="single" w:sz="12" w:space="0" w:color="auto"/>
            </w:tcBorders>
            <w:vAlign w:val="center"/>
          </w:tcPr>
          <w:p w:rsidR="00250545" w:rsidRPr="00250545" w:rsidRDefault="00250545" w:rsidP="00A73415">
            <w:pPr>
              <w:rPr>
                <w:bCs/>
              </w:rPr>
            </w:pPr>
          </w:p>
        </w:tc>
      </w:tr>
    </w:tbl>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p>
    <w:p w:rsidR="00250545" w:rsidRPr="00250545" w:rsidRDefault="00250545" w:rsidP="00250545">
      <w:pPr>
        <w:pStyle w:val="Odsekzoznamu"/>
        <w:ind w:left="1287"/>
        <w:jc w:val="both"/>
        <w:rPr>
          <w:bCs/>
        </w:rPr>
      </w:pPr>
    </w:p>
    <w:p w:rsidR="00250545" w:rsidRPr="00250545" w:rsidRDefault="00250545" w:rsidP="00250545">
      <w:pPr>
        <w:tabs>
          <w:tab w:val="left" w:pos="4536"/>
        </w:tabs>
        <w:jc w:val="both"/>
      </w:pPr>
      <w:r w:rsidRPr="00250545">
        <w:t>V .........................., dňa: ......................</w:t>
      </w:r>
      <w:r w:rsidRPr="00250545">
        <w:tab/>
        <w:t>V Banskej Bystrici, dňa: ....................</w:t>
      </w:r>
    </w:p>
    <w:p w:rsidR="00250545" w:rsidRPr="00250545" w:rsidRDefault="00250545" w:rsidP="00250545">
      <w:pPr>
        <w:tabs>
          <w:tab w:val="left" w:pos="4536"/>
        </w:tabs>
        <w:jc w:val="both"/>
      </w:pPr>
    </w:p>
    <w:p w:rsidR="00250545" w:rsidRPr="00250545" w:rsidRDefault="00250545" w:rsidP="00250545">
      <w:pPr>
        <w:tabs>
          <w:tab w:val="left" w:pos="4536"/>
        </w:tabs>
        <w:jc w:val="both"/>
      </w:pPr>
      <w:r w:rsidRPr="00250545">
        <w:tab/>
      </w:r>
    </w:p>
    <w:p w:rsidR="00250545" w:rsidRPr="00250545" w:rsidRDefault="00250545" w:rsidP="00250545">
      <w:pPr>
        <w:tabs>
          <w:tab w:val="left" w:pos="4536"/>
        </w:tabs>
        <w:jc w:val="both"/>
      </w:pPr>
      <w:r w:rsidRPr="00250545">
        <w:t>Dodávateľ:</w:t>
      </w:r>
      <w:r w:rsidRPr="00250545">
        <w:rPr>
          <w:b/>
        </w:rPr>
        <w:tab/>
      </w:r>
      <w:r w:rsidRPr="00250545">
        <w:t>Odberateľ:</w:t>
      </w:r>
    </w:p>
    <w:p w:rsidR="00250545" w:rsidRPr="00250545" w:rsidRDefault="00250545" w:rsidP="00250545">
      <w:pPr>
        <w:tabs>
          <w:tab w:val="left" w:pos="4536"/>
        </w:tabs>
        <w:ind w:left="2124" w:hanging="2121"/>
        <w:jc w:val="both"/>
        <w:rPr>
          <w:b/>
          <w:bCs/>
        </w:rPr>
      </w:pPr>
      <w:r w:rsidRPr="00250545">
        <w:rPr>
          <w:b/>
          <w:bCs/>
        </w:rPr>
        <w:tab/>
      </w:r>
      <w:r w:rsidRPr="00250545">
        <w:rPr>
          <w:b/>
          <w:bCs/>
        </w:rPr>
        <w:tab/>
        <w:t xml:space="preserve">Fakultná nemocnica s poliklinikou </w:t>
      </w:r>
    </w:p>
    <w:p w:rsidR="00250545" w:rsidRPr="00250545" w:rsidRDefault="00250545" w:rsidP="00250545">
      <w:pPr>
        <w:tabs>
          <w:tab w:val="left" w:pos="4536"/>
        </w:tabs>
        <w:ind w:left="2124" w:hanging="2121"/>
        <w:jc w:val="both"/>
      </w:pPr>
      <w:r w:rsidRPr="00250545">
        <w:rPr>
          <w:b/>
          <w:bCs/>
        </w:rPr>
        <w:tab/>
      </w:r>
      <w:r w:rsidRPr="00250545">
        <w:rPr>
          <w:b/>
          <w:bCs/>
        </w:rPr>
        <w:tab/>
      </w:r>
      <w:proofErr w:type="spellStart"/>
      <w:r w:rsidRPr="00250545">
        <w:rPr>
          <w:b/>
          <w:bCs/>
        </w:rPr>
        <w:t>F.D.Roosevelta</w:t>
      </w:r>
      <w:proofErr w:type="spellEnd"/>
      <w:r w:rsidRPr="00250545">
        <w:rPr>
          <w:b/>
          <w:bCs/>
        </w:rPr>
        <w:t xml:space="preserve"> Banská Bystrica</w:t>
      </w: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jc w:val="both"/>
      </w:pPr>
      <w:r w:rsidRPr="00250545">
        <w:t>..............................................</w:t>
      </w:r>
      <w:r w:rsidRPr="00250545">
        <w:tab/>
        <w:t>..............................................</w:t>
      </w:r>
    </w:p>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r w:rsidRPr="00250545">
        <w:rPr>
          <w:b/>
        </w:rPr>
        <w:t xml:space="preserve">Príloha č. </w:t>
      </w:r>
      <w:r w:rsidRPr="00B0037F">
        <w:rPr>
          <w:b/>
          <w:color w:val="FF0000"/>
        </w:rPr>
        <w:t>4</w:t>
      </w:r>
      <w:r w:rsidR="00A6004C" w:rsidRPr="00B0037F">
        <w:rPr>
          <w:b/>
          <w:color w:val="FF0000"/>
        </w:rPr>
        <w:t>a</w:t>
      </w:r>
      <w:r w:rsidRPr="00250545">
        <w:rPr>
          <w:b/>
        </w:rPr>
        <w:t xml:space="preserve"> k Zmluve o dodávke a odbere tepla č. ..............</w:t>
      </w:r>
    </w:p>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p>
    <w:p w:rsidR="00250545" w:rsidRPr="00250545" w:rsidRDefault="00250545" w:rsidP="00250545">
      <w:pPr>
        <w:tabs>
          <w:tab w:val="left" w:pos="5812"/>
        </w:tabs>
        <w:jc w:val="center"/>
        <w:rPr>
          <w:b/>
        </w:rPr>
      </w:pPr>
      <w:r w:rsidRPr="00250545">
        <w:rPr>
          <w:b/>
        </w:rPr>
        <w:t>Protokol o spustení dodávky tepla do objektu</w:t>
      </w:r>
    </w:p>
    <w:p w:rsidR="00250545" w:rsidRPr="00250545" w:rsidRDefault="00250545" w:rsidP="00250545">
      <w:pPr>
        <w:tabs>
          <w:tab w:val="left" w:pos="5670"/>
        </w:tabs>
        <w:jc w:val="center"/>
      </w:pPr>
      <w:r w:rsidRPr="00250545">
        <w:t>na základe Zmluvy o dodávke a odbere tepla č..................</w:t>
      </w:r>
    </w:p>
    <w:p w:rsidR="00250545" w:rsidRPr="00250545" w:rsidRDefault="00250545" w:rsidP="00250545">
      <w:r w:rsidRPr="00250545">
        <w:t>___________________________________________________________________________</w:t>
      </w:r>
    </w:p>
    <w:p w:rsidR="00250545" w:rsidRPr="00250545" w:rsidRDefault="00250545" w:rsidP="00250545">
      <w:pPr>
        <w:jc w:val="both"/>
      </w:pPr>
    </w:p>
    <w:p w:rsidR="00250545" w:rsidRPr="00250545" w:rsidRDefault="00250545" w:rsidP="00250545">
      <w:pPr>
        <w:jc w:val="both"/>
      </w:pPr>
    </w:p>
    <w:p w:rsidR="00250545" w:rsidRPr="00250545" w:rsidRDefault="00250545" w:rsidP="00250545">
      <w:pPr>
        <w:tabs>
          <w:tab w:val="left" w:pos="2835"/>
          <w:tab w:val="left" w:pos="5812"/>
        </w:tabs>
        <w:jc w:val="both"/>
        <w:rPr>
          <w:b/>
        </w:rPr>
      </w:pPr>
      <w:r w:rsidRPr="00250545">
        <w:rPr>
          <w:b/>
        </w:rPr>
        <w:t>Dodávateľ:</w:t>
      </w:r>
    </w:p>
    <w:p w:rsidR="00250545" w:rsidRPr="00250545" w:rsidRDefault="00250545" w:rsidP="00250545">
      <w:pPr>
        <w:tabs>
          <w:tab w:val="left" w:pos="2835"/>
          <w:tab w:val="left" w:pos="5812"/>
        </w:tabs>
        <w:jc w:val="both"/>
        <w:rPr>
          <w:bCs/>
        </w:rPr>
      </w:pPr>
      <w:r w:rsidRPr="00250545">
        <w:rPr>
          <w:bCs/>
        </w:rPr>
        <w:t>Sídlo:</w:t>
      </w:r>
    </w:p>
    <w:p w:rsidR="00250545" w:rsidRPr="00250545" w:rsidRDefault="00250545" w:rsidP="00250545">
      <w:pPr>
        <w:tabs>
          <w:tab w:val="left" w:pos="5812"/>
        </w:tabs>
        <w:jc w:val="both"/>
        <w:rPr>
          <w:b/>
        </w:rPr>
      </w:pPr>
    </w:p>
    <w:p w:rsidR="00250545" w:rsidRPr="00250545" w:rsidRDefault="00250545" w:rsidP="00250545">
      <w:pPr>
        <w:tabs>
          <w:tab w:val="left" w:pos="5812"/>
        </w:tabs>
        <w:jc w:val="both"/>
        <w:rPr>
          <w:b/>
        </w:rPr>
      </w:pPr>
    </w:p>
    <w:p w:rsidR="00250545" w:rsidRPr="00250545" w:rsidRDefault="00250545" w:rsidP="00250545">
      <w:pPr>
        <w:tabs>
          <w:tab w:val="left" w:pos="2835"/>
        </w:tabs>
        <w:jc w:val="both"/>
        <w:rPr>
          <w:b/>
        </w:rPr>
      </w:pPr>
      <w:r w:rsidRPr="00250545">
        <w:rPr>
          <w:b/>
        </w:rPr>
        <w:t>Odberateľ:</w:t>
      </w:r>
      <w:r w:rsidRPr="00250545">
        <w:rPr>
          <w:b/>
        </w:rPr>
        <w:tab/>
        <w:t xml:space="preserve">Fakultná nemocnica s poliklinikou F.D. </w:t>
      </w:r>
      <w:proofErr w:type="spellStart"/>
      <w:r w:rsidRPr="00250545">
        <w:rPr>
          <w:b/>
        </w:rPr>
        <w:t>Roosevelta</w:t>
      </w:r>
      <w:proofErr w:type="spellEnd"/>
      <w:r w:rsidRPr="00250545">
        <w:rPr>
          <w:b/>
        </w:rPr>
        <w:t xml:space="preserve"> Banská Bystrica</w:t>
      </w:r>
    </w:p>
    <w:p w:rsidR="00250545" w:rsidRPr="00250545" w:rsidRDefault="00250545" w:rsidP="00250545">
      <w:pPr>
        <w:tabs>
          <w:tab w:val="left" w:pos="2835"/>
        </w:tabs>
        <w:jc w:val="both"/>
        <w:rPr>
          <w:bCs/>
        </w:rPr>
      </w:pPr>
      <w:r w:rsidRPr="00250545">
        <w:rPr>
          <w:bCs/>
        </w:rPr>
        <w:t>Sí</w:t>
      </w:r>
      <w:r w:rsidR="000C6360">
        <w:rPr>
          <w:bCs/>
        </w:rPr>
        <w:t xml:space="preserve">dlo: </w:t>
      </w:r>
      <w:r w:rsidR="000C6360">
        <w:rPr>
          <w:bCs/>
        </w:rPr>
        <w:tab/>
        <w:t xml:space="preserve">Námestie L. Svobodu 1, 975 </w:t>
      </w:r>
      <w:r w:rsidRPr="00250545">
        <w:rPr>
          <w:bCs/>
        </w:rPr>
        <w:t>1</w:t>
      </w:r>
      <w:r w:rsidR="000C6360">
        <w:rPr>
          <w:bCs/>
        </w:rPr>
        <w:t>7</w:t>
      </w:r>
      <w:r w:rsidRPr="00250545">
        <w:rPr>
          <w:bCs/>
        </w:rPr>
        <w:t xml:space="preserve"> Banská Bystrica</w:t>
      </w:r>
    </w:p>
    <w:p w:rsidR="00250545" w:rsidRPr="00250545" w:rsidRDefault="00250545" w:rsidP="00250545">
      <w:pPr>
        <w:tabs>
          <w:tab w:val="left" w:pos="2160"/>
        </w:tabs>
        <w:spacing w:line="276" w:lineRule="auto"/>
        <w:rPr>
          <w:bCs/>
        </w:rPr>
      </w:pPr>
    </w:p>
    <w:p w:rsidR="00250545" w:rsidRPr="00250545" w:rsidRDefault="00250545" w:rsidP="00250545">
      <w:pPr>
        <w:tabs>
          <w:tab w:val="left" w:pos="2160"/>
        </w:tabs>
        <w:spacing w:line="276" w:lineRule="auto"/>
        <w:rPr>
          <w:bCs/>
        </w:rPr>
      </w:pPr>
    </w:p>
    <w:p w:rsidR="00250545" w:rsidRPr="00250545" w:rsidRDefault="00250545" w:rsidP="00250545">
      <w:pPr>
        <w:tabs>
          <w:tab w:val="left" w:pos="2160"/>
        </w:tabs>
        <w:spacing w:line="276" w:lineRule="auto"/>
        <w:rPr>
          <w:bCs/>
        </w:rPr>
      </w:pPr>
    </w:p>
    <w:p w:rsidR="00250545" w:rsidRPr="00250545" w:rsidRDefault="00250545" w:rsidP="00250545">
      <w:pPr>
        <w:tabs>
          <w:tab w:val="left" w:pos="2160"/>
        </w:tabs>
        <w:spacing w:line="276" w:lineRule="auto"/>
        <w:rPr>
          <w:bCs/>
        </w:rPr>
      </w:pPr>
    </w:p>
    <w:p w:rsidR="00250545" w:rsidRPr="00250545" w:rsidRDefault="00250545" w:rsidP="00250545">
      <w:pPr>
        <w:tabs>
          <w:tab w:val="left" w:pos="2694"/>
        </w:tabs>
        <w:spacing w:line="276" w:lineRule="auto"/>
        <w:rPr>
          <w:b/>
        </w:rPr>
      </w:pPr>
      <w:r w:rsidRPr="00250545">
        <w:rPr>
          <w:b/>
        </w:rPr>
        <w:t xml:space="preserve">Dodávka tepla uskutočňovaná zo Zmluvy o dodávke a odbere tepla č. ............. bola pre jednotlivé  odberné miesta realizovaná nasledovne:  </w:t>
      </w: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835"/>
        </w:tabs>
        <w:spacing w:line="276" w:lineRule="auto"/>
        <w:rPr>
          <w:bCs/>
        </w:rPr>
      </w:pPr>
      <w:r w:rsidRPr="00250545">
        <w:rPr>
          <w:b/>
        </w:rPr>
        <w:t>Odberné miesto:</w:t>
      </w:r>
      <w:r w:rsidRPr="00250545">
        <w:rPr>
          <w:b/>
        </w:rPr>
        <w:tab/>
      </w:r>
      <w:r w:rsidRPr="00250545">
        <w:rPr>
          <w:bCs/>
        </w:rPr>
        <w:t>VST SEVER</w:t>
      </w:r>
    </w:p>
    <w:p w:rsidR="00250545" w:rsidRPr="00250545" w:rsidRDefault="00250545" w:rsidP="00250545">
      <w:pPr>
        <w:tabs>
          <w:tab w:val="left" w:pos="2835"/>
        </w:tabs>
        <w:spacing w:line="276" w:lineRule="auto"/>
        <w:rPr>
          <w:b/>
        </w:rPr>
      </w:pPr>
    </w:p>
    <w:p w:rsidR="00250545" w:rsidRPr="00250545" w:rsidRDefault="00250545" w:rsidP="00250545">
      <w:pPr>
        <w:tabs>
          <w:tab w:val="left" w:pos="2835"/>
        </w:tabs>
        <w:spacing w:line="276" w:lineRule="auto"/>
        <w:rPr>
          <w:b/>
        </w:rPr>
      </w:pPr>
      <w:r w:rsidRPr="00250545">
        <w:rPr>
          <w:b/>
        </w:rPr>
        <w:t xml:space="preserve">Dátum spustenia: </w:t>
      </w:r>
      <w:r w:rsidRPr="00250545">
        <w:rPr>
          <w:b/>
        </w:rPr>
        <w:tab/>
      </w:r>
      <w:r w:rsidRPr="00250545">
        <w:rPr>
          <w:bCs/>
        </w:rPr>
        <w:t>.........................</w:t>
      </w:r>
    </w:p>
    <w:p w:rsidR="00250545" w:rsidRPr="00250545" w:rsidRDefault="00250545" w:rsidP="00250545">
      <w:pPr>
        <w:tabs>
          <w:tab w:val="left" w:pos="2835"/>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4536"/>
        </w:tabs>
        <w:jc w:val="both"/>
      </w:pPr>
      <w:r w:rsidRPr="00250545">
        <w:t>V .........................., dňa: ......................</w:t>
      </w:r>
      <w:r w:rsidRPr="00250545">
        <w:tab/>
        <w:t>V Banskej Bystrici, dňa: ....................</w:t>
      </w:r>
    </w:p>
    <w:p w:rsidR="00250545" w:rsidRPr="00250545" w:rsidRDefault="00250545" w:rsidP="00250545">
      <w:pPr>
        <w:tabs>
          <w:tab w:val="left" w:pos="4536"/>
        </w:tabs>
        <w:jc w:val="both"/>
      </w:pPr>
    </w:p>
    <w:p w:rsidR="00250545" w:rsidRPr="00250545" w:rsidRDefault="00250545" w:rsidP="00250545">
      <w:pPr>
        <w:tabs>
          <w:tab w:val="left" w:pos="4536"/>
        </w:tabs>
        <w:jc w:val="both"/>
      </w:pPr>
    </w:p>
    <w:p w:rsidR="00250545" w:rsidRPr="00250545" w:rsidRDefault="00250545" w:rsidP="00250545">
      <w:pPr>
        <w:tabs>
          <w:tab w:val="left" w:pos="4536"/>
        </w:tabs>
        <w:jc w:val="both"/>
      </w:pPr>
      <w:r w:rsidRPr="00250545">
        <w:tab/>
      </w:r>
    </w:p>
    <w:p w:rsidR="00250545" w:rsidRPr="00250545" w:rsidRDefault="00250545" w:rsidP="00250545">
      <w:pPr>
        <w:tabs>
          <w:tab w:val="left" w:pos="4536"/>
        </w:tabs>
        <w:jc w:val="both"/>
      </w:pPr>
      <w:r w:rsidRPr="00250545">
        <w:t>Dodávateľ:</w:t>
      </w:r>
      <w:r w:rsidRPr="00250545">
        <w:rPr>
          <w:b/>
        </w:rPr>
        <w:tab/>
      </w:r>
      <w:r w:rsidRPr="00250545">
        <w:t>Odberateľ:</w:t>
      </w:r>
    </w:p>
    <w:p w:rsidR="00250545" w:rsidRPr="00250545" w:rsidRDefault="00250545" w:rsidP="00250545">
      <w:pPr>
        <w:tabs>
          <w:tab w:val="left" w:pos="4536"/>
        </w:tabs>
        <w:ind w:left="2124" w:hanging="2121"/>
        <w:jc w:val="both"/>
        <w:rPr>
          <w:b/>
          <w:bCs/>
        </w:rPr>
      </w:pPr>
      <w:r w:rsidRPr="00250545">
        <w:rPr>
          <w:b/>
          <w:bCs/>
        </w:rPr>
        <w:tab/>
      </w:r>
      <w:r w:rsidRPr="00250545">
        <w:rPr>
          <w:b/>
          <w:bCs/>
        </w:rPr>
        <w:tab/>
        <w:t xml:space="preserve">Fakultná nemocnica s poliklinikou </w:t>
      </w:r>
    </w:p>
    <w:p w:rsidR="00250545" w:rsidRPr="00250545" w:rsidRDefault="00250545" w:rsidP="00250545">
      <w:pPr>
        <w:tabs>
          <w:tab w:val="left" w:pos="4536"/>
        </w:tabs>
        <w:ind w:left="2124" w:hanging="2121"/>
        <w:jc w:val="both"/>
      </w:pPr>
      <w:r w:rsidRPr="00250545">
        <w:rPr>
          <w:b/>
          <w:bCs/>
        </w:rPr>
        <w:tab/>
      </w:r>
      <w:r w:rsidRPr="00250545">
        <w:rPr>
          <w:b/>
          <w:bCs/>
        </w:rPr>
        <w:tab/>
      </w:r>
      <w:proofErr w:type="spellStart"/>
      <w:r w:rsidRPr="00250545">
        <w:rPr>
          <w:b/>
          <w:bCs/>
        </w:rPr>
        <w:t>F.D.Roosevelta</w:t>
      </w:r>
      <w:proofErr w:type="spellEnd"/>
      <w:r w:rsidRPr="00250545">
        <w:rPr>
          <w:b/>
          <w:bCs/>
        </w:rPr>
        <w:t xml:space="preserve"> Banská Bystrica</w:t>
      </w: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jc w:val="both"/>
      </w:pPr>
      <w:r w:rsidRPr="00250545">
        <w:t>..............................................</w:t>
      </w:r>
      <w:r w:rsidRPr="00250545">
        <w:tab/>
        <w:t>..............................................</w:t>
      </w: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835"/>
        </w:tabs>
        <w:jc w:val="both"/>
        <w:rPr>
          <w:b/>
        </w:rPr>
      </w:pPr>
      <w:r w:rsidRPr="00250545">
        <w:rPr>
          <w:b/>
        </w:rPr>
        <w:lastRenderedPageBreak/>
        <w:t xml:space="preserve">Príloha č. </w:t>
      </w:r>
      <w:r w:rsidRPr="00B0037F">
        <w:rPr>
          <w:b/>
          <w:color w:val="FF0000"/>
        </w:rPr>
        <w:t>4</w:t>
      </w:r>
      <w:r w:rsidR="00A6004C" w:rsidRPr="00B0037F">
        <w:rPr>
          <w:b/>
          <w:color w:val="FF0000"/>
        </w:rPr>
        <w:t>b</w:t>
      </w:r>
      <w:r w:rsidRPr="00250545">
        <w:rPr>
          <w:b/>
        </w:rPr>
        <w:t xml:space="preserve"> k Zmluve o dodávke a odbere tepla č. ..............</w:t>
      </w:r>
    </w:p>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p>
    <w:p w:rsidR="00250545" w:rsidRPr="00250545" w:rsidRDefault="00250545" w:rsidP="00250545">
      <w:pPr>
        <w:tabs>
          <w:tab w:val="left" w:pos="5812"/>
        </w:tabs>
        <w:jc w:val="center"/>
        <w:rPr>
          <w:b/>
        </w:rPr>
      </w:pPr>
      <w:r w:rsidRPr="00250545">
        <w:rPr>
          <w:b/>
        </w:rPr>
        <w:t>Protokol o spustení dodávky tepla do objektu</w:t>
      </w:r>
    </w:p>
    <w:p w:rsidR="00250545" w:rsidRPr="00250545" w:rsidRDefault="00250545" w:rsidP="00250545">
      <w:pPr>
        <w:tabs>
          <w:tab w:val="left" w:pos="5670"/>
        </w:tabs>
        <w:jc w:val="center"/>
      </w:pPr>
      <w:r w:rsidRPr="00250545">
        <w:t>na základe Zmluvy o dodávke a odbere tepla č..................</w:t>
      </w:r>
    </w:p>
    <w:p w:rsidR="00250545" w:rsidRPr="00250545" w:rsidRDefault="00250545" w:rsidP="00250545">
      <w:r w:rsidRPr="00250545">
        <w:t>___________________________________________________________________________</w:t>
      </w:r>
    </w:p>
    <w:p w:rsidR="00250545" w:rsidRPr="00250545" w:rsidRDefault="00250545" w:rsidP="00250545">
      <w:pPr>
        <w:jc w:val="both"/>
      </w:pPr>
    </w:p>
    <w:p w:rsidR="00250545" w:rsidRPr="00250545" w:rsidRDefault="00250545" w:rsidP="00250545">
      <w:pPr>
        <w:jc w:val="both"/>
      </w:pPr>
    </w:p>
    <w:p w:rsidR="00250545" w:rsidRPr="00250545" w:rsidRDefault="00250545" w:rsidP="00250545">
      <w:pPr>
        <w:tabs>
          <w:tab w:val="left" w:pos="2835"/>
          <w:tab w:val="left" w:pos="5812"/>
        </w:tabs>
        <w:jc w:val="both"/>
        <w:rPr>
          <w:b/>
        </w:rPr>
      </w:pPr>
      <w:r w:rsidRPr="00250545">
        <w:rPr>
          <w:b/>
        </w:rPr>
        <w:t>Dodávateľ:</w:t>
      </w:r>
    </w:p>
    <w:p w:rsidR="00250545" w:rsidRPr="00250545" w:rsidRDefault="00250545" w:rsidP="00250545">
      <w:pPr>
        <w:tabs>
          <w:tab w:val="left" w:pos="2835"/>
          <w:tab w:val="left" w:pos="5812"/>
        </w:tabs>
        <w:jc w:val="both"/>
        <w:rPr>
          <w:bCs/>
        </w:rPr>
      </w:pPr>
      <w:r w:rsidRPr="00250545">
        <w:rPr>
          <w:bCs/>
        </w:rPr>
        <w:t>Sídlo:</w:t>
      </w:r>
    </w:p>
    <w:p w:rsidR="00250545" w:rsidRPr="00250545" w:rsidRDefault="00250545" w:rsidP="00250545">
      <w:pPr>
        <w:tabs>
          <w:tab w:val="left" w:pos="5812"/>
        </w:tabs>
        <w:jc w:val="both"/>
        <w:rPr>
          <w:b/>
        </w:rPr>
      </w:pPr>
    </w:p>
    <w:p w:rsidR="00250545" w:rsidRPr="00250545" w:rsidRDefault="00250545" w:rsidP="00250545">
      <w:pPr>
        <w:tabs>
          <w:tab w:val="left" w:pos="5812"/>
        </w:tabs>
        <w:jc w:val="both"/>
        <w:rPr>
          <w:b/>
        </w:rPr>
      </w:pPr>
    </w:p>
    <w:p w:rsidR="00250545" w:rsidRPr="00250545" w:rsidRDefault="00250545" w:rsidP="00250545">
      <w:pPr>
        <w:tabs>
          <w:tab w:val="left" w:pos="2835"/>
        </w:tabs>
        <w:jc w:val="both"/>
        <w:rPr>
          <w:b/>
        </w:rPr>
      </w:pPr>
      <w:r w:rsidRPr="00250545">
        <w:rPr>
          <w:b/>
        </w:rPr>
        <w:t>Odberateľ:</w:t>
      </w:r>
      <w:r w:rsidRPr="00250545">
        <w:rPr>
          <w:b/>
        </w:rPr>
        <w:tab/>
        <w:t xml:space="preserve">Fakultná nemocnica s poliklinikou F.D. </w:t>
      </w:r>
      <w:proofErr w:type="spellStart"/>
      <w:r w:rsidRPr="00250545">
        <w:rPr>
          <w:b/>
        </w:rPr>
        <w:t>Roosevelta</w:t>
      </w:r>
      <w:proofErr w:type="spellEnd"/>
      <w:r w:rsidRPr="00250545">
        <w:rPr>
          <w:b/>
        </w:rPr>
        <w:t xml:space="preserve"> Banská Bystrica</w:t>
      </w:r>
    </w:p>
    <w:p w:rsidR="00250545" w:rsidRPr="00250545" w:rsidRDefault="00250545" w:rsidP="00250545">
      <w:pPr>
        <w:tabs>
          <w:tab w:val="left" w:pos="2835"/>
        </w:tabs>
        <w:jc w:val="both"/>
        <w:rPr>
          <w:bCs/>
        </w:rPr>
      </w:pPr>
      <w:r w:rsidRPr="00250545">
        <w:rPr>
          <w:bCs/>
        </w:rPr>
        <w:t>Sí</w:t>
      </w:r>
      <w:r w:rsidR="000C6360">
        <w:rPr>
          <w:bCs/>
        </w:rPr>
        <w:t xml:space="preserve">dlo: </w:t>
      </w:r>
      <w:r w:rsidR="000C6360">
        <w:rPr>
          <w:bCs/>
        </w:rPr>
        <w:tab/>
        <w:t xml:space="preserve">Námestie L. Svobodu 1, 975 </w:t>
      </w:r>
      <w:r w:rsidRPr="00250545">
        <w:rPr>
          <w:bCs/>
        </w:rPr>
        <w:t>1</w:t>
      </w:r>
      <w:r w:rsidR="000C6360">
        <w:rPr>
          <w:bCs/>
        </w:rPr>
        <w:t>7</w:t>
      </w:r>
      <w:r w:rsidRPr="00250545">
        <w:rPr>
          <w:bCs/>
        </w:rPr>
        <w:t xml:space="preserve"> Banská Bystrica</w:t>
      </w:r>
    </w:p>
    <w:p w:rsidR="00250545" w:rsidRPr="00250545" w:rsidRDefault="00250545" w:rsidP="00250545">
      <w:pPr>
        <w:tabs>
          <w:tab w:val="left" w:pos="2160"/>
        </w:tabs>
        <w:spacing w:line="276" w:lineRule="auto"/>
        <w:rPr>
          <w:bCs/>
        </w:rPr>
      </w:pPr>
    </w:p>
    <w:p w:rsidR="00250545" w:rsidRPr="00250545" w:rsidRDefault="00250545" w:rsidP="00250545">
      <w:pPr>
        <w:tabs>
          <w:tab w:val="left" w:pos="2160"/>
        </w:tabs>
        <w:spacing w:line="276" w:lineRule="auto"/>
        <w:rPr>
          <w:bCs/>
        </w:rPr>
      </w:pPr>
    </w:p>
    <w:p w:rsidR="00250545" w:rsidRPr="00250545" w:rsidRDefault="00250545" w:rsidP="00250545">
      <w:pPr>
        <w:tabs>
          <w:tab w:val="left" w:pos="2160"/>
        </w:tabs>
        <w:spacing w:line="276" w:lineRule="auto"/>
        <w:rPr>
          <w:bCs/>
        </w:rPr>
      </w:pPr>
    </w:p>
    <w:p w:rsidR="00250545" w:rsidRPr="00250545" w:rsidRDefault="00250545" w:rsidP="00250545">
      <w:pPr>
        <w:tabs>
          <w:tab w:val="left" w:pos="2160"/>
        </w:tabs>
        <w:spacing w:line="276" w:lineRule="auto"/>
        <w:rPr>
          <w:bCs/>
        </w:rPr>
      </w:pPr>
    </w:p>
    <w:p w:rsidR="00250545" w:rsidRPr="00250545" w:rsidRDefault="00250545" w:rsidP="00250545">
      <w:pPr>
        <w:tabs>
          <w:tab w:val="left" w:pos="2694"/>
        </w:tabs>
        <w:spacing w:line="276" w:lineRule="auto"/>
        <w:rPr>
          <w:b/>
        </w:rPr>
      </w:pPr>
      <w:r w:rsidRPr="00250545">
        <w:rPr>
          <w:b/>
        </w:rPr>
        <w:t xml:space="preserve">Dodávka tepla uskutočňovaná zo Zmluvy o dodávke a odbere tepla č. ............. bola pre jednotlivé  odberné miesta realizovaná nasledovne:  </w:t>
      </w: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835"/>
        </w:tabs>
        <w:spacing w:line="276" w:lineRule="auto"/>
        <w:rPr>
          <w:bCs/>
        </w:rPr>
      </w:pPr>
      <w:r w:rsidRPr="00250545">
        <w:rPr>
          <w:b/>
        </w:rPr>
        <w:t>Odberné miesto:</w:t>
      </w:r>
      <w:r w:rsidRPr="00250545">
        <w:rPr>
          <w:b/>
        </w:rPr>
        <w:tab/>
      </w:r>
      <w:r w:rsidRPr="00250545">
        <w:rPr>
          <w:bCs/>
        </w:rPr>
        <w:t>VST JUH</w:t>
      </w:r>
    </w:p>
    <w:p w:rsidR="00250545" w:rsidRPr="00250545" w:rsidRDefault="00250545" w:rsidP="00250545">
      <w:pPr>
        <w:tabs>
          <w:tab w:val="left" w:pos="2835"/>
        </w:tabs>
        <w:spacing w:line="276" w:lineRule="auto"/>
        <w:rPr>
          <w:b/>
        </w:rPr>
      </w:pPr>
    </w:p>
    <w:p w:rsidR="00250545" w:rsidRPr="00250545" w:rsidRDefault="00250545" w:rsidP="00250545">
      <w:pPr>
        <w:tabs>
          <w:tab w:val="left" w:pos="2835"/>
        </w:tabs>
        <w:spacing w:line="276" w:lineRule="auto"/>
        <w:rPr>
          <w:b/>
        </w:rPr>
      </w:pPr>
      <w:r w:rsidRPr="00250545">
        <w:rPr>
          <w:b/>
        </w:rPr>
        <w:t xml:space="preserve">Dátum spustenia: </w:t>
      </w:r>
      <w:r w:rsidRPr="00250545">
        <w:rPr>
          <w:b/>
        </w:rPr>
        <w:tab/>
      </w:r>
      <w:r w:rsidRPr="00250545">
        <w:rPr>
          <w:bCs/>
        </w:rPr>
        <w:t>.........................</w:t>
      </w:r>
    </w:p>
    <w:p w:rsidR="00250545" w:rsidRPr="00250545" w:rsidRDefault="00250545" w:rsidP="00250545">
      <w:pPr>
        <w:tabs>
          <w:tab w:val="left" w:pos="2835"/>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4536"/>
        </w:tabs>
        <w:jc w:val="both"/>
      </w:pPr>
      <w:r w:rsidRPr="00250545">
        <w:t>V .........................., dňa: ......................</w:t>
      </w:r>
      <w:r w:rsidRPr="00250545">
        <w:tab/>
        <w:t>V Banskej Bystrici, dňa: ....................</w:t>
      </w:r>
    </w:p>
    <w:p w:rsidR="00250545" w:rsidRPr="00250545" w:rsidRDefault="00250545" w:rsidP="00250545">
      <w:pPr>
        <w:tabs>
          <w:tab w:val="left" w:pos="4536"/>
        </w:tabs>
        <w:jc w:val="both"/>
      </w:pPr>
    </w:p>
    <w:p w:rsidR="00250545" w:rsidRPr="00250545" w:rsidRDefault="00250545" w:rsidP="00250545">
      <w:pPr>
        <w:tabs>
          <w:tab w:val="left" w:pos="4536"/>
        </w:tabs>
        <w:jc w:val="both"/>
      </w:pPr>
    </w:p>
    <w:p w:rsidR="00250545" w:rsidRPr="00250545" w:rsidRDefault="00250545" w:rsidP="00250545">
      <w:pPr>
        <w:tabs>
          <w:tab w:val="left" w:pos="4536"/>
        </w:tabs>
        <w:jc w:val="both"/>
      </w:pPr>
      <w:r w:rsidRPr="00250545">
        <w:tab/>
      </w:r>
    </w:p>
    <w:p w:rsidR="00250545" w:rsidRPr="00250545" w:rsidRDefault="00250545" w:rsidP="00250545">
      <w:pPr>
        <w:tabs>
          <w:tab w:val="left" w:pos="4536"/>
        </w:tabs>
        <w:jc w:val="both"/>
      </w:pPr>
      <w:r w:rsidRPr="00250545">
        <w:t>Dodávateľ:</w:t>
      </w:r>
      <w:r w:rsidRPr="00250545">
        <w:rPr>
          <w:b/>
        </w:rPr>
        <w:tab/>
      </w:r>
      <w:r w:rsidRPr="00250545">
        <w:t>Odberateľ:</w:t>
      </w:r>
    </w:p>
    <w:p w:rsidR="00250545" w:rsidRPr="00250545" w:rsidRDefault="00250545" w:rsidP="00250545">
      <w:pPr>
        <w:tabs>
          <w:tab w:val="left" w:pos="4536"/>
        </w:tabs>
        <w:ind w:left="2124" w:hanging="2121"/>
        <w:jc w:val="both"/>
        <w:rPr>
          <w:b/>
          <w:bCs/>
        </w:rPr>
      </w:pPr>
      <w:r w:rsidRPr="00250545">
        <w:rPr>
          <w:b/>
          <w:bCs/>
        </w:rPr>
        <w:tab/>
      </w:r>
      <w:r w:rsidRPr="00250545">
        <w:rPr>
          <w:b/>
          <w:bCs/>
        </w:rPr>
        <w:tab/>
        <w:t xml:space="preserve">Fakultná nemocnica s poliklinikou </w:t>
      </w:r>
    </w:p>
    <w:p w:rsidR="00250545" w:rsidRPr="00250545" w:rsidRDefault="00250545" w:rsidP="00250545">
      <w:pPr>
        <w:tabs>
          <w:tab w:val="left" w:pos="4536"/>
        </w:tabs>
        <w:ind w:left="2124" w:hanging="2121"/>
        <w:jc w:val="both"/>
      </w:pPr>
      <w:r w:rsidRPr="00250545">
        <w:rPr>
          <w:b/>
          <w:bCs/>
        </w:rPr>
        <w:tab/>
      </w:r>
      <w:r w:rsidRPr="00250545">
        <w:rPr>
          <w:b/>
          <w:bCs/>
        </w:rPr>
        <w:tab/>
      </w:r>
      <w:proofErr w:type="spellStart"/>
      <w:r w:rsidRPr="00250545">
        <w:rPr>
          <w:b/>
          <w:bCs/>
        </w:rPr>
        <w:t>F.D.Roosevelta</w:t>
      </w:r>
      <w:proofErr w:type="spellEnd"/>
      <w:r w:rsidRPr="00250545">
        <w:rPr>
          <w:b/>
          <w:bCs/>
        </w:rPr>
        <w:t xml:space="preserve"> Banská Bystrica</w:t>
      </w: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jc w:val="both"/>
      </w:pPr>
      <w:r w:rsidRPr="00250545">
        <w:t>..............................................</w:t>
      </w:r>
      <w:r w:rsidRPr="00250545">
        <w:tab/>
        <w:t>..............................................</w:t>
      </w: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Default="00250545" w:rsidP="00250545">
      <w:pPr>
        <w:tabs>
          <w:tab w:val="left" w:pos="2694"/>
        </w:tabs>
        <w:spacing w:line="276" w:lineRule="auto"/>
        <w:rPr>
          <w:b/>
        </w:rPr>
      </w:pPr>
    </w:p>
    <w:p w:rsidR="00CC1F88" w:rsidRPr="00250545" w:rsidRDefault="00CC1F88"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r w:rsidRPr="00250545">
        <w:rPr>
          <w:b/>
        </w:rPr>
        <w:lastRenderedPageBreak/>
        <w:t xml:space="preserve">Príloha č. </w:t>
      </w:r>
      <w:r w:rsidRPr="00B0037F">
        <w:rPr>
          <w:b/>
          <w:color w:val="FF0000"/>
        </w:rPr>
        <w:t>4</w:t>
      </w:r>
      <w:r w:rsidR="00A6004C" w:rsidRPr="00B0037F">
        <w:rPr>
          <w:b/>
          <w:color w:val="FF0000"/>
        </w:rPr>
        <w:t>c</w:t>
      </w:r>
      <w:r w:rsidRPr="00250545">
        <w:rPr>
          <w:b/>
        </w:rPr>
        <w:t xml:space="preserve"> k Zmluve o dodávke a odbere tepla č. ..............</w:t>
      </w:r>
    </w:p>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p>
    <w:p w:rsidR="00250545" w:rsidRPr="00250545" w:rsidRDefault="00250545" w:rsidP="00250545">
      <w:pPr>
        <w:tabs>
          <w:tab w:val="left" w:pos="5812"/>
        </w:tabs>
        <w:jc w:val="center"/>
        <w:rPr>
          <w:b/>
        </w:rPr>
      </w:pPr>
      <w:r w:rsidRPr="00250545">
        <w:rPr>
          <w:b/>
        </w:rPr>
        <w:t>Protokol o spustení dodávky tepla do objektu</w:t>
      </w:r>
    </w:p>
    <w:p w:rsidR="00250545" w:rsidRPr="00250545" w:rsidRDefault="00250545" w:rsidP="00250545">
      <w:pPr>
        <w:tabs>
          <w:tab w:val="left" w:pos="5670"/>
        </w:tabs>
        <w:jc w:val="center"/>
      </w:pPr>
      <w:r w:rsidRPr="00250545">
        <w:t>na základe Zmluvy o dodávke a odbere tepla č..................</w:t>
      </w:r>
    </w:p>
    <w:p w:rsidR="00250545" w:rsidRPr="00250545" w:rsidRDefault="00250545" w:rsidP="00250545">
      <w:r w:rsidRPr="00250545">
        <w:t>___________________________________________________________________________</w:t>
      </w:r>
    </w:p>
    <w:p w:rsidR="00250545" w:rsidRPr="00250545" w:rsidRDefault="00250545" w:rsidP="00250545">
      <w:pPr>
        <w:jc w:val="both"/>
      </w:pPr>
    </w:p>
    <w:p w:rsidR="00250545" w:rsidRPr="00250545" w:rsidRDefault="00250545" w:rsidP="00250545">
      <w:pPr>
        <w:jc w:val="both"/>
      </w:pPr>
    </w:p>
    <w:p w:rsidR="00250545" w:rsidRPr="00250545" w:rsidRDefault="00250545" w:rsidP="00250545">
      <w:pPr>
        <w:tabs>
          <w:tab w:val="left" w:pos="2835"/>
          <w:tab w:val="left" w:pos="5812"/>
        </w:tabs>
        <w:jc w:val="both"/>
        <w:rPr>
          <w:b/>
        </w:rPr>
      </w:pPr>
      <w:r w:rsidRPr="00250545">
        <w:rPr>
          <w:b/>
        </w:rPr>
        <w:t>Dodávateľ:</w:t>
      </w:r>
    </w:p>
    <w:p w:rsidR="00250545" w:rsidRPr="00250545" w:rsidRDefault="00250545" w:rsidP="00250545">
      <w:pPr>
        <w:tabs>
          <w:tab w:val="left" w:pos="2835"/>
          <w:tab w:val="left" w:pos="5812"/>
        </w:tabs>
        <w:jc w:val="both"/>
        <w:rPr>
          <w:bCs/>
        </w:rPr>
      </w:pPr>
      <w:r w:rsidRPr="00250545">
        <w:rPr>
          <w:bCs/>
        </w:rPr>
        <w:t>Sídlo:</w:t>
      </w:r>
    </w:p>
    <w:p w:rsidR="00250545" w:rsidRPr="00250545" w:rsidRDefault="00250545" w:rsidP="00250545">
      <w:pPr>
        <w:tabs>
          <w:tab w:val="left" w:pos="5812"/>
        </w:tabs>
        <w:jc w:val="both"/>
        <w:rPr>
          <w:b/>
        </w:rPr>
      </w:pPr>
    </w:p>
    <w:p w:rsidR="00250545" w:rsidRPr="00250545" w:rsidRDefault="00250545" w:rsidP="00250545">
      <w:pPr>
        <w:tabs>
          <w:tab w:val="left" w:pos="5812"/>
        </w:tabs>
        <w:jc w:val="both"/>
        <w:rPr>
          <w:b/>
        </w:rPr>
      </w:pPr>
    </w:p>
    <w:p w:rsidR="00250545" w:rsidRPr="00250545" w:rsidRDefault="00250545" w:rsidP="00250545">
      <w:pPr>
        <w:tabs>
          <w:tab w:val="left" w:pos="2835"/>
        </w:tabs>
        <w:jc w:val="both"/>
        <w:rPr>
          <w:b/>
        </w:rPr>
      </w:pPr>
      <w:r w:rsidRPr="00250545">
        <w:rPr>
          <w:b/>
        </w:rPr>
        <w:t>Odberateľ:</w:t>
      </w:r>
      <w:r w:rsidRPr="00250545">
        <w:rPr>
          <w:b/>
        </w:rPr>
        <w:tab/>
        <w:t xml:space="preserve">Fakultná nemocnica s poliklinikou F.D. </w:t>
      </w:r>
      <w:proofErr w:type="spellStart"/>
      <w:r w:rsidRPr="00250545">
        <w:rPr>
          <w:b/>
        </w:rPr>
        <w:t>Roosevelta</w:t>
      </w:r>
      <w:proofErr w:type="spellEnd"/>
      <w:r w:rsidRPr="00250545">
        <w:rPr>
          <w:b/>
        </w:rPr>
        <w:t xml:space="preserve"> Banská Bystrica</w:t>
      </w:r>
    </w:p>
    <w:p w:rsidR="00250545" w:rsidRPr="00250545" w:rsidRDefault="00250545" w:rsidP="00250545">
      <w:pPr>
        <w:tabs>
          <w:tab w:val="left" w:pos="2835"/>
        </w:tabs>
        <w:jc w:val="both"/>
        <w:rPr>
          <w:bCs/>
        </w:rPr>
      </w:pPr>
      <w:r w:rsidRPr="00250545">
        <w:rPr>
          <w:bCs/>
        </w:rPr>
        <w:t>Sí</w:t>
      </w:r>
      <w:r w:rsidR="000C6360">
        <w:rPr>
          <w:bCs/>
        </w:rPr>
        <w:t xml:space="preserve">dlo: </w:t>
      </w:r>
      <w:r w:rsidR="000C6360">
        <w:rPr>
          <w:bCs/>
        </w:rPr>
        <w:tab/>
        <w:t xml:space="preserve">Námestie L. Svobodu 1, 975 </w:t>
      </w:r>
      <w:r w:rsidRPr="00250545">
        <w:rPr>
          <w:bCs/>
        </w:rPr>
        <w:t>1</w:t>
      </w:r>
      <w:r w:rsidR="000C6360">
        <w:rPr>
          <w:bCs/>
        </w:rPr>
        <w:t>7</w:t>
      </w:r>
      <w:r w:rsidRPr="00250545">
        <w:rPr>
          <w:bCs/>
        </w:rPr>
        <w:t xml:space="preserve"> Banská Bystrica</w:t>
      </w:r>
    </w:p>
    <w:p w:rsidR="00250545" w:rsidRPr="00250545" w:rsidRDefault="00250545" w:rsidP="00250545">
      <w:pPr>
        <w:tabs>
          <w:tab w:val="left" w:pos="2160"/>
        </w:tabs>
        <w:spacing w:line="276" w:lineRule="auto"/>
        <w:rPr>
          <w:bCs/>
        </w:rPr>
      </w:pPr>
    </w:p>
    <w:p w:rsidR="00250545" w:rsidRPr="00250545" w:rsidRDefault="00250545" w:rsidP="00250545">
      <w:pPr>
        <w:tabs>
          <w:tab w:val="left" w:pos="2160"/>
        </w:tabs>
        <w:spacing w:line="276" w:lineRule="auto"/>
        <w:rPr>
          <w:bCs/>
        </w:rPr>
      </w:pPr>
    </w:p>
    <w:p w:rsidR="00250545" w:rsidRPr="00250545" w:rsidRDefault="00250545" w:rsidP="00250545">
      <w:pPr>
        <w:tabs>
          <w:tab w:val="left" w:pos="2160"/>
        </w:tabs>
        <w:spacing w:line="276" w:lineRule="auto"/>
        <w:rPr>
          <w:bCs/>
        </w:rPr>
      </w:pPr>
    </w:p>
    <w:p w:rsidR="00250545" w:rsidRPr="00250545" w:rsidRDefault="00250545" w:rsidP="00250545">
      <w:pPr>
        <w:tabs>
          <w:tab w:val="left" w:pos="2160"/>
        </w:tabs>
        <w:spacing w:line="276" w:lineRule="auto"/>
        <w:rPr>
          <w:bCs/>
        </w:rPr>
      </w:pPr>
    </w:p>
    <w:p w:rsidR="00250545" w:rsidRPr="00250545" w:rsidRDefault="00250545" w:rsidP="00250545">
      <w:pPr>
        <w:tabs>
          <w:tab w:val="left" w:pos="2694"/>
        </w:tabs>
        <w:spacing w:line="276" w:lineRule="auto"/>
        <w:rPr>
          <w:b/>
        </w:rPr>
      </w:pPr>
      <w:r w:rsidRPr="00250545">
        <w:rPr>
          <w:b/>
        </w:rPr>
        <w:t xml:space="preserve">Dodávka tepla uskutočňovaná zo Zmluvy o dodávke a odbere tepla č. ............. bola pre jednotlivé  odberné miesta realizovaná nasledovne:  </w:t>
      </w: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835"/>
        </w:tabs>
        <w:spacing w:line="276" w:lineRule="auto"/>
        <w:rPr>
          <w:bCs/>
        </w:rPr>
      </w:pPr>
      <w:r w:rsidRPr="00250545">
        <w:rPr>
          <w:b/>
        </w:rPr>
        <w:t>Odberné miesto:</w:t>
      </w:r>
      <w:r w:rsidRPr="00250545">
        <w:rPr>
          <w:b/>
        </w:rPr>
        <w:tab/>
      </w:r>
      <w:r w:rsidRPr="00250545">
        <w:rPr>
          <w:bCs/>
        </w:rPr>
        <w:t>Poliklinika</w:t>
      </w:r>
    </w:p>
    <w:p w:rsidR="00250545" w:rsidRPr="00250545" w:rsidRDefault="00250545" w:rsidP="00250545">
      <w:pPr>
        <w:tabs>
          <w:tab w:val="left" w:pos="2835"/>
        </w:tabs>
        <w:spacing w:line="276" w:lineRule="auto"/>
        <w:rPr>
          <w:b/>
        </w:rPr>
      </w:pPr>
    </w:p>
    <w:p w:rsidR="00250545" w:rsidRPr="00250545" w:rsidRDefault="00250545" w:rsidP="00250545">
      <w:pPr>
        <w:tabs>
          <w:tab w:val="left" w:pos="2835"/>
        </w:tabs>
        <w:spacing w:line="276" w:lineRule="auto"/>
        <w:rPr>
          <w:b/>
        </w:rPr>
      </w:pPr>
      <w:r w:rsidRPr="00250545">
        <w:rPr>
          <w:b/>
        </w:rPr>
        <w:t xml:space="preserve">Dátum spustenia: </w:t>
      </w:r>
      <w:r w:rsidRPr="00250545">
        <w:rPr>
          <w:b/>
        </w:rPr>
        <w:tab/>
      </w:r>
      <w:r w:rsidRPr="00250545">
        <w:rPr>
          <w:bCs/>
        </w:rPr>
        <w:t>.........................</w:t>
      </w:r>
    </w:p>
    <w:p w:rsidR="00250545" w:rsidRPr="00250545" w:rsidRDefault="00250545" w:rsidP="00250545">
      <w:pPr>
        <w:tabs>
          <w:tab w:val="left" w:pos="2835"/>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4536"/>
        </w:tabs>
        <w:jc w:val="both"/>
      </w:pPr>
      <w:r w:rsidRPr="00250545">
        <w:t>V .........................., dňa: ......................</w:t>
      </w:r>
      <w:r w:rsidRPr="00250545">
        <w:tab/>
        <w:t>V Banskej Bystrici, dňa: ....................</w:t>
      </w:r>
    </w:p>
    <w:p w:rsidR="00250545" w:rsidRPr="00250545" w:rsidRDefault="00250545" w:rsidP="00250545">
      <w:pPr>
        <w:tabs>
          <w:tab w:val="left" w:pos="4536"/>
        </w:tabs>
        <w:jc w:val="both"/>
      </w:pPr>
    </w:p>
    <w:p w:rsidR="00250545" w:rsidRPr="00250545" w:rsidRDefault="00250545" w:rsidP="00250545">
      <w:pPr>
        <w:tabs>
          <w:tab w:val="left" w:pos="4536"/>
        </w:tabs>
        <w:jc w:val="both"/>
      </w:pPr>
    </w:p>
    <w:p w:rsidR="00250545" w:rsidRPr="00250545" w:rsidRDefault="00250545" w:rsidP="00250545">
      <w:pPr>
        <w:tabs>
          <w:tab w:val="left" w:pos="4536"/>
        </w:tabs>
        <w:jc w:val="both"/>
      </w:pPr>
      <w:r w:rsidRPr="00250545">
        <w:tab/>
      </w:r>
    </w:p>
    <w:p w:rsidR="00250545" w:rsidRPr="00250545" w:rsidRDefault="00250545" w:rsidP="00250545">
      <w:pPr>
        <w:tabs>
          <w:tab w:val="left" w:pos="4536"/>
        </w:tabs>
        <w:jc w:val="both"/>
      </w:pPr>
      <w:r w:rsidRPr="00250545">
        <w:t>Dodávateľ:</w:t>
      </w:r>
      <w:r w:rsidRPr="00250545">
        <w:rPr>
          <w:b/>
        </w:rPr>
        <w:tab/>
      </w:r>
      <w:r w:rsidRPr="00250545">
        <w:t>Odberateľ:</w:t>
      </w:r>
    </w:p>
    <w:p w:rsidR="00250545" w:rsidRPr="00250545" w:rsidRDefault="00250545" w:rsidP="00250545">
      <w:pPr>
        <w:tabs>
          <w:tab w:val="left" w:pos="4536"/>
        </w:tabs>
        <w:ind w:left="2124" w:hanging="2121"/>
        <w:jc w:val="both"/>
        <w:rPr>
          <w:b/>
          <w:bCs/>
        </w:rPr>
      </w:pPr>
      <w:r w:rsidRPr="00250545">
        <w:rPr>
          <w:b/>
          <w:bCs/>
        </w:rPr>
        <w:tab/>
      </w:r>
      <w:r w:rsidRPr="00250545">
        <w:rPr>
          <w:b/>
          <w:bCs/>
        </w:rPr>
        <w:tab/>
        <w:t xml:space="preserve">Fakultná nemocnica s poliklinikou </w:t>
      </w:r>
    </w:p>
    <w:p w:rsidR="00250545" w:rsidRPr="00250545" w:rsidRDefault="00250545" w:rsidP="00250545">
      <w:pPr>
        <w:tabs>
          <w:tab w:val="left" w:pos="4536"/>
        </w:tabs>
        <w:ind w:left="2124" w:hanging="2121"/>
        <w:jc w:val="both"/>
      </w:pPr>
      <w:r w:rsidRPr="00250545">
        <w:rPr>
          <w:b/>
          <w:bCs/>
        </w:rPr>
        <w:tab/>
      </w:r>
      <w:r w:rsidRPr="00250545">
        <w:rPr>
          <w:b/>
          <w:bCs/>
        </w:rPr>
        <w:tab/>
      </w:r>
      <w:proofErr w:type="spellStart"/>
      <w:r w:rsidRPr="00250545">
        <w:rPr>
          <w:b/>
          <w:bCs/>
        </w:rPr>
        <w:t>F.D.Roosevelta</w:t>
      </w:r>
      <w:proofErr w:type="spellEnd"/>
      <w:r w:rsidRPr="00250545">
        <w:rPr>
          <w:b/>
          <w:bCs/>
        </w:rPr>
        <w:t xml:space="preserve"> Banská Bystrica</w:t>
      </w: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jc w:val="both"/>
      </w:pPr>
      <w:r w:rsidRPr="00250545">
        <w:t>..............................................</w:t>
      </w:r>
      <w:r w:rsidRPr="00250545">
        <w:tab/>
        <w:t>..............................................</w:t>
      </w:r>
    </w:p>
    <w:p w:rsidR="00250545" w:rsidRPr="00250545" w:rsidRDefault="00250545" w:rsidP="00250545">
      <w:pPr>
        <w:tabs>
          <w:tab w:val="left" w:pos="2694"/>
        </w:tabs>
        <w:spacing w:line="276" w:lineRule="auto"/>
        <w:rPr>
          <w:b/>
        </w:rPr>
      </w:pPr>
    </w:p>
    <w:p w:rsidR="005104D8" w:rsidRDefault="005104D8" w:rsidP="005104D8">
      <w:pPr>
        <w:tabs>
          <w:tab w:val="left" w:pos="4536"/>
        </w:tabs>
        <w:jc w:val="both"/>
      </w:pPr>
    </w:p>
    <w:p w:rsidR="00675B31" w:rsidRDefault="00675B31" w:rsidP="005104D8">
      <w:pPr>
        <w:tabs>
          <w:tab w:val="left" w:pos="4536"/>
        </w:tabs>
        <w:jc w:val="both"/>
      </w:pPr>
    </w:p>
    <w:p w:rsidR="00675B31" w:rsidRDefault="00675B31" w:rsidP="005104D8">
      <w:pPr>
        <w:tabs>
          <w:tab w:val="left" w:pos="4536"/>
        </w:tabs>
        <w:jc w:val="both"/>
      </w:pPr>
    </w:p>
    <w:p w:rsidR="00675B31" w:rsidRDefault="00675B31" w:rsidP="005104D8">
      <w:pPr>
        <w:tabs>
          <w:tab w:val="left" w:pos="4536"/>
        </w:tabs>
        <w:jc w:val="both"/>
      </w:pPr>
    </w:p>
    <w:p w:rsidR="00CC1F88" w:rsidRDefault="00CC1F88" w:rsidP="005104D8">
      <w:pPr>
        <w:tabs>
          <w:tab w:val="left" w:pos="4536"/>
        </w:tabs>
        <w:jc w:val="both"/>
      </w:pPr>
    </w:p>
    <w:p w:rsidR="00675B31" w:rsidRPr="00250545" w:rsidRDefault="00675B31" w:rsidP="005104D8">
      <w:pPr>
        <w:tabs>
          <w:tab w:val="left" w:pos="4536"/>
        </w:tabs>
        <w:jc w:val="both"/>
      </w:pPr>
    </w:p>
    <w:p w:rsidR="005104D8" w:rsidRDefault="00C372F5" w:rsidP="008A5522">
      <w:pPr>
        <w:tabs>
          <w:tab w:val="left" w:pos="2694"/>
        </w:tabs>
        <w:spacing w:line="276" w:lineRule="auto"/>
        <w:rPr>
          <w:b/>
        </w:rPr>
      </w:pPr>
      <w:r>
        <w:rPr>
          <w:b/>
        </w:rPr>
        <w:lastRenderedPageBreak/>
        <w:t>Príloha č. 5</w:t>
      </w:r>
    </w:p>
    <w:p w:rsidR="00C372F5" w:rsidRDefault="00C372F5" w:rsidP="008A5522">
      <w:pPr>
        <w:tabs>
          <w:tab w:val="left" w:pos="2694"/>
        </w:tabs>
        <w:spacing w:line="276" w:lineRule="auto"/>
        <w:rPr>
          <w:b/>
        </w:rPr>
      </w:pPr>
      <w:r>
        <w:rPr>
          <w:b/>
        </w:rPr>
        <w:t>Vyhlásenie o</w:t>
      </w:r>
      <w:r w:rsidR="00AD390F">
        <w:rPr>
          <w:b/>
        </w:rPr>
        <w:t> </w:t>
      </w:r>
      <w:r>
        <w:rPr>
          <w:b/>
        </w:rPr>
        <w:t>subdodávateľoch</w:t>
      </w:r>
    </w:p>
    <w:p w:rsidR="00AD390F" w:rsidRDefault="00AD390F" w:rsidP="008A5522">
      <w:pPr>
        <w:tabs>
          <w:tab w:val="left" w:pos="2694"/>
        </w:tabs>
        <w:spacing w:line="276" w:lineRule="auto"/>
        <w:rPr>
          <w:b/>
        </w:rPr>
      </w:pPr>
    </w:p>
    <w:p w:rsidR="00AD390F" w:rsidRDefault="00AD390F" w:rsidP="00AD390F">
      <w:pPr>
        <w:pStyle w:val="Zarkazkladnhotextu"/>
        <w:jc w:val="center"/>
        <w:rPr>
          <w:b/>
        </w:rPr>
      </w:pPr>
      <w:r>
        <w:rPr>
          <w:b/>
        </w:rPr>
        <w:t xml:space="preserve">ZOZNAM SUBDODÁVATEĽOV </w:t>
      </w:r>
    </w:p>
    <w:p w:rsidR="00AD390F" w:rsidRDefault="00AD390F" w:rsidP="00AD390F">
      <w:pPr>
        <w:pStyle w:val="Zarkazkladnhotextu"/>
        <w:jc w:val="center"/>
      </w:pPr>
    </w:p>
    <w:p w:rsidR="00AD390F" w:rsidRDefault="00AD390F" w:rsidP="008D7CEC">
      <w:pPr>
        <w:pStyle w:val="Zarkazkladnhotextu"/>
        <w:numPr>
          <w:ilvl w:val="1"/>
          <w:numId w:val="29"/>
        </w:numPr>
        <w:autoSpaceDN w:val="0"/>
        <w:spacing w:line="276" w:lineRule="auto"/>
        <w:ind w:left="567" w:hanging="567"/>
        <w:rPr>
          <w:bCs/>
        </w:rPr>
      </w:pPr>
      <w:r>
        <w:t xml:space="preserve">Predávajúci predmetu zákazky podľa tejto zmluvy vyhlasuje, že </w:t>
      </w:r>
      <w:r>
        <w:rPr>
          <w:bCs/>
        </w:rPr>
        <w:t xml:space="preserve">na plnenie predmetu zmluvy: </w:t>
      </w:r>
    </w:p>
    <w:p w:rsidR="00AD390F" w:rsidRDefault="00AD390F" w:rsidP="00AD390F">
      <w:pPr>
        <w:pStyle w:val="Zarkazkladnhotextu"/>
        <w:ind w:left="567"/>
        <w:rPr>
          <w:bCs/>
        </w:rPr>
      </w:pPr>
    </w:p>
    <w:p w:rsidR="00AD390F" w:rsidRDefault="00AD390F" w:rsidP="00AD390F">
      <w:pPr>
        <w:pStyle w:val="Zarkazkladnhotextu"/>
        <w:ind w:left="567"/>
        <w:rPr>
          <w:bCs/>
        </w:rPr>
      </w:pPr>
      <w:r>
        <w:rPr>
          <w:b/>
          <w:bCs/>
        </w:rPr>
        <w:sym w:font="Symbol" w:char="008E"/>
      </w:r>
      <w:r>
        <w:rPr>
          <w:b/>
          <w:bCs/>
        </w:rPr>
        <w:t xml:space="preserve">  nevyužije*  </w:t>
      </w:r>
      <w:r>
        <w:rPr>
          <w:bCs/>
        </w:rPr>
        <w:t>subdodávateľov;</w:t>
      </w:r>
    </w:p>
    <w:p w:rsidR="00AD390F" w:rsidRDefault="00AD390F" w:rsidP="00AD390F">
      <w:pPr>
        <w:pStyle w:val="Zarkazkladnhotextu"/>
        <w:ind w:left="567"/>
        <w:rPr>
          <w:bCs/>
        </w:rPr>
      </w:pPr>
      <w:r>
        <w:rPr>
          <w:b/>
          <w:bCs/>
        </w:rPr>
        <w:sym w:font="Symbol" w:char="008E"/>
      </w:r>
      <w:r>
        <w:rPr>
          <w:b/>
          <w:bCs/>
        </w:rPr>
        <w:t xml:space="preserve">  využije*  </w:t>
      </w:r>
      <w:r w:rsidRPr="00AD390F">
        <w:rPr>
          <w:bCs/>
        </w:rPr>
        <w:t>nasledujúcich</w:t>
      </w:r>
      <w:r>
        <w:rPr>
          <w:b/>
          <w:bCs/>
        </w:rPr>
        <w:t xml:space="preserve"> </w:t>
      </w:r>
      <w:r>
        <w:rPr>
          <w:bCs/>
        </w:rPr>
        <w:t>subdodávateľov;</w:t>
      </w:r>
    </w:p>
    <w:p w:rsidR="00AD390F" w:rsidRDefault="00AD390F" w:rsidP="00AD390F">
      <w:pPr>
        <w:pStyle w:val="Zarkazkladnhotextu"/>
        <w:ind w:left="0"/>
        <w:rPr>
          <w:i/>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2126"/>
      </w:tblGrid>
      <w:tr w:rsidR="00AD390F" w:rsidTr="00AD390F">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AD390F" w:rsidRDefault="00AD390F" w:rsidP="00AD390F">
            <w:pPr>
              <w:pStyle w:val="Zarkazkladnhotextu"/>
              <w:spacing w:line="254" w:lineRule="auto"/>
              <w:ind w:left="5"/>
              <w:jc w:val="center"/>
            </w:pPr>
            <w:r>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AD390F" w:rsidRDefault="00AD390F" w:rsidP="00AD390F">
            <w:pPr>
              <w:pStyle w:val="Zarkazkladnhotextu"/>
              <w:spacing w:line="256" w:lineRule="auto"/>
              <w:ind w:left="56"/>
              <w:jc w:val="center"/>
              <w:rPr>
                <w:sz w:val="20"/>
                <w:szCs w:val="20"/>
              </w:rPr>
            </w:pPr>
            <w:r>
              <w:t>Subdodávateľ</w:t>
            </w:r>
          </w:p>
          <w:p w:rsidR="00AD390F" w:rsidRDefault="00AD390F" w:rsidP="00AD390F">
            <w:pPr>
              <w:pStyle w:val="Zarkazkladnhotextu"/>
              <w:spacing w:line="256" w:lineRule="auto"/>
              <w:ind w:left="48"/>
              <w:jc w:val="center"/>
              <w:rPr>
                <w:i/>
              </w:rPr>
            </w:pPr>
            <w:r>
              <w:rPr>
                <w:i/>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AD390F" w:rsidRDefault="00AD390F" w:rsidP="00AD390F">
            <w:pPr>
              <w:pStyle w:val="Zarkazkladnhotextu"/>
              <w:spacing w:line="256" w:lineRule="auto"/>
              <w:ind w:left="0"/>
              <w:jc w:val="center"/>
              <w:rPr>
                <w:sz w:val="20"/>
                <w:szCs w:val="20"/>
              </w:rPr>
            </w:pPr>
            <w:r>
              <w:t>Kontaktná osoba</w:t>
            </w:r>
          </w:p>
          <w:p w:rsidR="00AD390F" w:rsidRDefault="00AD390F" w:rsidP="00AD390F">
            <w:pPr>
              <w:pStyle w:val="Zarkazkladnhotextu"/>
              <w:spacing w:line="256" w:lineRule="auto"/>
              <w:ind w:left="65"/>
              <w:jc w:val="center"/>
              <w:rPr>
                <w:i/>
              </w:rPr>
            </w:pPr>
            <w:r>
              <w:rPr>
                <w:i/>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AD390F" w:rsidRDefault="00AD390F" w:rsidP="00AD390F">
            <w:pPr>
              <w:pStyle w:val="Zarkazkladnhotextu"/>
              <w:spacing w:line="256" w:lineRule="auto"/>
              <w:ind w:left="50"/>
              <w:jc w:val="center"/>
            </w:pPr>
            <w:r>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hideMark/>
          </w:tcPr>
          <w:p w:rsidR="00AD390F" w:rsidRDefault="00AD390F" w:rsidP="00AD390F">
            <w:pPr>
              <w:pStyle w:val="Zarkazkladnhotextu"/>
              <w:spacing w:line="256" w:lineRule="auto"/>
              <w:ind w:left="34"/>
              <w:jc w:val="center"/>
            </w:pPr>
            <w:r>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C6D9F1"/>
            <w:hideMark/>
          </w:tcPr>
          <w:p w:rsidR="00AD390F" w:rsidRDefault="00AD390F" w:rsidP="00AD390F">
            <w:pPr>
              <w:pStyle w:val="Zarkazkladnhotextu"/>
              <w:spacing w:line="256" w:lineRule="auto"/>
              <w:ind w:left="34"/>
              <w:jc w:val="center"/>
            </w:pPr>
            <w:r>
              <w:t>Podiel plnenia zmluvy v € bez DPH</w:t>
            </w:r>
          </w:p>
        </w:tc>
      </w:tr>
      <w:tr w:rsidR="00AD390F" w:rsidTr="00AD390F">
        <w:trPr>
          <w:trHeight w:val="454"/>
        </w:trPr>
        <w:tc>
          <w:tcPr>
            <w:tcW w:w="680"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r>
      <w:tr w:rsidR="00AD390F" w:rsidTr="00AD390F">
        <w:trPr>
          <w:trHeight w:val="454"/>
        </w:trPr>
        <w:tc>
          <w:tcPr>
            <w:tcW w:w="680"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r>
      <w:tr w:rsidR="00AD390F" w:rsidTr="00AD390F">
        <w:trPr>
          <w:trHeight w:val="454"/>
        </w:trPr>
        <w:tc>
          <w:tcPr>
            <w:tcW w:w="680"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r>
      <w:tr w:rsidR="00AD390F" w:rsidTr="00AD390F">
        <w:trPr>
          <w:trHeight w:val="454"/>
        </w:trPr>
        <w:tc>
          <w:tcPr>
            <w:tcW w:w="680"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r>
    </w:tbl>
    <w:p w:rsidR="00AD390F" w:rsidRDefault="00AD390F" w:rsidP="00AD390F">
      <w:pPr>
        <w:tabs>
          <w:tab w:val="left" w:pos="851"/>
        </w:tabs>
        <w:autoSpaceDE w:val="0"/>
        <w:autoSpaceDN w:val="0"/>
        <w:rPr>
          <w:bCs/>
          <w:iCs/>
          <w:noProof/>
          <w:color w:val="000000"/>
          <w:sz w:val="22"/>
          <w:lang w:eastAsia="cs-CZ"/>
        </w:rPr>
      </w:pPr>
    </w:p>
    <w:p w:rsidR="00AD390F" w:rsidRDefault="00AD390F" w:rsidP="00AD390F">
      <w:pPr>
        <w:tabs>
          <w:tab w:val="left" w:pos="851"/>
        </w:tabs>
        <w:autoSpaceDE w:val="0"/>
        <w:autoSpaceDN w:val="0"/>
        <w:rPr>
          <w:bCs/>
          <w:iCs/>
          <w:noProof/>
          <w:color w:val="000000"/>
          <w:sz w:val="22"/>
          <w:lang w:eastAsia="cs-CZ"/>
        </w:rPr>
      </w:pPr>
      <w:r>
        <w:rPr>
          <w:bCs/>
          <w:iCs/>
          <w:noProof/>
          <w:color w:val="000000"/>
          <w:sz w:val="22"/>
          <w:lang w:eastAsia="cs-CZ"/>
        </w:rPr>
        <w:t>V ............................................, dňa ............................</w:t>
      </w:r>
    </w:p>
    <w:p w:rsidR="00AD390F" w:rsidRDefault="00AD390F" w:rsidP="00AD390F">
      <w:pPr>
        <w:tabs>
          <w:tab w:val="left" w:pos="851"/>
        </w:tabs>
        <w:autoSpaceDE w:val="0"/>
        <w:autoSpaceDN w:val="0"/>
        <w:rPr>
          <w:bCs/>
          <w:iCs/>
          <w:noProof/>
          <w:color w:val="000000"/>
          <w:sz w:val="22"/>
          <w:lang w:eastAsia="cs-CZ"/>
        </w:rPr>
      </w:pPr>
    </w:p>
    <w:p w:rsidR="00AD390F" w:rsidRDefault="00AD390F" w:rsidP="00AD390F">
      <w:pPr>
        <w:tabs>
          <w:tab w:val="left" w:pos="851"/>
        </w:tabs>
        <w:autoSpaceDE w:val="0"/>
        <w:autoSpaceDN w:val="0"/>
        <w:jc w:val="right"/>
        <w:rPr>
          <w:bCs/>
          <w:i/>
          <w:iCs/>
          <w:noProof/>
          <w:color w:val="000000"/>
          <w:sz w:val="22"/>
          <w:lang w:eastAsia="cs-CZ"/>
        </w:rPr>
      </w:pPr>
      <w:r>
        <w:rPr>
          <w:bCs/>
          <w:i/>
          <w:iCs/>
          <w:noProof/>
          <w:color w:val="000000"/>
          <w:sz w:val="22"/>
          <w:lang w:eastAsia="cs-CZ"/>
        </w:rPr>
        <w:tab/>
      </w:r>
      <w:r>
        <w:rPr>
          <w:bCs/>
          <w:i/>
          <w:iCs/>
          <w:noProof/>
          <w:color w:val="000000"/>
          <w:sz w:val="22"/>
          <w:lang w:eastAsia="cs-CZ"/>
        </w:rPr>
        <w:tab/>
      </w:r>
      <w:r>
        <w:rPr>
          <w:bCs/>
          <w:i/>
          <w:iCs/>
          <w:noProof/>
          <w:color w:val="000000"/>
          <w:sz w:val="22"/>
          <w:lang w:eastAsia="cs-CZ"/>
        </w:rPr>
        <w:tab/>
      </w:r>
      <w:r>
        <w:rPr>
          <w:bCs/>
          <w:i/>
          <w:iCs/>
          <w:noProof/>
          <w:color w:val="000000"/>
          <w:sz w:val="22"/>
          <w:lang w:eastAsia="cs-CZ"/>
        </w:rPr>
        <w:tab/>
      </w:r>
      <w:r>
        <w:rPr>
          <w:bCs/>
          <w:i/>
          <w:iCs/>
          <w:noProof/>
          <w:color w:val="000000"/>
          <w:sz w:val="22"/>
          <w:lang w:eastAsia="cs-CZ"/>
        </w:rPr>
        <w:tab/>
      </w:r>
      <w:r>
        <w:rPr>
          <w:bCs/>
          <w:i/>
          <w:iCs/>
          <w:noProof/>
          <w:color w:val="000000"/>
          <w:sz w:val="22"/>
          <w:lang w:eastAsia="cs-CZ"/>
        </w:rPr>
        <w:tab/>
      </w:r>
      <w:r>
        <w:rPr>
          <w:bCs/>
          <w:i/>
          <w:iCs/>
          <w:noProof/>
          <w:color w:val="000000"/>
          <w:sz w:val="22"/>
          <w:lang w:eastAsia="cs-CZ"/>
        </w:rPr>
        <w:tab/>
        <w:t xml:space="preserve">                           </w:t>
      </w:r>
    </w:p>
    <w:p w:rsidR="00AD390F" w:rsidRDefault="00AD390F" w:rsidP="00AD390F">
      <w:pPr>
        <w:tabs>
          <w:tab w:val="left" w:pos="851"/>
        </w:tabs>
        <w:autoSpaceDE w:val="0"/>
        <w:autoSpaceDN w:val="0"/>
        <w:jc w:val="right"/>
        <w:rPr>
          <w:bCs/>
          <w:i/>
          <w:iCs/>
          <w:noProof/>
          <w:color w:val="000000"/>
          <w:sz w:val="22"/>
          <w:lang w:eastAsia="cs-CZ"/>
        </w:rPr>
      </w:pPr>
    </w:p>
    <w:p w:rsidR="00AD390F" w:rsidRDefault="00AD390F" w:rsidP="00AD390F">
      <w:pPr>
        <w:tabs>
          <w:tab w:val="left" w:pos="851"/>
        </w:tabs>
        <w:autoSpaceDE w:val="0"/>
        <w:autoSpaceDN w:val="0"/>
        <w:jc w:val="right"/>
        <w:rPr>
          <w:bCs/>
          <w:i/>
          <w:iCs/>
          <w:noProof/>
          <w:color w:val="000000"/>
          <w:sz w:val="22"/>
          <w:lang w:eastAsia="cs-CZ"/>
        </w:rPr>
      </w:pPr>
    </w:p>
    <w:p w:rsidR="00AD390F" w:rsidRDefault="00AD390F" w:rsidP="00AD390F">
      <w:pPr>
        <w:tabs>
          <w:tab w:val="left" w:pos="851"/>
        </w:tabs>
        <w:autoSpaceDE w:val="0"/>
        <w:autoSpaceDN w:val="0"/>
        <w:jc w:val="right"/>
        <w:rPr>
          <w:bCs/>
          <w:iCs/>
          <w:noProof/>
          <w:color w:val="000000"/>
          <w:sz w:val="22"/>
          <w:lang w:eastAsia="cs-CZ"/>
        </w:rPr>
      </w:pPr>
      <w:r>
        <w:rPr>
          <w:bCs/>
          <w:iCs/>
          <w:noProof/>
          <w:color w:val="000000"/>
          <w:sz w:val="22"/>
          <w:lang w:eastAsia="cs-CZ"/>
        </w:rPr>
        <w:t>.......................................................................</w:t>
      </w:r>
    </w:p>
    <w:p w:rsidR="00AD390F" w:rsidRDefault="00AD390F" w:rsidP="00AD390F">
      <w:pPr>
        <w:tabs>
          <w:tab w:val="left" w:pos="851"/>
        </w:tabs>
        <w:autoSpaceDE w:val="0"/>
        <w:autoSpaceDN w:val="0"/>
        <w:ind w:left="357"/>
        <w:jc w:val="right"/>
        <w:rPr>
          <w:bCs/>
          <w:iCs/>
          <w:noProof/>
          <w:color w:val="000000"/>
          <w:sz w:val="22"/>
          <w:lang w:eastAsia="cs-CZ"/>
        </w:rPr>
      </w:pPr>
      <w:r>
        <w:rPr>
          <w:bCs/>
          <w:iCs/>
          <w:noProof/>
          <w:color w:val="000000"/>
          <w:sz w:val="22"/>
          <w:lang w:eastAsia="cs-CZ"/>
        </w:rPr>
        <w:t xml:space="preserve">     meno a priezvisko štatutárneho orgánu</w:t>
      </w:r>
    </w:p>
    <w:p w:rsidR="00AD390F" w:rsidRDefault="00AD390F" w:rsidP="00AD390F">
      <w:pPr>
        <w:tabs>
          <w:tab w:val="left" w:pos="851"/>
        </w:tabs>
        <w:autoSpaceDE w:val="0"/>
        <w:autoSpaceDN w:val="0"/>
        <w:ind w:left="357"/>
        <w:jc w:val="right"/>
        <w:rPr>
          <w:bCs/>
          <w:iCs/>
          <w:noProof/>
          <w:color w:val="000000"/>
          <w:sz w:val="22"/>
          <w:lang w:eastAsia="cs-CZ"/>
        </w:rPr>
      </w:pPr>
      <w:r>
        <w:rPr>
          <w:bCs/>
          <w:iCs/>
          <w:noProof/>
          <w:color w:val="000000"/>
          <w:sz w:val="22"/>
          <w:lang w:eastAsia="cs-CZ"/>
        </w:rPr>
        <w:t>podpis a pečiatka</w:t>
      </w:r>
    </w:p>
    <w:p w:rsidR="00AD390F" w:rsidRDefault="00AD390F" w:rsidP="00AD390F">
      <w:pPr>
        <w:pStyle w:val="tl1"/>
        <w:ind w:left="0"/>
      </w:pPr>
    </w:p>
    <w:p w:rsidR="00AD390F" w:rsidRDefault="00AD390F" w:rsidP="00AD390F">
      <w:pPr>
        <w:pStyle w:val="tl1"/>
        <w:ind w:left="0"/>
      </w:pPr>
    </w:p>
    <w:p w:rsidR="00AD390F" w:rsidRDefault="00AD390F" w:rsidP="00AD390F">
      <w:pPr>
        <w:pStyle w:val="tl1"/>
        <w:ind w:left="0"/>
      </w:pPr>
    </w:p>
    <w:p w:rsidR="00AD390F" w:rsidRDefault="00AD390F" w:rsidP="00AD390F">
      <w:pPr>
        <w:pStyle w:val="tl1"/>
        <w:ind w:left="0"/>
      </w:pPr>
    </w:p>
    <w:p w:rsidR="00AD390F" w:rsidRDefault="00AD390F" w:rsidP="00AD390F">
      <w:pPr>
        <w:pStyle w:val="Pta"/>
        <w:rPr>
          <w:sz w:val="22"/>
        </w:rPr>
      </w:pPr>
      <w:r>
        <w:rPr>
          <w:sz w:val="22"/>
        </w:rPr>
        <w:t>*relevantné označte krížikom</w:t>
      </w:r>
    </w:p>
    <w:p w:rsidR="00AD390F" w:rsidRPr="00250545" w:rsidRDefault="00AD390F" w:rsidP="008A5522">
      <w:pPr>
        <w:tabs>
          <w:tab w:val="left" w:pos="2694"/>
        </w:tabs>
        <w:spacing w:line="276" w:lineRule="auto"/>
        <w:rPr>
          <w:b/>
        </w:rPr>
      </w:pPr>
    </w:p>
    <w:sectPr w:rsidR="00AD390F" w:rsidRPr="00250545" w:rsidSect="00CF4BBE">
      <w:headerReference w:type="default" r:id="rId8"/>
      <w:footerReference w:type="default" r:id="rId9"/>
      <w:headerReference w:type="first" r:id="rId10"/>
      <w:footerReference w:type="first" r:id="rId11"/>
      <w:pgSz w:w="11906" w:h="16838" w:code="9"/>
      <w:pgMar w:top="1077" w:right="1134" w:bottom="1077" w:left="1418" w:header="680"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C93" w:rsidRDefault="002D0C93" w:rsidP="00D027E2">
      <w:r>
        <w:separator/>
      </w:r>
    </w:p>
  </w:endnote>
  <w:endnote w:type="continuationSeparator" w:id="0">
    <w:p w:rsidR="002D0C93" w:rsidRDefault="002D0C93" w:rsidP="00D027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Microsoft Uighur">
    <w:altName w:val="Times New Roman"/>
    <w:charset w:val="00"/>
    <w:family w:val="auto"/>
    <w:pitch w:val="variable"/>
    <w:sig w:usb0="00000000" w:usb1="80000002" w:usb2="00000008" w:usb3="00000000" w:csb0="0000004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8CA" w:rsidRDefault="00B268CA" w:rsidP="002A4A0B">
    <w:pPr>
      <w:pStyle w:val="Pta"/>
      <w:jc w:val="right"/>
    </w:pPr>
  </w:p>
  <w:sdt>
    <w:sdtPr>
      <w:id w:val="-92170293"/>
      <w:docPartObj>
        <w:docPartGallery w:val="Page Numbers (Bottom of Page)"/>
        <w:docPartUnique/>
      </w:docPartObj>
    </w:sdtPr>
    <w:sdtContent>
      <w:sdt>
        <w:sdtPr>
          <w:id w:val="-1630000927"/>
          <w:docPartObj>
            <w:docPartGallery w:val="Page Numbers (Top of Page)"/>
            <w:docPartUnique/>
          </w:docPartObj>
        </w:sdtPr>
        <w:sdtContent>
          <w:p w:rsidR="00B268CA" w:rsidRDefault="00B268CA" w:rsidP="002A4A0B">
            <w:pPr>
              <w:pStyle w:val="Pta"/>
            </w:pPr>
            <w:r w:rsidRPr="002A4A0B">
              <w:rPr>
                <w:rFonts w:asciiTheme="minorHAnsi" w:hAnsiTheme="minorHAnsi"/>
                <w:sz w:val="18"/>
                <w:szCs w:val="18"/>
              </w:rPr>
              <w:t xml:space="preserve">Zmluva o dodávke a odbere tepla </w:t>
            </w:r>
            <w:r>
              <w:rPr>
                <w:rFonts w:asciiTheme="minorHAnsi" w:hAnsiTheme="minorHAnsi"/>
                <w:sz w:val="18"/>
                <w:szCs w:val="18"/>
              </w:rPr>
              <w:tab/>
            </w:r>
            <w:r>
              <w:rPr>
                <w:rFonts w:asciiTheme="minorHAnsi" w:hAnsiTheme="minorHAnsi"/>
                <w:sz w:val="18"/>
                <w:szCs w:val="18"/>
              </w:rPr>
              <w:tab/>
            </w:r>
            <w:r w:rsidRPr="002A4A0B">
              <w:rPr>
                <w:rFonts w:asciiTheme="minorHAnsi" w:hAnsiTheme="minorHAnsi"/>
                <w:sz w:val="18"/>
                <w:szCs w:val="18"/>
              </w:rPr>
              <w:t xml:space="preserve">Strana </w:t>
            </w:r>
            <w:r w:rsidR="003C35FD" w:rsidRPr="002A4A0B">
              <w:rPr>
                <w:rFonts w:asciiTheme="minorHAnsi" w:hAnsiTheme="minorHAnsi"/>
                <w:b/>
                <w:bCs/>
                <w:sz w:val="18"/>
                <w:szCs w:val="18"/>
              </w:rPr>
              <w:fldChar w:fldCharType="begin"/>
            </w:r>
            <w:r w:rsidRPr="002A4A0B">
              <w:rPr>
                <w:rFonts w:asciiTheme="minorHAnsi" w:hAnsiTheme="minorHAnsi"/>
                <w:b/>
                <w:bCs/>
                <w:sz w:val="18"/>
                <w:szCs w:val="18"/>
              </w:rPr>
              <w:instrText>PAGE</w:instrText>
            </w:r>
            <w:r w:rsidR="003C35FD" w:rsidRPr="002A4A0B">
              <w:rPr>
                <w:rFonts w:asciiTheme="minorHAnsi" w:hAnsiTheme="minorHAnsi"/>
                <w:b/>
                <w:bCs/>
                <w:sz w:val="18"/>
                <w:szCs w:val="18"/>
              </w:rPr>
              <w:fldChar w:fldCharType="separate"/>
            </w:r>
            <w:r w:rsidR="00CC1F88">
              <w:rPr>
                <w:rFonts w:asciiTheme="minorHAnsi" w:hAnsiTheme="minorHAnsi"/>
                <w:b/>
                <w:bCs/>
                <w:noProof/>
                <w:sz w:val="18"/>
                <w:szCs w:val="18"/>
              </w:rPr>
              <w:t>25</w:t>
            </w:r>
            <w:r w:rsidR="003C35FD" w:rsidRPr="002A4A0B">
              <w:rPr>
                <w:rFonts w:asciiTheme="minorHAnsi" w:hAnsiTheme="minorHAnsi"/>
                <w:b/>
                <w:bCs/>
                <w:sz w:val="18"/>
                <w:szCs w:val="18"/>
              </w:rPr>
              <w:fldChar w:fldCharType="end"/>
            </w:r>
            <w:r w:rsidRPr="002A4A0B">
              <w:rPr>
                <w:rFonts w:asciiTheme="minorHAnsi" w:hAnsiTheme="minorHAnsi"/>
                <w:sz w:val="18"/>
                <w:szCs w:val="18"/>
              </w:rPr>
              <w:t xml:space="preserve"> z </w:t>
            </w:r>
            <w:r w:rsidR="003C35FD" w:rsidRPr="002A4A0B">
              <w:rPr>
                <w:rFonts w:asciiTheme="minorHAnsi" w:hAnsiTheme="minorHAnsi"/>
                <w:b/>
                <w:bCs/>
                <w:sz w:val="18"/>
                <w:szCs w:val="18"/>
              </w:rPr>
              <w:fldChar w:fldCharType="begin"/>
            </w:r>
            <w:r w:rsidRPr="002A4A0B">
              <w:rPr>
                <w:rFonts w:asciiTheme="minorHAnsi" w:hAnsiTheme="minorHAnsi"/>
                <w:b/>
                <w:bCs/>
                <w:sz w:val="18"/>
                <w:szCs w:val="18"/>
              </w:rPr>
              <w:instrText>NUMPAGES</w:instrText>
            </w:r>
            <w:r w:rsidR="003C35FD" w:rsidRPr="002A4A0B">
              <w:rPr>
                <w:rFonts w:asciiTheme="minorHAnsi" w:hAnsiTheme="minorHAnsi"/>
                <w:b/>
                <w:bCs/>
                <w:sz w:val="18"/>
                <w:szCs w:val="18"/>
              </w:rPr>
              <w:fldChar w:fldCharType="separate"/>
            </w:r>
            <w:r w:rsidR="00CC1F88">
              <w:rPr>
                <w:rFonts w:asciiTheme="minorHAnsi" w:hAnsiTheme="minorHAnsi"/>
                <w:b/>
                <w:bCs/>
                <w:noProof/>
                <w:sz w:val="18"/>
                <w:szCs w:val="18"/>
              </w:rPr>
              <w:t>25</w:t>
            </w:r>
            <w:r w:rsidR="003C35FD" w:rsidRPr="002A4A0B">
              <w:rPr>
                <w:rFonts w:asciiTheme="minorHAnsi" w:hAnsiTheme="minorHAnsi"/>
                <w:b/>
                <w:bCs/>
                <w:sz w:val="18"/>
                <w:szCs w:val="18"/>
              </w:rPr>
              <w:fldChar w:fldCharType="end"/>
            </w:r>
          </w:p>
        </w:sdtContent>
      </w:sdt>
    </w:sdtContent>
  </w:sdt>
  <w:p w:rsidR="00B268CA" w:rsidRDefault="00B268CA">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8904158"/>
      <w:docPartObj>
        <w:docPartGallery w:val="Page Numbers (Bottom of Page)"/>
        <w:docPartUnique/>
      </w:docPartObj>
    </w:sdtPr>
    <w:sdtContent>
      <w:sdt>
        <w:sdtPr>
          <w:id w:val="-1769616900"/>
          <w:docPartObj>
            <w:docPartGallery w:val="Page Numbers (Top of Page)"/>
            <w:docPartUnique/>
          </w:docPartObj>
        </w:sdtPr>
        <w:sdtContent>
          <w:p w:rsidR="00B268CA" w:rsidRDefault="00B268CA" w:rsidP="002A4A0B">
            <w:pPr>
              <w:pStyle w:val="Pta"/>
            </w:pPr>
            <w:r w:rsidRPr="002A4A0B">
              <w:rPr>
                <w:rFonts w:asciiTheme="minorHAnsi" w:hAnsiTheme="minorHAnsi"/>
                <w:sz w:val="18"/>
                <w:szCs w:val="18"/>
              </w:rPr>
              <w:t>Zmluva o dodávke a odbere tepla</w:t>
            </w:r>
            <w:r>
              <w:rPr>
                <w:rFonts w:asciiTheme="minorHAnsi" w:hAnsiTheme="minorHAnsi"/>
                <w:sz w:val="18"/>
                <w:szCs w:val="18"/>
              </w:rPr>
              <w:tab/>
            </w:r>
            <w:r>
              <w:rPr>
                <w:rFonts w:asciiTheme="minorHAnsi" w:hAnsiTheme="minorHAnsi"/>
                <w:sz w:val="18"/>
                <w:szCs w:val="18"/>
              </w:rPr>
              <w:tab/>
            </w:r>
            <w:r w:rsidRPr="002A4A0B">
              <w:rPr>
                <w:rFonts w:asciiTheme="minorHAnsi" w:hAnsiTheme="minorHAnsi"/>
                <w:sz w:val="18"/>
                <w:szCs w:val="18"/>
              </w:rPr>
              <w:t xml:space="preserve">Strana </w:t>
            </w:r>
            <w:r w:rsidR="003C35FD" w:rsidRPr="002A4A0B">
              <w:rPr>
                <w:rFonts w:asciiTheme="minorHAnsi" w:hAnsiTheme="minorHAnsi"/>
                <w:b/>
                <w:bCs/>
                <w:sz w:val="18"/>
                <w:szCs w:val="18"/>
              </w:rPr>
              <w:fldChar w:fldCharType="begin"/>
            </w:r>
            <w:r w:rsidRPr="002A4A0B">
              <w:rPr>
                <w:rFonts w:asciiTheme="minorHAnsi" w:hAnsiTheme="minorHAnsi"/>
                <w:b/>
                <w:bCs/>
                <w:sz w:val="18"/>
                <w:szCs w:val="18"/>
              </w:rPr>
              <w:instrText>PAGE</w:instrText>
            </w:r>
            <w:r w:rsidR="003C35FD" w:rsidRPr="002A4A0B">
              <w:rPr>
                <w:rFonts w:asciiTheme="minorHAnsi" w:hAnsiTheme="minorHAnsi"/>
                <w:b/>
                <w:bCs/>
                <w:sz w:val="18"/>
                <w:szCs w:val="18"/>
              </w:rPr>
              <w:fldChar w:fldCharType="separate"/>
            </w:r>
            <w:r w:rsidR="00CC1F88">
              <w:rPr>
                <w:rFonts w:asciiTheme="minorHAnsi" w:hAnsiTheme="minorHAnsi"/>
                <w:b/>
                <w:bCs/>
                <w:noProof/>
                <w:sz w:val="18"/>
                <w:szCs w:val="18"/>
              </w:rPr>
              <w:t>1</w:t>
            </w:r>
            <w:r w:rsidR="003C35FD" w:rsidRPr="002A4A0B">
              <w:rPr>
                <w:rFonts w:asciiTheme="minorHAnsi" w:hAnsiTheme="minorHAnsi"/>
                <w:b/>
                <w:bCs/>
                <w:sz w:val="18"/>
                <w:szCs w:val="18"/>
              </w:rPr>
              <w:fldChar w:fldCharType="end"/>
            </w:r>
            <w:r w:rsidRPr="002A4A0B">
              <w:rPr>
                <w:rFonts w:asciiTheme="minorHAnsi" w:hAnsiTheme="minorHAnsi"/>
                <w:sz w:val="18"/>
                <w:szCs w:val="18"/>
              </w:rPr>
              <w:t xml:space="preserve"> z </w:t>
            </w:r>
            <w:r w:rsidR="003C35FD" w:rsidRPr="002A4A0B">
              <w:rPr>
                <w:rFonts w:asciiTheme="minorHAnsi" w:hAnsiTheme="minorHAnsi"/>
                <w:b/>
                <w:bCs/>
                <w:sz w:val="18"/>
                <w:szCs w:val="18"/>
              </w:rPr>
              <w:fldChar w:fldCharType="begin"/>
            </w:r>
            <w:r w:rsidRPr="002A4A0B">
              <w:rPr>
                <w:rFonts w:asciiTheme="minorHAnsi" w:hAnsiTheme="minorHAnsi"/>
                <w:b/>
                <w:bCs/>
                <w:sz w:val="18"/>
                <w:szCs w:val="18"/>
              </w:rPr>
              <w:instrText>NUMPAGES</w:instrText>
            </w:r>
            <w:r w:rsidR="003C35FD" w:rsidRPr="002A4A0B">
              <w:rPr>
                <w:rFonts w:asciiTheme="minorHAnsi" w:hAnsiTheme="minorHAnsi"/>
                <w:b/>
                <w:bCs/>
                <w:sz w:val="18"/>
                <w:szCs w:val="18"/>
              </w:rPr>
              <w:fldChar w:fldCharType="separate"/>
            </w:r>
            <w:r w:rsidR="00CC1F88">
              <w:rPr>
                <w:rFonts w:asciiTheme="minorHAnsi" w:hAnsiTheme="minorHAnsi"/>
                <w:b/>
                <w:bCs/>
                <w:noProof/>
                <w:sz w:val="18"/>
                <w:szCs w:val="18"/>
              </w:rPr>
              <w:t>25</w:t>
            </w:r>
            <w:r w:rsidR="003C35FD" w:rsidRPr="002A4A0B">
              <w:rPr>
                <w:rFonts w:asciiTheme="minorHAnsi" w:hAnsiTheme="minorHAnsi"/>
                <w:b/>
                <w:bCs/>
                <w:sz w:val="18"/>
                <w:szCs w:val="18"/>
              </w:rPr>
              <w:fldChar w:fldCharType="end"/>
            </w:r>
          </w:p>
        </w:sdtContent>
      </w:sdt>
    </w:sdtContent>
  </w:sdt>
  <w:p w:rsidR="00B268CA" w:rsidRDefault="00B268CA" w:rsidP="00D371FA">
    <w:pPr>
      <w:pStyle w:val="Pt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C93" w:rsidRDefault="002D0C93" w:rsidP="00D027E2">
      <w:r>
        <w:separator/>
      </w:r>
    </w:p>
  </w:footnote>
  <w:footnote w:type="continuationSeparator" w:id="0">
    <w:p w:rsidR="002D0C93" w:rsidRDefault="002D0C93" w:rsidP="00D027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8CA" w:rsidRDefault="00B268CA" w:rsidP="0044029A">
    <w:pPr>
      <w:pStyle w:val="Hlavika"/>
      <w:jc w:val="right"/>
    </w:pPr>
    <w:r>
      <w:t xml:space="preserve"> </w:t>
    </w:r>
  </w:p>
  <w:p w:rsidR="00B268CA" w:rsidRDefault="00B268CA">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8CA" w:rsidRDefault="00B268CA" w:rsidP="00033F3F">
    <w:pPr>
      <w:pStyle w:val="Hlavika"/>
      <w:tabs>
        <w:tab w:val="clear" w:pos="4536"/>
        <w:tab w:val="clear" w:pos="9072"/>
        <w:tab w:val="left" w:pos="708"/>
        <w:tab w:val="left" w:pos="1416"/>
        <w:tab w:val="left" w:pos="2124"/>
        <w:tab w:val="left" w:pos="2832"/>
        <w:tab w:val="left" w:pos="3540"/>
        <w:tab w:val="left" w:pos="4248"/>
        <w:tab w:val="center" w:pos="4677"/>
        <w:tab w:val="left" w:pos="4956"/>
        <w:tab w:val="left" w:pos="5664"/>
        <w:tab w:val="left" w:pos="6372"/>
        <w:tab w:val="left" w:pos="7080"/>
        <w:tab w:val="right" w:pos="9354"/>
      </w:tabs>
      <w:spacing w:after="120"/>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A9D"/>
    <w:multiLevelType w:val="hybridMultilevel"/>
    <w:tmpl w:val="350207EA"/>
    <w:lvl w:ilvl="0" w:tplc="7BCE19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nsid w:val="036C674F"/>
    <w:multiLevelType w:val="hybridMultilevel"/>
    <w:tmpl w:val="84460576"/>
    <w:lvl w:ilvl="0" w:tplc="041B0017">
      <w:start w:val="1"/>
      <w:numFmt w:val="lowerLetter"/>
      <w:lvlText w:val="%1)"/>
      <w:lvlJc w:val="left"/>
      <w:pPr>
        <w:ind w:left="1440" w:hanging="360"/>
      </w:pPr>
    </w:lvl>
    <w:lvl w:ilvl="1" w:tplc="C464D192">
      <w:start w:val="2"/>
      <w:numFmt w:val="bullet"/>
      <w:lvlText w:val="-"/>
      <w:lvlJc w:val="left"/>
      <w:pPr>
        <w:ind w:left="2160" w:hanging="360"/>
      </w:pPr>
      <w:rPr>
        <w:rFonts w:ascii="Calibri" w:eastAsia="Times New Roman" w:hAnsi="Calibri" w:cs="Calibri" w:hint="default"/>
      </w:rPr>
    </w:lvl>
    <w:lvl w:ilvl="2" w:tplc="041B0017">
      <w:start w:val="1"/>
      <w:numFmt w:val="lowerLetter"/>
      <w:lvlText w:val="%3)"/>
      <w:lvlJc w:val="lef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nsid w:val="03935806"/>
    <w:multiLevelType w:val="multilevel"/>
    <w:tmpl w:val="DB26DEB2"/>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6812F61"/>
    <w:multiLevelType w:val="hybridMultilevel"/>
    <w:tmpl w:val="C8A030F2"/>
    <w:lvl w:ilvl="0" w:tplc="041B0017">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72D030B"/>
    <w:multiLevelType w:val="multilevel"/>
    <w:tmpl w:val="BB8EC418"/>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f)"/>
      <w:lvlJc w:val="left"/>
      <w:pPr>
        <w:ind w:left="1211"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0327017"/>
    <w:multiLevelType w:val="hybridMultilevel"/>
    <w:tmpl w:val="D75436A0"/>
    <w:lvl w:ilvl="0" w:tplc="FD9277F4">
      <w:start w:val="1"/>
      <w:numFmt w:val="decimal"/>
      <w:lvlText w:val="13.%1"/>
      <w:lvlJc w:val="left"/>
      <w:pPr>
        <w:ind w:left="1287" w:hanging="360"/>
      </w:pPr>
      <w:rPr>
        <w:rFonts w:cs="Times New Roman"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nsid w:val="1210212D"/>
    <w:multiLevelType w:val="hybridMultilevel"/>
    <w:tmpl w:val="E6BC67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2544157"/>
    <w:multiLevelType w:val="multilevel"/>
    <w:tmpl w:val="19C85756"/>
    <w:lvl w:ilvl="0">
      <w:start w:val="1"/>
      <w:numFmt w:val="decimal"/>
      <w:lvlText w:val="%1."/>
      <w:lvlJc w:val="left"/>
      <w:pPr>
        <w:ind w:left="360" w:hanging="360"/>
      </w:pPr>
    </w:lvl>
    <w:lvl w:ilvl="1">
      <w:start w:val="1"/>
      <w:numFmt w:val="decimal"/>
      <w:lvlText w:val="2.%2"/>
      <w:lvlJc w:val="left"/>
      <w:pPr>
        <w:ind w:left="2701" w:hanging="432"/>
      </w:pPr>
      <w:rPr>
        <w:rFonts w:hint="default"/>
        <w:b w:val="0"/>
        <w:bCs w:val="0"/>
        <w:i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3962AC"/>
    <w:multiLevelType w:val="hybridMultilevel"/>
    <w:tmpl w:val="3EDA90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B4C6398"/>
    <w:multiLevelType w:val="hybridMultilevel"/>
    <w:tmpl w:val="1A766ED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nsid w:val="1BF41FC2"/>
    <w:multiLevelType w:val="multilevel"/>
    <w:tmpl w:val="0A3053CC"/>
    <w:lvl w:ilvl="0">
      <w:start w:val="15"/>
      <w:numFmt w:val="decimal"/>
      <w:lvlText w:val="%1"/>
      <w:lvlJc w:val="left"/>
      <w:pPr>
        <w:ind w:left="420" w:hanging="420"/>
      </w:pPr>
      <w:rPr>
        <w:rFonts w:hint="default"/>
      </w:rPr>
    </w:lvl>
    <w:lvl w:ilvl="1">
      <w:start w:val="3"/>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1C18722F"/>
    <w:multiLevelType w:val="hybridMultilevel"/>
    <w:tmpl w:val="80FA8A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D6A1528"/>
    <w:multiLevelType w:val="multilevel"/>
    <w:tmpl w:val="B45A785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EE60C5E"/>
    <w:multiLevelType w:val="multilevel"/>
    <w:tmpl w:val="790641CE"/>
    <w:lvl w:ilvl="0">
      <w:start w:val="9"/>
      <w:numFmt w:val="decimal"/>
      <w:lvlText w:val="%1"/>
      <w:lvlJc w:val="left"/>
      <w:pPr>
        <w:ind w:left="360" w:hanging="360"/>
      </w:pPr>
      <w:rPr>
        <w:rFonts w:hint="default"/>
      </w:rPr>
    </w:lvl>
    <w:lvl w:ilvl="1">
      <w:start w:val="1"/>
      <w:numFmt w:val="decimal"/>
      <w:lvlText w:val="9.%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4C726CA"/>
    <w:multiLevelType w:val="hybridMultilevel"/>
    <w:tmpl w:val="A37A2922"/>
    <w:lvl w:ilvl="0" w:tplc="041B000B">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nsid w:val="25670994"/>
    <w:multiLevelType w:val="multilevel"/>
    <w:tmpl w:val="4BA0CF6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60C4DBA"/>
    <w:multiLevelType w:val="hybridMultilevel"/>
    <w:tmpl w:val="4C9EC380"/>
    <w:lvl w:ilvl="0" w:tplc="3BB64200">
      <w:start w:val="1"/>
      <w:numFmt w:val="decimal"/>
      <w:lvlText w:val="6.%1"/>
      <w:lvlJc w:val="left"/>
      <w:pPr>
        <w:ind w:left="1287" w:hanging="360"/>
      </w:pPr>
      <w:rPr>
        <w:rFonts w:hint="default"/>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nsid w:val="29BC424D"/>
    <w:multiLevelType w:val="multilevel"/>
    <w:tmpl w:val="11B83BFA"/>
    <w:lvl w:ilvl="0">
      <w:start w:val="15"/>
      <w:numFmt w:val="decimal"/>
      <w:lvlText w:val="%1"/>
      <w:lvlJc w:val="left"/>
      <w:pPr>
        <w:ind w:left="380" w:hanging="380"/>
      </w:pPr>
      <w:rPr>
        <w:rFonts w:hint="default"/>
        <w:b w:val="0"/>
      </w:rPr>
    </w:lvl>
    <w:lvl w:ilvl="1">
      <w:start w:val="1"/>
      <w:numFmt w:val="decimal"/>
      <w:lvlText w:val="17.%2"/>
      <w:lvlJc w:val="left"/>
      <w:pPr>
        <w:ind w:left="1080" w:hanging="380"/>
      </w:pPr>
      <w:rPr>
        <w:rFonts w:hint="default"/>
        <w:b w:val="0"/>
      </w:rPr>
    </w:lvl>
    <w:lvl w:ilvl="2">
      <w:start w:val="1"/>
      <w:numFmt w:val="decimal"/>
      <w:lvlText w:val="%1.%2.%3"/>
      <w:lvlJc w:val="left"/>
      <w:pPr>
        <w:ind w:left="2120" w:hanging="720"/>
      </w:pPr>
      <w:rPr>
        <w:rFonts w:hint="default"/>
        <w:b w:val="0"/>
      </w:rPr>
    </w:lvl>
    <w:lvl w:ilvl="3">
      <w:start w:val="1"/>
      <w:numFmt w:val="decimal"/>
      <w:lvlText w:val="%1.%2.%3.%4"/>
      <w:lvlJc w:val="left"/>
      <w:pPr>
        <w:ind w:left="2820" w:hanging="720"/>
      </w:pPr>
      <w:rPr>
        <w:rFonts w:hint="default"/>
        <w:b w:val="0"/>
      </w:rPr>
    </w:lvl>
    <w:lvl w:ilvl="4">
      <w:start w:val="1"/>
      <w:numFmt w:val="decimal"/>
      <w:lvlText w:val="%1.%2.%3.%4.%5"/>
      <w:lvlJc w:val="left"/>
      <w:pPr>
        <w:ind w:left="3880" w:hanging="1080"/>
      </w:pPr>
      <w:rPr>
        <w:rFonts w:hint="default"/>
        <w:b w:val="0"/>
      </w:rPr>
    </w:lvl>
    <w:lvl w:ilvl="5">
      <w:start w:val="1"/>
      <w:numFmt w:val="decimal"/>
      <w:lvlText w:val="%1.%2.%3.%4.%5.%6"/>
      <w:lvlJc w:val="left"/>
      <w:pPr>
        <w:ind w:left="4580" w:hanging="1080"/>
      </w:pPr>
      <w:rPr>
        <w:rFonts w:hint="default"/>
        <w:b w:val="0"/>
      </w:rPr>
    </w:lvl>
    <w:lvl w:ilvl="6">
      <w:start w:val="1"/>
      <w:numFmt w:val="decimal"/>
      <w:lvlText w:val="%1.%2.%3.%4.%5.%6.%7"/>
      <w:lvlJc w:val="left"/>
      <w:pPr>
        <w:ind w:left="5640" w:hanging="1440"/>
      </w:pPr>
      <w:rPr>
        <w:rFonts w:hint="default"/>
        <w:b w:val="0"/>
      </w:rPr>
    </w:lvl>
    <w:lvl w:ilvl="7">
      <w:start w:val="1"/>
      <w:numFmt w:val="decimal"/>
      <w:lvlText w:val="%1.%2.%3.%4.%5.%6.%7.%8"/>
      <w:lvlJc w:val="left"/>
      <w:pPr>
        <w:ind w:left="6340" w:hanging="1440"/>
      </w:pPr>
      <w:rPr>
        <w:rFonts w:hint="default"/>
        <w:b w:val="0"/>
      </w:rPr>
    </w:lvl>
    <w:lvl w:ilvl="8">
      <w:start w:val="1"/>
      <w:numFmt w:val="decimal"/>
      <w:lvlText w:val="%1.%2.%3.%4.%5.%6.%7.%8.%9"/>
      <w:lvlJc w:val="left"/>
      <w:pPr>
        <w:ind w:left="7040" w:hanging="1440"/>
      </w:pPr>
      <w:rPr>
        <w:rFonts w:hint="default"/>
        <w:b w:val="0"/>
      </w:rPr>
    </w:lvl>
  </w:abstractNum>
  <w:abstractNum w:abstractNumId="18">
    <w:nsid w:val="2E1178D3"/>
    <w:multiLevelType w:val="hybridMultilevel"/>
    <w:tmpl w:val="07F816D4"/>
    <w:lvl w:ilvl="0" w:tplc="2F0EA884">
      <w:start w:val="1"/>
      <w:numFmt w:val="decimal"/>
      <w:lvlText w:val="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41B2BFF"/>
    <w:multiLevelType w:val="hybridMultilevel"/>
    <w:tmpl w:val="C7941516"/>
    <w:lvl w:ilvl="0" w:tplc="FA286D50">
      <w:start w:val="1"/>
      <w:numFmt w:val="decimal"/>
      <w:lvlText w:val="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8BF4931"/>
    <w:multiLevelType w:val="multilevel"/>
    <w:tmpl w:val="9C169B94"/>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e)"/>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4105D11"/>
    <w:multiLevelType w:val="multilevel"/>
    <w:tmpl w:val="CF860526"/>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b)"/>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6F858CB"/>
    <w:multiLevelType w:val="hybridMultilevel"/>
    <w:tmpl w:val="5B4A9E20"/>
    <w:lvl w:ilvl="0" w:tplc="7BB67F7A">
      <w:start w:val="1"/>
      <w:numFmt w:val="decimal"/>
      <w:lvlText w:val="10.%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nsid w:val="55B0094B"/>
    <w:multiLevelType w:val="hybridMultilevel"/>
    <w:tmpl w:val="811EF650"/>
    <w:lvl w:ilvl="0" w:tplc="D5886062">
      <w:start w:val="1"/>
      <w:numFmt w:val="decimal"/>
      <w:lvlText w:val="7.%1"/>
      <w:lvlJc w:val="left"/>
      <w:pPr>
        <w:ind w:left="1287" w:hanging="360"/>
      </w:pPr>
      <w:rPr>
        <w:rFonts w:hint="default"/>
        <w:b w:val="0"/>
        <w:i w:val="0"/>
        <w:strike w:val="0"/>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nsid w:val="5ADC636F"/>
    <w:multiLevelType w:val="multilevel"/>
    <w:tmpl w:val="4FCCBA5A"/>
    <w:lvl w:ilvl="0">
      <w:start w:val="13"/>
      <w:numFmt w:val="decimal"/>
      <w:lvlText w:val="%1"/>
      <w:lvlJc w:val="left"/>
      <w:pPr>
        <w:ind w:left="420" w:hanging="420"/>
      </w:pPr>
      <w:rPr>
        <w:rFonts w:hint="default"/>
      </w:rPr>
    </w:lvl>
    <w:lvl w:ilvl="1">
      <w:start w:val="6"/>
      <w:numFmt w:val="decimal"/>
      <w:lvlText w:val="%1.%2"/>
      <w:lvlJc w:val="left"/>
      <w:pPr>
        <w:ind w:left="420" w:hanging="42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DF842B1"/>
    <w:multiLevelType w:val="hybridMultilevel"/>
    <w:tmpl w:val="08BC83FE"/>
    <w:lvl w:ilvl="0" w:tplc="2D6E201E">
      <w:start w:val="1"/>
      <w:numFmt w:val="decimal"/>
      <w:lvlText w:val="15.%1"/>
      <w:lvlJc w:val="left"/>
      <w:pPr>
        <w:ind w:left="644" w:hanging="360"/>
      </w:pPr>
      <w:rPr>
        <w:rFonts w:hint="default"/>
        <w:color w:val="FF0000"/>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nsid w:val="6575731A"/>
    <w:multiLevelType w:val="multilevel"/>
    <w:tmpl w:val="EFF2DEA6"/>
    <w:lvl w:ilvl="0">
      <w:start w:val="1"/>
      <w:numFmt w:val="lowerLetter"/>
      <w:lvlText w:val="%1)"/>
      <w:lvlJc w:val="left"/>
      <w:pPr>
        <w:tabs>
          <w:tab w:val="num" w:pos="680"/>
        </w:tabs>
        <w:ind w:left="680" w:hanging="680"/>
      </w:pPr>
      <w:rPr>
        <w:rFonts w:hint="default"/>
      </w:rPr>
    </w:lvl>
    <w:lvl w:ilvl="1">
      <w:start w:val="1"/>
      <w:numFmt w:val="decimal"/>
      <w:isLgl/>
      <w:lvlText w:val="%1.%2."/>
      <w:lvlJc w:val="left"/>
      <w:pPr>
        <w:tabs>
          <w:tab w:val="num" w:pos="432"/>
        </w:tabs>
        <w:ind w:left="432" w:hanging="432"/>
      </w:pPr>
      <w:rPr>
        <w:rFonts w:ascii="Trebuchet MS" w:hAnsi="Trebuchet MS" w:hint="default"/>
        <w:b w:val="0"/>
        <w:bCs w:val="0"/>
        <w:sz w:val="20"/>
        <w:szCs w:val="20"/>
      </w:rPr>
    </w:lvl>
    <w:lvl w:ilvl="2">
      <w:start w:val="1"/>
      <w:numFmt w:val="decimal"/>
      <w:lvlText w:val="%1.%2.%3."/>
      <w:lvlJc w:val="left"/>
      <w:pPr>
        <w:tabs>
          <w:tab w:val="num" w:pos="1500"/>
        </w:tabs>
        <w:ind w:left="1284" w:hanging="504"/>
      </w:pPr>
      <w:rPr>
        <w:rFonts w:ascii="Trebuchet MS" w:hAnsi="Trebuchet MS" w:hint="default"/>
        <w:sz w:val="20"/>
        <w:szCs w:val="20"/>
      </w:rPr>
    </w:lvl>
    <w:lvl w:ilvl="3">
      <w:start w:val="1"/>
      <w:numFmt w:val="decimal"/>
      <w:lvlText w:val="%1.%2.%3.%4."/>
      <w:lvlJc w:val="left"/>
      <w:pPr>
        <w:tabs>
          <w:tab w:val="num" w:pos="1860"/>
        </w:tabs>
        <w:ind w:left="1788" w:hanging="648"/>
      </w:pPr>
      <w:rPr>
        <w:rFonts w:hint="default"/>
      </w:rPr>
    </w:lvl>
    <w:lvl w:ilvl="4">
      <w:start w:val="1"/>
      <w:numFmt w:val="decimal"/>
      <w:lvlText w:val="%1.%2.%3.%4.%5."/>
      <w:lvlJc w:val="left"/>
      <w:pPr>
        <w:tabs>
          <w:tab w:val="num" w:pos="2580"/>
        </w:tabs>
        <w:ind w:left="2292" w:hanging="792"/>
      </w:pPr>
      <w:rPr>
        <w:rFonts w:hint="default"/>
      </w:rPr>
    </w:lvl>
    <w:lvl w:ilvl="5">
      <w:start w:val="1"/>
      <w:numFmt w:val="decimal"/>
      <w:lvlText w:val="%1.%2.%3.%4.%5.%6."/>
      <w:lvlJc w:val="left"/>
      <w:pPr>
        <w:tabs>
          <w:tab w:val="num" w:pos="2940"/>
        </w:tabs>
        <w:ind w:left="2796" w:hanging="936"/>
      </w:pPr>
      <w:rPr>
        <w:rFonts w:hint="default"/>
      </w:rPr>
    </w:lvl>
    <w:lvl w:ilvl="6">
      <w:start w:val="1"/>
      <w:numFmt w:val="decimal"/>
      <w:lvlText w:val="%1.%2.%3.%4.%5.%6.%7."/>
      <w:lvlJc w:val="left"/>
      <w:pPr>
        <w:tabs>
          <w:tab w:val="num" w:pos="3660"/>
        </w:tabs>
        <w:ind w:left="3300" w:hanging="1080"/>
      </w:pPr>
      <w:rPr>
        <w:rFonts w:hint="default"/>
      </w:rPr>
    </w:lvl>
    <w:lvl w:ilvl="7">
      <w:start w:val="1"/>
      <w:numFmt w:val="decimal"/>
      <w:lvlText w:val="%1.%2.%3.%4.%5.%6.%7.%8."/>
      <w:lvlJc w:val="left"/>
      <w:pPr>
        <w:tabs>
          <w:tab w:val="num" w:pos="4020"/>
        </w:tabs>
        <w:ind w:left="3804" w:hanging="1224"/>
      </w:pPr>
      <w:rPr>
        <w:rFonts w:hint="default"/>
      </w:rPr>
    </w:lvl>
    <w:lvl w:ilvl="8">
      <w:start w:val="1"/>
      <w:numFmt w:val="decimal"/>
      <w:lvlText w:val="%1.%2.%3.%4.%5.%6.%7.%8.%9."/>
      <w:lvlJc w:val="left"/>
      <w:pPr>
        <w:tabs>
          <w:tab w:val="num" w:pos="4740"/>
        </w:tabs>
        <w:ind w:left="4380" w:hanging="1440"/>
      </w:pPr>
      <w:rPr>
        <w:rFonts w:hint="default"/>
      </w:rPr>
    </w:lvl>
  </w:abstractNum>
  <w:abstractNum w:abstractNumId="27">
    <w:nsid w:val="671903D0"/>
    <w:multiLevelType w:val="hybridMultilevel"/>
    <w:tmpl w:val="FCDE7ED4"/>
    <w:lvl w:ilvl="0" w:tplc="041B0017">
      <w:start w:val="1"/>
      <w:numFmt w:val="lowerLetter"/>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28">
    <w:nsid w:val="67420E36"/>
    <w:multiLevelType w:val="hybridMultilevel"/>
    <w:tmpl w:val="15F0F098"/>
    <w:lvl w:ilvl="0" w:tplc="45FAD8D6">
      <w:start w:val="1"/>
      <w:numFmt w:val="decimal"/>
      <w:lvlText w:val="5.%1"/>
      <w:lvlJc w:val="left"/>
      <w:pPr>
        <w:ind w:left="1287" w:hanging="360"/>
      </w:pPr>
      <w:rPr>
        <w:rFonts w:hint="default"/>
        <w:b w:val="0"/>
        <w:color w:val="00000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nsid w:val="691B798B"/>
    <w:multiLevelType w:val="multilevel"/>
    <w:tmpl w:val="1EBC5586"/>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D7B4444"/>
    <w:multiLevelType w:val="hybridMultilevel"/>
    <w:tmpl w:val="72B62F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6DCC7531"/>
    <w:multiLevelType w:val="multilevel"/>
    <w:tmpl w:val="DB26DEB2"/>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FBC4F52"/>
    <w:multiLevelType w:val="hybridMultilevel"/>
    <w:tmpl w:val="613E0C50"/>
    <w:lvl w:ilvl="0" w:tplc="041B0017">
      <w:start w:val="1"/>
      <w:numFmt w:val="lowerLetter"/>
      <w:lvlText w:val="%1)"/>
      <w:lvlJc w:val="left"/>
      <w:pPr>
        <w:ind w:left="3060" w:hanging="360"/>
      </w:pPr>
    </w:lvl>
    <w:lvl w:ilvl="1" w:tplc="041B0019" w:tentative="1">
      <w:start w:val="1"/>
      <w:numFmt w:val="lowerLetter"/>
      <w:lvlText w:val="%2."/>
      <w:lvlJc w:val="left"/>
      <w:pPr>
        <w:ind w:left="3780" w:hanging="360"/>
      </w:pPr>
    </w:lvl>
    <w:lvl w:ilvl="2" w:tplc="041B001B" w:tentative="1">
      <w:start w:val="1"/>
      <w:numFmt w:val="lowerRoman"/>
      <w:lvlText w:val="%3."/>
      <w:lvlJc w:val="right"/>
      <w:pPr>
        <w:ind w:left="4500" w:hanging="180"/>
      </w:pPr>
    </w:lvl>
    <w:lvl w:ilvl="3" w:tplc="041B000F" w:tentative="1">
      <w:start w:val="1"/>
      <w:numFmt w:val="decimal"/>
      <w:lvlText w:val="%4."/>
      <w:lvlJc w:val="left"/>
      <w:pPr>
        <w:ind w:left="5220" w:hanging="360"/>
      </w:pPr>
    </w:lvl>
    <w:lvl w:ilvl="4" w:tplc="041B0019" w:tentative="1">
      <w:start w:val="1"/>
      <w:numFmt w:val="lowerLetter"/>
      <w:lvlText w:val="%5."/>
      <w:lvlJc w:val="left"/>
      <w:pPr>
        <w:ind w:left="5940" w:hanging="360"/>
      </w:pPr>
    </w:lvl>
    <w:lvl w:ilvl="5" w:tplc="041B001B" w:tentative="1">
      <w:start w:val="1"/>
      <w:numFmt w:val="lowerRoman"/>
      <w:lvlText w:val="%6."/>
      <w:lvlJc w:val="right"/>
      <w:pPr>
        <w:ind w:left="6660" w:hanging="180"/>
      </w:pPr>
    </w:lvl>
    <w:lvl w:ilvl="6" w:tplc="041B000F" w:tentative="1">
      <w:start w:val="1"/>
      <w:numFmt w:val="decimal"/>
      <w:lvlText w:val="%7."/>
      <w:lvlJc w:val="left"/>
      <w:pPr>
        <w:ind w:left="7380" w:hanging="360"/>
      </w:pPr>
    </w:lvl>
    <w:lvl w:ilvl="7" w:tplc="041B0019" w:tentative="1">
      <w:start w:val="1"/>
      <w:numFmt w:val="lowerLetter"/>
      <w:lvlText w:val="%8."/>
      <w:lvlJc w:val="left"/>
      <w:pPr>
        <w:ind w:left="8100" w:hanging="360"/>
      </w:pPr>
    </w:lvl>
    <w:lvl w:ilvl="8" w:tplc="041B001B" w:tentative="1">
      <w:start w:val="1"/>
      <w:numFmt w:val="lowerRoman"/>
      <w:lvlText w:val="%9."/>
      <w:lvlJc w:val="right"/>
      <w:pPr>
        <w:ind w:left="8820" w:hanging="180"/>
      </w:pPr>
    </w:lvl>
  </w:abstractNum>
  <w:abstractNum w:abstractNumId="33">
    <w:nsid w:val="72AD1AEE"/>
    <w:multiLevelType w:val="hybridMultilevel"/>
    <w:tmpl w:val="94A0270C"/>
    <w:lvl w:ilvl="0" w:tplc="D0E8EF2A">
      <w:start w:val="1"/>
      <w:numFmt w:val="decimal"/>
      <w:lvlText w:val="15.%1"/>
      <w:lvlJc w:val="left"/>
      <w:pPr>
        <w:ind w:left="720" w:hanging="360"/>
      </w:pPr>
      <w:rPr>
        <w:rFonts w:hint="default"/>
      </w:rPr>
    </w:lvl>
    <w:lvl w:ilvl="1" w:tplc="D0E8EF2A">
      <w:start w:val="1"/>
      <w:numFmt w:val="decimal"/>
      <w:lvlText w:val="15.%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6D76AF8"/>
    <w:multiLevelType w:val="hybridMultilevel"/>
    <w:tmpl w:val="FC6C40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776D715B"/>
    <w:multiLevelType w:val="multilevel"/>
    <w:tmpl w:val="1720A5C4"/>
    <w:lvl w:ilvl="0">
      <w:start w:val="1"/>
      <w:numFmt w:val="decimal"/>
      <w:lvlText w:val="%1"/>
      <w:lvlJc w:val="left"/>
      <w:pPr>
        <w:ind w:left="360" w:hanging="360"/>
      </w:pPr>
      <w:rPr>
        <w:rFonts w:cstheme="minorBidi"/>
      </w:rPr>
    </w:lvl>
    <w:lvl w:ilvl="1">
      <w:start w:val="1"/>
      <w:numFmt w:val="decimal"/>
      <w:lvlText w:val="%1.%2"/>
      <w:lvlJc w:val="left"/>
      <w:pPr>
        <w:ind w:left="360" w:hanging="360"/>
      </w:pPr>
      <w:rPr>
        <w:rFonts w:cstheme="minorBidi"/>
      </w:rPr>
    </w:lvl>
    <w:lvl w:ilvl="2">
      <w:start w:val="1"/>
      <w:numFmt w:val="decimal"/>
      <w:lvlText w:val="%1.%2.%3"/>
      <w:lvlJc w:val="left"/>
      <w:pPr>
        <w:ind w:left="720" w:hanging="720"/>
      </w:pPr>
      <w:rPr>
        <w:rFonts w:cstheme="minorBidi"/>
      </w:rPr>
    </w:lvl>
    <w:lvl w:ilvl="3">
      <w:start w:val="1"/>
      <w:numFmt w:val="decimal"/>
      <w:lvlText w:val="%1.%2.%3.%4"/>
      <w:lvlJc w:val="left"/>
      <w:pPr>
        <w:ind w:left="720" w:hanging="720"/>
      </w:pPr>
      <w:rPr>
        <w:rFonts w:cstheme="minorBidi"/>
      </w:rPr>
    </w:lvl>
    <w:lvl w:ilvl="4">
      <w:start w:val="1"/>
      <w:numFmt w:val="decimal"/>
      <w:lvlText w:val="%1.%2.%3.%4.%5"/>
      <w:lvlJc w:val="left"/>
      <w:pPr>
        <w:ind w:left="1080" w:hanging="1080"/>
      </w:pPr>
      <w:rPr>
        <w:rFonts w:cstheme="minorBidi"/>
      </w:rPr>
    </w:lvl>
    <w:lvl w:ilvl="5">
      <w:start w:val="1"/>
      <w:numFmt w:val="decimal"/>
      <w:lvlText w:val="%1.%2.%3.%4.%5.%6"/>
      <w:lvlJc w:val="left"/>
      <w:pPr>
        <w:ind w:left="1080" w:hanging="1080"/>
      </w:pPr>
      <w:rPr>
        <w:rFonts w:cstheme="minorBidi"/>
      </w:rPr>
    </w:lvl>
    <w:lvl w:ilvl="6">
      <w:start w:val="1"/>
      <w:numFmt w:val="decimal"/>
      <w:lvlText w:val="%1.%2.%3.%4.%5.%6.%7"/>
      <w:lvlJc w:val="left"/>
      <w:pPr>
        <w:ind w:left="1440" w:hanging="1440"/>
      </w:pPr>
      <w:rPr>
        <w:rFonts w:cstheme="minorBidi"/>
      </w:rPr>
    </w:lvl>
    <w:lvl w:ilvl="7">
      <w:start w:val="1"/>
      <w:numFmt w:val="decimal"/>
      <w:lvlText w:val="%1.%2.%3.%4.%5.%6.%7.%8"/>
      <w:lvlJc w:val="left"/>
      <w:pPr>
        <w:ind w:left="1440" w:hanging="1440"/>
      </w:pPr>
      <w:rPr>
        <w:rFonts w:cstheme="minorBidi"/>
      </w:rPr>
    </w:lvl>
    <w:lvl w:ilvl="8">
      <w:start w:val="1"/>
      <w:numFmt w:val="decimal"/>
      <w:lvlText w:val="%1.%2.%3.%4.%5.%6.%7.%8.%9"/>
      <w:lvlJc w:val="left"/>
      <w:pPr>
        <w:ind w:left="1800" w:hanging="1800"/>
      </w:pPr>
      <w:rPr>
        <w:rFonts w:cstheme="minorBidi"/>
      </w:rPr>
    </w:lvl>
  </w:abstractNum>
  <w:abstractNum w:abstractNumId="36">
    <w:nsid w:val="77F53F25"/>
    <w:multiLevelType w:val="multilevel"/>
    <w:tmpl w:val="655CF674"/>
    <w:lvl w:ilvl="0">
      <w:start w:val="1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79B268BB"/>
    <w:multiLevelType w:val="hybridMultilevel"/>
    <w:tmpl w:val="B6126032"/>
    <w:lvl w:ilvl="0" w:tplc="B9C2CEE6">
      <w:start w:val="1"/>
      <w:numFmt w:val="decimal"/>
      <w:lvlText w:val="14.%1"/>
      <w:lvlJc w:val="left"/>
      <w:pPr>
        <w:ind w:left="502"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A4F05C0"/>
    <w:multiLevelType w:val="multilevel"/>
    <w:tmpl w:val="AE44FDF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69594E"/>
    <w:multiLevelType w:val="hybridMultilevel"/>
    <w:tmpl w:val="7D0A46F6"/>
    <w:lvl w:ilvl="0" w:tplc="68C26B40">
      <w:start w:val="1"/>
      <w:numFmt w:val="decimal"/>
      <w:lvlText w:val="4.%1"/>
      <w:lvlJc w:val="left"/>
      <w:pPr>
        <w:ind w:left="1287" w:hanging="360"/>
      </w:pPr>
      <w:rPr>
        <w:rFonts w:hint="default"/>
        <w:b w:val="0"/>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nsid w:val="7C435F03"/>
    <w:multiLevelType w:val="hybridMultilevel"/>
    <w:tmpl w:val="797AD37C"/>
    <w:lvl w:ilvl="0" w:tplc="1A6ABE8A">
      <w:start w:val="1"/>
      <w:numFmt w:val="decimal"/>
      <w:lvlText w:val="1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21"/>
  </w:num>
  <w:num w:numId="3">
    <w:abstractNumId w:val="20"/>
  </w:num>
  <w:num w:numId="4">
    <w:abstractNumId w:val="4"/>
  </w:num>
  <w:num w:numId="5">
    <w:abstractNumId w:val="3"/>
  </w:num>
  <w:num w:numId="6">
    <w:abstractNumId w:val="11"/>
  </w:num>
  <w:num w:numId="7">
    <w:abstractNumId w:val="26"/>
  </w:num>
  <w:num w:numId="8">
    <w:abstractNumId w:val="30"/>
  </w:num>
  <w:num w:numId="9">
    <w:abstractNumId w:val="8"/>
  </w:num>
  <w:num w:numId="10">
    <w:abstractNumId w:val="27"/>
  </w:num>
  <w:num w:numId="11">
    <w:abstractNumId w:val="1"/>
  </w:num>
  <w:num w:numId="12">
    <w:abstractNumId w:val="6"/>
  </w:num>
  <w:num w:numId="13">
    <w:abstractNumId w:val="34"/>
  </w:num>
  <w:num w:numId="14">
    <w:abstractNumId w:val="0"/>
  </w:num>
  <w:num w:numId="15">
    <w:abstractNumId w:val="7"/>
  </w:num>
  <w:num w:numId="16">
    <w:abstractNumId w:val="2"/>
  </w:num>
  <w:num w:numId="17">
    <w:abstractNumId w:val="9"/>
  </w:num>
  <w:num w:numId="18">
    <w:abstractNumId w:val="14"/>
  </w:num>
  <w:num w:numId="19">
    <w:abstractNumId w:val="32"/>
  </w:num>
  <w:num w:numId="20">
    <w:abstractNumId w:val="19"/>
  </w:num>
  <w:num w:numId="21">
    <w:abstractNumId w:val="18"/>
  </w:num>
  <w:num w:numId="22">
    <w:abstractNumId w:val="39"/>
  </w:num>
  <w:num w:numId="23">
    <w:abstractNumId w:val="28"/>
  </w:num>
  <w:num w:numId="24">
    <w:abstractNumId w:val="16"/>
  </w:num>
  <w:num w:numId="25">
    <w:abstractNumId w:val="23"/>
  </w:num>
  <w:num w:numId="26">
    <w:abstractNumId w:val="38"/>
  </w:num>
  <w:num w:numId="27">
    <w:abstractNumId w:val="13"/>
  </w:num>
  <w:num w:numId="28">
    <w:abstractNumId w:val="17"/>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22"/>
  </w:num>
  <w:num w:numId="32">
    <w:abstractNumId w:val="29"/>
  </w:num>
  <w:num w:numId="33">
    <w:abstractNumId w:val="5"/>
  </w:num>
  <w:num w:numId="34">
    <w:abstractNumId w:val="37"/>
  </w:num>
  <w:num w:numId="35">
    <w:abstractNumId w:val="25"/>
  </w:num>
  <w:num w:numId="36">
    <w:abstractNumId w:val="33"/>
  </w:num>
  <w:num w:numId="37">
    <w:abstractNumId w:val="24"/>
  </w:num>
  <w:num w:numId="38">
    <w:abstractNumId w:val="10"/>
  </w:num>
  <w:num w:numId="39">
    <w:abstractNumId w:val="36"/>
  </w:num>
  <w:num w:numId="40">
    <w:abstractNumId w:val="12"/>
  </w:num>
  <w:num w:numId="41">
    <w:abstractNumId w:val="1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rsids>
    <w:rsidRoot w:val="00D027E2"/>
    <w:rsid w:val="00001855"/>
    <w:rsid w:val="0000296C"/>
    <w:rsid w:val="00002AB7"/>
    <w:rsid w:val="000049DF"/>
    <w:rsid w:val="0001058C"/>
    <w:rsid w:val="00011520"/>
    <w:rsid w:val="000122D1"/>
    <w:rsid w:val="00012422"/>
    <w:rsid w:val="0001400F"/>
    <w:rsid w:val="0001584E"/>
    <w:rsid w:val="00015D07"/>
    <w:rsid w:val="00015DF4"/>
    <w:rsid w:val="00016976"/>
    <w:rsid w:val="00016D6E"/>
    <w:rsid w:val="00017423"/>
    <w:rsid w:val="0001761B"/>
    <w:rsid w:val="0002055E"/>
    <w:rsid w:val="00020D03"/>
    <w:rsid w:val="00020D6C"/>
    <w:rsid w:val="0002185F"/>
    <w:rsid w:val="00021A3C"/>
    <w:rsid w:val="00022397"/>
    <w:rsid w:val="000230C6"/>
    <w:rsid w:val="000243DF"/>
    <w:rsid w:val="00024F76"/>
    <w:rsid w:val="0002628A"/>
    <w:rsid w:val="0002650C"/>
    <w:rsid w:val="000267B6"/>
    <w:rsid w:val="00026A36"/>
    <w:rsid w:val="000272E6"/>
    <w:rsid w:val="0003100C"/>
    <w:rsid w:val="000318F8"/>
    <w:rsid w:val="00032740"/>
    <w:rsid w:val="00032BFB"/>
    <w:rsid w:val="00033F3F"/>
    <w:rsid w:val="00037639"/>
    <w:rsid w:val="00037C45"/>
    <w:rsid w:val="00041828"/>
    <w:rsid w:val="000441AC"/>
    <w:rsid w:val="000446B9"/>
    <w:rsid w:val="0004479F"/>
    <w:rsid w:val="000458AC"/>
    <w:rsid w:val="00046DD8"/>
    <w:rsid w:val="00047507"/>
    <w:rsid w:val="00047CB6"/>
    <w:rsid w:val="00050ED4"/>
    <w:rsid w:val="000545D2"/>
    <w:rsid w:val="00056CF0"/>
    <w:rsid w:val="0006080E"/>
    <w:rsid w:val="00062730"/>
    <w:rsid w:val="00062DE9"/>
    <w:rsid w:val="00065B46"/>
    <w:rsid w:val="0006698B"/>
    <w:rsid w:val="00070D26"/>
    <w:rsid w:val="00070FBA"/>
    <w:rsid w:val="00071849"/>
    <w:rsid w:val="000720DE"/>
    <w:rsid w:val="00072B61"/>
    <w:rsid w:val="00075820"/>
    <w:rsid w:val="000765C7"/>
    <w:rsid w:val="00076AFF"/>
    <w:rsid w:val="00076C25"/>
    <w:rsid w:val="00080870"/>
    <w:rsid w:val="00081C77"/>
    <w:rsid w:val="00083789"/>
    <w:rsid w:val="00083FEE"/>
    <w:rsid w:val="00085A2A"/>
    <w:rsid w:val="00085DED"/>
    <w:rsid w:val="0009107B"/>
    <w:rsid w:val="0009192A"/>
    <w:rsid w:val="00091A7C"/>
    <w:rsid w:val="000927E8"/>
    <w:rsid w:val="00093959"/>
    <w:rsid w:val="0009472F"/>
    <w:rsid w:val="00095DFE"/>
    <w:rsid w:val="0009631C"/>
    <w:rsid w:val="00097F04"/>
    <w:rsid w:val="000A057D"/>
    <w:rsid w:val="000A265F"/>
    <w:rsid w:val="000A5179"/>
    <w:rsid w:val="000A6302"/>
    <w:rsid w:val="000A67C8"/>
    <w:rsid w:val="000A6A48"/>
    <w:rsid w:val="000A7FF5"/>
    <w:rsid w:val="000B0CD2"/>
    <w:rsid w:val="000B2CD6"/>
    <w:rsid w:val="000B38A9"/>
    <w:rsid w:val="000B43E9"/>
    <w:rsid w:val="000B6B16"/>
    <w:rsid w:val="000B6DC3"/>
    <w:rsid w:val="000B7F43"/>
    <w:rsid w:val="000C0C22"/>
    <w:rsid w:val="000C2236"/>
    <w:rsid w:val="000C249E"/>
    <w:rsid w:val="000C36E5"/>
    <w:rsid w:val="000C3E05"/>
    <w:rsid w:val="000C4E77"/>
    <w:rsid w:val="000C58D2"/>
    <w:rsid w:val="000C6360"/>
    <w:rsid w:val="000C7A25"/>
    <w:rsid w:val="000D0F7E"/>
    <w:rsid w:val="000D1182"/>
    <w:rsid w:val="000D1EAD"/>
    <w:rsid w:val="000D215D"/>
    <w:rsid w:val="000D341E"/>
    <w:rsid w:val="000D36EB"/>
    <w:rsid w:val="000D49B6"/>
    <w:rsid w:val="000D4F55"/>
    <w:rsid w:val="000D546F"/>
    <w:rsid w:val="000D651F"/>
    <w:rsid w:val="000D684C"/>
    <w:rsid w:val="000E2722"/>
    <w:rsid w:val="000E4313"/>
    <w:rsid w:val="000E49F1"/>
    <w:rsid w:val="000E5454"/>
    <w:rsid w:val="000E598E"/>
    <w:rsid w:val="000E6593"/>
    <w:rsid w:val="000E65A9"/>
    <w:rsid w:val="000F16B1"/>
    <w:rsid w:val="000F294E"/>
    <w:rsid w:val="000F380C"/>
    <w:rsid w:val="000F531A"/>
    <w:rsid w:val="000F6AD1"/>
    <w:rsid w:val="00101B8C"/>
    <w:rsid w:val="00102046"/>
    <w:rsid w:val="0010615A"/>
    <w:rsid w:val="00107B53"/>
    <w:rsid w:val="00110265"/>
    <w:rsid w:val="00111E89"/>
    <w:rsid w:val="00112D43"/>
    <w:rsid w:val="00113041"/>
    <w:rsid w:val="001140B3"/>
    <w:rsid w:val="00115871"/>
    <w:rsid w:val="001169AB"/>
    <w:rsid w:val="001175B8"/>
    <w:rsid w:val="001203A0"/>
    <w:rsid w:val="00120EF3"/>
    <w:rsid w:val="00121607"/>
    <w:rsid w:val="00121F95"/>
    <w:rsid w:val="0012584E"/>
    <w:rsid w:val="00126834"/>
    <w:rsid w:val="0013031A"/>
    <w:rsid w:val="00131B89"/>
    <w:rsid w:val="00131C81"/>
    <w:rsid w:val="001328E1"/>
    <w:rsid w:val="00132EE7"/>
    <w:rsid w:val="001335E6"/>
    <w:rsid w:val="00135196"/>
    <w:rsid w:val="0013623B"/>
    <w:rsid w:val="00140129"/>
    <w:rsid w:val="00140F86"/>
    <w:rsid w:val="00141231"/>
    <w:rsid w:val="001439CE"/>
    <w:rsid w:val="0014486E"/>
    <w:rsid w:val="0014635A"/>
    <w:rsid w:val="001468B7"/>
    <w:rsid w:val="00150FA3"/>
    <w:rsid w:val="00151A89"/>
    <w:rsid w:val="00154A95"/>
    <w:rsid w:val="001553DA"/>
    <w:rsid w:val="001553F6"/>
    <w:rsid w:val="00155B2F"/>
    <w:rsid w:val="00156B04"/>
    <w:rsid w:val="00156DE0"/>
    <w:rsid w:val="00156F63"/>
    <w:rsid w:val="0016186C"/>
    <w:rsid w:val="00161A3D"/>
    <w:rsid w:val="00161D41"/>
    <w:rsid w:val="00163634"/>
    <w:rsid w:val="00163C4C"/>
    <w:rsid w:val="001653BA"/>
    <w:rsid w:val="00166551"/>
    <w:rsid w:val="001675D5"/>
    <w:rsid w:val="00170C8E"/>
    <w:rsid w:val="001710F2"/>
    <w:rsid w:val="00171DCF"/>
    <w:rsid w:val="001739AC"/>
    <w:rsid w:val="0017476E"/>
    <w:rsid w:val="00175838"/>
    <w:rsid w:val="001769A0"/>
    <w:rsid w:val="001862A2"/>
    <w:rsid w:val="00190539"/>
    <w:rsid w:val="0019259A"/>
    <w:rsid w:val="00193B92"/>
    <w:rsid w:val="001952AD"/>
    <w:rsid w:val="0019590C"/>
    <w:rsid w:val="00196C8E"/>
    <w:rsid w:val="0019783A"/>
    <w:rsid w:val="001A04D7"/>
    <w:rsid w:val="001A06D4"/>
    <w:rsid w:val="001A17EE"/>
    <w:rsid w:val="001A298D"/>
    <w:rsid w:val="001A42D7"/>
    <w:rsid w:val="001A48BA"/>
    <w:rsid w:val="001A55F1"/>
    <w:rsid w:val="001A6857"/>
    <w:rsid w:val="001A74AB"/>
    <w:rsid w:val="001B1219"/>
    <w:rsid w:val="001B23E2"/>
    <w:rsid w:val="001B5AC0"/>
    <w:rsid w:val="001B6E78"/>
    <w:rsid w:val="001B789B"/>
    <w:rsid w:val="001C18A1"/>
    <w:rsid w:val="001C239C"/>
    <w:rsid w:val="001C4BA1"/>
    <w:rsid w:val="001C5CE6"/>
    <w:rsid w:val="001C7A2D"/>
    <w:rsid w:val="001D0CBB"/>
    <w:rsid w:val="001D11A8"/>
    <w:rsid w:val="001D16B1"/>
    <w:rsid w:val="001D3490"/>
    <w:rsid w:val="001D5392"/>
    <w:rsid w:val="001D6CA4"/>
    <w:rsid w:val="001D6E9D"/>
    <w:rsid w:val="001E0D40"/>
    <w:rsid w:val="001E1A02"/>
    <w:rsid w:val="001E237A"/>
    <w:rsid w:val="001E3ED1"/>
    <w:rsid w:val="001E4B23"/>
    <w:rsid w:val="001E6977"/>
    <w:rsid w:val="001F0F99"/>
    <w:rsid w:val="001F3ED3"/>
    <w:rsid w:val="001F78AC"/>
    <w:rsid w:val="00201A10"/>
    <w:rsid w:val="00201C6D"/>
    <w:rsid w:val="002107F7"/>
    <w:rsid w:val="00210E24"/>
    <w:rsid w:val="00214564"/>
    <w:rsid w:val="002149A5"/>
    <w:rsid w:val="00216F33"/>
    <w:rsid w:val="002201DE"/>
    <w:rsid w:val="002213F9"/>
    <w:rsid w:val="00222C9D"/>
    <w:rsid w:val="00223E17"/>
    <w:rsid w:val="00224279"/>
    <w:rsid w:val="0023046D"/>
    <w:rsid w:val="002312BB"/>
    <w:rsid w:val="0023220C"/>
    <w:rsid w:val="002343B1"/>
    <w:rsid w:val="00234BDB"/>
    <w:rsid w:val="00242547"/>
    <w:rsid w:val="00243DC9"/>
    <w:rsid w:val="002457CF"/>
    <w:rsid w:val="00245B71"/>
    <w:rsid w:val="00245D54"/>
    <w:rsid w:val="002470D6"/>
    <w:rsid w:val="00250545"/>
    <w:rsid w:val="00252356"/>
    <w:rsid w:val="00252905"/>
    <w:rsid w:val="00256077"/>
    <w:rsid w:val="00257A6A"/>
    <w:rsid w:val="002605A2"/>
    <w:rsid w:val="00260FBE"/>
    <w:rsid w:val="00266519"/>
    <w:rsid w:val="00272769"/>
    <w:rsid w:val="00274BFD"/>
    <w:rsid w:val="00275049"/>
    <w:rsid w:val="00276178"/>
    <w:rsid w:val="00277895"/>
    <w:rsid w:val="002822F2"/>
    <w:rsid w:val="00282789"/>
    <w:rsid w:val="00284B21"/>
    <w:rsid w:val="00285AD1"/>
    <w:rsid w:val="002873E7"/>
    <w:rsid w:val="00295C9F"/>
    <w:rsid w:val="00297FA6"/>
    <w:rsid w:val="002A4A0B"/>
    <w:rsid w:val="002A674E"/>
    <w:rsid w:val="002A7BE4"/>
    <w:rsid w:val="002A7F2A"/>
    <w:rsid w:val="002B0B83"/>
    <w:rsid w:val="002B3F97"/>
    <w:rsid w:val="002B6D98"/>
    <w:rsid w:val="002B70EF"/>
    <w:rsid w:val="002C1BCC"/>
    <w:rsid w:val="002C3082"/>
    <w:rsid w:val="002C3E12"/>
    <w:rsid w:val="002C6AD3"/>
    <w:rsid w:val="002D0C93"/>
    <w:rsid w:val="002D3B69"/>
    <w:rsid w:val="002D44A5"/>
    <w:rsid w:val="002D6CDC"/>
    <w:rsid w:val="002D796D"/>
    <w:rsid w:val="002E2CFE"/>
    <w:rsid w:val="002E4E41"/>
    <w:rsid w:val="002E7B42"/>
    <w:rsid w:val="002F29E5"/>
    <w:rsid w:val="002F413C"/>
    <w:rsid w:val="002F6FAF"/>
    <w:rsid w:val="002F76A9"/>
    <w:rsid w:val="0030194F"/>
    <w:rsid w:val="003032C1"/>
    <w:rsid w:val="00303B58"/>
    <w:rsid w:val="003059E1"/>
    <w:rsid w:val="0030758B"/>
    <w:rsid w:val="003076C5"/>
    <w:rsid w:val="003112A5"/>
    <w:rsid w:val="00311EAB"/>
    <w:rsid w:val="00312F3E"/>
    <w:rsid w:val="0031397A"/>
    <w:rsid w:val="003144F5"/>
    <w:rsid w:val="003145B7"/>
    <w:rsid w:val="0031797C"/>
    <w:rsid w:val="00320A7C"/>
    <w:rsid w:val="003225ED"/>
    <w:rsid w:val="00323E87"/>
    <w:rsid w:val="00327E04"/>
    <w:rsid w:val="003336E2"/>
    <w:rsid w:val="003338A4"/>
    <w:rsid w:val="003343FF"/>
    <w:rsid w:val="003376C5"/>
    <w:rsid w:val="00342D44"/>
    <w:rsid w:val="00342DE3"/>
    <w:rsid w:val="00342F71"/>
    <w:rsid w:val="00343B16"/>
    <w:rsid w:val="00344F9C"/>
    <w:rsid w:val="003457DB"/>
    <w:rsid w:val="00350249"/>
    <w:rsid w:val="0035128C"/>
    <w:rsid w:val="00351C32"/>
    <w:rsid w:val="0035379E"/>
    <w:rsid w:val="003542A0"/>
    <w:rsid w:val="00355ECB"/>
    <w:rsid w:val="00357620"/>
    <w:rsid w:val="00362A57"/>
    <w:rsid w:val="00363BFB"/>
    <w:rsid w:val="00364533"/>
    <w:rsid w:val="00365143"/>
    <w:rsid w:val="0036636A"/>
    <w:rsid w:val="003670D8"/>
    <w:rsid w:val="0037198F"/>
    <w:rsid w:val="00372142"/>
    <w:rsid w:val="003738B0"/>
    <w:rsid w:val="003747DF"/>
    <w:rsid w:val="00376664"/>
    <w:rsid w:val="00383602"/>
    <w:rsid w:val="00383708"/>
    <w:rsid w:val="003903ED"/>
    <w:rsid w:val="00390C26"/>
    <w:rsid w:val="003910A4"/>
    <w:rsid w:val="003932D1"/>
    <w:rsid w:val="00394021"/>
    <w:rsid w:val="00394C5E"/>
    <w:rsid w:val="00394FA5"/>
    <w:rsid w:val="003A16CC"/>
    <w:rsid w:val="003A1D9B"/>
    <w:rsid w:val="003A2083"/>
    <w:rsid w:val="003A20BB"/>
    <w:rsid w:val="003A2CC3"/>
    <w:rsid w:val="003A684B"/>
    <w:rsid w:val="003A7C83"/>
    <w:rsid w:val="003B2DCA"/>
    <w:rsid w:val="003B407F"/>
    <w:rsid w:val="003B4D42"/>
    <w:rsid w:val="003B6550"/>
    <w:rsid w:val="003B7770"/>
    <w:rsid w:val="003C0119"/>
    <w:rsid w:val="003C018C"/>
    <w:rsid w:val="003C1385"/>
    <w:rsid w:val="003C1591"/>
    <w:rsid w:val="003C22FB"/>
    <w:rsid w:val="003C35FD"/>
    <w:rsid w:val="003C40B0"/>
    <w:rsid w:val="003C5E8F"/>
    <w:rsid w:val="003D472D"/>
    <w:rsid w:val="003D6109"/>
    <w:rsid w:val="003D692F"/>
    <w:rsid w:val="003F1DF0"/>
    <w:rsid w:val="003F5147"/>
    <w:rsid w:val="00403BF4"/>
    <w:rsid w:val="0040477D"/>
    <w:rsid w:val="00404A0D"/>
    <w:rsid w:val="00404A84"/>
    <w:rsid w:val="00405A4D"/>
    <w:rsid w:val="00406269"/>
    <w:rsid w:val="00407BE6"/>
    <w:rsid w:val="00407CB2"/>
    <w:rsid w:val="00411153"/>
    <w:rsid w:val="00411674"/>
    <w:rsid w:val="00416881"/>
    <w:rsid w:val="00420A7B"/>
    <w:rsid w:val="00423102"/>
    <w:rsid w:val="004233D1"/>
    <w:rsid w:val="00426289"/>
    <w:rsid w:val="00427810"/>
    <w:rsid w:val="0043008D"/>
    <w:rsid w:val="00431A9D"/>
    <w:rsid w:val="00434BC2"/>
    <w:rsid w:val="00437674"/>
    <w:rsid w:val="0044029A"/>
    <w:rsid w:val="00440EA6"/>
    <w:rsid w:val="00443ECE"/>
    <w:rsid w:val="00444D3E"/>
    <w:rsid w:val="00445C2E"/>
    <w:rsid w:val="004501C5"/>
    <w:rsid w:val="004501D8"/>
    <w:rsid w:val="00450ADF"/>
    <w:rsid w:val="00452018"/>
    <w:rsid w:val="004520EF"/>
    <w:rsid w:val="0045231A"/>
    <w:rsid w:val="00452EE1"/>
    <w:rsid w:val="00453B51"/>
    <w:rsid w:val="00453F21"/>
    <w:rsid w:val="0045471C"/>
    <w:rsid w:val="004551D4"/>
    <w:rsid w:val="004566BB"/>
    <w:rsid w:val="00456E5F"/>
    <w:rsid w:val="00460472"/>
    <w:rsid w:val="00462070"/>
    <w:rsid w:val="00464FDD"/>
    <w:rsid w:val="00471F99"/>
    <w:rsid w:val="0047222F"/>
    <w:rsid w:val="00475835"/>
    <w:rsid w:val="00476A8F"/>
    <w:rsid w:val="00476E1D"/>
    <w:rsid w:val="00477985"/>
    <w:rsid w:val="00477A5D"/>
    <w:rsid w:val="00480B2D"/>
    <w:rsid w:val="00486464"/>
    <w:rsid w:val="00495D45"/>
    <w:rsid w:val="00495D9C"/>
    <w:rsid w:val="00496830"/>
    <w:rsid w:val="00496E9C"/>
    <w:rsid w:val="00496EFC"/>
    <w:rsid w:val="00496FBA"/>
    <w:rsid w:val="00497123"/>
    <w:rsid w:val="004A05BA"/>
    <w:rsid w:val="004A3E40"/>
    <w:rsid w:val="004A51C7"/>
    <w:rsid w:val="004A73D5"/>
    <w:rsid w:val="004A74A2"/>
    <w:rsid w:val="004A7A64"/>
    <w:rsid w:val="004B37BB"/>
    <w:rsid w:val="004B3E6B"/>
    <w:rsid w:val="004B464C"/>
    <w:rsid w:val="004C1F95"/>
    <w:rsid w:val="004C4B95"/>
    <w:rsid w:val="004D05A2"/>
    <w:rsid w:val="004D328A"/>
    <w:rsid w:val="004D43D5"/>
    <w:rsid w:val="004D6348"/>
    <w:rsid w:val="004E19C3"/>
    <w:rsid w:val="004E225B"/>
    <w:rsid w:val="004E2317"/>
    <w:rsid w:val="004E245C"/>
    <w:rsid w:val="004E30A0"/>
    <w:rsid w:val="004E4B91"/>
    <w:rsid w:val="004F1A18"/>
    <w:rsid w:val="004F28CB"/>
    <w:rsid w:val="00502366"/>
    <w:rsid w:val="00502E55"/>
    <w:rsid w:val="00504D0F"/>
    <w:rsid w:val="00506F3D"/>
    <w:rsid w:val="0050786B"/>
    <w:rsid w:val="005104D8"/>
    <w:rsid w:val="00510604"/>
    <w:rsid w:val="00511399"/>
    <w:rsid w:val="005120AB"/>
    <w:rsid w:val="005134FF"/>
    <w:rsid w:val="005146DA"/>
    <w:rsid w:val="005173A1"/>
    <w:rsid w:val="00520159"/>
    <w:rsid w:val="005201F5"/>
    <w:rsid w:val="00521CE2"/>
    <w:rsid w:val="00523CC2"/>
    <w:rsid w:val="00526114"/>
    <w:rsid w:val="00531ACB"/>
    <w:rsid w:val="00533763"/>
    <w:rsid w:val="00533FAE"/>
    <w:rsid w:val="005341BD"/>
    <w:rsid w:val="00534E5D"/>
    <w:rsid w:val="00537C30"/>
    <w:rsid w:val="00542485"/>
    <w:rsid w:val="005431F9"/>
    <w:rsid w:val="00543B65"/>
    <w:rsid w:val="00544DF0"/>
    <w:rsid w:val="00544EA2"/>
    <w:rsid w:val="00545B82"/>
    <w:rsid w:val="005468A3"/>
    <w:rsid w:val="00550095"/>
    <w:rsid w:val="00552978"/>
    <w:rsid w:val="0055343C"/>
    <w:rsid w:val="00553CCD"/>
    <w:rsid w:val="00554010"/>
    <w:rsid w:val="005553DF"/>
    <w:rsid w:val="00556F9A"/>
    <w:rsid w:val="00560D6D"/>
    <w:rsid w:val="00565DD6"/>
    <w:rsid w:val="00573D54"/>
    <w:rsid w:val="0057446B"/>
    <w:rsid w:val="00574BFB"/>
    <w:rsid w:val="00580447"/>
    <w:rsid w:val="005807D4"/>
    <w:rsid w:val="005821E3"/>
    <w:rsid w:val="005824F3"/>
    <w:rsid w:val="00585382"/>
    <w:rsid w:val="00585F94"/>
    <w:rsid w:val="00586C0C"/>
    <w:rsid w:val="00587147"/>
    <w:rsid w:val="0058776B"/>
    <w:rsid w:val="005905F4"/>
    <w:rsid w:val="00590D25"/>
    <w:rsid w:val="00591392"/>
    <w:rsid w:val="00592D02"/>
    <w:rsid w:val="00596068"/>
    <w:rsid w:val="005977E0"/>
    <w:rsid w:val="005A0525"/>
    <w:rsid w:val="005A1673"/>
    <w:rsid w:val="005A2FC6"/>
    <w:rsid w:val="005A304A"/>
    <w:rsid w:val="005A37D8"/>
    <w:rsid w:val="005A515C"/>
    <w:rsid w:val="005A6D1A"/>
    <w:rsid w:val="005A7FF7"/>
    <w:rsid w:val="005B19B9"/>
    <w:rsid w:val="005B21A0"/>
    <w:rsid w:val="005B3543"/>
    <w:rsid w:val="005B5782"/>
    <w:rsid w:val="005B6C64"/>
    <w:rsid w:val="005B7ACC"/>
    <w:rsid w:val="005C1334"/>
    <w:rsid w:val="005C1C35"/>
    <w:rsid w:val="005C2B1B"/>
    <w:rsid w:val="005C4328"/>
    <w:rsid w:val="005C5159"/>
    <w:rsid w:val="005C5BC4"/>
    <w:rsid w:val="005C65A6"/>
    <w:rsid w:val="005C6824"/>
    <w:rsid w:val="005D03DE"/>
    <w:rsid w:val="005D134D"/>
    <w:rsid w:val="005D567C"/>
    <w:rsid w:val="005D61DE"/>
    <w:rsid w:val="005D6D5A"/>
    <w:rsid w:val="005E4671"/>
    <w:rsid w:val="005E4801"/>
    <w:rsid w:val="005E5650"/>
    <w:rsid w:val="005E6336"/>
    <w:rsid w:val="005E7340"/>
    <w:rsid w:val="005F622E"/>
    <w:rsid w:val="006009F3"/>
    <w:rsid w:val="00601243"/>
    <w:rsid w:val="00601412"/>
    <w:rsid w:val="00603259"/>
    <w:rsid w:val="00604556"/>
    <w:rsid w:val="00604E00"/>
    <w:rsid w:val="00604F5F"/>
    <w:rsid w:val="00611D0D"/>
    <w:rsid w:val="0061508A"/>
    <w:rsid w:val="00615182"/>
    <w:rsid w:val="0061595A"/>
    <w:rsid w:val="006171FD"/>
    <w:rsid w:val="0062003B"/>
    <w:rsid w:val="006203ED"/>
    <w:rsid w:val="006216AF"/>
    <w:rsid w:val="006217BE"/>
    <w:rsid w:val="00621E73"/>
    <w:rsid w:val="00624F83"/>
    <w:rsid w:val="00625006"/>
    <w:rsid w:val="0063066F"/>
    <w:rsid w:val="00631095"/>
    <w:rsid w:val="006368EA"/>
    <w:rsid w:val="006377E4"/>
    <w:rsid w:val="00637E11"/>
    <w:rsid w:val="00641399"/>
    <w:rsid w:val="0064161F"/>
    <w:rsid w:val="006426C9"/>
    <w:rsid w:val="00642C0A"/>
    <w:rsid w:val="00643D36"/>
    <w:rsid w:val="006441F4"/>
    <w:rsid w:val="0065140B"/>
    <w:rsid w:val="0065209F"/>
    <w:rsid w:val="00652F1F"/>
    <w:rsid w:val="00654042"/>
    <w:rsid w:val="006557EF"/>
    <w:rsid w:val="00655F25"/>
    <w:rsid w:val="00656D83"/>
    <w:rsid w:val="00657288"/>
    <w:rsid w:val="00660DC3"/>
    <w:rsid w:val="00663A46"/>
    <w:rsid w:val="0066491E"/>
    <w:rsid w:val="00667D0C"/>
    <w:rsid w:val="006720AD"/>
    <w:rsid w:val="00672E9E"/>
    <w:rsid w:val="00674E12"/>
    <w:rsid w:val="00675B31"/>
    <w:rsid w:val="006768BE"/>
    <w:rsid w:val="006800AA"/>
    <w:rsid w:val="0068019D"/>
    <w:rsid w:val="00687E5A"/>
    <w:rsid w:val="00690A0A"/>
    <w:rsid w:val="00691206"/>
    <w:rsid w:val="00692CFF"/>
    <w:rsid w:val="00693EF3"/>
    <w:rsid w:val="006954AD"/>
    <w:rsid w:val="006A0D0B"/>
    <w:rsid w:val="006A13F5"/>
    <w:rsid w:val="006A39DA"/>
    <w:rsid w:val="006A531E"/>
    <w:rsid w:val="006A5EE7"/>
    <w:rsid w:val="006B0D8E"/>
    <w:rsid w:val="006B233B"/>
    <w:rsid w:val="006B60FA"/>
    <w:rsid w:val="006C0292"/>
    <w:rsid w:val="006C0BAF"/>
    <w:rsid w:val="006C217C"/>
    <w:rsid w:val="006C393D"/>
    <w:rsid w:val="006D00BA"/>
    <w:rsid w:val="006D0D02"/>
    <w:rsid w:val="006D1D2E"/>
    <w:rsid w:val="006D3D97"/>
    <w:rsid w:val="006D4E2D"/>
    <w:rsid w:val="006D774C"/>
    <w:rsid w:val="006E0250"/>
    <w:rsid w:val="006E02C3"/>
    <w:rsid w:val="006E1023"/>
    <w:rsid w:val="006E51A6"/>
    <w:rsid w:val="006E54F5"/>
    <w:rsid w:val="006E60F8"/>
    <w:rsid w:val="006E7738"/>
    <w:rsid w:val="006F1444"/>
    <w:rsid w:val="006F3DCB"/>
    <w:rsid w:val="006F4B53"/>
    <w:rsid w:val="006F4C06"/>
    <w:rsid w:val="006F5E57"/>
    <w:rsid w:val="006F74E4"/>
    <w:rsid w:val="00701029"/>
    <w:rsid w:val="0070128F"/>
    <w:rsid w:val="0070276A"/>
    <w:rsid w:val="0070668E"/>
    <w:rsid w:val="00711F3E"/>
    <w:rsid w:val="00713634"/>
    <w:rsid w:val="00713ADC"/>
    <w:rsid w:val="00715DA3"/>
    <w:rsid w:val="00715E4E"/>
    <w:rsid w:val="007170C9"/>
    <w:rsid w:val="007172F6"/>
    <w:rsid w:val="007209E6"/>
    <w:rsid w:val="00722401"/>
    <w:rsid w:val="00723BD4"/>
    <w:rsid w:val="00725094"/>
    <w:rsid w:val="00727C47"/>
    <w:rsid w:val="007306B4"/>
    <w:rsid w:val="00730FB6"/>
    <w:rsid w:val="00732ADA"/>
    <w:rsid w:val="00734057"/>
    <w:rsid w:val="00737DFD"/>
    <w:rsid w:val="00740CCE"/>
    <w:rsid w:val="00742FDC"/>
    <w:rsid w:val="00745141"/>
    <w:rsid w:val="007452F2"/>
    <w:rsid w:val="00745EA9"/>
    <w:rsid w:val="00747EA7"/>
    <w:rsid w:val="00751026"/>
    <w:rsid w:val="00751D08"/>
    <w:rsid w:val="00753EFE"/>
    <w:rsid w:val="00754C15"/>
    <w:rsid w:val="0075584F"/>
    <w:rsid w:val="00756E1B"/>
    <w:rsid w:val="00757F11"/>
    <w:rsid w:val="00760A06"/>
    <w:rsid w:val="00762E4B"/>
    <w:rsid w:val="00765BAE"/>
    <w:rsid w:val="00765EAE"/>
    <w:rsid w:val="00767213"/>
    <w:rsid w:val="00767DBC"/>
    <w:rsid w:val="00770873"/>
    <w:rsid w:val="00771D3E"/>
    <w:rsid w:val="00772252"/>
    <w:rsid w:val="00772D07"/>
    <w:rsid w:val="0077405D"/>
    <w:rsid w:val="007751E8"/>
    <w:rsid w:val="007809D0"/>
    <w:rsid w:val="007824B5"/>
    <w:rsid w:val="007837A5"/>
    <w:rsid w:val="007855F0"/>
    <w:rsid w:val="00786643"/>
    <w:rsid w:val="007867A3"/>
    <w:rsid w:val="007911AA"/>
    <w:rsid w:val="00796529"/>
    <w:rsid w:val="007978A0"/>
    <w:rsid w:val="0079799F"/>
    <w:rsid w:val="00797F3F"/>
    <w:rsid w:val="007A4508"/>
    <w:rsid w:val="007A4B5C"/>
    <w:rsid w:val="007A5984"/>
    <w:rsid w:val="007A68A1"/>
    <w:rsid w:val="007B05F7"/>
    <w:rsid w:val="007B45F1"/>
    <w:rsid w:val="007B68E4"/>
    <w:rsid w:val="007B6D77"/>
    <w:rsid w:val="007C46FD"/>
    <w:rsid w:val="007C579D"/>
    <w:rsid w:val="007C7FB7"/>
    <w:rsid w:val="007D10C1"/>
    <w:rsid w:val="007D4056"/>
    <w:rsid w:val="007D4453"/>
    <w:rsid w:val="007E181B"/>
    <w:rsid w:val="007E1C15"/>
    <w:rsid w:val="007E2703"/>
    <w:rsid w:val="007E3D36"/>
    <w:rsid w:val="007E40EC"/>
    <w:rsid w:val="007E48FA"/>
    <w:rsid w:val="007E5A24"/>
    <w:rsid w:val="007E6594"/>
    <w:rsid w:val="007E69FC"/>
    <w:rsid w:val="007E6C61"/>
    <w:rsid w:val="007E705E"/>
    <w:rsid w:val="007E7EA6"/>
    <w:rsid w:val="007F3A75"/>
    <w:rsid w:val="007F69ED"/>
    <w:rsid w:val="007F6F4E"/>
    <w:rsid w:val="00801244"/>
    <w:rsid w:val="00801541"/>
    <w:rsid w:val="00802416"/>
    <w:rsid w:val="008042BA"/>
    <w:rsid w:val="00804B28"/>
    <w:rsid w:val="00804C69"/>
    <w:rsid w:val="008065A8"/>
    <w:rsid w:val="008117CE"/>
    <w:rsid w:val="00812822"/>
    <w:rsid w:val="00812875"/>
    <w:rsid w:val="0081344E"/>
    <w:rsid w:val="008138C1"/>
    <w:rsid w:val="00813B7C"/>
    <w:rsid w:val="00813FCD"/>
    <w:rsid w:val="00814FC3"/>
    <w:rsid w:val="0082100F"/>
    <w:rsid w:val="00822A83"/>
    <w:rsid w:val="00822F92"/>
    <w:rsid w:val="008234AE"/>
    <w:rsid w:val="008236C6"/>
    <w:rsid w:val="0082459A"/>
    <w:rsid w:val="00825B5A"/>
    <w:rsid w:val="00825C28"/>
    <w:rsid w:val="00825C52"/>
    <w:rsid w:val="0082626F"/>
    <w:rsid w:val="0083321E"/>
    <w:rsid w:val="00833EDB"/>
    <w:rsid w:val="008355E8"/>
    <w:rsid w:val="0083636C"/>
    <w:rsid w:val="0083676F"/>
    <w:rsid w:val="00842D46"/>
    <w:rsid w:val="0084355B"/>
    <w:rsid w:val="00844B5C"/>
    <w:rsid w:val="008453F3"/>
    <w:rsid w:val="008461F4"/>
    <w:rsid w:val="00850C37"/>
    <w:rsid w:val="00852035"/>
    <w:rsid w:val="00852DC5"/>
    <w:rsid w:val="00854409"/>
    <w:rsid w:val="00855371"/>
    <w:rsid w:val="008555D0"/>
    <w:rsid w:val="00856128"/>
    <w:rsid w:val="00856C68"/>
    <w:rsid w:val="00861491"/>
    <w:rsid w:val="0086276A"/>
    <w:rsid w:val="00865786"/>
    <w:rsid w:val="00865CDB"/>
    <w:rsid w:val="00866B30"/>
    <w:rsid w:val="0087234F"/>
    <w:rsid w:val="00873121"/>
    <w:rsid w:val="008743EF"/>
    <w:rsid w:val="00876380"/>
    <w:rsid w:val="0087684C"/>
    <w:rsid w:val="00877158"/>
    <w:rsid w:val="00880AAA"/>
    <w:rsid w:val="0088456C"/>
    <w:rsid w:val="0088567B"/>
    <w:rsid w:val="008873ED"/>
    <w:rsid w:val="00890036"/>
    <w:rsid w:val="008906AA"/>
    <w:rsid w:val="008910F7"/>
    <w:rsid w:val="0089117C"/>
    <w:rsid w:val="00891A65"/>
    <w:rsid w:val="00891AC8"/>
    <w:rsid w:val="00892F6A"/>
    <w:rsid w:val="00896D80"/>
    <w:rsid w:val="008A09AA"/>
    <w:rsid w:val="008A1156"/>
    <w:rsid w:val="008A19D0"/>
    <w:rsid w:val="008A31C8"/>
    <w:rsid w:val="008A5522"/>
    <w:rsid w:val="008A6235"/>
    <w:rsid w:val="008A62E2"/>
    <w:rsid w:val="008A6710"/>
    <w:rsid w:val="008A717D"/>
    <w:rsid w:val="008A718D"/>
    <w:rsid w:val="008A72C7"/>
    <w:rsid w:val="008A7E6F"/>
    <w:rsid w:val="008B0D6D"/>
    <w:rsid w:val="008B2F1E"/>
    <w:rsid w:val="008B377A"/>
    <w:rsid w:val="008B44BA"/>
    <w:rsid w:val="008B492A"/>
    <w:rsid w:val="008B6CF3"/>
    <w:rsid w:val="008B75D7"/>
    <w:rsid w:val="008C0470"/>
    <w:rsid w:val="008C1664"/>
    <w:rsid w:val="008C22F3"/>
    <w:rsid w:val="008C246B"/>
    <w:rsid w:val="008C42F2"/>
    <w:rsid w:val="008C4E3C"/>
    <w:rsid w:val="008C6B00"/>
    <w:rsid w:val="008C6B4C"/>
    <w:rsid w:val="008D061A"/>
    <w:rsid w:val="008D0E5B"/>
    <w:rsid w:val="008D0EC1"/>
    <w:rsid w:val="008D43C4"/>
    <w:rsid w:val="008D4FC5"/>
    <w:rsid w:val="008D76CB"/>
    <w:rsid w:val="008D7CEC"/>
    <w:rsid w:val="008E26A9"/>
    <w:rsid w:val="008E2803"/>
    <w:rsid w:val="008E3D1E"/>
    <w:rsid w:val="008E73BF"/>
    <w:rsid w:val="008F0028"/>
    <w:rsid w:val="008F218F"/>
    <w:rsid w:val="008F2F0A"/>
    <w:rsid w:val="008F4FCC"/>
    <w:rsid w:val="008F6C59"/>
    <w:rsid w:val="008F7E6A"/>
    <w:rsid w:val="00900B90"/>
    <w:rsid w:val="0090318D"/>
    <w:rsid w:val="00903E04"/>
    <w:rsid w:val="00904CB4"/>
    <w:rsid w:val="00905F01"/>
    <w:rsid w:val="00910160"/>
    <w:rsid w:val="009102B0"/>
    <w:rsid w:val="009124FA"/>
    <w:rsid w:val="00912898"/>
    <w:rsid w:val="00915BCE"/>
    <w:rsid w:val="00916381"/>
    <w:rsid w:val="009167D1"/>
    <w:rsid w:val="009208EA"/>
    <w:rsid w:val="00920E3E"/>
    <w:rsid w:val="00921388"/>
    <w:rsid w:val="009226D4"/>
    <w:rsid w:val="00931A6D"/>
    <w:rsid w:val="009366DD"/>
    <w:rsid w:val="009373A3"/>
    <w:rsid w:val="009414CB"/>
    <w:rsid w:val="00942C45"/>
    <w:rsid w:val="00947843"/>
    <w:rsid w:val="0095124B"/>
    <w:rsid w:val="009514A3"/>
    <w:rsid w:val="0095175E"/>
    <w:rsid w:val="00954928"/>
    <w:rsid w:val="00956CBB"/>
    <w:rsid w:val="00961A4F"/>
    <w:rsid w:val="00964F3C"/>
    <w:rsid w:val="009700D1"/>
    <w:rsid w:val="009700E4"/>
    <w:rsid w:val="009706FC"/>
    <w:rsid w:val="009707B9"/>
    <w:rsid w:val="009709A7"/>
    <w:rsid w:val="00970FE0"/>
    <w:rsid w:val="009717D0"/>
    <w:rsid w:val="009740CE"/>
    <w:rsid w:val="00974471"/>
    <w:rsid w:val="00981C2C"/>
    <w:rsid w:val="009832AA"/>
    <w:rsid w:val="00983DC3"/>
    <w:rsid w:val="009842B2"/>
    <w:rsid w:val="00984E55"/>
    <w:rsid w:val="009900AE"/>
    <w:rsid w:val="009901C1"/>
    <w:rsid w:val="00990E29"/>
    <w:rsid w:val="00992470"/>
    <w:rsid w:val="0099337B"/>
    <w:rsid w:val="00993B8F"/>
    <w:rsid w:val="00996F07"/>
    <w:rsid w:val="009973B5"/>
    <w:rsid w:val="009A1064"/>
    <w:rsid w:val="009A2CEF"/>
    <w:rsid w:val="009A4AB4"/>
    <w:rsid w:val="009A4FB9"/>
    <w:rsid w:val="009A51FC"/>
    <w:rsid w:val="009B0D12"/>
    <w:rsid w:val="009B24B6"/>
    <w:rsid w:val="009B2D31"/>
    <w:rsid w:val="009B330D"/>
    <w:rsid w:val="009B387E"/>
    <w:rsid w:val="009B46FB"/>
    <w:rsid w:val="009B5439"/>
    <w:rsid w:val="009B766C"/>
    <w:rsid w:val="009B7756"/>
    <w:rsid w:val="009C1EEF"/>
    <w:rsid w:val="009C24FE"/>
    <w:rsid w:val="009C2989"/>
    <w:rsid w:val="009C2BAC"/>
    <w:rsid w:val="009C2F40"/>
    <w:rsid w:val="009C4796"/>
    <w:rsid w:val="009D0B33"/>
    <w:rsid w:val="009D2057"/>
    <w:rsid w:val="009D2BFD"/>
    <w:rsid w:val="009D2CFC"/>
    <w:rsid w:val="009D3A4F"/>
    <w:rsid w:val="009D3E93"/>
    <w:rsid w:val="009D50C3"/>
    <w:rsid w:val="009D5241"/>
    <w:rsid w:val="009D61A9"/>
    <w:rsid w:val="009E3B8A"/>
    <w:rsid w:val="009E4579"/>
    <w:rsid w:val="009E4D07"/>
    <w:rsid w:val="009E5500"/>
    <w:rsid w:val="009E636D"/>
    <w:rsid w:val="009E7254"/>
    <w:rsid w:val="009F0E20"/>
    <w:rsid w:val="009F1E19"/>
    <w:rsid w:val="009F383A"/>
    <w:rsid w:val="009F433F"/>
    <w:rsid w:val="009F55D5"/>
    <w:rsid w:val="009F6C20"/>
    <w:rsid w:val="00A02308"/>
    <w:rsid w:val="00A0384C"/>
    <w:rsid w:val="00A05E6E"/>
    <w:rsid w:val="00A07A42"/>
    <w:rsid w:val="00A10076"/>
    <w:rsid w:val="00A10135"/>
    <w:rsid w:val="00A1022C"/>
    <w:rsid w:val="00A11359"/>
    <w:rsid w:val="00A114A6"/>
    <w:rsid w:val="00A114C4"/>
    <w:rsid w:val="00A12A2C"/>
    <w:rsid w:val="00A1397D"/>
    <w:rsid w:val="00A144A4"/>
    <w:rsid w:val="00A14D75"/>
    <w:rsid w:val="00A1533D"/>
    <w:rsid w:val="00A15A07"/>
    <w:rsid w:val="00A174EF"/>
    <w:rsid w:val="00A178A7"/>
    <w:rsid w:val="00A21B28"/>
    <w:rsid w:val="00A22664"/>
    <w:rsid w:val="00A235D6"/>
    <w:rsid w:val="00A23CC0"/>
    <w:rsid w:val="00A25F9E"/>
    <w:rsid w:val="00A273BF"/>
    <w:rsid w:val="00A31A2A"/>
    <w:rsid w:val="00A325FA"/>
    <w:rsid w:val="00A3276C"/>
    <w:rsid w:val="00A33854"/>
    <w:rsid w:val="00A34D7B"/>
    <w:rsid w:val="00A350F6"/>
    <w:rsid w:val="00A37C64"/>
    <w:rsid w:val="00A37D85"/>
    <w:rsid w:val="00A4131C"/>
    <w:rsid w:val="00A4136D"/>
    <w:rsid w:val="00A418B7"/>
    <w:rsid w:val="00A42B86"/>
    <w:rsid w:val="00A4312F"/>
    <w:rsid w:val="00A43AE9"/>
    <w:rsid w:val="00A444FE"/>
    <w:rsid w:val="00A45C59"/>
    <w:rsid w:val="00A46997"/>
    <w:rsid w:val="00A478F3"/>
    <w:rsid w:val="00A502C5"/>
    <w:rsid w:val="00A50663"/>
    <w:rsid w:val="00A51DCF"/>
    <w:rsid w:val="00A52BE2"/>
    <w:rsid w:val="00A538F4"/>
    <w:rsid w:val="00A55B77"/>
    <w:rsid w:val="00A55BF0"/>
    <w:rsid w:val="00A563EE"/>
    <w:rsid w:val="00A57D4B"/>
    <w:rsid w:val="00A6004C"/>
    <w:rsid w:val="00A619DB"/>
    <w:rsid w:val="00A65C19"/>
    <w:rsid w:val="00A70FD1"/>
    <w:rsid w:val="00A73007"/>
    <w:rsid w:val="00A73415"/>
    <w:rsid w:val="00A75588"/>
    <w:rsid w:val="00A76878"/>
    <w:rsid w:val="00A76C97"/>
    <w:rsid w:val="00A77151"/>
    <w:rsid w:val="00A777C6"/>
    <w:rsid w:val="00A77ADD"/>
    <w:rsid w:val="00A81983"/>
    <w:rsid w:val="00A84257"/>
    <w:rsid w:val="00A84774"/>
    <w:rsid w:val="00A86D8F"/>
    <w:rsid w:val="00A901C7"/>
    <w:rsid w:val="00A92BBE"/>
    <w:rsid w:val="00A94A01"/>
    <w:rsid w:val="00A9640D"/>
    <w:rsid w:val="00A96C53"/>
    <w:rsid w:val="00A97076"/>
    <w:rsid w:val="00AA37F6"/>
    <w:rsid w:val="00AA4E0B"/>
    <w:rsid w:val="00AB0910"/>
    <w:rsid w:val="00AB0BBF"/>
    <w:rsid w:val="00AB394A"/>
    <w:rsid w:val="00AB5E47"/>
    <w:rsid w:val="00AB672B"/>
    <w:rsid w:val="00AB6BF4"/>
    <w:rsid w:val="00AC0BCC"/>
    <w:rsid w:val="00AC1BD6"/>
    <w:rsid w:val="00AC2A38"/>
    <w:rsid w:val="00AC2D96"/>
    <w:rsid w:val="00AC6B1A"/>
    <w:rsid w:val="00AC7BB5"/>
    <w:rsid w:val="00AD01CA"/>
    <w:rsid w:val="00AD1BB2"/>
    <w:rsid w:val="00AD2B11"/>
    <w:rsid w:val="00AD36B2"/>
    <w:rsid w:val="00AD390F"/>
    <w:rsid w:val="00AD497F"/>
    <w:rsid w:val="00AD5034"/>
    <w:rsid w:val="00AE3A58"/>
    <w:rsid w:val="00AE4D0B"/>
    <w:rsid w:val="00AF0417"/>
    <w:rsid w:val="00AF2954"/>
    <w:rsid w:val="00AF478A"/>
    <w:rsid w:val="00AF599F"/>
    <w:rsid w:val="00B0037F"/>
    <w:rsid w:val="00B00A10"/>
    <w:rsid w:val="00B00CA4"/>
    <w:rsid w:val="00B01525"/>
    <w:rsid w:val="00B02218"/>
    <w:rsid w:val="00B03C29"/>
    <w:rsid w:val="00B04100"/>
    <w:rsid w:val="00B042AE"/>
    <w:rsid w:val="00B07D1F"/>
    <w:rsid w:val="00B07E2B"/>
    <w:rsid w:val="00B07EC8"/>
    <w:rsid w:val="00B117FF"/>
    <w:rsid w:val="00B11B5E"/>
    <w:rsid w:val="00B1674E"/>
    <w:rsid w:val="00B16BA2"/>
    <w:rsid w:val="00B21EE1"/>
    <w:rsid w:val="00B2232B"/>
    <w:rsid w:val="00B2547B"/>
    <w:rsid w:val="00B267A1"/>
    <w:rsid w:val="00B267C3"/>
    <w:rsid w:val="00B268CA"/>
    <w:rsid w:val="00B2718E"/>
    <w:rsid w:val="00B300FF"/>
    <w:rsid w:val="00B31FF2"/>
    <w:rsid w:val="00B34F6A"/>
    <w:rsid w:val="00B3533B"/>
    <w:rsid w:val="00B364D9"/>
    <w:rsid w:val="00B40A78"/>
    <w:rsid w:val="00B41305"/>
    <w:rsid w:val="00B417F3"/>
    <w:rsid w:val="00B42165"/>
    <w:rsid w:val="00B4505B"/>
    <w:rsid w:val="00B5099F"/>
    <w:rsid w:val="00B5107F"/>
    <w:rsid w:val="00B5228D"/>
    <w:rsid w:val="00B53FC8"/>
    <w:rsid w:val="00B55FE3"/>
    <w:rsid w:val="00B56678"/>
    <w:rsid w:val="00B5699A"/>
    <w:rsid w:val="00B577A2"/>
    <w:rsid w:val="00B6076F"/>
    <w:rsid w:val="00B65221"/>
    <w:rsid w:val="00B66D12"/>
    <w:rsid w:val="00B6700B"/>
    <w:rsid w:val="00B71231"/>
    <w:rsid w:val="00B75D84"/>
    <w:rsid w:val="00B766C4"/>
    <w:rsid w:val="00B76AC1"/>
    <w:rsid w:val="00B76C4B"/>
    <w:rsid w:val="00B7756B"/>
    <w:rsid w:val="00B77C2D"/>
    <w:rsid w:val="00B80042"/>
    <w:rsid w:val="00B80057"/>
    <w:rsid w:val="00B812E9"/>
    <w:rsid w:val="00B820C8"/>
    <w:rsid w:val="00B82362"/>
    <w:rsid w:val="00B83D77"/>
    <w:rsid w:val="00B84772"/>
    <w:rsid w:val="00B84CE6"/>
    <w:rsid w:val="00B8529F"/>
    <w:rsid w:val="00B854EB"/>
    <w:rsid w:val="00B8689B"/>
    <w:rsid w:val="00B86D6E"/>
    <w:rsid w:val="00B87833"/>
    <w:rsid w:val="00B90511"/>
    <w:rsid w:val="00B90A8D"/>
    <w:rsid w:val="00B9598C"/>
    <w:rsid w:val="00B96737"/>
    <w:rsid w:val="00B96E97"/>
    <w:rsid w:val="00B977EB"/>
    <w:rsid w:val="00BA119F"/>
    <w:rsid w:val="00BA7FC5"/>
    <w:rsid w:val="00BB080C"/>
    <w:rsid w:val="00BB29A3"/>
    <w:rsid w:val="00BB4E1E"/>
    <w:rsid w:val="00BB6E1B"/>
    <w:rsid w:val="00BC21F0"/>
    <w:rsid w:val="00BC311E"/>
    <w:rsid w:val="00BC3A6F"/>
    <w:rsid w:val="00BC3BFE"/>
    <w:rsid w:val="00BC3CAC"/>
    <w:rsid w:val="00BC6504"/>
    <w:rsid w:val="00BC6A23"/>
    <w:rsid w:val="00BC6AD1"/>
    <w:rsid w:val="00BC7CFA"/>
    <w:rsid w:val="00BC7F47"/>
    <w:rsid w:val="00BC7FA6"/>
    <w:rsid w:val="00BD2AB4"/>
    <w:rsid w:val="00BD3300"/>
    <w:rsid w:val="00BD3878"/>
    <w:rsid w:val="00BD4646"/>
    <w:rsid w:val="00BD4829"/>
    <w:rsid w:val="00BD6554"/>
    <w:rsid w:val="00BD6FED"/>
    <w:rsid w:val="00BE1344"/>
    <w:rsid w:val="00BE3030"/>
    <w:rsid w:val="00BE5A5A"/>
    <w:rsid w:val="00BE5E06"/>
    <w:rsid w:val="00BF6383"/>
    <w:rsid w:val="00BF6A08"/>
    <w:rsid w:val="00BF79AE"/>
    <w:rsid w:val="00C009B7"/>
    <w:rsid w:val="00C00C19"/>
    <w:rsid w:val="00C0286B"/>
    <w:rsid w:val="00C032CA"/>
    <w:rsid w:val="00C05275"/>
    <w:rsid w:val="00C052EF"/>
    <w:rsid w:val="00C06B08"/>
    <w:rsid w:val="00C0712F"/>
    <w:rsid w:val="00C07A8C"/>
    <w:rsid w:val="00C07B57"/>
    <w:rsid w:val="00C112A5"/>
    <w:rsid w:val="00C11683"/>
    <w:rsid w:val="00C13AF4"/>
    <w:rsid w:val="00C14762"/>
    <w:rsid w:val="00C155CD"/>
    <w:rsid w:val="00C15EFF"/>
    <w:rsid w:val="00C16188"/>
    <w:rsid w:val="00C16202"/>
    <w:rsid w:val="00C2119D"/>
    <w:rsid w:val="00C21933"/>
    <w:rsid w:val="00C22C03"/>
    <w:rsid w:val="00C22C3E"/>
    <w:rsid w:val="00C25A20"/>
    <w:rsid w:val="00C26D86"/>
    <w:rsid w:val="00C27B4B"/>
    <w:rsid w:val="00C322BA"/>
    <w:rsid w:val="00C33FC9"/>
    <w:rsid w:val="00C36655"/>
    <w:rsid w:val="00C372F5"/>
    <w:rsid w:val="00C375D9"/>
    <w:rsid w:val="00C37D6A"/>
    <w:rsid w:val="00C37F64"/>
    <w:rsid w:val="00C41190"/>
    <w:rsid w:val="00C42098"/>
    <w:rsid w:val="00C42FC6"/>
    <w:rsid w:val="00C433F6"/>
    <w:rsid w:val="00C44FDA"/>
    <w:rsid w:val="00C47ABA"/>
    <w:rsid w:val="00C5096B"/>
    <w:rsid w:val="00C5250D"/>
    <w:rsid w:val="00C54E04"/>
    <w:rsid w:val="00C55EAD"/>
    <w:rsid w:val="00C608DF"/>
    <w:rsid w:val="00C61B13"/>
    <w:rsid w:val="00C63435"/>
    <w:rsid w:val="00C637F2"/>
    <w:rsid w:val="00C64187"/>
    <w:rsid w:val="00C64A7C"/>
    <w:rsid w:val="00C661DF"/>
    <w:rsid w:val="00C6641E"/>
    <w:rsid w:val="00C71C17"/>
    <w:rsid w:val="00C71D2C"/>
    <w:rsid w:val="00C71FD3"/>
    <w:rsid w:val="00C73403"/>
    <w:rsid w:val="00C73B81"/>
    <w:rsid w:val="00C74732"/>
    <w:rsid w:val="00C747F1"/>
    <w:rsid w:val="00C759BF"/>
    <w:rsid w:val="00C83809"/>
    <w:rsid w:val="00C83810"/>
    <w:rsid w:val="00C8725E"/>
    <w:rsid w:val="00C9103F"/>
    <w:rsid w:val="00C97BA3"/>
    <w:rsid w:val="00CA0031"/>
    <w:rsid w:val="00CA081F"/>
    <w:rsid w:val="00CA3097"/>
    <w:rsid w:val="00CA3B78"/>
    <w:rsid w:val="00CA412C"/>
    <w:rsid w:val="00CA4E68"/>
    <w:rsid w:val="00CB3214"/>
    <w:rsid w:val="00CB323B"/>
    <w:rsid w:val="00CB6084"/>
    <w:rsid w:val="00CB62F5"/>
    <w:rsid w:val="00CB7E20"/>
    <w:rsid w:val="00CC015E"/>
    <w:rsid w:val="00CC1F88"/>
    <w:rsid w:val="00CC2A1D"/>
    <w:rsid w:val="00CC33F0"/>
    <w:rsid w:val="00CC3E58"/>
    <w:rsid w:val="00CC59CA"/>
    <w:rsid w:val="00CD1DD7"/>
    <w:rsid w:val="00CD2C8A"/>
    <w:rsid w:val="00CD2F16"/>
    <w:rsid w:val="00CE1E3F"/>
    <w:rsid w:val="00CE2E41"/>
    <w:rsid w:val="00CE33FE"/>
    <w:rsid w:val="00CE3C0A"/>
    <w:rsid w:val="00CE69D1"/>
    <w:rsid w:val="00CE7471"/>
    <w:rsid w:val="00CF23E0"/>
    <w:rsid w:val="00CF3273"/>
    <w:rsid w:val="00CF4BBE"/>
    <w:rsid w:val="00CF7430"/>
    <w:rsid w:val="00D02657"/>
    <w:rsid w:val="00D027E2"/>
    <w:rsid w:val="00D02836"/>
    <w:rsid w:val="00D0392F"/>
    <w:rsid w:val="00D03DFD"/>
    <w:rsid w:val="00D049CE"/>
    <w:rsid w:val="00D10DF9"/>
    <w:rsid w:val="00D14C13"/>
    <w:rsid w:val="00D159DE"/>
    <w:rsid w:val="00D15F06"/>
    <w:rsid w:val="00D17B98"/>
    <w:rsid w:val="00D208D3"/>
    <w:rsid w:val="00D21664"/>
    <w:rsid w:val="00D22134"/>
    <w:rsid w:val="00D22474"/>
    <w:rsid w:val="00D22D3A"/>
    <w:rsid w:val="00D27E70"/>
    <w:rsid w:val="00D30284"/>
    <w:rsid w:val="00D3218E"/>
    <w:rsid w:val="00D322BC"/>
    <w:rsid w:val="00D32DF6"/>
    <w:rsid w:val="00D371FA"/>
    <w:rsid w:val="00D37BDD"/>
    <w:rsid w:val="00D37C29"/>
    <w:rsid w:val="00D37F85"/>
    <w:rsid w:val="00D413BB"/>
    <w:rsid w:val="00D4357C"/>
    <w:rsid w:val="00D43661"/>
    <w:rsid w:val="00D457D3"/>
    <w:rsid w:val="00D4654B"/>
    <w:rsid w:val="00D51382"/>
    <w:rsid w:val="00D53744"/>
    <w:rsid w:val="00D54C95"/>
    <w:rsid w:val="00D552CD"/>
    <w:rsid w:val="00D55C8A"/>
    <w:rsid w:val="00D61175"/>
    <w:rsid w:val="00D611EA"/>
    <w:rsid w:val="00D633AF"/>
    <w:rsid w:val="00D63800"/>
    <w:rsid w:val="00D63D1B"/>
    <w:rsid w:val="00D64438"/>
    <w:rsid w:val="00D64E31"/>
    <w:rsid w:val="00D6549D"/>
    <w:rsid w:val="00D6699B"/>
    <w:rsid w:val="00D67CBD"/>
    <w:rsid w:val="00D707FA"/>
    <w:rsid w:val="00D715D1"/>
    <w:rsid w:val="00D72ACE"/>
    <w:rsid w:val="00D732A0"/>
    <w:rsid w:val="00D7381F"/>
    <w:rsid w:val="00D73CF8"/>
    <w:rsid w:val="00D75FD6"/>
    <w:rsid w:val="00D76416"/>
    <w:rsid w:val="00D7776C"/>
    <w:rsid w:val="00D819BB"/>
    <w:rsid w:val="00D83774"/>
    <w:rsid w:val="00D83B7D"/>
    <w:rsid w:val="00D87A79"/>
    <w:rsid w:val="00D91844"/>
    <w:rsid w:val="00D91868"/>
    <w:rsid w:val="00D91EE4"/>
    <w:rsid w:val="00D93036"/>
    <w:rsid w:val="00D94A65"/>
    <w:rsid w:val="00D94D1E"/>
    <w:rsid w:val="00D96E41"/>
    <w:rsid w:val="00DA0871"/>
    <w:rsid w:val="00DA26F7"/>
    <w:rsid w:val="00DA2BB0"/>
    <w:rsid w:val="00DA2C91"/>
    <w:rsid w:val="00DA4C3D"/>
    <w:rsid w:val="00DA4EE6"/>
    <w:rsid w:val="00DA5732"/>
    <w:rsid w:val="00DA60BB"/>
    <w:rsid w:val="00DA68D9"/>
    <w:rsid w:val="00DA6990"/>
    <w:rsid w:val="00DA71D0"/>
    <w:rsid w:val="00DA7AAB"/>
    <w:rsid w:val="00DB597E"/>
    <w:rsid w:val="00DB6826"/>
    <w:rsid w:val="00DB7F0A"/>
    <w:rsid w:val="00DC30E9"/>
    <w:rsid w:val="00DC3D9D"/>
    <w:rsid w:val="00DC40F0"/>
    <w:rsid w:val="00DC4566"/>
    <w:rsid w:val="00DC53BB"/>
    <w:rsid w:val="00DC6220"/>
    <w:rsid w:val="00DD2F33"/>
    <w:rsid w:val="00DD5F8A"/>
    <w:rsid w:val="00DD74F2"/>
    <w:rsid w:val="00DE1E9C"/>
    <w:rsid w:val="00DE3A0D"/>
    <w:rsid w:val="00DE4737"/>
    <w:rsid w:val="00DF2D08"/>
    <w:rsid w:val="00DF46B8"/>
    <w:rsid w:val="00DF567C"/>
    <w:rsid w:val="00E0027C"/>
    <w:rsid w:val="00E00447"/>
    <w:rsid w:val="00E00F3F"/>
    <w:rsid w:val="00E02ECB"/>
    <w:rsid w:val="00E0303C"/>
    <w:rsid w:val="00E045FE"/>
    <w:rsid w:val="00E047A8"/>
    <w:rsid w:val="00E0573E"/>
    <w:rsid w:val="00E102F4"/>
    <w:rsid w:val="00E105B7"/>
    <w:rsid w:val="00E11414"/>
    <w:rsid w:val="00E127A5"/>
    <w:rsid w:val="00E131FE"/>
    <w:rsid w:val="00E1534C"/>
    <w:rsid w:val="00E1551F"/>
    <w:rsid w:val="00E156A8"/>
    <w:rsid w:val="00E16657"/>
    <w:rsid w:val="00E1780A"/>
    <w:rsid w:val="00E17B5C"/>
    <w:rsid w:val="00E23316"/>
    <w:rsid w:val="00E2540C"/>
    <w:rsid w:val="00E25889"/>
    <w:rsid w:val="00E26231"/>
    <w:rsid w:val="00E2752F"/>
    <w:rsid w:val="00E27EBC"/>
    <w:rsid w:val="00E32B75"/>
    <w:rsid w:val="00E33051"/>
    <w:rsid w:val="00E33748"/>
    <w:rsid w:val="00E4023C"/>
    <w:rsid w:val="00E4426E"/>
    <w:rsid w:val="00E45E3F"/>
    <w:rsid w:val="00E47650"/>
    <w:rsid w:val="00E555FE"/>
    <w:rsid w:val="00E56D50"/>
    <w:rsid w:val="00E60732"/>
    <w:rsid w:val="00E61895"/>
    <w:rsid w:val="00E62F87"/>
    <w:rsid w:val="00E64D05"/>
    <w:rsid w:val="00E65C48"/>
    <w:rsid w:val="00E66A0B"/>
    <w:rsid w:val="00E66CBD"/>
    <w:rsid w:val="00E66F3F"/>
    <w:rsid w:val="00E67EF3"/>
    <w:rsid w:val="00E717D0"/>
    <w:rsid w:val="00E731F8"/>
    <w:rsid w:val="00E73888"/>
    <w:rsid w:val="00E759D0"/>
    <w:rsid w:val="00E803E6"/>
    <w:rsid w:val="00E818E1"/>
    <w:rsid w:val="00E8223B"/>
    <w:rsid w:val="00E83A24"/>
    <w:rsid w:val="00E92799"/>
    <w:rsid w:val="00E92BD3"/>
    <w:rsid w:val="00E933F0"/>
    <w:rsid w:val="00EA1CBC"/>
    <w:rsid w:val="00EA2CA7"/>
    <w:rsid w:val="00EA3385"/>
    <w:rsid w:val="00EA41FD"/>
    <w:rsid w:val="00EA49CD"/>
    <w:rsid w:val="00EA55ED"/>
    <w:rsid w:val="00EA7849"/>
    <w:rsid w:val="00EB0FE3"/>
    <w:rsid w:val="00EB1092"/>
    <w:rsid w:val="00EB1818"/>
    <w:rsid w:val="00EB317A"/>
    <w:rsid w:val="00EB4742"/>
    <w:rsid w:val="00EB48F3"/>
    <w:rsid w:val="00EB58F2"/>
    <w:rsid w:val="00EC4720"/>
    <w:rsid w:val="00EC4A2B"/>
    <w:rsid w:val="00EC5503"/>
    <w:rsid w:val="00EC5724"/>
    <w:rsid w:val="00EC6927"/>
    <w:rsid w:val="00ED02EE"/>
    <w:rsid w:val="00ED3B56"/>
    <w:rsid w:val="00ED5F41"/>
    <w:rsid w:val="00EE0C95"/>
    <w:rsid w:val="00EE1C5E"/>
    <w:rsid w:val="00EE2E28"/>
    <w:rsid w:val="00EE55F6"/>
    <w:rsid w:val="00EE61DC"/>
    <w:rsid w:val="00EE790A"/>
    <w:rsid w:val="00EF011A"/>
    <w:rsid w:val="00EF178C"/>
    <w:rsid w:val="00EF1B74"/>
    <w:rsid w:val="00EF24C7"/>
    <w:rsid w:val="00EF24D2"/>
    <w:rsid w:val="00EF2BCF"/>
    <w:rsid w:val="00EF2FAA"/>
    <w:rsid w:val="00EF3705"/>
    <w:rsid w:val="00F01906"/>
    <w:rsid w:val="00F01AAB"/>
    <w:rsid w:val="00F01C5A"/>
    <w:rsid w:val="00F027C7"/>
    <w:rsid w:val="00F02C55"/>
    <w:rsid w:val="00F03929"/>
    <w:rsid w:val="00F15275"/>
    <w:rsid w:val="00F2002E"/>
    <w:rsid w:val="00F26A42"/>
    <w:rsid w:val="00F2781D"/>
    <w:rsid w:val="00F27AA6"/>
    <w:rsid w:val="00F30E1A"/>
    <w:rsid w:val="00F30E2F"/>
    <w:rsid w:val="00F31132"/>
    <w:rsid w:val="00F32091"/>
    <w:rsid w:val="00F338E7"/>
    <w:rsid w:val="00F34317"/>
    <w:rsid w:val="00F344A2"/>
    <w:rsid w:val="00F3554B"/>
    <w:rsid w:val="00F3675D"/>
    <w:rsid w:val="00F42E66"/>
    <w:rsid w:val="00F445DC"/>
    <w:rsid w:val="00F451DD"/>
    <w:rsid w:val="00F45349"/>
    <w:rsid w:val="00F457C9"/>
    <w:rsid w:val="00F46B6C"/>
    <w:rsid w:val="00F4783F"/>
    <w:rsid w:val="00F5522E"/>
    <w:rsid w:val="00F60599"/>
    <w:rsid w:val="00F63683"/>
    <w:rsid w:val="00F63936"/>
    <w:rsid w:val="00F64365"/>
    <w:rsid w:val="00F65735"/>
    <w:rsid w:val="00F65994"/>
    <w:rsid w:val="00F6721F"/>
    <w:rsid w:val="00F67FC6"/>
    <w:rsid w:val="00F70F49"/>
    <w:rsid w:val="00F73C6A"/>
    <w:rsid w:val="00F75D5A"/>
    <w:rsid w:val="00F75E5A"/>
    <w:rsid w:val="00F76CCA"/>
    <w:rsid w:val="00F813EC"/>
    <w:rsid w:val="00F836FB"/>
    <w:rsid w:val="00F85FE2"/>
    <w:rsid w:val="00F86F98"/>
    <w:rsid w:val="00F87782"/>
    <w:rsid w:val="00F902A5"/>
    <w:rsid w:val="00F9054B"/>
    <w:rsid w:val="00F91767"/>
    <w:rsid w:val="00F949F2"/>
    <w:rsid w:val="00F95285"/>
    <w:rsid w:val="00F9549D"/>
    <w:rsid w:val="00F957D3"/>
    <w:rsid w:val="00F96D57"/>
    <w:rsid w:val="00F97968"/>
    <w:rsid w:val="00FA2EFA"/>
    <w:rsid w:val="00FA33ED"/>
    <w:rsid w:val="00FA38BB"/>
    <w:rsid w:val="00FA4120"/>
    <w:rsid w:val="00FA6133"/>
    <w:rsid w:val="00FB0519"/>
    <w:rsid w:val="00FB3851"/>
    <w:rsid w:val="00FB4663"/>
    <w:rsid w:val="00FB6328"/>
    <w:rsid w:val="00FC4251"/>
    <w:rsid w:val="00FC4385"/>
    <w:rsid w:val="00FC50DA"/>
    <w:rsid w:val="00FD3BA0"/>
    <w:rsid w:val="00FD3D41"/>
    <w:rsid w:val="00FD5220"/>
    <w:rsid w:val="00FD54F9"/>
    <w:rsid w:val="00FD7E74"/>
    <w:rsid w:val="00FE024A"/>
    <w:rsid w:val="00FE12F3"/>
    <w:rsid w:val="00FE4623"/>
    <w:rsid w:val="00FE6F55"/>
    <w:rsid w:val="00FF0C31"/>
    <w:rsid w:val="00FF398B"/>
    <w:rsid w:val="00FF3A1A"/>
    <w:rsid w:val="00FF5EBC"/>
    <w:rsid w:val="00FF737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icrosoft Uighur"/>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104D8"/>
    <w:rPr>
      <w:rFonts w:ascii="Times New Roman" w:eastAsia="Times New Roman" w:hAnsi="Times New Roman" w:cs="Times New Roman"/>
      <w:sz w:val="24"/>
      <w:szCs w:val="24"/>
    </w:rPr>
  </w:style>
  <w:style w:type="paragraph" w:styleId="Nadpis3">
    <w:name w:val="heading 3"/>
    <w:basedOn w:val="Normlny"/>
    <w:next w:val="Normlny"/>
    <w:link w:val="Nadpis3Char"/>
    <w:qFormat/>
    <w:rsid w:val="005D6D5A"/>
    <w:pPr>
      <w:keepNext/>
      <w:outlineLvl w:val="2"/>
    </w:pPr>
    <w:rPr>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027E2"/>
    <w:pPr>
      <w:tabs>
        <w:tab w:val="center" w:pos="4536"/>
        <w:tab w:val="right" w:pos="9072"/>
      </w:tabs>
    </w:pPr>
  </w:style>
  <w:style w:type="character" w:customStyle="1" w:styleId="HlavikaChar">
    <w:name w:val="Hlavička Char"/>
    <w:basedOn w:val="Predvolenpsmoodseku"/>
    <w:link w:val="Hlavika"/>
    <w:uiPriority w:val="99"/>
    <w:rsid w:val="00D027E2"/>
  </w:style>
  <w:style w:type="paragraph" w:styleId="Pta">
    <w:name w:val="footer"/>
    <w:basedOn w:val="Normlny"/>
    <w:link w:val="PtaChar"/>
    <w:uiPriority w:val="99"/>
    <w:unhideWhenUsed/>
    <w:rsid w:val="00D027E2"/>
    <w:pPr>
      <w:tabs>
        <w:tab w:val="center" w:pos="4536"/>
        <w:tab w:val="right" w:pos="9072"/>
      </w:tabs>
    </w:pPr>
  </w:style>
  <w:style w:type="character" w:customStyle="1" w:styleId="PtaChar">
    <w:name w:val="Päta Char"/>
    <w:basedOn w:val="Predvolenpsmoodseku"/>
    <w:link w:val="Pta"/>
    <w:uiPriority w:val="99"/>
    <w:rsid w:val="00D027E2"/>
  </w:style>
  <w:style w:type="paragraph" w:styleId="Textbubliny">
    <w:name w:val="Balloon Text"/>
    <w:basedOn w:val="Normlny"/>
    <w:link w:val="TextbublinyChar"/>
    <w:uiPriority w:val="99"/>
    <w:semiHidden/>
    <w:unhideWhenUsed/>
    <w:rsid w:val="00D027E2"/>
    <w:rPr>
      <w:rFonts w:ascii="Tahoma" w:eastAsia="Calibri" w:hAnsi="Tahoma"/>
      <w:sz w:val="16"/>
      <w:szCs w:val="16"/>
    </w:rPr>
  </w:style>
  <w:style w:type="character" w:customStyle="1" w:styleId="TextbublinyChar">
    <w:name w:val="Text bubliny Char"/>
    <w:link w:val="Textbubliny"/>
    <w:uiPriority w:val="99"/>
    <w:semiHidden/>
    <w:rsid w:val="00D027E2"/>
    <w:rPr>
      <w:rFonts w:ascii="Tahoma" w:hAnsi="Tahoma" w:cs="Tahoma"/>
      <w:sz w:val="16"/>
      <w:szCs w:val="16"/>
    </w:rPr>
  </w:style>
  <w:style w:type="character" w:styleId="Odkaznakomentr">
    <w:name w:val="annotation reference"/>
    <w:uiPriority w:val="99"/>
    <w:semiHidden/>
    <w:unhideWhenUsed/>
    <w:rsid w:val="0095175E"/>
    <w:rPr>
      <w:sz w:val="16"/>
      <w:szCs w:val="16"/>
    </w:rPr>
  </w:style>
  <w:style w:type="paragraph" w:styleId="Textkomentra">
    <w:name w:val="annotation text"/>
    <w:basedOn w:val="Normlny"/>
    <w:link w:val="TextkomentraChar"/>
    <w:uiPriority w:val="99"/>
    <w:unhideWhenUsed/>
    <w:rsid w:val="0095175E"/>
    <w:rPr>
      <w:sz w:val="20"/>
      <w:szCs w:val="20"/>
    </w:rPr>
  </w:style>
  <w:style w:type="character" w:customStyle="1" w:styleId="TextkomentraChar">
    <w:name w:val="Text komentára Char"/>
    <w:link w:val="Textkomentra"/>
    <w:uiPriority w:val="99"/>
    <w:rsid w:val="0095175E"/>
    <w:rPr>
      <w:rFonts w:ascii="Times New Roman" w:eastAsia="Times New Roman" w:hAnsi="Times New Roman" w:cs="Times New Roman"/>
      <w:lang w:bidi="ar-SA"/>
    </w:rPr>
  </w:style>
  <w:style w:type="paragraph" w:styleId="Predmetkomentra">
    <w:name w:val="annotation subject"/>
    <w:basedOn w:val="Textkomentra"/>
    <w:next w:val="Textkomentra"/>
    <w:link w:val="PredmetkomentraChar"/>
    <w:uiPriority w:val="99"/>
    <w:semiHidden/>
    <w:unhideWhenUsed/>
    <w:rsid w:val="0095175E"/>
    <w:rPr>
      <w:b/>
      <w:bCs/>
    </w:rPr>
  </w:style>
  <w:style w:type="character" w:customStyle="1" w:styleId="PredmetkomentraChar">
    <w:name w:val="Predmet komentára Char"/>
    <w:link w:val="Predmetkomentra"/>
    <w:uiPriority w:val="99"/>
    <w:semiHidden/>
    <w:rsid w:val="0095175E"/>
    <w:rPr>
      <w:rFonts w:ascii="Times New Roman" w:eastAsia="Times New Roman" w:hAnsi="Times New Roman" w:cs="Times New Roman"/>
      <w:b/>
      <w:bCs/>
      <w:lang w:bidi="ar-SA"/>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355ECB"/>
    <w:pPr>
      <w:ind w:left="708"/>
    </w:pPr>
  </w:style>
  <w:style w:type="paragraph" w:styleId="Revzia">
    <w:name w:val="Revision"/>
    <w:hidden/>
    <w:uiPriority w:val="99"/>
    <w:semiHidden/>
    <w:rsid w:val="00EE1C5E"/>
    <w:rPr>
      <w:rFonts w:ascii="Times New Roman" w:eastAsia="Times New Roman" w:hAnsi="Times New Roman" w:cs="Times New Roman"/>
      <w:sz w:val="24"/>
      <w:szCs w:val="24"/>
    </w:rPr>
  </w:style>
  <w:style w:type="character" w:customStyle="1" w:styleId="Nadpis3Char">
    <w:name w:val="Nadpis 3 Char"/>
    <w:basedOn w:val="Predvolenpsmoodseku"/>
    <w:link w:val="Nadpis3"/>
    <w:rsid w:val="005D6D5A"/>
    <w:rPr>
      <w:rFonts w:ascii="Times New Roman" w:eastAsia="Times New Roman" w:hAnsi="Times New Roman" w:cs="Times New Roman"/>
      <w:b/>
      <w:sz w:val="24"/>
    </w:rPr>
  </w:style>
  <w:style w:type="character" w:styleId="Hypertextovprepojenie">
    <w:name w:val="Hyperlink"/>
    <w:basedOn w:val="Predvolenpsmoodseku"/>
    <w:uiPriority w:val="99"/>
    <w:unhideWhenUsed/>
    <w:rsid w:val="008042BA"/>
    <w:rPr>
      <w:color w:val="0000FF" w:themeColor="hyperlink"/>
      <w:u w:val="single"/>
    </w:rPr>
  </w:style>
  <w:style w:type="character" w:customStyle="1" w:styleId="cell1">
    <w:name w:val="cell1"/>
    <w:basedOn w:val="Predvolenpsmoodseku"/>
    <w:rsid w:val="00F01AAB"/>
  </w:style>
  <w:style w:type="paragraph" w:styleId="Zarkazkladnhotextu2">
    <w:name w:val="Body Text Indent 2"/>
    <w:basedOn w:val="Normlny"/>
    <w:link w:val="Zarkazkladnhotextu2Char"/>
    <w:rsid w:val="00456E5F"/>
    <w:pPr>
      <w:tabs>
        <w:tab w:val="left" w:pos="709"/>
        <w:tab w:val="left" w:pos="2410"/>
        <w:tab w:val="left" w:pos="2552"/>
        <w:tab w:val="left" w:pos="2977"/>
        <w:tab w:val="left" w:pos="3544"/>
        <w:tab w:val="center" w:pos="4536"/>
      </w:tabs>
      <w:ind w:left="360"/>
    </w:pPr>
    <w:rPr>
      <w:rFonts w:ascii="Courier New" w:hAnsi="Courier New" w:cs="Courier New"/>
      <w:kern w:val="28"/>
      <w:sz w:val="22"/>
      <w:szCs w:val="20"/>
    </w:rPr>
  </w:style>
  <w:style w:type="character" w:customStyle="1" w:styleId="Zarkazkladnhotextu2Char">
    <w:name w:val="Zarážka základného textu 2 Char"/>
    <w:basedOn w:val="Predvolenpsmoodseku"/>
    <w:link w:val="Zarkazkladnhotextu2"/>
    <w:rsid w:val="00456E5F"/>
    <w:rPr>
      <w:rFonts w:ascii="Courier New" w:eastAsia="Times New Roman" w:hAnsi="Courier New" w:cs="Courier New"/>
      <w:kern w:val="28"/>
      <w:sz w:val="22"/>
    </w:rPr>
  </w:style>
  <w:style w:type="table" w:customStyle="1" w:styleId="Mriekatabukysvetl1">
    <w:name w:val="Mriežka tabuľky – svetlá1"/>
    <w:basedOn w:val="Normlnatabuka"/>
    <w:uiPriority w:val="40"/>
    <w:rsid w:val="00DF46B8"/>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Mriekatabuky">
    <w:name w:val="Table Grid"/>
    <w:basedOn w:val="Normlnatabuka"/>
    <w:uiPriority w:val="59"/>
    <w:rsid w:val="00B167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vyrieenzmienka1">
    <w:name w:val="Nevyriešená zmienka1"/>
    <w:basedOn w:val="Predvolenpsmoodseku"/>
    <w:uiPriority w:val="99"/>
    <w:semiHidden/>
    <w:unhideWhenUsed/>
    <w:rsid w:val="00B75D84"/>
    <w:rPr>
      <w:color w:val="605E5C"/>
      <w:shd w:val="clear" w:color="auto" w:fill="E1DFDD"/>
    </w:rPr>
  </w:style>
  <w:style w:type="character" w:customStyle="1" w:styleId="Nevyrieenzmienka2">
    <w:name w:val="Nevyriešená zmienka2"/>
    <w:basedOn w:val="Predvolenpsmoodseku"/>
    <w:uiPriority w:val="99"/>
    <w:semiHidden/>
    <w:unhideWhenUsed/>
    <w:rsid w:val="00DC4566"/>
    <w:rPr>
      <w:color w:val="605E5C"/>
      <w:shd w:val="clear" w:color="auto" w:fill="E1DFDD"/>
    </w:rPr>
  </w:style>
  <w:style w:type="paragraph" w:styleId="Normlnywebov">
    <w:name w:val="Normal (Web)"/>
    <w:basedOn w:val="Normlny"/>
    <w:uiPriority w:val="99"/>
    <w:semiHidden/>
    <w:unhideWhenUsed/>
    <w:rsid w:val="00825C52"/>
  </w:style>
  <w:style w:type="paragraph" w:styleId="Bezriadkovania">
    <w:name w:val="No Spacing"/>
    <w:uiPriority w:val="1"/>
    <w:qFormat/>
    <w:rsid w:val="00856128"/>
    <w:rPr>
      <w:rFonts w:eastAsia="Times New Roman" w:cs="Times New Roman"/>
      <w:sz w:val="22"/>
      <w:szCs w:val="22"/>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A23CC0"/>
    <w:rPr>
      <w:rFonts w:ascii="Times New Roman" w:eastAsia="Times New Roman" w:hAnsi="Times New Roman" w:cs="Times New Roman"/>
      <w:sz w:val="24"/>
      <w:szCs w:val="24"/>
    </w:rPr>
  </w:style>
  <w:style w:type="paragraph" w:styleId="Zarkazkladnhotextu">
    <w:name w:val="Body Text Indent"/>
    <w:basedOn w:val="Normlny"/>
    <w:link w:val="ZarkazkladnhotextuChar"/>
    <w:uiPriority w:val="99"/>
    <w:semiHidden/>
    <w:unhideWhenUsed/>
    <w:rsid w:val="00AD390F"/>
    <w:pPr>
      <w:spacing w:after="120"/>
      <w:ind w:left="283"/>
    </w:pPr>
  </w:style>
  <w:style w:type="character" w:customStyle="1" w:styleId="ZarkazkladnhotextuChar">
    <w:name w:val="Zarážka základného textu Char"/>
    <w:basedOn w:val="Predvolenpsmoodseku"/>
    <w:link w:val="Zarkazkladnhotextu"/>
    <w:uiPriority w:val="99"/>
    <w:semiHidden/>
    <w:rsid w:val="00AD390F"/>
    <w:rPr>
      <w:rFonts w:ascii="Times New Roman" w:eastAsia="Times New Roman" w:hAnsi="Times New Roman" w:cs="Times New Roman"/>
      <w:sz w:val="24"/>
      <w:szCs w:val="24"/>
    </w:rPr>
  </w:style>
  <w:style w:type="paragraph" w:customStyle="1" w:styleId="tl1">
    <w:name w:val="Štýl1"/>
    <w:basedOn w:val="Obsah3"/>
    <w:rsid w:val="00AD390F"/>
    <w:pPr>
      <w:tabs>
        <w:tab w:val="left" w:pos="720"/>
        <w:tab w:val="right" w:leader="dot" w:pos="9781"/>
      </w:tabs>
      <w:autoSpaceDE w:val="0"/>
      <w:autoSpaceDN w:val="0"/>
      <w:spacing w:after="0"/>
      <w:ind w:left="400" w:right="-284"/>
      <w:jc w:val="both"/>
    </w:pPr>
    <w:rPr>
      <w:rFonts w:ascii="Arial" w:hAnsi="Arial"/>
      <w:noProof/>
      <w:sz w:val="18"/>
      <w:szCs w:val="20"/>
      <w:lang w:eastAsia="cs-CZ"/>
    </w:rPr>
  </w:style>
  <w:style w:type="paragraph" w:styleId="Obsah3">
    <w:name w:val="toc 3"/>
    <w:basedOn w:val="Normlny"/>
    <w:next w:val="Normlny"/>
    <w:autoRedefine/>
    <w:uiPriority w:val="39"/>
    <w:semiHidden/>
    <w:unhideWhenUsed/>
    <w:rsid w:val="00AD390F"/>
    <w:pPr>
      <w:spacing w:after="100"/>
      <w:ind w:left="480"/>
    </w:pPr>
  </w:style>
</w:styles>
</file>

<file path=word/webSettings.xml><?xml version="1.0" encoding="utf-8"?>
<w:webSettings xmlns:r="http://schemas.openxmlformats.org/officeDocument/2006/relationships" xmlns:w="http://schemas.openxmlformats.org/wordprocessingml/2006/main">
  <w:divs>
    <w:div w:id="1412309429">
      <w:bodyDiv w:val="1"/>
      <w:marLeft w:val="0"/>
      <w:marRight w:val="0"/>
      <w:marTop w:val="0"/>
      <w:marBottom w:val="0"/>
      <w:divBdr>
        <w:top w:val="none" w:sz="0" w:space="0" w:color="auto"/>
        <w:left w:val="none" w:sz="0" w:space="0" w:color="auto"/>
        <w:bottom w:val="none" w:sz="0" w:space="0" w:color="auto"/>
        <w:right w:val="none" w:sz="0" w:space="0" w:color="auto"/>
      </w:divBdr>
    </w:div>
    <w:div w:id="1569799028">
      <w:bodyDiv w:val="1"/>
      <w:marLeft w:val="0"/>
      <w:marRight w:val="0"/>
      <w:marTop w:val="0"/>
      <w:marBottom w:val="0"/>
      <w:divBdr>
        <w:top w:val="none" w:sz="0" w:space="0" w:color="auto"/>
        <w:left w:val="none" w:sz="0" w:space="0" w:color="auto"/>
        <w:bottom w:val="none" w:sz="0" w:space="0" w:color="auto"/>
        <w:right w:val="none" w:sz="0" w:space="0" w:color="auto"/>
      </w:divBdr>
    </w:div>
    <w:div w:id="1909996533">
      <w:bodyDiv w:val="1"/>
      <w:marLeft w:val="0"/>
      <w:marRight w:val="0"/>
      <w:marTop w:val="0"/>
      <w:marBottom w:val="0"/>
      <w:divBdr>
        <w:top w:val="none" w:sz="0" w:space="0" w:color="auto"/>
        <w:left w:val="none" w:sz="0" w:space="0" w:color="auto"/>
        <w:bottom w:val="none" w:sz="0" w:space="0" w:color="auto"/>
        <w:right w:val="none" w:sz="0" w:space="0" w:color="auto"/>
      </w:divBdr>
    </w:div>
    <w:div w:id="196766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3B7D0-5CB5-4E2B-8F84-DC58A2027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8828</Words>
  <Characters>50321</Characters>
  <Application>Microsoft Office Word</Application>
  <DocSecurity>0</DocSecurity>
  <Lines>419</Lines>
  <Paragraphs>118</Paragraphs>
  <ScaleCrop>false</ScaleCrop>
  <HeadingPairs>
    <vt:vector size="2" baseType="variant">
      <vt:variant>
        <vt:lpstr>Názov</vt:lpstr>
      </vt:variant>
      <vt:variant>
        <vt:i4>1</vt:i4>
      </vt:variant>
    </vt:vector>
  </HeadingPairs>
  <TitlesOfParts>
    <vt:vector size="1" baseType="lpstr">
      <vt:lpstr>1</vt:lpstr>
    </vt:vector>
  </TitlesOfParts>
  <Company>Microsoft</Company>
  <LinksUpToDate>false</LinksUpToDate>
  <CharactersWithSpaces>59031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zvarmuzekova</cp:lastModifiedBy>
  <cp:revision>5</cp:revision>
  <cp:lastPrinted>2024-01-30T13:20:00Z</cp:lastPrinted>
  <dcterms:created xsi:type="dcterms:W3CDTF">2024-10-03T14:04:00Z</dcterms:created>
  <dcterms:modified xsi:type="dcterms:W3CDTF">2024-10-03T14:28:00Z</dcterms:modified>
</cp:coreProperties>
</file>