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</w:p>
    <w:p w14:paraId="43BB6B7D" w14:textId="77777777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 poradí ponúk podľa nižšie uvedeného poradia:</w:t>
      </w:r>
    </w:p>
    <w:p w14:paraId="734BE1F9" w14:textId="56545C31" w:rsidR="00062804" w:rsidRPr="006306E4" w:rsidRDefault="0096476F" w:rsidP="008E3888">
      <w:pPr>
        <w:pStyle w:val="Odsekzoznamu"/>
        <w:numPr>
          <w:ilvl w:val="0"/>
          <w:numId w:val="25"/>
        </w:numPr>
        <w:spacing w:before="24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306E4">
        <w:rPr>
          <w:rFonts w:ascii="Arial Narrow" w:eastAsia="Calibri" w:hAnsi="Arial Narrow"/>
          <w:sz w:val="22"/>
          <w:szCs w:val="22"/>
          <w:lang w:eastAsia="sk-SK"/>
        </w:rPr>
        <w:t xml:space="preserve">Čo najvyšší výkon motora </w:t>
      </w:r>
      <w:r w:rsidR="00323997" w:rsidRPr="006306E4">
        <w:rPr>
          <w:rFonts w:ascii="Arial Narrow" w:eastAsia="Calibri" w:hAnsi="Arial Narrow"/>
          <w:sz w:val="22"/>
          <w:szCs w:val="22"/>
          <w:lang w:eastAsia="sk-SK"/>
        </w:rPr>
        <w:t xml:space="preserve">v kW </w:t>
      </w:r>
      <w:r w:rsidR="006306E4">
        <w:rPr>
          <w:rFonts w:ascii="Arial Narrow" w:eastAsia="Calibri" w:hAnsi="Arial Narrow"/>
          <w:sz w:val="22"/>
          <w:szCs w:val="22"/>
          <w:lang w:eastAsia="sk-SK"/>
        </w:rPr>
        <w:t>stanovený v bode 10 Prílohy č. 1 Súťažných podkladov</w:t>
      </w:r>
      <w:bookmarkStart w:id="0" w:name="_GoBack"/>
      <w:bookmarkEnd w:id="0"/>
    </w:p>
    <w:p w14:paraId="43ECDA53" w14:textId="611810DD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B5556" w14:textId="77777777" w:rsidR="000B6106" w:rsidRDefault="000B6106" w:rsidP="007C6581">
      <w:r>
        <w:separator/>
      </w:r>
    </w:p>
  </w:endnote>
  <w:endnote w:type="continuationSeparator" w:id="0">
    <w:p w14:paraId="214C35E0" w14:textId="77777777" w:rsidR="000B6106" w:rsidRDefault="000B610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134FB" w14:textId="77777777" w:rsidR="000B6106" w:rsidRDefault="000B6106" w:rsidP="007C6581">
      <w:r>
        <w:separator/>
      </w:r>
    </w:p>
  </w:footnote>
  <w:footnote w:type="continuationSeparator" w:id="0">
    <w:p w14:paraId="6061309B" w14:textId="77777777" w:rsidR="000B6106" w:rsidRDefault="000B610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2A50FA87" w:rsidR="007C6581" w:rsidRPr="000371EB" w:rsidRDefault="007C6581" w:rsidP="007C6581">
    <w:pPr>
      <w:pStyle w:val="Hlavika"/>
      <w:jc w:val="right"/>
      <w:rPr>
        <w:rFonts w:ascii="Arial Narrow" w:hAnsi="Arial Narrow"/>
        <w:lang w:val="sk-SK"/>
      </w:rPr>
    </w:pPr>
    <w:r w:rsidRPr="000371EB">
      <w:rPr>
        <w:rFonts w:ascii="Arial Narrow" w:hAnsi="Arial Narrow"/>
        <w:lang w:val="sk-SK"/>
      </w:rPr>
      <w:t xml:space="preserve">Príloha č. </w:t>
    </w:r>
    <w:r w:rsidR="00E32509" w:rsidRPr="000371EB">
      <w:rPr>
        <w:rFonts w:ascii="Arial Narrow" w:hAnsi="Arial Narrow"/>
        <w:lang w:val="sk-SK"/>
      </w:rPr>
      <w:t>4</w:t>
    </w:r>
    <w:r w:rsidRPr="000371EB">
      <w:rPr>
        <w:rFonts w:ascii="Arial Narrow" w:hAnsi="Arial Narrow"/>
        <w:lang w:val="sk-SK"/>
      </w:rPr>
      <w:t xml:space="preserve"> </w:t>
    </w:r>
    <w:r w:rsidR="00D56898">
      <w:rPr>
        <w:rFonts w:ascii="Arial Narrow" w:hAnsi="Arial Narrow"/>
        <w:lang w:val="sk-SK"/>
      </w:rPr>
      <w:t>Kritérium na vyhodnotenie ponúk</w:t>
    </w:r>
  </w:p>
  <w:p w14:paraId="0284E7AF" w14:textId="473616EE" w:rsidR="008E3888" w:rsidRPr="000371EB" w:rsidRDefault="008E3888" w:rsidP="007C6581">
    <w:pPr>
      <w:pStyle w:val="Hlavika"/>
      <w:jc w:val="right"/>
      <w:rPr>
        <w:rFonts w:ascii="Arial Narrow" w:hAnsi="Arial Narrow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19"/>
    <w:multiLevelType w:val="hybridMultilevel"/>
    <w:tmpl w:val="5C440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2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1EB"/>
    <w:rsid w:val="00037ACF"/>
    <w:rsid w:val="00062804"/>
    <w:rsid w:val="000721BB"/>
    <w:rsid w:val="00082686"/>
    <w:rsid w:val="00093847"/>
    <w:rsid w:val="00094C1F"/>
    <w:rsid w:val="000A0E9C"/>
    <w:rsid w:val="000A6D53"/>
    <w:rsid w:val="000A7B52"/>
    <w:rsid w:val="000B6106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23997"/>
    <w:rsid w:val="00355ECC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95253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77708"/>
    <w:rsid w:val="005A2B51"/>
    <w:rsid w:val="005A7C56"/>
    <w:rsid w:val="005C0737"/>
    <w:rsid w:val="005E16CA"/>
    <w:rsid w:val="005E2CF1"/>
    <w:rsid w:val="005F39FF"/>
    <w:rsid w:val="005F47CD"/>
    <w:rsid w:val="00625253"/>
    <w:rsid w:val="006306E4"/>
    <w:rsid w:val="00635872"/>
    <w:rsid w:val="0064288E"/>
    <w:rsid w:val="0064795B"/>
    <w:rsid w:val="00655967"/>
    <w:rsid w:val="00662949"/>
    <w:rsid w:val="00667B85"/>
    <w:rsid w:val="006B0711"/>
    <w:rsid w:val="006B612D"/>
    <w:rsid w:val="006C48B4"/>
    <w:rsid w:val="006D28C7"/>
    <w:rsid w:val="006D55C0"/>
    <w:rsid w:val="006F0D29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3888"/>
    <w:rsid w:val="008E4CAC"/>
    <w:rsid w:val="008F537E"/>
    <w:rsid w:val="008F713F"/>
    <w:rsid w:val="00904870"/>
    <w:rsid w:val="00960FD2"/>
    <w:rsid w:val="0096476F"/>
    <w:rsid w:val="009723A3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363D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1BBB"/>
    <w:rsid w:val="00C035CB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56898"/>
    <w:rsid w:val="00D7284C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Petronela Pitoňáková</cp:lastModifiedBy>
  <cp:revision>28</cp:revision>
  <dcterms:created xsi:type="dcterms:W3CDTF">2022-01-07T14:11:00Z</dcterms:created>
  <dcterms:modified xsi:type="dcterms:W3CDTF">2024-10-10T08:49:00Z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