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195E0E" w:rsidP="00520A5B">
      <w:pPr>
        <w:pStyle w:val="Nzov"/>
        <w:rPr>
          <w:rFonts w:asciiTheme="minorHAnsi" w:hAnsiTheme="minorHAnsi" w:cstheme="minorHAnsi"/>
          <w:sz w:val="21"/>
          <w:szCs w:val="21"/>
        </w:rPr>
      </w:pPr>
      <w:bookmarkStart w:id="0" w:name="_GoBack"/>
      <w:bookmarkEnd w:id="0"/>
      <w:r w:rsidRPr="005D188B">
        <w:rPr>
          <w:rFonts w:asciiTheme="minorHAnsi" w:hAnsiTheme="minorHAnsi" w:cstheme="minorHAnsi"/>
          <w:sz w:val="21"/>
          <w:szCs w:val="21"/>
        </w:rPr>
        <w:t xml:space="preserve"> </w:t>
      </w:r>
      <w:r w:rsidR="00E86DCD"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00E86DCD"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1D3419" w:rsidRDefault="007900AC" w:rsidP="005B6373">
      <w:pPr>
        <w:pStyle w:val="Cislovanie2"/>
        <w:tabs>
          <w:tab w:val="num"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Kupujúci </w:t>
      </w:r>
      <w:r w:rsidR="003653C4" w:rsidRPr="005D188B">
        <w:rPr>
          <w:rFonts w:asciiTheme="minorHAnsi" w:hAnsiTheme="minorHAnsi" w:cstheme="minorHAnsi"/>
          <w:sz w:val="21"/>
          <w:szCs w:val="21"/>
        </w:rPr>
        <w:t>v</w:t>
      </w:r>
      <w:r w:rsidRPr="005D188B">
        <w:rPr>
          <w:rFonts w:asciiTheme="minorHAnsi" w:hAnsiTheme="minorHAnsi" w:cstheme="minorHAnsi"/>
          <w:sz w:val="21"/>
          <w:szCs w:val="21"/>
        </w:rPr>
        <w:t xml:space="preserve"> rámci plnenia svojich úloh obstaráva </w:t>
      </w:r>
      <w:r w:rsidR="00DA3D2C" w:rsidRPr="005D188B">
        <w:rPr>
          <w:rFonts w:asciiTheme="minorHAnsi" w:hAnsiTheme="minorHAnsi" w:cstheme="minorHAnsi"/>
          <w:sz w:val="21"/>
          <w:szCs w:val="21"/>
        </w:rPr>
        <w:t xml:space="preserve">tovar </w:t>
      </w:r>
      <w:r w:rsidRPr="005D188B">
        <w:rPr>
          <w:rFonts w:asciiTheme="minorHAnsi" w:hAnsiTheme="minorHAnsi" w:cstheme="minorHAnsi"/>
          <w:sz w:val="21"/>
          <w:szCs w:val="21"/>
        </w:rPr>
        <w:t xml:space="preserve">postupom stanoveným zákonom č. </w:t>
      </w:r>
      <w:r w:rsidR="00912F4A" w:rsidRPr="005D188B">
        <w:rPr>
          <w:rFonts w:asciiTheme="minorHAnsi" w:hAnsiTheme="minorHAnsi" w:cstheme="minorHAnsi"/>
          <w:sz w:val="21"/>
          <w:szCs w:val="21"/>
        </w:rPr>
        <w:t>343</w:t>
      </w:r>
      <w:r w:rsidRPr="005D188B">
        <w:rPr>
          <w:rFonts w:asciiTheme="minorHAnsi" w:hAnsiTheme="minorHAnsi" w:cstheme="minorHAnsi"/>
          <w:sz w:val="21"/>
          <w:szCs w:val="21"/>
        </w:rPr>
        <w:t>/20</w:t>
      </w:r>
      <w:r w:rsidR="00912F4A" w:rsidRPr="005D188B">
        <w:rPr>
          <w:rFonts w:asciiTheme="minorHAnsi" w:hAnsiTheme="minorHAnsi" w:cstheme="minorHAnsi"/>
          <w:sz w:val="21"/>
          <w:szCs w:val="21"/>
        </w:rPr>
        <w:t>1</w:t>
      </w:r>
      <w:r w:rsidR="00B025E8" w:rsidRPr="005D188B">
        <w:rPr>
          <w:rFonts w:asciiTheme="minorHAnsi" w:hAnsiTheme="minorHAnsi" w:cstheme="minorHAnsi"/>
          <w:sz w:val="21"/>
          <w:szCs w:val="21"/>
        </w:rPr>
        <w:t>5</w:t>
      </w:r>
      <w:r w:rsidRPr="005D188B">
        <w:rPr>
          <w:rFonts w:asciiTheme="minorHAnsi" w:hAnsiTheme="minorHAnsi" w:cstheme="minorHAnsi"/>
          <w:sz w:val="21"/>
          <w:szCs w:val="21"/>
        </w:rPr>
        <w:t xml:space="preserve"> Z. z. o </w:t>
      </w:r>
      <w:r w:rsidRPr="001D3419">
        <w:rPr>
          <w:rFonts w:asciiTheme="minorHAnsi" w:hAnsiTheme="minorHAnsi" w:cstheme="minorHAnsi"/>
          <w:sz w:val="21"/>
          <w:szCs w:val="21"/>
        </w:rPr>
        <w:t>verejnom obstarávaní a o zmene a doplnení niektorých zákonov,</w:t>
      </w:r>
      <w:r w:rsidR="006536BA" w:rsidRPr="001D3419">
        <w:rPr>
          <w:rFonts w:asciiTheme="minorHAnsi" w:hAnsiTheme="minorHAnsi" w:cstheme="minorHAnsi"/>
          <w:sz w:val="21"/>
          <w:szCs w:val="21"/>
        </w:rPr>
        <w:t xml:space="preserve"> v znení neskorších predpisov</w:t>
      </w:r>
      <w:r w:rsidR="002027D7" w:rsidRPr="001D3419">
        <w:rPr>
          <w:rFonts w:asciiTheme="minorHAnsi" w:hAnsiTheme="minorHAnsi" w:cstheme="minorHAnsi"/>
          <w:sz w:val="21"/>
          <w:szCs w:val="21"/>
        </w:rPr>
        <w:t xml:space="preserve"> (ďalej len  „zák</w:t>
      </w:r>
      <w:r w:rsidR="002F0C82" w:rsidRPr="001D3419">
        <w:rPr>
          <w:rFonts w:asciiTheme="minorHAnsi" w:hAnsiTheme="minorHAnsi" w:cstheme="minorHAnsi"/>
          <w:sz w:val="21"/>
          <w:szCs w:val="21"/>
        </w:rPr>
        <w:t xml:space="preserve">. č. </w:t>
      </w:r>
      <w:r w:rsidR="00912F4A" w:rsidRPr="001D3419">
        <w:rPr>
          <w:rFonts w:asciiTheme="minorHAnsi" w:hAnsiTheme="minorHAnsi" w:cstheme="minorHAnsi"/>
          <w:sz w:val="21"/>
          <w:szCs w:val="21"/>
        </w:rPr>
        <w:t>343</w:t>
      </w:r>
      <w:r w:rsidR="002F0C82" w:rsidRPr="001D3419">
        <w:rPr>
          <w:rFonts w:asciiTheme="minorHAnsi" w:hAnsiTheme="minorHAnsi" w:cstheme="minorHAnsi"/>
          <w:sz w:val="21"/>
          <w:szCs w:val="21"/>
        </w:rPr>
        <w:t>/20</w:t>
      </w:r>
      <w:r w:rsidR="00B025E8" w:rsidRPr="001D3419">
        <w:rPr>
          <w:rFonts w:asciiTheme="minorHAnsi" w:hAnsiTheme="minorHAnsi" w:cstheme="minorHAnsi"/>
          <w:sz w:val="21"/>
          <w:szCs w:val="21"/>
        </w:rPr>
        <w:t>15</w:t>
      </w:r>
      <w:r w:rsidR="002F0C82" w:rsidRPr="001D3419">
        <w:rPr>
          <w:rFonts w:asciiTheme="minorHAnsi" w:hAnsiTheme="minorHAnsi" w:cstheme="minorHAnsi"/>
          <w:sz w:val="21"/>
          <w:szCs w:val="21"/>
        </w:rPr>
        <w:t xml:space="preserve"> Z. z.“).</w:t>
      </w:r>
    </w:p>
    <w:p w:rsidR="0051211D" w:rsidRPr="001D3419" w:rsidRDefault="0051211D" w:rsidP="0051211D">
      <w:pPr>
        <w:pStyle w:val="Cislovanie2"/>
        <w:tabs>
          <w:tab w:val="num" w:pos="709"/>
        </w:tabs>
        <w:spacing w:after="0"/>
        <w:ind w:left="709" w:hanging="709"/>
        <w:rPr>
          <w:rFonts w:asciiTheme="minorHAnsi" w:hAnsiTheme="minorHAnsi" w:cstheme="minorHAnsi"/>
          <w:sz w:val="21"/>
          <w:szCs w:val="21"/>
        </w:rPr>
      </w:pPr>
      <w:bookmarkStart w:id="1" w:name="_Hlk126644700"/>
      <w:r w:rsidRPr="001D3419">
        <w:rPr>
          <w:rFonts w:asciiTheme="minorHAnsi" w:hAnsiTheme="minorHAnsi" w:cstheme="minorHAnsi"/>
          <w:sz w:val="21"/>
          <w:szCs w:val="21"/>
        </w:rPr>
        <w:t xml:space="preserve">Túto  zmluvu uzatvára kupujúci, ktorý je verejným obstarávateľom s predávajúcim, ktorý je  úspešným uchádzačom </w:t>
      </w:r>
      <w:r w:rsidR="00A03720" w:rsidRPr="001D3419">
        <w:rPr>
          <w:rFonts w:asciiTheme="minorHAnsi" w:hAnsiTheme="minorHAnsi" w:cstheme="minorHAnsi"/>
          <w:sz w:val="21"/>
          <w:szCs w:val="21"/>
        </w:rPr>
        <w:t>na základe</w:t>
      </w:r>
      <w:r w:rsidRPr="001D3419">
        <w:rPr>
          <w:rFonts w:asciiTheme="minorHAnsi" w:hAnsiTheme="minorHAnsi" w:cstheme="minorHAnsi"/>
          <w:sz w:val="21"/>
          <w:szCs w:val="21"/>
        </w:rPr>
        <w:t xml:space="preserve"> výsledk</w:t>
      </w:r>
      <w:r w:rsidR="00A03720" w:rsidRPr="001D3419">
        <w:rPr>
          <w:rFonts w:asciiTheme="minorHAnsi" w:hAnsiTheme="minorHAnsi" w:cstheme="minorHAnsi"/>
          <w:sz w:val="21"/>
          <w:szCs w:val="21"/>
        </w:rPr>
        <w:t>u</w:t>
      </w:r>
      <w:r w:rsidRPr="001D3419">
        <w:rPr>
          <w:rFonts w:asciiTheme="minorHAnsi" w:hAnsiTheme="minorHAnsi" w:cstheme="minorHAnsi"/>
          <w:sz w:val="21"/>
          <w:szCs w:val="21"/>
        </w:rPr>
        <w:t xml:space="preserve"> zadávania zákazky postupom</w:t>
      </w:r>
      <w:r w:rsidR="00A03720" w:rsidRPr="001D3419">
        <w:rPr>
          <w:rFonts w:asciiTheme="minorHAnsi" w:hAnsiTheme="minorHAnsi" w:cstheme="minorHAnsi"/>
          <w:sz w:val="21"/>
          <w:szCs w:val="21"/>
        </w:rPr>
        <w:t xml:space="preserve"> verejnej súťaže,</w:t>
      </w:r>
      <w:r w:rsidRPr="001D3419">
        <w:rPr>
          <w:rFonts w:asciiTheme="minorHAnsi" w:hAnsiTheme="minorHAnsi" w:cstheme="minorHAnsi"/>
          <w:sz w:val="21"/>
          <w:szCs w:val="21"/>
        </w:rPr>
        <w:t xml:space="preserve"> podľa § </w:t>
      </w:r>
      <w:r w:rsidR="00B5478C" w:rsidRPr="001D3419">
        <w:rPr>
          <w:rFonts w:asciiTheme="minorHAnsi" w:hAnsiTheme="minorHAnsi" w:cstheme="minorHAnsi"/>
          <w:sz w:val="21"/>
          <w:szCs w:val="21"/>
        </w:rPr>
        <w:t>66 ods. 7</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 xml:space="preserve">písm. b) </w:t>
      </w:r>
      <w:r w:rsidRPr="001D3419">
        <w:rPr>
          <w:rFonts w:asciiTheme="minorHAnsi" w:hAnsiTheme="minorHAnsi" w:cstheme="minorHAnsi"/>
          <w:sz w:val="21"/>
          <w:szCs w:val="21"/>
        </w:rPr>
        <w:t>zák. č. 343/2015 Z.z.</w:t>
      </w:r>
      <w:r w:rsidR="00A03720" w:rsidRPr="001D3419">
        <w:rPr>
          <w:rFonts w:asciiTheme="minorHAnsi" w:hAnsiTheme="minorHAnsi" w:cstheme="minorHAnsi"/>
          <w:sz w:val="21"/>
          <w:szCs w:val="21"/>
        </w:rPr>
        <w:t>,</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realizovanej prostredníctvom systému JOSEPHINE, na predmet zákazky:</w:t>
      </w:r>
      <w:r w:rsidR="00A03720" w:rsidRPr="001D3419">
        <w:rPr>
          <w:rFonts w:asciiTheme="minorHAnsi" w:hAnsiTheme="minorHAnsi" w:cstheme="minorHAnsi"/>
          <w:sz w:val="21"/>
          <w:szCs w:val="21"/>
        </w:rPr>
        <w:t xml:space="preserve">  </w:t>
      </w:r>
      <w:r w:rsidR="00A03720" w:rsidRPr="001D3419">
        <w:rPr>
          <w:rFonts w:asciiTheme="minorHAnsi" w:hAnsiTheme="minorHAnsi" w:cstheme="minorHAnsi"/>
          <w:b/>
          <w:sz w:val="21"/>
          <w:szCs w:val="21"/>
        </w:rPr>
        <w:t>„</w:t>
      </w:r>
      <w:r w:rsidR="00A9749A" w:rsidRPr="001D3419">
        <w:rPr>
          <w:rFonts w:asciiTheme="minorHAnsi" w:hAnsiTheme="minorHAnsi" w:cstheme="minorHAnsi"/>
          <w:b/>
          <w:sz w:val="21"/>
          <w:szCs w:val="21"/>
        </w:rPr>
        <w:t>Operačné stoly</w:t>
      </w:r>
      <w:r w:rsidR="00A03720" w:rsidRPr="00E45729">
        <w:rPr>
          <w:rFonts w:asciiTheme="minorHAnsi" w:hAnsiTheme="minorHAnsi" w:cstheme="minorHAnsi"/>
          <w:b/>
          <w:strike/>
          <w:sz w:val="21"/>
          <w:szCs w:val="21"/>
        </w:rPr>
        <w:t>„</w:t>
      </w:r>
      <w:r w:rsidR="00E45729">
        <w:rPr>
          <w:rFonts w:asciiTheme="minorHAnsi" w:hAnsiTheme="minorHAnsi" w:cstheme="minorHAnsi"/>
          <w:sz w:val="21"/>
          <w:szCs w:val="21"/>
        </w:rPr>
        <w:t xml:space="preserve"> </w:t>
      </w:r>
      <w:r w:rsidR="00E45729" w:rsidRPr="00520A5B">
        <w:rPr>
          <w:rFonts w:asciiTheme="minorHAnsi" w:hAnsiTheme="minorHAnsi" w:cstheme="minorHAnsi"/>
          <w:color w:val="000000" w:themeColor="text1"/>
          <w:sz w:val="21"/>
          <w:szCs w:val="21"/>
        </w:rPr>
        <w:t>vyhlásenej kupujúcim ako verejným obstarávateľom,</w:t>
      </w:r>
      <w:r w:rsidR="00A03720" w:rsidRPr="00520A5B">
        <w:rPr>
          <w:rFonts w:asciiTheme="minorHAnsi" w:hAnsiTheme="minorHAnsi" w:cstheme="minorHAnsi"/>
          <w:color w:val="000000" w:themeColor="text1"/>
          <w:sz w:val="21"/>
          <w:szCs w:val="21"/>
        </w:rPr>
        <w:t xml:space="preserve"> vo Vestníku verejného obstarávania č....... zo dňa.......... pod</w:t>
      </w:r>
      <w:r w:rsidR="00E45729" w:rsidRPr="00520A5B">
        <w:rPr>
          <w:rFonts w:asciiTheme="minorHAnsi" w:hAnsiTheme="minorHAnsi" w:cstheme="minorHAnsi"/>
          <w:color w:val="000000" w:themeColor="text1"/>
          <w:sz w:val="21"/>
          <w:szCs w:val="21"/>
        </w:rPr>
        <w:t xml:space="preserve"> značkou</w:t>
      </w:r>
      <w:r w:rsidR="00A03720" w:rsidRPr="00520A5B">
        <w:rPr>
          <w:rFonts w:asciiTheme="minorHAnsi" w:hAnsiTheme="minorHAnsi" w:cstheme="minorHAnsi"/>
          <w:color w:val="000000" w:themeColor="text1"/>
          <w:sz w:val="21"/>
          <w:szCs w:val="21"/>
        </w:rPr>
        <w:t xml:space="preserve"> </w:t>
      </w:r>
      <w:r w:rsidR="00A03720" w:rsidRPr="001D3419">
        <w:rPr>
          <w:rFonts w:asciiTheme="minorHAnsi" w:hAnsiTheme="minorHAnsi" w:cstheme="minorHAnsi"/>
          <w:sz w:val="21"/>
          <w:szCs w:val="21"/>
        </w:rPr>
        <w:t>..................</w:t>
      </w:r>
      <w:bookmarkEnd w:id="1"/>
      <w:r w:rsidRPr="001D3419">
        <w:rPr>
          <w:rFonts w:asciiTheme="minorHAnsi" w:hAnsiTheme="minorHAnsi" w:cstheme="minorHAnsi"/>
          <w:sz w:val="21"/>
          <w:szCs w:val="21"/>
        </w:rPr>
        <w:t xml:space="preserve">    </w:t>
      </w:r>
      <w:r w:rsidRPr="001D3419">
        <w:rPr>
          <w:rFonts w:asciiTheme="minorHAnsi" w:hAnsiTheme="minorHAnsi" w:cstheme="minorHAnsi"/>
          <w:sz w:val="21"/>
          <w:szCs w:val="21"/>
          <w:u w:val="single"/>
        </w:rPr>
        <w:t>(</w:t>
      </w:r>
      <w:r w:rsidRPr="001D3419">
        <w:rPr>
          <w:rFonts w:asciiTheme="minorHAnsi" w:hAnsiTheme="minorHAnsi" w:cstheme="minorHAnsi"/>
          <w:b/>
          <w:sz w:val="21"/>
          <w:szCs w:val="21"/>
          <w:u w:val="single"/>
        </w:rPr>
        <w:t>ďalej len „verejné obstarávanie“)</w:t>
      </w:r>
      <w:r w:rsidR="00A03720" w:rsidRPr="001D3419">
        <w:rPr>
          <w:rFonts w:asciiTheme="minorHAnsi" w:hAnsiTheme="minorHAnsi" w:cstheme="minorHAnsi"/>
          <w:b/>
          <w:sz w:val="21"/>
          <w:szCs w:val="21"/>
          <w:u w:val="single"/>
        </w:rPr>
        <w:t>.</w:t>
      </w:r>
    </w:p>
    <w:p w:rsidR="0051211D" w:rsidRPr="001D3419" w:rsidRDefault="005F2C17" w:rsidP="005F2C17">
      <w:pPr>
        <w:pStyle w:val="Cislovanie2"/>
        <w:numPr>
          <w:ilvl w:val="0"/>
          <w:numId w:val="0"/>
        </w:numPr>
        <w:tabs>
          <w:tab w:val="num" w:pos="709"/>
        </w:tabs>
        <w:spacing w:after="0"/>
        <w:rPr>
          <w:rFonts w:asciiTheme="minorHAnsi" w:hAnsiTheme="minorHAnsi" w:cstheme="minorHAnsi"/>
          <w:sz w:val="21"/>
          <w:szCs w:val="21"/>
        </w:rPr>
      </w:pPr>
      <w:r w:rsidRPr="001D3419">
        <w:rPr>
          <w:rFonts w:asciiTheme="minorHAnsi" w:hAnsiTheme="minorHAnsi" w:cstheme="minorHAnsi"/>
          <w:sz w:val="21"/>
          <w:szCs w:val="21"/>
        </w:rPr>
        <w:tab/>
      </w:r>
      <w:r w:rsidR="0051211D" w:rsidRPr="001D3419">
        <w:rPr>
          <w:rFonts w:asciiTheme="minorHAnsi" w:hAnsiTheme="minorHAnsi" w:cstheme="minorHAnsi"/>
          <w:sz w:val="21"/>
          <w:szCs w:val="21"/>
        </w:rPr>
        <w:t>Evidenčné číslo verejného obstarávania kupujúceho:  UNLP-202</w:t>
      </w:r>
      <w:r w:rsidR="00A9749A" w:rsidRPr="001D3419">
        <w:rPr>
          <w:rFonts w:asciiTheme="minorHAnsi" w:hAnsiTheme="minorHAnsi" w:cstheme="minorHAnsi"/>
          <w:sz w:val="21"/>
          <w:szCs w:val="21"/>
        </w:rPr>
        <w:t>4</w:t>
      </w:r>
      <w:r w:rsidR="00477DB8">
        <w:rPr>
          <w:rFonts w:asciiTheme="minorHAnsi" w:hAnsiTheme="minorHAnsi" w:cstheme="minorHAnsi"/>
          <w:sz w:val="21"/>
          <w:szCs w:val="21"/>
        </w:rPr>
        <w:t>-67-NZ-VS</w:t>
      </w:r>
    </w:p>
    <w:p w:rsidR="00B025E8" w:rsidRPr="001D3419" w:rsidRDefault="00B025E8" w:rsidP="00AB70AD">
      <w:pPr>
        <w:pStyle w:val="Cislovanie2"/>
        <w:contextualSpacing/>
        <w:rPr>
          <w:rFonts w:asciiTheme="minorHAnsi" w:hAnsiTheme="minorHAnsi" w:cstheme="minorHAnsi"/>
          <w:sz w:val="21"/>
          <w:szCs w:val="21"/>
        </w:rPr>
      </w:pPr>
      <w:r w:rsidRPr="001D3419">
        <w:rPr>
          <w:rFonts w:asciiTheme="minorHAnsi" w:hAnsiTheme="minorHAnsi" w:cstheme="minorHAnsi"/>
          <w:sz w:val="21"/>
          <w:szCs w:val="21"/>
        </w:rPr>
        <w:t>Kupujúci je poskytovateľom zdravotnej starostlivosti podľa zák. č. 578/2004 Z.</w:t>
      </w:r>
      <w:r w:rsidR="00801614" w:rsidRPr="001D3419">
        <w:rPr>
          <w:rFonts w:asciiTheme="minorHAnsi" w:hAnsiTheme="minorHAnsi" w:cstheme="minorHAnsi"/>
          <w:sz w:val="21"/>
          <w:szCs w:val="21"/>
        </w:rPr>
        <w:t xml:space="preserve"> </w:t>
      </w:r>
      <w:r w:rsidRPr="001D3419">
        <w:rPr>
          <w:rFonts w:asciiTheme="minorHAnsi" w:hAnsiTheme="minorHAnsi" w:cstheme="minorHAnsi"/>
          <w:sz w:val="21"/>
          <w:szCs w:val="21"/>
        </w:rPr>
        <w:t>z.</w:t>
      </w:r>
      <w:r w:rsidR="00AB70AD" w:rsidRPr="001D3419">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rsidR="003D1E89" w:rsidRPr="001D3419" w:rsidRDefault="00B025E8" w:rsidP="003D1E89">
      <w:pPr>
        <w:pStyle w:val="Cislovanie2"/>
        <w:spacing w:after="0"/>
        <w:contextualSpacing/>
        <w:rPr>
          <w:rFonts w:asciiTheme="minorHAnsi" w:hAnsiTheme="minorHAnsi" w:cstheme="minorHAnsi"/>
          <w:sz w:val="21"/>
          <w:szCs w:val="21"/>
        </w:rPr>
      </w:pPr>
      <w:r w:rsidRPr="001D3419">
        <w:rPr>
          <w:rFonts w:asciiTheme="minorHAnsi" w:hAnsiTheme="minorHAnsi" w:cstheme="minorHAnsi"/>
          <w:sz w:val="21"/>
          <w:szCs w:val="21"/>
        </w:rPr>
        <w:t xml:space="preserve">Predávajúci </w:t>
      </w:r>
      <w:r w:rsidR="00EC3A56" w:rsidRPr="001D3419">
        <w:rPr>
          <w:rFonts w:asciiTheme="minorHAnsi" w:hAnsiTheme="minorHAnsi" w:cstheme="minorHAnsi"/>
          <w:sz w:val="21"/>
          <w:szCs w:val="21"/>
        </w:rPr>
        <w:t>prehlasuje, že je</w:t>
      </w:r>
      <w:r w:rsidRPr="001D3419">
        <w:rPr>
          <w:rFonts w:asciiTheme="minorHAnsi" w:hAnsiTheme="minorHAnsi" w:cstheme="minorHAnsi"/>
          <w:sz w:val="21"/>
          <w:szCs w:val="21"/>
        </w:rPr>
        <w:t xml:space="preserve"> </w:t>
      </w:r>
      <w:r w:rsidR="00EC3A56" w:rsidRPr="001D3419">
        <w:rPr>
          <w:rFonts w:asciiTheme="minorHAnsi" w:hAnsiTheme="minorHAnsi" w:cstheme="minorHAnsi"/>
          <w:sz w:val="21"/>
          <w:szCs w:val="21"/>
        </w:rPr>
        <w:t>oprávnený disponovať s tovarom v zmysle tejto zmluvy.</w:t>
      </w:r>
    </w:p>
    <w:p w:rsidR="00AF0D67" w:rsidRPr="00520A5B" w:rsidRDefault="00AF0D67" w:rsidP="003D1E89">
      <w:pPr>
        <w:pStyle w:val="Cislovanie2"/>
        <w:spacing w:after="0"/>
        <w:contextualSpacing/>
        <w:rPr>
          <w:rFonts w:asciiTheme="minorHAnsi" w:hAnsiTheme="minorHAnsi" w:cstheme="minorHAnsi"/>
          <w:color w:val="000000" w:themeColor="text1"/>
          <w:sz w:val="21"/>
          <w:szCs w:val="21"/>
        </w:rPr>
      </w:pPr>
      <w:r w:rsidRPr="001D3419">
        <w:rPr>
          <w:rFonts w:asciiTheme="minorHAnsi" w:hAnsiTheme="minorHAnsi" w:cstheme="minorHAnsi"/>
          <w:sz w:val="21"/>
          <w:szCs w:val="21"/>
        </w:rPr>
        <w:t>Na financovanie plnenia tejto zmluvy – úhradu kúpnej ceny b</w:t>
      </w:r>
      <w:r w:rsidR="00F95FEE" w:rsidRPr="001D3419">
        <w:rPr>
          <w:rFonts w:asciiTheme="minorHAnsi" w:hAnsiTheme="minorHAnsi" w:cstheme="minorHAnsi"/>
          <w:sz w:val="21"/>
          <w:szCs w:val="21"/>
        </w:rPr>
        <w:t>oli</w:t>
      </w:r>
      <w:r w:rsidRPr="001D3419">
        <w:rPr>
          <w:rFonts w:asciiTheme="minorHAnsi" w:hAnsiTheme="minorHAnsi" w:cstheme="minorHAnsi"/>
          <w:sz w:val="21"/>
          <w:szCs w:val="21"/>
        </w:rPr>
        <w:t xml:space="preserve"> kupujúcemu pridelené kapitálové výdavky štátneho rozpočtu z rozpočtovej</w:t>
      </w:r>
      <w:r w:rsidRPr="00F95FEE">
        <w:rPr>
          <w:rFonts w:asciiTheme="minorHAnsi" w:hAnsiTheme="minorHAnsi" w:cstheme="minorHAnsi"/>
          <w:sz w:val="21"/>
          <w:szCs w:val="21"/>
        </w:rPr>
        <w:t xml:space="preserve"> kapitoly Ministerstva zdravotníctva Slovenskej republiky (MZ SR – list č. S1</w:t>
      </w:r>
      <w:r w:rsidR="003468FD">
        <w:rPr>
          <w:rFonts w:asciiTheme="minorHAnsi" w:hAnsiTheme="minorHAnsi" w:cstheme="minorHAnsi"/>
          <w:sz w:val="21"/>
          <w:szCs w:val="21"/>
        </w:rPr>
        <w:t>51</w:t>
      </w:r>
      <w:r w:rsidR="001D3419">
        <w:rPr>
          <w:rFonts w:asciiTheme="minorHAnsi" w:hAnsiTheme="minorHAnsi" w:cstheme="minorHAnsi"/>
          <w:sz w:val="21"/>
          <w:szCs w:val="21"/>
        </w:rPr>
        <w:t>98</w:t>
      </w:r>
      <w:r w:rsidRPr="00F95FEE">
        <w:rPr>
          <w:rFonts w:asciiTheme="minorHAnsi" w:hAnsiTheme="minorHAnsi" w:cstheme="minorHAnsi"/>
          <w:sz w:val="21"/>
          <w:szCs w:val="21"/>
        </w:rPr>
        <w:t>-202</w:t>
      </w:r>
      <w:r w:rsidR="001D3419">
        <w:rPr>
          <w:rFonts w:asciiTheme="minorHAnsi" w:hAnsiTheme="minorHAnsi" w:cstheme="minorHAnsi"/>
          <w:sz w:val="21"/>
          <w:szCs w:val="21"/>
        </w:rPr>
        <w:t>4</w:t>
      </w:r>
      <w:r w:rsidRPr="00F95FEE">
        <w:rPr>
          <w:rFonts w:asciiTheme="minorHAnsi" w:hAnsiTheme="minorHAnsi" w:cstheme="minorHAnsi"/>
          <w:sz w:val="21"/>
          <w:szCs w:val="21"/>
        </w:rPr>
        <w:t>-OVV-</w:t>
      </w:r>
      <w:r w:rsidR="001D3419">
        <w:rPr>
          <w:rFonts w:asciiTheme="minorHAnsi" w:hAnsiTheme="minorHAnsi" w:cstheme="minorHAnsi"/>
          <w:sz w:val="21"/>
          <w:szCs w:val="21"/>
        </w:rPr>
        <w:t>1</w:t>
      </w:r>
      <w:r w:rsidRPr="00F95FEE">
        <w:rPr>
          <w:rFonts w:asciiTheme="minorHAnsi" w:hAnsiTheme="minorHAnsi" w:cstheme="minorHAnsi"/>
          <w:sz w:val="21"/>
          <w:szCs w:val="21"/>
        </w:rPr>
        <w:t xml:space="preserve">, zo dňa </w:t>
      </w:r>
      <w:r w:rsidR="001D3419">
        <w:rPr>
          <w:rFonts w:asciiTheme="minorHAnsi" w:hAnsiTheme="minorHAnsi" w:cstheme="minorHAnsi"/>
          <w:sz w:val="21"/>
          <w:szCs w:val="21"/>
        </w:rPr>
        <w:t>08</w:t>
      </w:r>
      <w:r w:rsidRPr="00F95FEE">
        <w:rPr>
          <w:rFonts w:asciiTheme="minorHAnsi" w:hAnsiTheme="minorHAnsi" w:cstheme="minorHAnsi"/>
          <w:sz w:val="21"/>
          <w:szCs w:val="21"/>
        </w:rPr>
        <w:t>. 0</w:t>
      </w:r>
      <w:r w:rsidR="001D3419">
        <w:rPr>
          <w:rFonts w:asciiTheme="minorHAnsi" w:hAnsiTheme="minorHAnsi" w:cstheme="minorHAnsi"/>
          <w:sz w:val="21"/>
          <w:szCs w:val="21"/>
        </w:rPr>
        <w:t>2</w:t>
      </w:r>
      <w:r w:rsidRPr="00F95FEE">
        <w:rPr>
          <w:rFonts w:asciiTheme="minorHAnsi" w:hAnsiTheme="minorHAnsi" w:cstheme="minorHAnsi"/>
          <w:sz w:val="21"/>
          <w:szCs w:val="21"/>
        </w:rPr>
        <w:t>. 202</w:t>
      </w:r>
      <w:r w:rsidR="001D3419">
        <w:rPr>
          <w:rFonts w:asciiTheme="minorHAnsi" w:hAnsiTheme="minorHAnsi" w:cstheme="minorHAnsi"/>
          <w:sz w:val="21"/>
          <w:szCs w:val="21"/>
        </w:rPr>
        <w:t>4</w:t>
      </w:r>
      <w:r w:rsidRPr="00F95FEE">
        <w:rPr>
          <w:rFonts w:asciiTheme="minorHAnsi" w:hAnsiTheme="minorHAnsi" w:cstheme="minorHAnsi"/>
          <w:sz w:val="21"/>
          <w:szCs w:val="21"/>
        </w:rPr>
        <w:t>). Zákazka, ktorá je predmetom plnenia tejto zmluvy bude hradená z pridelených kapitálových výdavkov zo štátneho rozpočtu</w:t>
      </w:r>
      <w:r w:rsidR="00E45729">
        <w:rPr>
          <w:rFonts w:asciiTheme="minorHAnsi" w:hAnsiTheme="minorHAnsi" w:cstheme="minorHAnsi"/>
          <w:sz w:val="21"/>
          <w:szCs w:val="21"/>
        </w:rPr>
        <w:t xml:space="preserve"> </w:t>
      </w:r>
      <w:r w:rsidR="00E45729" w:rsidRPr="00520A5B">
        <w:rPr>
          <w:rFonts w:asciiTheme="minorHAnsi" w:hAnsiTheme="minorHAnsi" w:cstheme="minorHAnsi"/>
          <w:color w:val="000000" w:themeColor="text1"/>
          <w:sz w:val="21"/>
          <w:szCs w:val="21"/>
        </w:rPr>
        <w:t>a čiastočne z vlastných finančných zdrojov kupujúceho</w:t>
      </w:r>
      <w:r w:rsidRPr="00520A5B">
        <w:rPr>
          <w:rFonts w:asciiTheme="minorHAnsi" w:hAnsiTheme="minorHAnsi" w:cstheme="minorHAnsi"/>
          <w:color w:val="000000" w:themeColor="text1"/>
          <w:sz w:val="21"/>
          <w:szCs w:val="21"/>
        </w:rPr>
        <w:t>.</w:t>
      </w:r>
    </w:p>
    <w:p w:rsidR="0051451F" w:rsidRPr="005D188B" w:rsidRDefault="0051451F" w:rsidP="00EA0BBA">
      <w:pPr>
        <w:pStyle w:val="Cislovanie2"/>
        <w:numPr>
          <w:ilvl w:val="0"/>
          <w:numId w:val="0"/>
        </w:numPr>
        <w:spacing w:after="0"/>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1A57C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III</w:t>
      </w:r>
      <w:r w:rsidR="00CA56F5" w:rsidRPr="005D188B">
        <w:rPr>
          <w:rFonts w:asciiTheme="minorHAnsi" w:hAnsiTheme="minorHAnsi" w:cstheme="minorHAnsi"/>
          <w:sz w:val="21"/>
          <w:szCs w:val="21"/>
          <w:u w:val="single"/>
        </w:rPr>
        <w:t>.</w:t>
      </w:r>
      <w:r w:rsidR="001A57C7" w:rsidRPr="005D188B">
        <w:rPr>
          <w:rFonts w:asciiTheme="minorHAnsi" w:hAnsiTheme="minorHAnsi" w:cstheme="minorHAnsi"/>
          <w:sz w:val="21"/>
          <w:szCs w:val="21"/>
          <w:u w:val="single"/>
        </w:rPr>
        <w:t xml:space="preserve"> </w:t>
      </w:r>
      <w:r w:rsidR="00D4415F" w:rsidRPr="005D188B">
        <w:rPr>
          <w:rFonts w:asciiTheme="minorHAnsi" w:hAnsiTheme="minorHAnsi" w:cstheme="minorHAnsi"/>
          <w:sz w:val="21"/>
          <w:szCs w:val="21"/>
          <w:u w:val="single"/>
        </w:rPr>
        <w:t>Predmet zmluvy</w:t>
      </w:r>
    </w:p>
    <w:p w:rsidR="0051451F" w:rsidRPr="005D188B" w:rsidRDefault="007B0D5D" w:rsidP="0F59F539">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Predávajúci sa touto zmluvou zaväzuje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rsidR="004C0AC6" w:rsidRPr="005D188B" w:rsidRDefault="00C426B9" w:rsidP="00C46976">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Tovarom pre účely tejto zmluvy</w:t>
      </w:r>
      <w:r w:rsidR="00AF0D67">
        <w:rPr>
          <w:rFonts w:asciiTheme="minorHAnsi" w:hAnsiTheme="minorHAnsi" w:cstheme="minorHAnsi"/>
          <w:sz w:val="21"/>
          <w:szCs w:val="21"/>
        </w:rPr>
        <w:t xml:space="preserve"> je</w:t>
      </w:r>
      <w:r w:rsidR="00C46976">
        <w:rPr>
          <w:rFonts w:asciiTheme="minorHAnsi" w:hAnsiTheme="minorHAnsi" w:cstheme="minorHAnsi"/>
          <w:sz w:val="21"/>
          <w:szCs w:val="21"/>
        </w:rPr>
        <w:t xml:space="preserve"> </w:t>
      </w:r>
      <w:r w:rsidR="001D3419" w:rsidRPr="00520A5B">
        <w:rPr>
          <w:rFonts w:asciiTheme="minorHAnsi" w:hAnsiTheme="minorHAnsi" w:cstheme="minorHAnsi"/>
          <w:b/>
          <w:color w:val="000000" w:themeColor="text1"/>
          <w:sz w:val="21"/>
          <w:szCs w:val="21"/>
        </w:rPr>
        <w:t>Mobilný</w:t>
      </w:r>
      <w:r w:rsidR="00DA0874" w:rsidRPr="00520A5B">
        <w:rPr>
          <w:rFonts w:asciiTheme="minorHAnsi" w:hAnsiTheme="minorHAnsi" w:cstheme="minorHAnsi"/>
          <w:b/>
          <w:color w:val="000000" w:themeColor="text1"/>
          <w:sz w:val="21"/>
          <w:szCs w:val="21"/>
        </w:rPr>
        <w:t xml:space="preserve"> systémový</w:t>
      </w:r>
      <w:r w:rsidR="001D3419" w:rsidRPr="00520A5B">
        <w:rPr>
          <w:rFonts w:asciiTheme="minorHAnsi" w:hAnsiTheme="minorHAnsi" w:cstheme="minorHAnsi"/>
          <w:b/>
          <w:color w:val="000000" w:themeColor="text1"/>
          <w:sz w:val="21"/>
          <w:szCs w:val="21"/>
        </w:rPr>
        <w:t xml:space="preserve"> operačný stôl 1</w:t>
      </w:r>
      <w:r w:rsidR="00C46976" w:rsidRPr="00520A5B">
        <w:rPr>
          <w:rFonts w:asciiTheme="minorHAnsi" w:hAnsiTheme="minorHAnsi" w:cstheme="minorHAnsi"/>
          <w:b/>
          <w:color w:val="000000" w:themeColor="text1"/>
          <w:sz w:val="21"/>
          <w:szCs w:val="21"/>
        </w:rPr>
        <w:t xml:space="preserve"> ks </w:t>
      </w:r>
      <w:r w:rsidR="0008584F" w:rsidRPr="005D188B">
        <w:rPr>
          <w:rFonts w:asciiTheme="minorHAnsi" w:hAnsiTheme="minorHAnsi" w:cstheme="minorHAnsi"/>
          <w:sz w:val="21"/>
          <w:szCs w:val="21"/>
        </w:rPr>
        <w:t>ktor</w:t>
      </w:r>
      <w:r w:rsidR="00AF0D67">
        <w:rPr>
          <w:rFonts w:asciiTheme="minorHAnsi" w:hAnsiTheme="minorHAnsi" w:cstheme="minorHAnsi"/>
          <w:sz w:val="21"/>
          <w:szCs w:val="21"/>
        </w:rPr>
        <w:t>ého</w:t>
      </w:r>
      <w:r w:rsidR="0008584F" w:rsidRPr="005D188B">
        <w:rPr>
          <w:rFonts w:asciiTheme="minorHAnsi" w:hAnsiTheme="minorHAnsi" w:cstheme="minorHAnsi"/>
          <w:sz w:val="21"/>
          <w:szCs w:val="21"/>
        </w:rPr>
        <w:t xml:space="preserve"> </w:t>
      </w:r>
      <w:r w:rsidR="00537774" w:rsidRPr="005D188B">
        <w:rPr>
          <w:rFonts w:asciiTheme="minorHAnsi" w:hAnsiTheme="minorHAnsi" w:cstheme="minorHAnsi"/>
          <w:sz w:val="21"/>
          <w:szCs w:val="21"/>
        </w:rPr>
        <w:t xml:space="preserve">presná </w:t>
      </w:r>
      <w:r w:rsidR="0008584F" w:rsidRPr="005D188B">
        <w:rPr>
          <w:rFonts w:asciiTheme="minorHAnsi" w:hAnsiTheme="minorHAnsi" w:cstheme="minorHAnsi"/>
          <w:sz w:val="21"/>
          <w:szCs w:val="21"/>
        </w:rPr>
        <w:t>š</w:t>
      </w:r>
      <w:r w:rsidR="001A3FED" w:rsidRPr="005D188B">
        <w:rPr>
          <w:rFonts w:asciiTheme="minorHAnsi" w:hAnsiTheme="minorHAnsi" w:cstheme="minorHAnsi"/>
          <w:sz w:val="21"/>
          <w:szCs w:val="21"/>
        </w:rPr>
        <w:t>pecifikáci</w:t>
      </w:r>
      <w:r w:rsidR="0008584F" w:rsidRPr="005D188B">
        <w:rPr>
          <w:rFonts w:asciiTheme="minorHAnsi" w:hAnsiTheme="minorHAnsi" w:cstheme="minorHAnsi"/>
          <w:sz w:val="21"/>
          <w:szCs w:val="21"/>
        </w:rPr>
        <w:t xml:space="preserve">a je </w:t>
      </w:r>
      <w:r w:rsidR="001A3FED" w:rsidRPr="005D188B">
        <w:rPr>
          <w:rFonts w:asciiTheme="minorHAnsi" w:hAnsiTheme="minorHAnsi" w:cstheme="minorHAnsi"/>
          <w:sz w:val="21"/>
          <w:szCs w:val="21"/>
        </w:rPr>
        <w:t xml:space="preserve"> uveden</w:t>
      </w:r>
      <w:r w:rsidR="0008584F" w:rsidRPr="005D188B">
        <w:rPr>
          <w:rFonts w:asciiTheme="minorHAnsi" w:hAnsiTheme="minorHAnsi" w:cstheme="minorHAnsi"/>
          <w:sz w:val="21"/>
          <w:szCs w:val="21"/>
        </w:rPr>
        <w:t>á</w:t>
      </w:r>
      <w:r w:rsidR="001A3FED" w:rsidRPr="005D188B">
        <w:rPr>
          <w:rFonts w:asciiTheme="minorHAnsi" w:hAnsiTheme="minorHAnsi" w:cstheme="minorHAnsi"/>
          <w:sz w:val="21"/>
          <w:szCs w:val="21"/>
        </w:rPr>
        <w:t xml:space="preserve"> </w:t>
      </w:r>
      <w:r w:rsidR="00D71EC6" w:rsidRPr="005D188B">
        <w:rPr>
          <w:rFonts w:asciiTheme="minorHAnsi" w:hAnsiTheme="minorHAnsi" w:cstheme="minorHAnsi"/>
          <w:sz w:val="21"/>
          <w:szCs w:val="21"/>
        </w:rPr>
        <w:t xml:space="preserve"> </w:t>
      </w:r>
      <w:r w:rsidR="00DA337C" w:rsidRPr="005D188B">
        <w:rPr>
          <w:rFonts w:asciiTheme="minorHAnsi" w:hAnsiTheme="minorHAnsi" w:cstheme="minorHAnsi"/>
          <w:sz w:val="21"/>
          <w:szCs w:val="21"/>
        </w:rPr>
        <w:t xml:space="preserve"> </w:t>
      </w:r>
      <w:r w:rsidRPr="005D188B">
        <w:rPr>
          <w:rFonts w:asciiTheme="minorHAnsi" w:hAnsiTheme="minorHAnsi" w:cstheme="minorHAnsi"/>
          <w:b/>
          <w:bCs/>
          <w:sz w:val="21"/>
          <w:szCs w:val="21"/>
          <w:u w:val="single"/>
        </w:rPr>
        <w:t xml:space="preserve">v prílohe č. </w:t>
      </w:r>
      <w:r w:rsidR="00624BAF" w:rsidRPr="005D188B">
        <w:rPr>
          <w:rFonts w:asciiTheme="minorHAnsi" w:hAnsiTheme="minorHAnsi" w:cstheme="minorHAnsi"/>
          <w:b/>
          <w:bCs/>
          <w:sz w:val="21"/>
          <w:szCs w:val="21"/>
          <w:u w:val="single"/>
        </w:rPr>
        <w:t>1</w:t>
      </w:r>
      <w:r w:rsidR="00B97A62" w:rsidRPr="005D188B">
        <w:rPr>
          <w:rFonts w:asciiTheme="minorHAnsi" w:hAnsiTheme="minorHAnsi" w:cstheme="minorHAnsi"/>
          <w:b/>
          <w:bCs/>
          <w:sz w:val="21"/>
          <w:szCs w:val="21"/>
        </w:rPr>
        <w:t xml:space="preserve"> </w:t>
      </w:r>
      <w:r w:rsidRPr="005D188B">
        <w:rPr>
          <w:rFonts w:asciiTheme="minorHAnsi" w:hAnsiTheme="minorHAnsi" w:cstheme="minorHAnsi"/>
          <w:sz w:val="21"/>
          <w:szCs w:val="21"/>
        </w:rPr>
        <w:t xml:space="preserve">tejto </w:t>
      </w:r>
      <w:r w:rsidR="00624BAF" w:rsidRPr="005D188B">
        <w:rPr>
          <w:rFonts w:asciiTheme="minorHAnsi" w:hAnsiTheme="minorHAnsi" w:cstheme="minorHAnsi"/>
          <w:sz w:val="21"/>
          <w:szCs w:val="21"/>
        </w:rPr>
        <w:t>zmluvy</w:t>
      </w:r>
      <w:r w:rsidR="00C76DCC" w:rsidRPr="005D188B">
        <w:rPr>
          <w:rFonts w:asciiTheme="minorHAnsi" w:hAnsiTheme="minorHAnsi" w:cstheme="minorHAnsi"/>
          <w:sz w:val="21"/>
          <w:szCs w:val="21"/>
        </w:rPr>
        <w:t xml:space="preserve"> (ďalej len „</w:t>
      </w:r>
      <w:r w:rsidR="00C76DCC" w:rsidRPr="005D188B">
        <w:rPr>
          <w:rFonts w:asciiTheme="minorHAnsi" w:hAnsiTheme="minorHAnsi" w:cstheme="minorHAnsi"/>
          <w:b/>
          <w:sz w:val="21"/>
          <w:szCs w:val="21"/>
        </w:rPr>
        <w:t>tovar</w:t>
      </w:r>
      <w:r w:rsidR="00C76DCC" w:rsidRPr="005D188B">
        <w:rPr>
          <w:rFonts w:asciiTheme="minorHAnsi" w:hAnsiTheme="minorHAnsi" w:cstheme="minorHAnsi"/>
          <w:sz w:val="21"/>
          <w:szCs w:val="21"/>
        </w:rPr>
        <w:t>“).</w:t>
      </w:r>
      <w:r w:rsidR="004109A4" w:rsidRPr="005D188B">
        <w:rPr>
          <w:rFonts w:asciiTheme="minorHAnsi" w:hAnsiTheme="minorHAnsi" w:cstheme="minorHAnsi"/>
          <w:sz w:val="21"/>
          <w:szCs w:val="21"/>
        </w:rPr>
        <w:t xml:space="preserve"> </w:t>
      </w:r>
    </w:p>
    <w:p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rsidR="00B61230" w:rsidRPr="005D188B" w:rsidRDefault="00B61230" w:rsidP="005B6373">
      <w:pPr>
        <w:pStyle w:val="Nadpis2"/>
        <w:spacing w:after="0"/>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rsidR="00801614" w:rsidRPr="005D188B" w:rsidRDefault="008216C9" w:rsidP="00905147">
      <w:pPr>
        <w:pStyle w:val="Cislovanie2"/>
        <w:numPr>
          <w:ilvl w:val="0"/>
          <w:numId w:val="13"/>
        </w:numPr>
        <w:spacing w:after="0"/>
        <w:ind w:hanging="72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dodať tovar podľa článku III. bod 2  tejto zmluvy kupujúcemu do </w:t>
      </w:r>
      <w:r w:rsidR="001D3419">
        <w:rPr>
          <w:rFonts w:asciiTheme="minorHAnsi" w:hAnsiTheme="minorHAnsi" w:cstheme="minorHAnsi"/>
          <w:color w:val="FF0000"/>
          <w:sz w:val="21"/>
          <w:szCs w:val="21"/>
        </w:rPr>
        <w:t>1</w:t>
      </w:r>
      <w:r w:rsidR="00DA0874">
        <w:rPr>
          <w:rFonts w:asciiTheme="minorHAnsi" w:hAnsiTheme="minorHAnsi" w:cstheme="minorHAnsi"/>
          <w:color w:val="FF0000"/>
          <w:sz w:val="21"/>
          <w:szCs w:val="21"/>
        </w:rPr>
        <w:t>5</w:t>
      </w:r>
      <w:r w:rsidR="00DD0337">
        <w:rPr>
          <w:rFonts w:asciiTheme="minorHAnsi" w:hAnsiTheme="minorHAnsi" w:cstheme="minorHAnsi"/>
          <w:color w:val="FF0000"/>
          <w:sz w:val="21"/>
          <w:szCs w:val="21"/>
        </w:rPr>
        <w:t xml:space="preserve">0 </w:t>
      </w:r>
      <w:r w:rsidR="00332660" w:rsidRPr="005D188B">
        <w:rPr>
          <w:rFonts w:asciiTheme="minorHAnsi" w:hAnsiTheme="minorHAnsi" w:cstheme="minorHAnsi"/>
          <w:sz w:val="21"/>
          <w:szCs w:val="21"/>
        </w:rPr>
        <w:t>kalendárnych dní  odo dňa účinnosti</w:t>
      </w:r>
      <w:r w:rsidRPr="005D188B">
        <w:rPr>
          <w:rFonts w:asciiTheme="minorHAnsi" w:hAnsiTheme="minorHAnsi" w:cstheme="minorHAnsi"/>
          <w:sz w:val="21"/>
          <w:szCs w:val="21"/>
        </w:rPr>
        <w:t xml:space="preserve">  tejto zmluvy.</w:t>
      </w:r>
      <w:r w:rsidR="00310C4F" w:rsidRPr="005D188B">
        <w:rPr>
          <w:rFonts w:asciiTheme="minorHAnsi" w:hAnsiTheme="minorHAnsi" w:cstheme="minorHAnsi"/>
          <w:sz w:val="21"/>
          <w:szCs w:val="21"/>
        </w:rPr>
        <w:t xml:space="preserve"> Konkrétny termín dodania tovaru oznámi predávaj</w:t>
      </w:r>
      <w:r w:rsidR="00D25577" w:rsidRPr="005D188B">
        <w:rPr>
          <w:rFonts w:asciiTheme="minorHAnsi" w:hAnsiTheme="minorHAnsi" w:cstheme="minorHAnsi"/>
          <w:sz w:val="21"/>
          <w:szCs w:val="21"/>
        </w:rPr>
        <w:t>ú</w:t>
      </w:r>
      <w:r w:rsidR="00310C4F" w:rsidRPr="005D188B">
        <w:rPr>
          <w:rFonts w:asciiTheme="minorHAnsi" w:hAnsiTheme="minorHAnsi" w:cstheme="minorHAnsi"/>
          <w:sz w:val="21"/>
          <w:szCs w:val="21"/>
        </w:rPr>
        <w:t xml:space="preserve">ci kupujúcemu najmenej </w:t>
      </w:r>
      <w:r w:rsidR="00AF2705" w:rsidRPr="005D188B">
        <w:rPr>
          <w:rFonts w:asciiTheme="minorHAnsi" w:hAnsiTheme="minorHAnsi" w:cstheme="minorHAnsi"/>
          <w:sz w:val="21"/>
          <w:szCs w:val="21"/>
        </w:rPr>
        <w:t>dva</w:t>
      </w:r>
      <w:r w:rsidR="00310C4F" w:rsidRPr="005D188B">
        <w:rPr>
          <w:rFonts w:asciiTheme="minorHAnsi" w:hAnsiTheme="minorHAnsi" w:cstheme="minorHAnsi"/>
          <w:sz w:val="21"/>
          <w:szCs w:val="21"/>
        </w:rPr>
        <w:t xml:space="preserve"> pracovné dni vopred</w:t>
      </w:r>
      <w:r w:rsidR="00A56B34" w:rsidRPr="005D188B">
        <w:rPr>
          <w:rFonts w:asciiTheme="minorHAnsi" w:hAnsiTheme="minorHAnsi" w:cstheme="minorHAnsi"/>
          <w:sz w:val="21"/>
          <w:szCs w:val="21"/>
        </w:rPr>
        <w:t>,</w:t>
      </w:r>
      <w:r w:rsidR="00310C4F" w:rsidRPr="005D188B">
        <w:rPr>
          <w:rFonts w:asciiTheme="minorHAnsi" w:hAnsiTheme="minorHAnsi" w:cstheme="minorHAnsi"/>
          <w:sz w:val="21"/>
          <w:szCs w:val="21"/>
        </w:rPr>
        <w:t xml:space="preserve"> a</w:t>
      </w:r>
      <w:r w:rsidR="00F450F9" w:rsidRPr="005D188B">
        <w:rPr>
          <w:rFonts w:asciiTheme="minorHAnsi" w:hAnsiTheme="minorHAnsi" w:cstheme="minorHAnsi"/>
          <w:sz w:val="21"/>
          <w:szCs w:val="21"/>
        </w:rPr>
        <w:t> </w:t>
      </w:r>
      <w:r w:rsidR="00310C4F" w:rsidRPr="005D188B">
        <w:rPr>
          <w:rFonts w:asciiTheme="minorHAnsi" w:hAnsiTheme="minorHAnsi" w:cstheme="minorHAnsi"/>
          <w:sz w:val="21"/>
          <w:szCs w:val="21"/>
        </w:rPr>
        <w:t>to</w:t>
      </w:r>
      <w:r w:rsidR="00F450F9" w:rsidRPr="005D188B">
        <w:rPr>
          <w:rFonts w:asciiTheme="minorHAnsi" w:hAnsiTheme="minorHAnsi" w:cstheme="minorHAnsi"/>
          <w:sz w:val="21"/>
          <w:szCs w:val="21"/>
        </w:rPr>
        <w:t xml:space="preserve"> písomne </w:t>
      </w:r>
      <w:r w:rsidR="004909CE" w:rsidRPr="005D188B">
        <w:rPr>
          <w:rFonts w:asciiTheme="minorHAnsi" w:hAnsiTheme="minorHAnsi" w:cstheme="minorHAnsi"/>
          <w:sz w:val="21"/>
          <w:szCs w:val="21"/>
        </w:rPr>
        <w:t xml:space="preserve"> na e-mail</w:t>
      </w:r>
      <w:r w:rsidR="003A2E4F" w:rsidRPr="005D188B">
        <w:rPr>
          <w:rFonts w:asciiTheme="minorHAnsi" w:hAnsiTheme="minorHAnsi" w:cstheme="minorHAnsi"/>
          <w:sz w:val="21"/>
          <w:szCs w:val="21"/>
        </w:rPr>
        <w:t>ovú</w:t>
      </w:r>
      <w:r w:rsidR="004909CE" w:rsidRPr="005D188B">
        <w:rPr>
          <w:rFonts w:asciiTheme="minorHAnsi" w:hAnsiTheme="minorHAnsi" w:cstheme="minorHAnsi"/>
          <w:sz w:val="21"/>
          <w:szCs w:val="21"/>
        </w:rPr>
        <w:t xml:space="preserve"> adresu: </w:t>
      </w:r>
      <w:hyperlink r:id="rId8" w:history="1">
        <w:r w:rsidR="005561F9" w:rsidRPr="005D188B">
          <w:rPr>
            <w:rStyle w:val="Hypertextovprepojenie"/>
            <w:rFonts w:asciiTheme="minorHAnsi" w:hAnsiTheme="minorHAnsi" w:cstheme="minorHAnsi"/>
            <w:sz w:val="21"/>
            <w:szCs w:val="21"/>
          </w:rPr>
          <w:t>ozt@unlp.sk</w:t>
        </w:r>
      </w:hyperlink>
      <w:r w:rsidR="00D84B2A"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a telefonicky na tel. č. +421 </w:t>
      </w:r>
      <w:r w:rsidR="00EA1CD7" w:rsidRPr="005D188B">
        <w:rPr>
          <w:rFonts w:asciiTheme="minorHAnsi" w:hAnsiTheme="minorHAnsi" w:cstheme="minorHAnsi"/>
          <w:sz w:val="21"/>
          <w:szCs w:val="21"/>
          <w:shd w:val="clear" w:color="auto" w:fill="FFFFFF"/>
        </w:rPr>
        <w:t>55</w:t>
      </w:r>
      <w:r w:rsidR="00332660" w:rsidRPr="005D188B">
        <w:rPr>
          <w:rFonts w:asciiTheme="minorHAnsi" w:hAnsiTheme="minorHAnsi" w:cstheme="minorHAnsi"/>
          <w:sz w:val="21"/>
          <w:szCs w:val="21"/>
          <w:shd w:val="clear" w:color="auto" w:fill="FFFFFF"/>
        </w:rPr>
        <w:t xml:space="preserve"> </w:t>
      </w:r>
      <w:r w:rsidR="00EA1CD7" w:rsidRPr="005D188B">
        <w:rPr>
          <w:rFonts w:asciiTheme="minorHAnsi" w:hAnsiTheme="minorHAnsi" w:cstheme="minorHAnsi"/>
          <w:sz w:val="21"/>
          <w:szCs w:val="21"/>
          <w:shd w:val="clear" w:color="auto" w:fill="FFFFFF"/>
        </w:rPr>
        <w:t>615 3079.</w:t>
      </w:r>
    </w:p>
    <w:p w:rsidR="000E4A90" w:rsidRPr="001D3419" w:rsidRDefault="00905147" w:rsidP="00F23943">
      <w:pPr>
        <w:pStyle w:val="Cislovanie2"/>
        <w:numPr>
          <w:ilvl w:val="0"/>
          <w:numId w:val="13"/>
        </w:numPr>
        <w:spacing w:after="0"/>
        <w:ind w:left="709" w:hanging="709"/>
        <w:rPr>
          <w:rFonts w:asciiTheme="minorHAnsi" w:hAnsiTheme="minorHAnsi" w:cstheme="minorHAnsi"/>
          <w:color w:val="FF0000"/>
          <w:sz w:val="21"/>
          <w:szCs w:val="21"/>
        </w:rPr>
      </w:pPr>
      <w:r w:rsidRPr="005D188B">
        <w:rPr>
          <w:rFonts w:asciiTheme="minorHAnsi" w:hAnsiTheme="minorHAnsi" w:cstheme="minorHAnsi"/>
          <w:sz w:val="21"/>
          <w:szCs w:val="21"/>
        </w:rPr>
        <w:t>Miesto</w:t>
      </w:r>
      <w:r w:rsidR="008216C9" w:rsidRPr="005D188B">
        <w:rPr>
          <w:rFonts w:asciiTheme="minorHAnsi" w:hAnsiTheme="minorHAnsi" w:cstheme="minorHAnsi"/>
          <w:sz w:val="21"/>
          <w:szCs w:val="21"/>
        </w:rPr>
        <w:t xml:space="preserve"> dodania</w:t>
      </w:r>
      <w:r w:rsidR="00251D03" w:rsidRPr="005D188B">
        <w:rPr>
          <w:rFonts w:asciiTheme="minorHAnsi" w:hAnsiTheme="minorHAnsi" w:cstheme="minorHAnsi"/>
          <w:sz w:val="21"/>
          <w:szCs w:val="21"/>
        </w:rPr>
        <w:t xml:space="preserve"> </w:t>
      </w:r>
      <w:r w:rsidR="001E5BB5"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w:t>
      </w:r>
      <w:r w:rsidR="002A5984" w:rsidRPr="005D188B">
        <w:rPr>
          <w:rFonts w:asciiTheme="minorHAnsi" w:hAnsiTheme="minorHAnsi" w:cstheme="minorHAnsi"/>
          <w:sz w:val="21"/>
          <w:szCs w:val="21"/>
        </w:rPr>
        <w:t xml:space="preserve">je </w:t>
      </w:r>
      <w:r w:rsidR="00EA1CD7" w:rsidRPr="005D188B">
        <w:rPr>
          <w:rFonts w:asciiTheme="minorHAnsi" w:hAnsiTheme="minorHAnsi" w:cstheme="minorHAnsi"/>
          <w:sz w:val="21"/>
          <w:szCs w:val="21"/>
        </w:rPr>
        <w:t>pracovisko kupujúceho</w:t>
      </w:r>
      <w:r w:rsidR="00F06712" w:rsidRPr="005D188B">
        <w:rPr>
          <w:rFonts w:asciiTheme="minorHAnsi" w:hAnsiTheme="minorHAnsi" w:cstheme="minorHAnsi"/>
          <w:sz w:val="21"/>
          <w:szCs w:val="21"/>
        </w:rPr>
        <w:t xml:space="preserve">: </w:t>
      </w:r>
      <w:r w:rsidR="00DA0874" w:rsidRPr="00520A5B">
        <w:rPr>
          <w:rFonts w:asciiTheme="minorHAnsi" w:hAnsiTheme="minorHAnsi" w:cstheme="minorHAnsi"/>
          <w:color w:val="000000" w:themeColor="text1"/>
          <w:sz w:val="21"/>
          <w:szCs w:val="21"/>
        </w:rPr>
        <w:t>Klinika úrazovej chirurgie</w:t>
      </w:r>
      <w:r w:rsidR="00DD0337" w:rsidRPr="00520A5B">
        <w:rPr>
          <w:rFonts w:asciiTheme="minorHAnsi" w:hAnsiTheme="minorHAnsi" w:cstheme="minorHAnsi"/>
          <w:color w:val="000000" w:themeColor="text1"/>
          <w:sz w:val="21"/>
          <w:szCs w:val="21"/>
        </w:rPr>
        <w:t xml:space="preserve"> </w:t>
      </w:r>
      <w:r w:rsidR="003E0551" w:rsidRPr="00520A5B">
        <w:rPr>
          <w:rFonts w:asciiTheme="minorHAnsi" w:hAnsiTheme="minorHAnsi" w:cstheme="minorHAnsi"/>
          <w:color w:val="000000" w:themeColor="text1"/>
          <w:sz w:val="21"/>
          <w:szCs w:val="21"/>
        </w:rPr>
        <w:t>nachádzajúc</w:t>
      </w:r>
      <w:r w:rsidR="007A57BB" w:rsidRPr="00520A5B">
        <w:rPr>
          <w:rFonts w:asciiTheme="minorHAnsi" w:hAnsiTheme="minorHAnsi" w:cstheme="minorHAnsi"/>
          <w:color w:val="000000" w:themeColor="text1"/>
          <w:sz w:val="21"/>
          <w:szCs w:val="21"/>
        </w:rPr>
        <w:t>e</w:t>
      </w:r>
      <w:r w:rsidR="003E0551" w:rsidRPr="00520A5B">
        <w:rPr>
          <w:rFonts w:asciiTheme="minorHAnsi" w:hAnsiTheme="minorHAnsi" w:cstheme="minorHAnsi"/>
          <w:color w:val="000000" w:themeColor="text1"/>
          <w:sz w:val="21"/>
          <w:szCs w:val="21"/>
        </w:rPr>
        <w:t xml:space="preserve"> sa </w:t>
      </w:r>
      <w:r w:rsidRPr="00520A5B">
        <w:rPr>
          <w:rFonts w:asciiTheme="minorHAnsi" w:hAnsiTheme="minorHAnsi" w:cstheme="minorHAnsi"/>
          <w:color w:val="000000" w:themeColor="text1"/>
          <w:sz w:val="21"/>
          <w:szCs w:val="21"/>
        </w:rPr>
        <w:t>v</w:t>
      </w:r>
      <w:r w:rsidR="00203D7E" w:rsidRPr="00520A5B">
        <w:rPr>
          <w:rFonts w:asciiTheme="minorHAnsi" w:hAnsiTheme="minorHAnsi" w:cstheme="minorHAnsi"/>
          <w:color w:val="000000" w:themeColor="text1"/>
          <w:sz w:val="21"/>
          <w:szCs w:val="21"/>
        </w:rPr>
        <w:t> </w:t>
      </w:r>
      <w:r w:rsidRPr="00520A5B">
        <w:rPr>
          <w:rFonts w:asciiTheme="minorHAnsi" w:hAnsiTheme="minorHAnsi" w:cstheme="minorHAnsi"/>
          <w:color w:val="000000" w:themeColor="text1"/>
          <w:sz w:val="21"/>
          <w:szCs w:val="21"/>
        </w:rPr>
        <w:t>areáli</w:t>
      </w:r>
      <w:r w:rsidR="00EA1CD7" w:rsidRPr="00520A5B">
        <w:rPr>
          <w:rFonts w:asciiTheme="minorHAnsi" w:hAnsiTheme="minorHAnsi" w:cstheme="minorHAnsi"/>
          <w:color w:val="000000" w:themeColor="text1"/>
          <w:sz w:val="21"/>
          <w:szCs w:val="21"/>
        </w:rPr>
        <w:t xml:space="preserve"> pracov</w:t>
      </w:r>
      <w:r w:rsidR="00624BAF" w:rsidRPr="00520A5B">
        <w:rPr>
          <w:rFonts w:asciiTheme="minorHAnsi" w:hAnsiTheme="minorHAnsi" w:cstheme="minorHAnsi"/>
          <w:color w:val="000000" w:themeColor="text1"/>
          <w:sz w:val="21"/>
          <w:szCs w:val="21"/>
        </w:rPr>
        <w:t xml:space="preserve">ísk </w:t>
      </w:r>
      <w:r w:rsidRPr="00520A5B">
        <w:rPr>
          <w:rFonts w:asciiTheme="minorHAnsi" w:hAnsiTheme="minorHAnsi" w:cstheme="minorHAnsi"/>
          <w:color w:val="000000" w:themeColor="text1"/>
          <w:sz w:val="21"/>
          <w:szCs w:val="21"/>
        </w:rPr>
        <w:t xml:space="preserve"> </w:t>
      </w:r>
      <w:r w:rsidR="00203D7E" w:rsidRPr="00520A5B">
        <w:rPr>
          <w:rFonts w:asciiTheme="minorHAnsi" w:hAnsiTheme="minorHAnsi" w:cstheme="minorHAnsi"/>
          <w:color w:val="000000" w:themeColor="text1"/>
          <w:sz w:val="21"/>
          <w:szCs w:val="21"/>
        </w:rPr>
        <w:t>kupujúceho na</w:t>
      </w:r>
      <w:r w:rsidR="00135B80" w:rsidRPr="00520A5B">
        <w:rPr>
          <w:rFonts w:asciiTheme="minorHAnsi" w:hAnsiTheme="minorHAnsi" w:cstheme="minorHAnsi"/>
          <w:color w:val="000000" w:themeColor="text1"/>
          <w:sz w:val="21"/>
          <w:szCs w:val="21"/>
        </w:rPr>
        <w:t>:</w:t>
      </w:r>
      <w:r w:rsidR="00203D7E" w:rsidRPr="00520A5B">
        <w:rPr>
          <w:rFonts w:asciiTheme="minorHAnsi" w:hAnsiTheme="minorHAnsi" w:cstheme="minorHAnsi"/>
          <w:color w:val="000000" w:themeColor="text1"/>
          <w:sz w:val="21"/>
          <w:szCs w:val="21"/>
        </w:rPr>
        <w:t xml:space="preserve"> </w:t>
      </w:r>
      <w:r w:rsidR="00686BDF" w:rsidRPr="00520A5B">
        <w:rPr>
          <w:rFonts w:asciiTheme="minorHAnsi" w:hAnsiTheme="minorHAnsi" w:cstheme="minorHAnsi"/>
          <w:color w:val="000000" w:themeColor="text1"/>
          <w:sz w:val="21"/>
          <w:szCs w:val="21"/>
        </w:rPr>
        <w:t>Rastislavova č.43</w:t>
      </w:r>
      <w:r w:rsidR="00332660" w:rsidRPr="00520A5B">
        <w:rPr>
          <w:rFonts w:asciiTheme="minorHAnsi" w:hAnsiTheme="minorHAnsi" w:cstheme="minorHAnsi"/>
          <w:color w:val="000000" w:themeColor="text1"/>
          <w:sz w:val="21"/>
          <w:szCs w:val="21"/>
        </w:rPr>
        <w:t xml:space="preserve">, </w:t>
      </w:r>
      <w:r w:rsidR="00DD0337" w:rsidRPr="00520A5B">
        <w:rPr>
          <w:rFonts w:asciiTheme="minorHAnsi" w:hAnsiTheme="minorHAnsi" w:cstheme="minorHAnsi"/>
          <w:color w:val="000000" w:themeColor="text1"/>
          <w:sz w:val="21"/>
          <w:szCs w:val="21"/>
        </w:rPr>
        <w:t xml:space="preserve">041 90 </w:t>
      </w:r>
      <w:r w:rsidR="00F06712" w:rsidRPr="00520A5B">
        <w:rPr>
          <w:rFonts w:asciiTheme="minorHAnsi" w:hAnsiTheme="minorHAnsi" w:cstheme="minorHAnsi"/>
          <w:color w:val="000000" w:themeColor="text1"/>
          <w:sz w:val="21"/>
          <w:szCs w:val="21"/>
        </w:rPr>
        <w:t>Košice</w:t>
      </w:r>
      <w:r w:rsidR="00203D7E" w:rsidRPr="00520A5B">
        <w:rPr>
          <w:rFonts w:asciiTheme="minorHAnsi" w:hAnsiTheme="minorHAnsi" w:cstheme="minorHAnsi"/>
          <w:color w:val="000000" w:themeColor="text1"/>
          <w:sz w:val="21"/>
          <w:szCs w:val="21"/>
        </w:rPr>
        <w:t>.</w:t>
      </w:r>
      <w:r w:rsidRPr="00520A5B">
        <w:rPr>
          <w:rFonts w:asciiTheme="minorHAnsi" w:hAnsiTheme="minorHAnsi" w:cstheme="minorHAnsi"/>
          <w:color w:val="000000" w:themeColor="text1"/>
          <w:sz w:val="21"/>
          <w:szCs w:val="21"/>
        </w:rPr>
        <w:t xml:space="preserve"> </w:t>
      </w:r>
    </w:p>
    <w:p w:rsidR="00F23943" w:rsidRPr="005D188B" w:rsidRDefault="00F23943" w:rsidP="00F23943">
      <w:pPr>
        <w:pStyle w:val="Cislovanie2"/>
        <w:numPr>
          <w:ilvl w:val="0"/>
          <w:numId w:val="13"/>
        </w:numPr>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ab/>
        <w:t>Predávajúci je povinný dodať tovar podľa špecifikácie uvedenej v prílohe č. 1 tejto zmluvy nový, nepoužívaný,</w:t>
      </w:r>
      <w:r w:rsidR="001E15F4" w:rsidRPr="005D188B">
        <w:rPr>
          <w:rFonts w:asciiTheme="minorHAnsi" w:hAnsiTheme="minorHAnsi" w:cstheme="minorHAnsi"/>
          <w:sz w:val="21"/>
          <w:szCs w:val="21"/>
        </w:rPr>
        <w:t xml:space="preserve"> nerepasovaný, </w:t>
      </w:r>
      <w:r w:rsidRPr="005D188B">
        <w:rPr>
          <w:rFonts w:asciiTheme="minorHAnsi" w:hAnsiTheme="minorHAnsi" w:cstheme="minorHAnsi"/>
          <w:sz w:val="21"/>
          <w:szCs w:val="21"/>
        </w:rPr>
        <w:t xml:space="preserve"> v originálnom balení  a</w:t>
      </w:r>
      <w:r w:rsidR="006E7F0B" w:rsidRPr="005D188B">
        <w:rPr>
          <w:rFonts w:asciiTheme="minorHAnsi" w:hAnsiTheme="minorHAnsi" w:cstheme="minorHAnsi"/>
          <w:sz w:val="21"/>
          <w:szCs w:val="21"/>
        </w:rPr>
        <w:t> </w:t>
      </w:r>
      <w:r w:rsidRPr="005D188B">
        <w:rPr>
          <w:rFonts w:asciiTheme="minorHAnsi" w:hAnsiTheme="minorHAnsi" w:cstheme="minorHAnsi"/>
          <w:sz w:val="21"/>
          <w:szCs w:val="21"/>
        </w:rPr>
        <w:t>kompletný</w:t>
      </w:r>
      <w:r w:rsidR="006E7F0B" w:rsidRPr="005D188B">
        <w:rPr>
          <w:rFonts w:asciiTheme="minorHAnsi" w:hAnsiTheme="minorHAnsi" w:cstheme="minorHAnsi"/>
          <w:sz w:val="21"/>
          <w:szCs w:val="21"/>
        </w:rPr>
        <w:t xml:space="preserve"> v rozsahu podľa čl. III. bod 2 tejto zmluvy</w:t>
      </w:r>
      <w:r w:rsidRPr="005D188B">
        <w:rPr>
          <w:rFonts w:asciiTheme="minorHAnsi" w:hAnsiTheme="minorHAnsi" w:cstheme="minorHAnsi"/>
          <w:sz w:val="21"/>
          <w:szCs w:val="21"/>
        </w:rPr>
        <w:t xml:space="preserve"> (nie po častiach).</w:t>
      </w:r>
    </w:p>
    <w:p w:rsidR="000029A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4</w:t>
      </w:r>
      <w:r w:rsidR="00F450F9" w:rsidRPr="005D188B">
        <w:rPr>
          <w:rFonts w:asciiTheme="minorHAnsi" w:hAnsiTheme="minorHAnsi" w:cstheme="minorHAnsi"/>
          <w:sz w:val="21"/>
          <w:szCs w:val="21"/>
        </w:rPr>
        <w:t>.</w:t>
      </w:r>
      <w:r w:rsidR="00F450F9"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Dodanie </w:t>
      </w:r>
      <w:r w:rsidR="00AA66B0"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do miesta doda</w:t>
      </w:r>
      <w:r w:rsidR="00AA66B0" w:rsidRPr="005D188B">
        <w:rPr>
          <w:rFonts w:asciiTheme="minorHAnsi" w:hAnsiTheme="minorHAnsi" w:cstheme="minorHAnsi"/>
          <w:sz w:val="21"/>
          <w:szCs w:val="21"/>
        </w:rPr>
        <w:t xml:space="preserve">nia potvrdzuje kupujúci písomne, </w:t>
      </w:r>
      <w:r w:rsidR="00F95E0A" w:rsidRPr="005D188B">
        <w:rPr>
          <w:rFonts w:asciiTheme="minorHAnsi" w:hAnsiTheme="minorHAnsi" w:cstheme="minorHAnsi"/>
          <w:sz w:val="21"/>
          <w:szCs w:val="21"/>
        </w:rPr>
        <w:t>a to podpísaním preberacieho protokolu</w:t>
      </w:r>
      <w:r w:rsidR="00F4273F" w:rsidRPr="005D188B">
        <w:rPr>
          <w:rFonts w:asciiTheme="minorHAnsi" w:hAnsiTheme="minorHAnsi" w:cstheme="minorHAnsi"/>
          <w:sz w:val="21"/>
          <w:szCs w:val="21"/>
        </w:rPr>
        <w:t>/dodacieho listu</w:t>
      </w:r>
      <w:r w:rsidR="008216C9" w:rsidRPr="005D188B">
        <w:rPr>
          <w:rFonts w:asciiTheme="minorHAnsi" w:hAnsiTheme="minorHAnsi" w:cstheme="minorHAnsi"/>
          <w:sz w:val="21"/>
          <w:szCs w:val="21"/>
        </w:rPr>
        <w:t xml:space="preserve">. </w:t>
      </w:r>
      <w:r w:rsidR="009F5D15" w:rsidRPr="005D188B">
        <w:rPr>
          <w:rFonts w:asciiTheme="minorHAnsi" w:hAnsiTheme="minorHAnsi" w:cstheme="minorHAnsi"/>
          <w:sz w:val="21"/>
          <w:szCs w:val="21"/>
        </w:rPr>
        <w:t xml:space="preserve">V </w:t>
      </w:r>
      <w:r w:rsidR="00F95E0A" w:rsidRPr="005D188B">
        <w:rPr>
          <w:rFonts w:asciiTheme="minorHAnsi" w:hAnsiTheme="minorHAnsi" w:cstheme="minorHAnsi"/>
          <w:b/>
          <w:sz w:val="21"/>
          <w:szCs w:val="21"/>
          <w:u w:val="single"/>
        </w:rPr>
        <w:t>Preberac</w:t>
      </w:r>
      <w:r w:rsidR="009F5D15" w:rsidRPr="005D188B">
        <w:rPr>
          <w:rFonts w:asciiTheme="minorHAnsi" w:hAnsiTheme="minorHAnsi" w:cstheme="minorHAnsi"/>
          <w:b/>
          <w:sz w:val="21"/>
          <w:szCs w:val="21"/>
          <w:u w:val="single"/>
        </w:rPr>
        <w:t>om</w:t>
      </w:r>
      <w:r w:rsidR="00F95E0A" w:rsidRPr="005D188B">
        <w:rPr>
          <w:rFonts w:asciiTheme="minorHAnsi" w:hAnsiTheme="minorHAnsi" w:cstheme="minorHAnsi"/>
          <w:b/>
          <w:sz w:val="21"/>
          <w:szCs w:val="21"/>
          <w:u w:val="single"/>
        </w:rPr>
        <w:t xml:space="preserve"> protokol</w:t>
      </w:r>
      <w:r w:rsidR="009F5D15" w:rsidRPr="005D188B">
        <w:rPr>
          <w:rFonts w:asciiTheme="minorHAnsi" w:hAnsiTheme="minorHAnsi" w:cstheme="minorHAnsi"/>
          <w:b/>
          <w:sz w:val="21"/>
          <w:szCs w:val="21"/>
          <w:u w:val="single"/>
        </w:rPr>
        <w:t>e</w:t>
      </w:r>
      <w:r w:rsidR="00F4273F" w:rsidRPr="005D188B">
        <w:rPr>
          <w:rFonts w:asciiTheme="minorHAnsi" w:hAnsiTheme="minorHAnsi" w:cstheme="minorHAnsi"/>
          <w:b/>
          <w:sz w:val="21"/>
          <w:szCs w:val="21"/>
          <w:u w:val="single"/>
        </w:rPr>
        <w:t>/dodacom liste</w:t>
      </w:r>
      <w:r w:rsidR="00F4273F" w:rsidRPr="005D188B">
        <w:rPr>
          <w:rFonts w:asciiTheme="minorHAnsi" w:hAnsiTheme="minorHAnsi" w:cstheme="minorHAnsi"/>
          <w:b/>
          <w:sz w:val="21"/>
          <w:szCs w:val="21"/>
        </w:rPr>
        <w:t xml:space="preserve"> </w:t>
      </w:r>
      <w:r w:rsidR="009F5D15" w:rsidRPr="005D188B">
        <w:rPr>
          <w:rFonts w:asciiTheme="minorHAnsi" w:hAnsiTheme="minorHAnsi" w:cstheme="minorHAnsi"/>
          <w:b/>
          <w:sz w:val="21"/>
          <w:szCs w:val="21"/>
        </w:rPr>
        <w:t xml:space="preserve"> </w:t>
      </w:r>
      <w:r w:rsidR="009F5D15" w:rsidRPr="005D188B">
        <w:rPr>
          <w:rFonts w:asciiTheme="minorHAnsi" w:hAnsiTheme="minorHAnsi" w:cstheme="minorHAnsi"/>
          <w:sz w:val="21"/>
          <w:szCs w:val="21"/>
        </w:rPr>
        <w:t>sa</w:t>
      </w:r>
      <w:r w:rsidR="009F5D15" w:rsidRPr="005D188B">
        <w:rPr>
          <w:rFonts w:asciiTheme="minorHAnsi" w:hAnsiTheme="minorHAnsi" w:cstheme="minorHAnsi"/>
          <w:b/>
          <w:sz w:val="21"/>
          <w:szCs w:val="21"/>
        </w:rPr>
        <w:t xml:space="preserve"> </w:t>
      </w:r>
      <w:r w:rsidR="00F95E0A" w:rsidRPr="005D188B">
        <w:rPr>
          <w:rFonts w:asciiTheme="minorHAnsi" w:hAnsiTheme="minorHAnsi" w:cstheme="minorHAnsi"/>
          <w:sz w:val="21"/>
          <w:szCs w:val="21"/>
        </w:rPr>
        <w:t xml:space="preserve"> potvrdzuje </w:t>
      </w:r>
      <w:r w:rsidR="008216C9" w:rsidRPr="005D188B">
        <w:rPr>
          <w:rFonts w:asciiTheme="minorHAnsi" w:hAnsiTheme="minorHAnsi" w:cstheme="minorHAnsi"/>
          <w:sz w:val="21"/>
          <w:szCs w:val="21"/>
        </w:rPr>
        <w:t>druh, množstvo, vyhotovenie a</w:t>
      </w:r>
      <w:r w:rsidR="006D2254" w:rsidRPr="005D188B">
        <w:rPr>
          <w:rFonts w:asciiTheme="minorHAnsi" w:hAnsiTheme="minorHAnsi" w:cstheme="minorHAnsi"/>
          <w:sz w:val="21"/>
          <w:szCs w:val="21"/>
        </w:rPr>
        <w:t> </w:t>
      </w:r>
      <w:r w:rsidR="008216C9" w:rsidRPr="005D188B">
        <w:rPr>
          <w:rFonts w:asciiTheme="minorHAnsi" w:hAnsiTheme="minorHAnsi" w:cstheme="minorHAnsi"/>
          <w:sz w:val="21"/>
          <w:szCs w:val="21"/>
        </w:rPr>
        <w:t>kompletnosť</w:t>
      </w:r>
      <w:r w:rsidR="006D2254" w:rsidRPr="005D188B">
        <w:rPr>
          <w:rFonts w:asciiTheme="minorHAnsi" w:hAnsiTheme="minorHAnsi" w:cstheme="minorHAnsi"/>
          <w:sz w:val="21"/>
          <w:szCs w:val="21"/>
        </w:rPr>
        <w:t xml:space="preserve"> dodaného tovaru podľa špecifikácie uvedenej </w:t>
      </w:r>
      <w:r w:rsidR="006D2254" w:rsidRPr="005D188B">
        <w:rPr>
          <w:rFonts w:asciiTheme="minorHAnsi" w:hAnsiTheme="minorHAnsi" w:cstheme="minorHAnsi"/>
          <w:b/>
          <w:sz w:val="21"/>
          <w:szCs w:val="21"/>
          <w:u w:val="single"/>
        </w:rPr>
        <w:t xml:space="preserve">v prílohe č. </w:t>
      </w:r>
      <w:r w:rsidR="002A5984" w:rsidRPr="005D188B">
        <w:rPr>
          <w:rFonts w:asciiTheme="minorHAnsi" w:hAnsiTheme="minorHAnsi" w:cstheme="minorHAnsi"/>
          <w:b/>
          <w:sz w:val="21"/>
          <w:szCs w:val="21"/>
          <w:u w:val="single"/>
        </w:rPr>
        <w:t>1</w:t>
      </w:r>
      <w:r w:rsidR="006D2254" w:rsidRPr="005D188B">
        <w:rPr>
          <w:rFonts w:asciiTheme="minorHAnsi" w:hAnsiTheme="minorHAnsi" w:cstheme="minorHAnsi"/>
          <w:b/>
          <w:sz w:val="21"/>
          <w:szCs w:val="21"/>
          <w:u w:val="single"/>
        </w:rPr>
        <w:t xml:space="preserve"> tejto zmluvy.</w:t>
      </w:r>
      <w:r w:rsidR="006D2254" w:rsidRPr="005D188B">
        <w:rPr>
          <w:rFonts w:asciiTheme="minorHAnsi" w:hAnsiTheme="minorHAnsi" w:cstheme="minorHAnsi"/>
          <w:sz w:val="21"/>
          <w:szCs w:val="21"/>
        </w:rPr>
        <w:t xml:space="preserve"> </w:t>
      </w:r>
      <w:r w:rsidR="000029AD" w:rsidRPr="005D188B">
        <w:rPr>
          <w:rFonts w:asciiTheme="minorHAnsi" w:hAnsiTheme="minorHAnsi" w:cstheme="minorHAnsi"/>
          <w:sz w:val="21"/>
          <w:szCs w:val="21"/>
        </w:rPr>
        <w:t>V prípade zistenia</w:t>
      </w:r>
      <w:r w:rsidR="00AA66B0" w:rsidRPr="005D188B">
        <w:rPr>
          <w:rFonts w:asciiTheme="minorHAnsi" w:hAnsiTheme="minorHAnsi" w:cstheme="minorHAnsi"/>
          <w:sz w:val="21"/>
          <w:szCs w:val="21"/>
        </w:rPr>
        <w:t xml:space="preserve"> vád  tovaru pri jeho prevzatí </w:t>
      </w:r>
      <w:r w:rsidR="000029AD" w:rsidRPr="005D188B">
        <w:rPr>
          <w:rFonts w:asciiTheme="minorHAnsi" w:hAnsiTheme="minorHAnsi" w:cstheme="minorHAnsi"/>
          <w:sz w:val="21"/>
          <w:szCs w:val="21"/>
        </w:rPr>
        <w:t>je kupu</w:t>
      </w:r>
      <w:r w:rsidR="00AA66B0" w:rsidRPr="005D188B">
        <w:rPr>
          <w:rFonts w:asciiTheme="minorHAnsi" w:hAnsiTheme="minorHAnsi" w:cstheme="minorHAnsi"/>
          <w:sz w:val="21"/>
          <w:szCs w:val="21"/>
        </w:rPr>
        <w:t>júci oprávnený tovar neprevziať</w:t>
      </w:r>
      <w:r w:rsidR="000029AD" w:rsidRPr="005D188B">
        <w:rPr>
          <w:rFonts w:asciiTheme="minorHAnsi" w:hAnsiTheme="minorHAnsi" w:cstheme="minorHAnsi"/>
          <w:sz w:val="21"/>
          <w:szCs w:val="21"/>
        </w:rPr>
        <w:t>.</w:t>
      </w:r>
    </w:p>
    <w:p w:rsidR="00EF7EBD" w:rsidRPr="005D188B" w:rsidRDefault="00861BFD" w:rsidP="00EF7EBD">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5</w:t>
      </w:r>
      <w:r w:rsidR="00997B66" w:rsidRPr="005D188B">
        <w:rPr>
          <w:rFonts w:asciiTheme="minorHAnsi" w:hAnsiTheme="minorHAnsi" w:cstheme="minorHAnsi"/>
          <w:sz w:val="21"/>
          <w:szCs w:val="21"/>
        </w:rPr>
        <w:t>.</w:t>
      </w:r>
      <w:r w:rsidRPr="005D188B">
        <w:rPr>
          <w:rFonts w:asciiTheme="minorHAnsi" w:hAnsiTheme="minorHAnsi" w:cstheme="minorHAnsi"/>
          <w:sz w:val="21"/>
          <w:szCs w:val="21"/>
        </w:rPr>
        <w:tab/>
      </w:r>
      <w:r w:rsidR="006D2254" w:rsidRPr="005D188B">
        <w:rPr>
          <w:rFonts w:asciiTheme="minorHAnsi" w:hAnsiTheme="minorHAnsi" w:cstheme="minorHAnsi"/>
          <w:sz w:val="21"/>
          <w:szCs w:val="21"/>
        </w:rPr>
        <w:t>Osobou oprávnenou na prevzatie tovaru za kupujúceho</w:t>
      </w:r>
      <w:r w:rsidR="00462677" w:rsidRPr="005D188B">
        <w:rPr>
          <w:rFonts w:asciiTheme="minorHAnsi" w:hAnsiTheme="minorHAnsi" w:cstheme="minorHAnsi"/>
          <w:sz w:val="21"/>
          <w:szCs w:val="21"/>
        </w:rPr>
        <w:t xml:space="preserve"> (oprávnený na podpísanie </w:t>
      </w:r>
      <w:r w:rsidR="000029AD" w:rsidRPr="005D188B">
        <w:rPr>
          <w:rFonts w:asciiTheme="minorHAnsi" w:hAnsiTheme="minorHAnsi" w:cstheme="minorHAnsi"/>
          <w:sz w:val="21"/>
          <w:szCs w:val="21"/>
        </w:rPr>
        <w:t>P</w:t>
      </w:r>
      <w:r w:rsidR="00462677" w:rsidRPr="005D188B">
        <w:rPr>
          <w:rFonts w:asciiTheme="minorHAnsi" w:hAnsiTheme="minorHAnsi" w:cstheme="minorHAnsi"/>
          <w:sz w:val="21"/>
          <w:szCs w:val="21"/>
        </w:rPr>
        <w:t>reberacieho protokolu</w:t>
      </w:r>
      <w:r w:rsidR="00F4273F" w:rsidRPr="005D188B">
        <w:rPr>
          <w:rFonts w:asciiTheme="minorHAnsi" w:hAnsiTheme="minorHAnsi" w:cstheme="minorHAnsi"/>
          <w:sz w:val="21"/>
          <w:szCs w:val="21"/>
        </w:rPr>
        <w:t>/dodacieho listu</w:t>
      </w:r>
      <w:r w:rsidR="00462677"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je</w:t>
      </w:r>
      <w:r w:rsidR="00EF7EBD" w:rsidRPr="005D188B">
        <w:rPr>
          <w:rFonts w:asciiTheme="minorHAnsi" w:hAnsiTheme="minorHAnsi" w:cstheme="minorHAnsi"/>
          <w:sz w:val="21"/>
          <w:szCs w:val="21"/>
        </w:rPr>
        <w:t xml:space="preserve"> určený zamestnanec Oddelenia zdravotníckej techniky, e-mail adresa: </w:t>
      </w:r>
      <w:hyperlink r:id="rId9"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 + 421 55 615 3079.</w:t>
      </w:r>
    </w:p>
    <w:p w:rsidR="00ED7973" w:rsidRPr="005D188B" w:rsidRDefault="00861BFD" w:rsidP="00F457B0">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462677" w:rsidRPr="005D188B">
        <w:rPr>
          <w:rFonts w:asciiTheme="minorHAnsi" w:hAnsiTheme="minorHAnsi" w:cstheme="minorHAnsi"/>
          <w:sz w:val="21"/>
          <w:szCs w:val="21"/>
        </w:rPr>
        <w:t xml:space="preserve">Kupujúci je povinný </w:t>
      </w:r>
      <w:r w:rsidR="000029AD" w:rsidRPr="005D188B">
        <w:rPr>
          <w:rFonts w:asciiTheme="minorHAnsi" w:hAnsiTheme="minorHAnsi" w:cstheme="minorHAnsi"/>
          <w:sz w:val="21"/>
          <w:szCs w:val="21"/>
        </w:rPr>
        <w:t>podať správu predávajúcemu o vadách tovaru bez zbytočného odkladu po tom, čo sa vady mohli zistiť</w:t>
      </w:r>
      <w:r w:rsidR="007B4B4B" w:rsidRPr="005D188B">
        <w:rPr>
          <w:rFonts w:asciiTheme="minorHAnsi" w:hAnsiTheme="minorHAnsi" w:cstheme="minorHAnsi"/>
          <w:sz w:val="21"/>
          <w:szCs w:val="21"/>
        </w:rPr>
        <w:t>.</w:t>
      </w:r>
      <w:r w:rsidR="001812A2" w:rsidRPr="005D188B">
        <w:rPr>
          <w:rFonts w:asciiTheme="minorHAnsi" w:hAnsiTheme="minorHAnsi" w:cstheme="minorHAnsi"/>
          <w:sz w:val="21"/>
          <w:szCs w:val="21"/>
        </w:rPr>
        <w:t xml:space="preserve"> </w:t>
      </w:r>
    </w:p>
    <w:p w:rsidR="008216C9" w:rsidRPr="005D188B" w:rsidRDefault="00861BFD"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7.</w:t>
      </w:r>
      <w:r w:rsidRPr="005D188B">
        <w:rPr>
          <w:rFonts w:asciiTheme="minorHAnsi" w:hAnsiTheme="minorHAnsi" w:cstheme="minorHAnsi"/>
          <w:sz w:val="21"/>
          <w:szCs w:val="21"/>
        </w:rPr>
        <w:tab/>
        <w:t>K</w:t>
      </w:r>
      <w:r w:rsidR="0084580B" w:rsidRPr="005D188B">
        <w:rPr>
          <w:rFonts w:asciiTheme="minorHAnsi" w:hAnsiTheme="minorHAnsi" w:cstheme="minorHAnsi"/>
          <w:sz w:val="21"/>
          <w:szCs w:val="21"/>
        </w:rPr>
        <w:t>upujúci je opráv</w:t>
      </w:r>
      <w:r w:rsidR="00D758AB" w:rsidRPr="005D188B">
        <w:rPr>
          <w:rFonts w:asciiTheme="minorHAnsi" w:hAnsiTheme="minorHAnsi" w:cstheme="minorHAnsi"/>
          <w:sz w:val="21"/>
          <w:szCs w:val="21"/>
        </w:rPr>
        <w:t>nený odmietnuť prevzatie tovaru</w:t>
      </w:r>
      <w:r w:rsidR="0084580B" w:rsidRPr="005D188B">
        <w:rPr>
          <w:rFonts w:asciiTheme="minorHAnsi" w:hAnsiTheme="minorHAnsi" w:cstheme="minorHAnsi"/>
          <w:sz w:val="21"/>
          <w:szCs w:val="21"/>
        </w:rPr>
        <w:t>, ak technické a </w:t>
      </w:r>
      <w:r w:rsidR="00C3443E" w:rsidRPr="005D188B">
        <w:rPr>
          <w:rFonts w:asciiTheme="minorHAnsi" w:hAnsiTheme="minorHAnsi" w:cstheme="minorHAnsi"/>
          <w:sz w:val="21"/>
          <w:szCs w:val="21"/>
        </w:rPr>
        <w:t>funkčné</w:t>
      </w:r>
      <w:r w:rsidR="0084580B" w:rsidRPr="005D188B">
        <w:rPr>
          <w:rFonts w:asciiTheme="minorHAnsi" w:hAnsiTheme="minorHAnsi" w:cstheme="minorHAnsi"/>
          <w:sz w:val="21"/>
          <w:szCs w:val="21"/>
        </w:rPr>
        <w:t xml:space="preserve"> parametre dodaného tovaru nezodpovedajú </w:t>
      </w:r>
      <w:r w:rsidR="00A26DAE" w:rsidRPr="005D188B">
        <w:rPr>
          <w:rFonts w:asciiTheme="minorHAnsi" w:hAnsiTheme="minorHAnsi" w:cstheme="minorHAnsi"/>
          <w:sz w:val="21"/>
          <w:szCs w:val="21"/>
        </w:rPr>
        <w:t xml:space="preserve">špecifikácií tovaru uvedenej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 </w:t>
      </w:r>
      <w:r w:rsidR="002808E5" w:rsidRPr="005D188B">
        <w:rPr>
          <w:rFonts w:asciiTheme="minorHAnsi" w:hAnsiTheme="minorHAnsi" w:cstheme="minorHAnsi"/>
          <w:sz w:val="21"/>
          <w:szCs w:val="21"/>
        </w:rPr>
        <w:t>Dodaný tovar musí byť zhodný s jeho š</w:t>
      </w:r>
      <w:r w:rsidR="00A26DAE" w:rsidRPr="005D188B">
        <w:rPr>
          <w:rFonts w:asciiTheme="minorHAnsi" w:hAnsiTheme="minorHAnsi" w:cstheme="minorHAnsi"/>
          <w:sz w:val="21"/>
          <w:szCs w:val="21"/>
        </w:rPr>
        <w:t>pecifikáci</w:t>
      </w:r>
      <w:r w:rsidR="002808E5" w:rsidRPr="005D188B">
        <w:rPr>
          <w:rFonts w:asciiTheme="minorHAnsi" w:hAnsiTheme="minorHAnsi" w:cstheme="minorHAnsi"/>
          <w:sz w:val="21"/>
          <w:szCs w:val="21"/>
        </w:rPr>
        <w:t>ou</w:t>
      </w:r>
      <w:r w:rsidR="00A26DAE" w:rsidRPr="005D188B">
        <w:rPr>
          <w:rFonts w:asciiTheme="minorHAnsi" w:hAnsiTheme="minorHAnsi" w:cstheme="minorHAnsi"/>
          <w:sz w:val="21"/>
          <w:szCs w:val="21"/>
        </w:rPr>
        <w:t xml:space="preserve">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w:t>
      </w:r>
      <w:r w:rsidR="002808E5" w:rsidRPr="005D188B">
        <w:rPr>
          <w:rFonts w:asciiTheme="minorHAnsi" w:hAnsiTheme="minorHAnsi" w:cstheme="minorHAnsi"/>
          <w:sz w:val="21"/>
          <w:szCs w:val="21"/>
        </w:rPr>
        <w:t xml:space="preserve">, ktorá je obsahom </w:t>
      </w:r>
      <w:r w:rsidR="00C9301E" w:rsidRPr="005D188B">
        <w:rPr>
          <w:rFonts w:asciiTheme="minorHAnsi" w:hAnsiTheme="minorHAnsi" w:cstheme="minorHAnsi"/>
          <w:sz w:val="21"/>
          <w:szCs w:val="21"/>
        </w:rPr>
        <w:t>zhodná s</w:t>
      </w:r>
      <w:r w:rsidR="00577059" w:rsidRPr="005D188B">
        <w:rPr>
          <w:rFonts w:asciiTheme="minorHAnsi" w:hAnsiTheme="minorHAnsi" w:cstheme="minorHAnsi"/>
          <w:sz w:val="21"/>
          <w:szCs w:val="21"/>
        </w:rPr>
        <w:t xml:space="preserve">o špecifikáciou tovaru </w:t>
      </w:r>
      <w:r w:rsidR="0084580B" w:rsidRPr="005D188B">
        <w:rPr>
          <w:rFonts w:asciiTheme="minorHAnsi" w:hAnsiTheme="minorHAnsi" w:cstheme="minorHAnsi"/>
          <w:sz w:val="21"/>
          <w:szCs w:val="21"/>
        </w:rPr>
        <w:t>uveden</w:t>
      </w:r>
      <w:r w:rsidR="00577059" w:rsidRPr="005D188B">
        <w:rPr>
          <w:rFonts w:asciiTheme="minorHAnsi" w:hAnsiTheme="minorHAnsi" w:cstheme="minorHAnsi"/>
          <w:sz w:val="21"/>
          <w:szCs w:val="21"/>
        </w:rPr>
        <w:t>ou</w:t>
      </w:r>
      <w:r w:rsidR="0084580B" w:rsidRPr="005D188B">
        <w:rPr>
          <w:rFonts w:asciiTheme="minorHAnsi" w:hAnsiTheme="minorHAnsi" w:cstheme="minorHAnsi"/>
          <w:sz w:val="21"/>
          <w:szCs w:val="21"/>
        </w:rPr>
        <w:t xml:space="preserve"> v</w:t>
      </w:r>
      <w:r w:rsidR="006E7F0B" w:rsidRPr="005D188B">
        <w:rPr>
          <w:rFonts w:asciiTheme="minorHAnsi" w:hAnsiTheme="minorHAnsi" w:cstheme="minorHAnsi"/>
          <w:sz w:val="21"/>
          <w:szCs w:val="21"/>
        </w:rPr>
        <w:t xml:space="preserve">  </w:t>
      </w:r>
      <w:r w:rsidR="0084580B" w:rsidRPr="005D188B">
        <w:rPr>
          <w:rFonts w:asciiTheme="minorHAnsi" w:hAnsiTheme="minorHAnsi" w:cstheme="minorHAnsi"/>
          <w:sz w:val="21"/>
          <w:szCs w:val="21"/>
        </w:rPr>
        <w:t xml:space="preserve">ponuke predloženej </w:t>
      </w:r>
      <w:r w:rsidR="0073399C" w:rsidRPr="005D188B">
        <w:rPr>
          <w:rFonts w:asciiTheme="minorHAnsi" w:hAnsiTheme="minorHAnsi" w:cstheme="minorHAnsi"/>
          <w:sz w:val="21"/>
          <w:szCs w:val="21"/>
        </w:rPr>
        <w:t xml:space="preserve">predávajúcim </w:t>
      </w:r>
      <w:r w:rsidR="0084580B" w:rsidRPr="005D188B">
        <w:rPr>
          <w:rFonts w:asciiTheme="minorHAnsi" w:hAnsiTheme="minorHAnsi" w:cstheme="minorHAnsi"/>
          <w:sz w:val="21"/>
          <w:szCs w:val="21"/>
        </w:rPr>
        <w:t>vo verejnom obstarávaní</w:t>
      </w:r>
      <w:r w:rsidR="0073399C" w:rsidRPr="005D188B">
        <w:rPr>
          <w:rFonts w:asciiTheme="minorHAnsi" w:hAnsiTheme="minorHAnsi" w:cstheme="minorHAnsi"/>
          <w:sz w:val="21"/>
          <w:szCs w:val="21"/>
        </w:rPr>
        <w:t>.</w:t>
      </w:r>
    </w:p>
    <w:p w:rsidR="00203D7E" w:rsidRPr="005D188B" w:rsidRDefault="4B9202EF"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 xml:space="preserve">8.       </w:t>
      </w:r>
      <w:r w:rsidR="008216C9" w:rsidRPr="005D188B">
        <w:rPr>
          <w:rFonts w:asciiTheme="minorHAnsi" w:hAnsiTheme="minorHAnsi" w:cstheme="minorHAnsi"/>
          <w:sz w:val="21"/>
          <w:szCs w:val="21"/>
        </w:rPr>
        <w:t>O</w:t>
      </w:r>
      <w:r w:rsidR="00422BD4" w:rsidRPr="005D188B">
        <w:rPr>
          <w:rFonts w:asciiTheme="minorHAnsi" w:hAnsiTheme="minorHAnsi" w:cstheme="minorHAnsi"/>
          <w:sz w:val="21"/>
          <w:szCs w:val="21"/>
        </w:rPr>
        <w:t> </w:t>
      </w:r>
      <w:r w:rsidR="0073399C" w:rsidRPr="005D188B">
        <w:rPr>
          <w:rFonts w:asciiTheme="minorHAnsi" w:hAnsiTheme="minorHAnsi" w:cstheme="minorHAnsi"/>
          <w:sz w:val="21"/>
          <w:szCs w:val="21"/>
        </w:rPr>
        <w:t>inštalácií</w:t>
      </w:r>
      <w:r w:rsidR="00422BD4" w:rsidRPr="005D188B">
        <w:rPr>
          <w:rFonts w:asciiTheme="minorHAnsi" w:hAnsiTheme="minorHAnsi" w:cstheme="minorHAnsi"/>
          <w:sz w:val="21"/>
          <w:szCs w:val="21"/>
        </w:rPr>
        <w:t xml:space="preserve">, odskúšaní </w:t>
      </w:r>
      <w:r w:rsidR="0073399C" w:rsidRPr="005D188B">
        <w:rPr>
          <w:rFonts w:asciiTheme="minorHAnsi" w:hAnsiTheme="minorHAnsi" w:cstheme="minorHAnsi"/>
          <w:sz w:val="21"/>
          <w:szCs w:val="21"/>
        </w:rPr>
        <w:t xml:space="preserve"> a </w:t>
      </w:r>
      <w:r w:rsidR="008216C9" w:rsidRPr="005D188B">
        <w:rPr>
          <w:rFonts w:asciiTheme="minorHAnsi" w:hAnsiTheme="minorHAnsi" w:cstheme="minorHAnsi"/>
          <w:sz w:val="21"/>
          <w:szCs w:val="21"/>
        </w:rPr>
        <w:t xml:space="preserve">uvedení </w:t>
      </w:r>
      <w:r w:rsidR="0073399C"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do prevádzky v mieste </w:t>
      </w:r>
      <w:r w:rsidR="0073399C" w:rsidRPr="005D188B">
        <w:rPr>
          <w:rFonts w:asciiTheme="minorHAnsi" w:hAnsiTheme="minorHAnsi" w:cstheme="minorHAnsi"/>
          <w:sz w:val="21"/>
          <w:szCs w:val="21"/>
        </w:rPr>
        <w:t>dodania</w:t>
      </w:r>
      <w:r w:rsidR="008216C9" w:rsidRPr="005D188B">
        <w:rPr>
          <w:rFonts w:asciiTheme="minorHAnsi" w:hAnsiTheme="minorHAnsi" w:cstheme="minorHAnsi"/>
          <w:sz w:val="21"/>
          <w:szCs w:val="21"/>
        </w:rPr>
        <w:t xml:space="preserve"> spíšu zmluvné strany </w:t>
      </w:r>
      <w:r w:rsidR="00A51172" w:rsidRPr="005D188B">
        <w:rPr>
          <w:rFonts w:asciiTheme="minorHAnsi" w:hAnsiTheme="minorHAnsi" w:cstheme="minorHAnsi"/>
          <w:b/>
          <w:bCs/>
          <w:sz w:val="21"/>
          <w:szCs w:val="21"/>
          <w:u w:val="single"/>
        </w:rPr>
        <w:t>Inštalačný</w:t>
      </w:r>
      <w:r w:rsidR="00901BAD" w:rsidRPr="005D188B">
        <w:rPr>
          <w:rFonts w:asciiTheme="minorHAnsi" w:hAnsiTheme="minorHAnsi" w:cstheme="minorHAnsi"/>
          <w:b/>
          <w:bCs/>
          <w:sz w:val="21"/>
          <w:szCs w:val="21"/>
          <w:u w:val="single"/>
        </w:rPr>
        <w:t xml:space="preserve"> </w:t>
      </w:r>
      <w:r w:rsidR="008216C9" w:rsidRPr="005D188B">
        <w:rPr>
          <w:rFonts w:asciiTheme="minorHAnsi" w:hAnsiTheme="minorHAnsi" w:cstheme="minorHAnsi"/>
          <w:b/>
          <w:bCs/>
          <w:sz w:val="21"/>
          <w:szCs w:val="21"/>
          <w:u w:val="single"/>
        </w:rPr>
        <w:t>protokol</w:t>
      </w:r>
      <w:r w:rsidR="009331FC" w:rsidRPr="005D188B">
        <w:rPr>
          <w:rFonts w:asciiTheme="minorHAnsi" w:hAnsiTheme="minorHAnsi" w:cstheme="minorHAnsi"/>
          <w:b/>
          <w:bCs/>
          <w:sz w:val="21"/>
          <w:szCs w:val="21"/>
          <w:u w:val="single"/>
        </w:rPr>
        <w:t>.</w:t>
      </w:r>
      <w:r w:rsidR="00577059" w:rsidRPr="005D188B">
        <w:rPr>
          <w:rFonts w:asciiTheme="minorHAnsi" w:hAnsiTheme="minorHAnsi" w:cstheme="minorHAnsi"/>
          <w:b/>
          <w:bCs/>
          <w:sz w:val="21"/>
          <w:szCs w:val="21"/>
        </w:rPr>
        <w:t xml:space="preserve"> </w:t>
      </w:r>
      <w:r w:rsidR="00577059" w:rsidRPr="005D188B">
        <w:rPr>
          <w:rFonts w:asciiTheme="minorHAnsi" w:hAnsiTheme="minorHAnsi" w:cstheme="minorHAnsi"/>
          <w:sz w:val="21"/>
          <w:szCs w:val="21"/>
        </w:rPr>
        <w:t xml:space="preserve">Inštalačný </w:t>
      </w:r>
      <w:r w:rsidR="00422BD4" w:rsidRPr="005D188B">
        <w:rPr>
          <w:rFonts w:asciiTheme="minorHAnsi" w:hAnsiTheme="minorHAnsi" w:cstheme="minorHAnsi"/>
          <w:sz w:val="21"/>
          <w:szCs w:val="21"/>
        </w:rPr>
        <w:t xml:space="preserve">protokol sa samostatne nevyhotovuje, ak  predávajúci tovar inštaluje ihneď pri </w:t>
      </w:r>
      <w:r w:rsidR="00997B66" w:rsidRPr="005D188B">
        <w:rPr>
          <w:rFonts w:asciiTheme="minorHAnsi" w:hAnsiTheme="minorHAnsi" w:cstheme="minorHAnsi"/>
          <w:sz w:val="21"/>
          <w:szCs w:val="21"/>
        </w:rPr>
        <w:t xml:space="preserve"> jeho </w:t>
      </w:r>
      <w:r w:rsidR="00422BD4" w:rsidRPr="005D188B">
        <w:rPr>
          <w:rFonts w:asciiTheme="minorHAnsi" w:hAnsiTheme="minorHAnsi" w:cstheme="minorHAnsi"/>
          <w:sz w:val="21"/>
          <w:szCs w:val="21"/>
        </w:rPr>
        <w:t>dodaní a </w:t>
      </w:r>
      <w:r w:rsidR="00997B66" w:rsidRPr="005D188B">
        <w:rPr>
          <w:rFonts w:asciiTheme="minorHAnsi" w:hAnsiTheme="minorHAnsi" w:cstheme="minorHAnsi"/>
          <w:sz w:val="21"/>
          <w:szCs w:val="21"/>
        </w:rPr>
        <w:t>I</w:t>
      </w:r>
      <w:r w:rsidR="00422BD4" w:rsidRPr="005D188B">
        <w:rPr>
          <w:rFonts w:asciiTheme="minorHAnsi" w:hAnsiTheme="minorHAnsi" w:cstheme="minorHAnsi"/>
          <w:sz w:val="21"/>
          <w:szCs w:val="21"/>
        </w:rPr>
        <w:t>nštalačný protokol je súčasťou Preberacieho protokolu.</w:t>
      </w:r>
      <w:r w:rsidR="00AF2705" w:rsidRPr="005D188B">
        <w:rPr>
          <w:rFonts w:asciiTheme="minorHAnsi" w:hAnsiTheme="minorHAnsi" w:cstheme="minorHAnsi"/>
          <w:sz w:val="21"/>
          <w:szCs w:val="21"/>
        </w:rPr>
        <w:t xml:space="preserve">  </w:t>
      </w:r>
    </w:p>
    <w:p w:rsidR="009F5D15" w:rsidRPr="005D188B" w:rsidRDefault="00861BFD" w:rsidP="00D758AB">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9</w:t>
      </w:r>
      <w:r w:rsidR="009331FC" w:rsidRPr="005D188B">
        <w:rPr>
          <w:rFonts w:asciiTheme="minorHAnsi" w:hAnsiTheme="minorHAnsi" w:cstheme="minorHAnsi"/>
          <w:sz w:val="21"/>
          <w:szCs w:val="21"/>
        </w:rPr>
        <w:t>.</w:t>
      </w:r>
      <w:r w:rsidR="4FBF657A" w:rsidRPr="005D188B">
        <w:rPr>
          <w:rFonts w:asciiTheme="minorHAnsi" w:hAnsiTheme="minorHAnsi" w:cstheme="minorHAnsi"/>
          <w:sz w:val="21"/>
          <w:szCs w:val="21"/>
        </w:rPr>
        <w:t xml:space="preserve">    </w:t>
      </w:r>
      <w:r w:rsidR="00295B0A"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Zaškolenie </w:t>
      </w:r>
      <w:r w:rsidR="00A51172" w:rsidRPr="005D188B">
        <w:rPr>
          <w:rFonts w:asciiTheme="minorHAnsi" w:hAnsiTheme="minorHAnsi" w:cstheme="minorHAnsi"/>
          <w:sz w:val="21"/>
          <w:szCs w:val="21"/>
        </w:rPr>
        <w:t>zamestnancov kupujúceho o</w:t>
      </w:r>
      <w:r w:rsidR="00D758AB" w:rsidRPr="005D188B">
        <w:rPr>
          <w:rFonts w:asciiTheme="minorHAnsi" w:hAnsiTheme="minorHAnsi" w:cstheme="minorHAnsi"/>
          <w:sz w:val="21"/>
          <w:szCs w:val="21"/>
        </w:rPr>
        <w:t> </w:t>
      </w:r>
      <w:r w:rsidR="00A51172" w:rsidRPr="005D188B">
        <w:rPr>
          <w:rFonts w:asciiTheme="minorHAnsi" w:hAnsiTheme="minorHAnsi" w:cstheme="minorHAnsi"/>
          <w:sz w:val="21"/>
          <w:szCs w:val="21"/>
        </w:rPr>
        <w:t>o</w:t>
      </w:r>
      <w:r w:rsidR="008216C9" w:rsidRPr="005D188B">
        <w:rPr>
          <w:rFonts w:asciiTheme="minorHAnsi" w:hAnsiTheme="minorHAnsi" w:cstheme="minorHAnsi"/>
          <w:sz w:val="21"/>
          <w:szCs w:val="21"/>
        </w:rPr>
        <w:t>bsluh</w:t>
      </w:r>
      <w:r w:rsidR="00D758AB" w:rsidRPr="005D188B">
        <w:rPr>
          <w:rFonts w:asciiTheme="minorHAnsi" w:hAnsiTheme="minorHAnsi" w:cstheme="minorHAnsi"/>
          <w:sz w:val="21"/>
          <w:szCs w:val="21"/>
        </w:rPr>
        <w:t xml:space="preserve">e </w:t>
      </w:r>
      <w:r w:rsidR="4DC16210" w:rsidRPr="005D188B">
        <w:rPr>
          <w:rFonts w:asciiTheme="minorHAnsi" w:hAnsiTheme="minorHAnsi" w:cstheme="minorHAnsi"/>
          <w:sz w:val="21"/>
          <w:szCs w:val="21"/>
        </w:rPr>
        <w:t xml:space="preserve">a údržbe </w:t>
      </w:r>
      <w:r w:rsidR="00A51172"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je predávajúci povinný realizovať najneskôr pri uvedení </w:t>
      </w:r>
      <w:r w:rsidR="00A51172" w:rsidRPr="005D188B">
        <w:rPr>
          <w:rFonts w:asciiTheme="minorHAnsi" w:hAnsiTheme="minorHAnsi" w:cstheme="minorHAnsi"/>
          <w:sz w:val="21"/>
          <w:szCs w:val="21"/>
        </w:rPr>
        <w:t xml:space="preserve">tovaru do prevádzky v mieste dodania. O zaškolení spíšu </w:t>
      </w:r>
      <w:r w:rsidR="00D758AB" w:rsidRPr="005D188B">
        <w:rPr>
          <w:rFonts w:asciiTheme="minorHAnsi" w:hAnsiTheme="minorHAnsi" w:cstheme="minorHAnsi"/>
          <w:sz w:val="21"/>
          <w:szCs w:val="21"/>
        </w:rPr>
        <w:t xml:space="preserve">zmluvné </w:t>
      </w:r>
      <w:r w:rsidR="00A51172" w:rsidRPr="005D188B">
        <w:rPr>
          <w:rFonts w:asciiTheme="minorHAnsi" w:hAnsiTheme="minorHAnsi" w:cstheme="minorHAnsi"/>
          <w:sz w:val="21"/>
          <w:szCs w:val="21"/>
        </w:rPr>
        <w:t xml:space="preserve">strany </w:t>
      </w:r>
      <w:r w:rsidR="009F5D15" w:rsidRPr="005D188B">
        <w:rPr>
          <w:rFonts w:asciiTheme="minorHAnsi" w:hAnsiTheme="minorHAnsi" w:cstheme="minorHAnsi"/>
          <w:b/>
          <w:bCs/>
          <w:sz w:val="21"/>
          <w:szCs w:val="21"/>
          <w:u w:val="single"/>
        </w:rPr>
        <w:t>Protokol o zaškolení</w:t>
      </w:r>
      <w:r w:rsidR="4DC16210" w:rsidRPr="005D188B">
        <w:rPr>
          <w:rFonts w:asciiTheme="minorHAnsi" w:hAnsiTheme="minorHAnsi" w:cstheme="minorHAnsi"/>
          <w:sz w:val="21"/>
          <w:szCs w:val="21"/>
        </w:rPr>
        <w:t>, s uveden</w:t>
      </w:r>
      <w:r w:rsidR="00D758AB" w:rsidRPr="005D188B">
        <w:rPr>
          <w:rFonts w:asciiTheme="minorHAnsi" w:hAnsiTheme="minorHAnsi" w:cstheme="minorHAnsi"/>
          <w:sz w:val="21"/>
          <w:szCs w:val="21"/>
        </w:rPr>
        <w:t xml:space="preserve">ím </w:t>
      </w:r>
      <w:r w:rsidR="00F23943" w:rsidRPr="005D188B">
        <w:rPr>
          <w:rFonts w:asciiTheme="minorHAnsi" w:hAnsiTheme="minorHAnsi" w:cstheme="minorHAnsi"/>
          <w:sz w:val="21"/>
          <w:szCs w:val="21"/>
        </w:rPr>
        <w:t>menného zoznamu zaškolených osôb; zaškolenie pot</w:t>
      </w:r>
      <w:r w:rsidR="00D758AB" w:rsidRPr="005D188B">
        <w:rPr>
          <w:rFonts w:asciiTheme="minorHAnsi" w:hAnsiTheme="minorHAnsi" w:cstheme="minorHAnsi"/>
          <w:sz w:val="21"/>
          <w:szCs w:val="21"/>
        </w:rPr>
        <w:t xml:space="preserve">vrdzujú zaškolené osoby svojim </w:t>
      </w:r>
      <w:r w:rsidR="00F23943" w:rsidRPr="005D188B">
        <w:rPr>
          <w:rFonts w:asciiTheme="minorHAnsi" w:hAnsiTheme="minorHAnsi" w:cstheme="minorHAnsi"/>
          <w:sz w:val="21"/>
          <w:szCs w:val="21"/>
        </w:rPr>
        <w:t>podpisom na protokole o zaškolení.</w:t>
      </w:r>
      <w:r w:rsidR="4DC16210" w:rsidRPr="005D188B">
        <w:rPr>
          <w:rFonts w:asciiTheme="minorHAnsi" w:hAnsiTheme="minorHAnsi" w:cstheme="minorHAnsi"/>
          <w:sz w:val="21"/>
          <w:szCs w:val="21"/>
        </w:rPr>
        <w:t xml:space="preserve"> </w:t>
      </w:r>
    </w:p>
    <w:p w:rsidR="00861BF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10</w:t>
      </w:r>
      <w:r w:rsidR="00577059" w:rsidRPr="005D188B">
        <w:rPr>
          <w:rFonts w:asciiTheme="minorHAnsi" w:hAnsiTheme="minorHAnsi" w:cstheme="minorHAnsi"/>
          <w:sz w:val="21"/>
          <w:szCs w:val="21"/>
        </w:rPr>
        <w:t>.</w:t>
      </w:r>
      <w:r w:rsidR="00577059" w:rsidRPr="005D188B">
        <w:rPr>
          <w:rFonts w:asciiTheme="minorHAnsi" w:hAnsiTheme="minorHAnsi" w:cstheme="minorHAnsi"/>
          <w:sz w:val="21"/>
          <w:szCs w:val="21"/>
        </w:rPr>
        <w:tab/>
        <w:t xml:space="preserve">Predávajúci je povinný  tovar nainštalovať a uviesť </w:t>
      </w:r>
      <w:r w:rsidR="00577059" w:rsidRPr="00AA4B0C">
        <w:rPr>
          <w:rFonts w:asciiTheme="minorHAnsi" w:hAnsiTheme="minorHAnsi" w:cstheme="minorHAnsi"/>
          <w:sz w:val="21"/>
          <w:szCs w:val="21"/>
        </w:rPr>
        <w:t>do prevádzky najneskôr do</w:t>
      </w:r>
      <w:r w:rsidR="009A24CD" w:rsidRPr="00AA4B0C">
        <w:rPr>
          <w:rFonts w:asciiTheme="minorHAnsi" w:hAnsiTheme="minorHAnsi" w:cstheme="minorHAnsi"/>
          <w:sz w:val="21"/>
          <w:szCs w:val="21"/>
        </w:rPr>
        <w:t xml:space="preserve"> </w:t>
      </w:r>
      <w:r w:rsidR="00AA4B0C" w:rsidRPr="00AA4B0C">
        <w:rPr>
          <w:rFonts w:asciiTheme="minorHAnsi" w:hAnsiTheme="minorHAnsi" w:cstheme="minorHAnsi"/>
          <w:sz w:val="21"/>
          <w:szCs w:val="21"/>
        </w:rPr>
        <w:t xml:space="preserve">siedmych </w:t>
      </w:r>
      <w:r w:rsidR="00577059" w:rsidRPr="00AA4B0C">
        <w:rPr>
          <w:rFonts w:asciiTheme="minorHAnsi" w:hAnsiTheme="minorHAnsi" w:cstheme="minorHAnsi"/>
          <w:sz w:val="21"/>
          <w:szCs w:val="21"/>
        </w:rPr>
        <w:t>kalendárnych dní odo dňa jeho dodania</w:t>
      </w:r>
      <w:r w:rsidR="009E44E7" w:rsidRPr="00AA4B0C">
        <w:rPr>
          <w:rFonts w:asciiTheme="minorHAnsi" w:hAnsiTheme="minorHAnsi" w:cstheme="minorHAnsi"/>
          <w:sz w:val="21"/>
          <w:szCs w:val="21"/>
        </w:rPr>
        <w:t xml:space="preserve"> kupujúcemu do miesta dodania </w:t>
      </w:r>
      <w:r w:rsidR="00577059" w:rsidRPr="00AA4B0C">
        <w:rPr>
          <w:rFonts w:asciiTheme="minorHAnsi" w:hAnsiTheme="minorHAnsi" w:cstheme="minorHAnsi"/>
          <w:sz w:val="21"/>
          <w:szCs w:val="21"/>
        </w:rPr>
        <w:t xml:space="preserve">podľa bodu 2. tohto článku. </w:t>
      </w:r>
      <w:r w:rsidR="009E44E7" w:rsidRPr="00AA4B0C">
        <w:rPr>
          <w:rFonts w:asciiTheme="minorHAnsi" w:hAnsiTheme="minorHAnsi" w:cstheme="minorHAnsi"/>
          <w:sz w:val="21"/>
          <w:szCs w:val="21"/>
        </w:rPr>
        <w:t xml:space="preserve"> Predávajúci  je povinný dodať a nainštalovať tovar na </w:t>
      </w:r>
      <w:r w:rsidR="00577059" w:rsidRPr="00AA4B0C">
        <w:rPr>
          <w:rFonts w:asciiTheme="minorHAnsi" w:hAnsiTheme="minorHAnsi" w:cstheme="minorHAnsi"/>
          <w:sz w:val="21"/>
          <w:szCs w:val="21"/>
        </w:rPr>
        <w:t>miesto dodania tovaru na vlastné náklady.</w:t>
      </w:r>
      <w:r w:rsidR="00F06712" w:rsidRPr="00AA4B0C">
        <w:rPr>
          <w:rFonts w:asciiTheme="minorHAnsi" w:hAnsiTheme="minorHAnsi" w:cstheme="minorHAnsi"/>
          <w:sz w:val="21"/>
          <w:szCs w:val="21"/>
        </w:rPr>
        <w:t xml:space="preserve"> Kupujúci je povinný poskytnúť predávajúcemu potrebnú súčinnosť</w:t>
      </w:r>
      <w:r w:rsidR="00F06712" w:rsidRPr="005D188B">
        <w:rPr>
          <w:rFonts w:asciiTheme="minorHAnsi" w:hAnsiTheme="minorHAnsi" w:cstheme="minorHAnsi"/>
          <w:sz w:val="21"/>
          <w:szCs w:val="21"/>
        </w:rPr>
        <w:t xml:space="preserve"> a umožniť uvedenie tovaru do prevádzky v termíne podľa tohto bodu, ak sa zmluvné strany nedohodnú inak.</w:t>
      </w:r>
    </w:p>
    <w:p w:rsidR="00577059" w:rsidRPr="005D188B" w:rsidRDefault="001C47D5" w:rsidP="009A24CD">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11.</w:t>
      </w:r>
      <w:r w:rsidR="000E4A90" w:rsidRPr="005D188B">
        <w:rPr>
          <w:rFonts w:asciiTheme="minorHAnsi" w:hAnsiTheme="minorHAnsi" w:cstheme="minorHAnsi"/>
          <w:sz w:val="21"/>
          <w:szCs w:val="21"/>
        </w:rPr>
        <w:t xml:space="preserve">      </w:t>
      </w:r>
      <w:r w:rsidR="000E4A90" w:rsidRPr="005D188B">
        <w:rPr>
          <w:rFonts w:asciiTheme="minorHAnsi" w:hAnsiTheme="minorHAnsi" w:cstheme="minorHAnsi"/>
          <w:sz w:val="21"/>
          <w:szCs w:val="21"/>
        </w:rPr>
        <w:tab/>
      </w:r>
      <w:r w:rsidRPr="005D188B">
        <w:rPr>
          <w:rFonts w:asciiTheme="minorHAnsi" w:hAnsiTheme="minorHAnsi" w:cstheme="minorHAnsi"/>
          <w:sz w:val="21"/>
          <w:szCs w:val="21"/>
        </w:rPr>
        <w:t>Predávajúci je povinný spolu s tovarom dodať kupujúcemu aj p</w:t>
      </w:r>
      <w:r w:rsidR="00ED18BF" w:rsidRPr="005D188B">
        <w:rPr>
          <w:rFonts w:asciiTheme="minorHAnsi" w:hAnsiTheme="minorHAnsi" w:cstheme="minorHAnsi"/>
          <w:sz w:val="21"/>
          <w:szCs w:val="21"/>
        </w:rPr>
        <w:t>r</w:t>
      </w:r>
      <w:r w:rsidRPr="005D188B">
        <w:rPr>
          <w:rFonts w:asciiTheme="minorHAnsi" w:hAnsiTheme="minorHAnsi" w:cstheme="minorHAnsi"/>
          <w:sz w:val="21"/>
          <w:szCs w:val="21"/>
        </w:rPr>
        <w:t>íslušnú dokumentáciu k</w:t>
      </w:r>
      <w:r w:rsidR="000E4A90" w:rsidRPr="005D188B">
        <w:rPr>
          <w:rFonts w:asciiTheme="minorHAnsi" w:hAnsiTheme="minorHAnsi" w:cstheme="minorHAnsi"/>
          <w:sz w:val="21"/>
          <w:szCs w:val="21"/>
        </w:rPr>
        <w:t> </w:t>
      </w:r>
      <w:r w:rsidRPr="005D188B">
        <w:rPr>
          <w:rFonts w:asciiTheme="minorHAnsi" w:hAnsiTheme="minorHAnsi" w:cstheme="minorHAnsi"/>
          <w:sz w:val="21"/>
          <w:szCs w:val="21"/>
        </w:rPr>
        <w:t>tovaru</w:t>
      </w:r>
      <w:r w:rsidR="000E4A90"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4909CE" w:rsidRPr="005D188B" w:rsidRDefault="00577059" w:rsidP="009331FC">
      <w:pPr>
        <w:pStyle w:val="Cislovanie2"/>
        <w:numPr>
          <w:ilvl w:val="0"/>
          <w:numId w:val="0"/>
        </w:numPr>
        <w:spacing w:after="0"/>
        <w:rPr>
          <w:rFonts w:asciiTheme="minorHAnsi" w:hAnsiTheme="minorHAnsi" w:cstheme="minorHAnsi"/>
          <w:sz w:val="21"/>
          <w:szCs w:val="21"/>
        </w:rPr>
      </w:pPr>
      <w:r w:rsidRPr="005D188B">
        <w:rPr>
          <w:rFonts w:asciiTheme="minorHAnsi" w:hAnsiTheme="minorHAnsi" w:cstheme="minorHAnsi"/>
          <w:sz w:val="21"/>
          <w:szCs w:val="21"/>
        </w:rPr>
        <w:lastRenderedPageBreak/>
        <w:t>1</w:t>
      </w:r>
      <w:r w:rsidR="00ED18BF" w:rsidRPr="005D188B">
        <w:rPr>
          <w:rFonts w:asciiTheme="minorHAnsi" w:hAnsiTheme="minorHAnsi" w:cstheme="minorHAnsi"/>
          <w:sz w:val="21"/>
          <w:szCs w:val="21"/>
        </w:rPr>
        <w:t>2</w:t>
      </w:r>
      <w:r w:rsidRPr="005D188B">
        <w:rPr>
          <w:rFonts w:asciiTheme="minorHAnsi" w:hAnsiTheme="minorHAnsi" w:cstheme="minorHAnsi"/>
          <w:sz w:val="21"/>
          <w:szCs w:val="21"/>
        </w:rPr>
        <w:t xml:space="preserve">. </w:t>
      </w:r>
      <w:r w:rsidRPr="005D188B">
        <w:rPr>
          <w:rFonts w:asciiTheme="minorHAnsi" w:hAnsiTheme="minorHAnsi" w:cstheme="minorHAnsi"/>
          <w:sz w:val="21"/>
          <w:szCs w:val="21"/>
        </w:rPr>
        <w:tab/>
      </w:r>
      <w:r w:rsidR="004909CE" w:rsidRPr="005D188B">
        <w:rPr>
          <w:rFonts w:asciiTheme="minorHAnsi" w:hAnsiTheme="minorHAnsi" w:cstheme="minorHAnsi"/>
          <w:sz w:val="21"/>
          <w:szCs w:val="21"/>
        </w:rPr>
        <w:t xml:space="preserve">Splnením dodávky </w:t>
      </w:r>
      <w:r w:rsidR="00ED18BF" w:rsidRPr="005D188B">
        <w:rPr>
          <w:rFonts w:asciiTheme="minorHAnsi" w:hAnsiTheme="minorHAnsi" w:cstheme="minorHAnsi"/>
          <w:sz w:val="21"/>
          <w:szCs w:val="21"/>
        </w:rPr>
        <w:t xml:space="preserve">predávajúcim sa </w:t>
      </w:r>
      <w:r w:rsidR="004909CE" w:rsidRPr="005D188B">
        <w:rPr>
          <w:rFonts w:asciiTheme="minorHAnsi" w:hAnsiTheme="minorHAnsi" w:cstheme="minorHAnsi"/>
          <w:sz w:val="21"/>
          <w:szCs w:val="21"/>
        </w:rPr>
        <w:t xml:space="preserve"> rozumie </w:t>
      </w:r>
      <w:r w:rsidR="00ED18BF" w:rsidRPr="005D188B">
        <w:rPr>
          <w:rFonts w:asciiTheme="minorHAnsi" w:hAnsiTheme="minorHAnsi" w:cstheme="minorHAnsi"/>
          <w:sz w:val="21"/>
          <w:szCs w:val="21"/>
        </w:rPr>
        <w:t xml:space="preserve">dodanie tovaru predávajúcim v súlade s touto </w:t>
      </w:r>
      <w:r w:rsidR="00A847C2" w:rsidRPr="005D188B">
        <w:rPr>
          <w:rFonts w:asciiTheme="minorHAnsi" w:hAnsiTheme="minorHAnsi" w:cstheme="minorHAnsi"/>
          <w:sz w:val="21"/>
          <w:szCs w:val="21"/>
        </w:rPr>
        <w:tab/>
      </w:r>
      <w:r w:rsidR="00ED18BF" w:rsidRPr="005D188B">
        <w:rPr>
          <w:rFonts w:asciiTheme="minorHAnsi" w:hAnsiTheme="minorHAnsi" w:cstheme="minorHAnsi"/>
          <w:sz w:val="21"/>
          <w:szCs w:val="21"/>
        </w:rPr>
        <w:t>zmluvou</w:t>
      </w:r>
      <w:r w:rsidR="00A847C2" w:rsidRPr="005D188B">
        <w:rPr>
          <w:rFonts w:asciiTheme="minorHAnsi" w:hAnsiTheme="minorHAnsi" w:cstheme="minorHAnsi"/>
          <w:sz w:val="21"/>
          <w:szCs w:val="21"/>
        </w:rPr>
        <w:t xml:space="preserve"> a </w:t>
      </w:r>
      <w:r w:rsidR="00ED18BF" w:rsidRPr="005D188B">
        <w:rPr>
          <w:rFonts w:asciiTheme="minorHAnsi" w:hAnsiTheme="minorHAnsi" w:cstheme="minorHAnsi"/>
          <w:sz w:val="21"/>
          <w:szCs w:val="21"/>
        </w:rPr>
        <w:t xml:space="preserve">špecifikáciou tovaru </w:t>
      </w:r>
      <w:r w:rsidR="002061E5" w:rsidRPr="005D188B">
        <w:rPr>
          <w:rFonts w:asciiTheme="minorHAnsi" w:hAnsiTheme="minorHAnsi" w:cstheme="minorHAnsi"/>
          <w:sz w:val="21"/>
          <w:szCs w:val="21"/>
        </w:rPr>
        <w:t xml:space="preserve">podľa </w:t>
      </w:r>
      <w:r w:rsidR="00ED18BF" w:rsidRPr="005D188B">
        <w:rPr>
          <w:rFonts w:asciiTheme="minorHAnsi" w:hAnsiTheme="minorHAnsi" w:cstheme="minorHAnsi"/>
          <w:sz w:val="21"/>
          <w:szCs w:val="21"/>
        </w:rPr>
        <w:t> príloh</w:t>
      </w:r>
      <w:r w:rsidR="002061E5" w:rsidRPr="005D188B">
        <w:rPr>
          <w:rFonts w:asciiTheme="minorHAnsi" w:hAnsiTheme="minorHAnsi" w:cstheme="minorHAnsi"/>
          <w:sz w:val="21"/>
          <w:szCs w:val="21"/>
        </w:rPr>
        <w:t>y</w:t>
      </w:r>
      <w:r w:rsidR="00ED18BF" w:rsidRPr="005D188B">
        <w:rPr>
          <w:rFonts w:asciiTheme="minorHAnsi" w:hAnsiTheme="minorHAnsi" w:cstheme="minorHAnsi"/>
          <w:sz w:val="21"/>
          <w:szCs w:val="21"/>
        </w:rPr>
        <w:t xml:space="preserve"> č. 1</w:t>
      </w:r>
      <w:r w:rsidR="002061E5" w:rsidRPr="005D188B">
        <w:rPr>
          <w:rFonts w:asciiTheme="minorHAnsi" w:hAnsiTheme="minorHAnsi" w:cstheme="minorHAnsi"/>
          <w:sz w:val="21"/>
          <w:szCs w:val="21"/>
        </w:rPr>
        <w:t>. tejto zmluvy</w:t>
      </w:r>
      <w:r w:rsidR="00ED18BF" w:rsidRPr="005D188B">
        <w:rPr>
          <w:rFonts w:asciiTheme="minorHAnsi" w:hAnsiTheme="minorHAnsi" w:cstheme="minorHAnsi"/>
          <w:sz w:val="21"/>
          <w:szCs w:val="21"/>
        </w:rPr>
        <w:t xml:space="preserve">, </w:t>
      </w:r>
      <w:r w:rsidR="00A847C2" w:rsidRPr="005D188B">
        <w:rPr>
          <w:rFonts w:asciiTheme="minorHAnsi" w:hAnsiTheme="minorHAnsi" w:cstheme="minorHAnsi"/>
          <w:sz w:val="21"/>
          <w:szCs w:val="21"/>
        </w:rPr>
        <w:t xml:space="preserve">predloženie príslušnej </w:t>
      </w:r>
      <w:r w:rsidR="002061E5"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dokumentácie, </w:t>
      </w:r>
      <w:r w:rsidR="00A847C2" w:rsidRPr="005D188B">
        <w:rPr>
          <w:rFonts w:asciiTheme="minorHAnsi" w:hAnsiTheme="minorHAnsi" w:cstheme="minorHAnsi"/>
          <w:sz w:val="21"/>
          <w:szCs w:val="21"/>
        </w:rPr>
        <w:tab/>
      </w:r>
      <w:r w:rsidR="002061E5" w:rsidRPr="005D188B">
        <w:rPr>
          <w:rFonts w:asciiTheme="minorHAnsi" w:hAnsiTheme="minorHAnsi" w:cstheme="minorHAnsi"/>
          <w:sz w:val="21"/>
          <w:szCs w:val="21"/>
        </w:rPr>
        <w:t>podpísanie</w:t>
      </w:r>
      <w:r w:rsidR="00A847C2" w:rsidRPr="005D188B">
        <w:rPr>
          <w:rFonts w:asciiTheme="minorHAnsi" w:hAnsiTheme="minorHAnsi" w:cstheme="minorHAnsi"/>
          <w:sz w:val="21"/>
          <w:szCs w:val="21"/>
        </w:rPr>
        <w:t xml:space="preserve"> Preberacieho protokolu</w:t>
      </w:r>
      <w:r w:rsidR="000C31B3" w:rsidRPr="005D188B">
        <w:rPr>
          <w:rFonts w:asciiTheme="minorHAnsi" w:hAnsiTheme="minorHAnsi" w:cstheme="minorHAnsi"/>
          <w:sz w:val="21"/>
          <w:szCs w:val="21"/>
        </w:rPr>
        <w:t>/dodacieho listu</w:t>
      </w:r>
      <w:r w:rsidR="00A847C2" w:rsidRPr="005D188B">
        <w:rPr>
          <w:rFonts w:asciiTheme="minorHAnsi" w:hAnsiTheme="minorHAnsi" w:cstheme="minorHAnsi"/>
          <w:sz w:val="21"/>
          <w:szCs w:val="21"/>
        </w:rPr>
        <w:t xml:space="preserve">, Inštalačného protokolu </w:t>
      </w:r>
      <w:r w:rsidR="000C31B3"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a Protokolu o zaškolení. </w:t>
      </w:r>
    </w:p>
    <w:p w:rsidR="00203D7E" w:rsidRPr="005D188B" w:rsidRDefault="00203D7E" w:rsidP="0049448B">
      <w:pPr>
        <w:pStyle w:val="Cislovanie2"/>
        <w:numPr>
          <w:ilvl w:val="0"/>
          <w:numId w:val="0"/>
        </w:numPr>
        <w:spacing w:after="0"/>
        <w:ind w:left="705" w:hanging="705"/>
        <w:rPr>
          <w:rFonts w:asciiTheme="minorHAnsi" w:hAnsiTheme="minorHAnsi" w:cstheme="minorHAnsi"/>
          <w:sz w:val="21"/>
          <w:szCs w:val="21"/>
        </w:rPr>
      </w:pPr>
      <w:r w:rsidRPr="005D188B">
        <w:rPr>
          <w:rFonts w:asciiTheme="minorHAnsi" w:hAnsiTheme="minorHAnsi" w:cstheme="minorHAnsi"/>
          <w:sz w:val="21"/>
          <w:szCs w:val="21"/>
        </w:rPr>
        <w:t xml:space="preserve">13. </w:t>
      </w:r>
      <w:r w:rsidRPr="005D188B">
        <w:rPr>
          <w:rFonts w:asciiTheme="minorHAnsi" w:hAnsiTheme="minorHAnsi" w:cstheme="minorHAnsi"/>
          <w:sz w:val="21"/>
          <w:szCs w:val="21"/>
        </w:rPr>
        <w:tab/>
        <w:t xml:space="preserve">Kupujúci je povinný, najneskôr ku dňu dodania tovaru do miesta dodania, pripraviť miesto </w:t>
      </w:r>
      <w:r w:rsidR="00B203E6" w:rsidRPr="005D188B">
        <w:rPr>
          <w:rFonts w:asciiTheme="minorHAnsi" w:hAnsiTheme="minorHAnsi" w:cstheme="minorHAnsi"/>
          <w:sz w:val="21"/>
          <w:szCs w:val="21"/>
        </w:rPr>
        <w:tab/>
      </w:r>
      <w:r w:rsidRPr="005D188B">
        <w:rPr>
          <w:rFonts w:asciiTheme="minorHAnsi" w:hAnsiTheme="minorHAnsi" w:cstheme="minorHAnsi"/>
          <w:sz w:val="21"/>
          <w:szCs w:val="21"/>
        </w:rPr>
        <w:t xml:space="preserve">dodania </w:t>
      </w:r>
      <w:r w:rsidR="00B203E6" w:rsidRPr="005D188B">
        <w:rPr>
          <w:rFonts w:asciiTheme="minorHAnsi" w:hAnsiTheme="minorHAnsi" w:cstheme="minorHAnsi"/>
          <w:sz w:val="21"/>
          <w:szCs w:val="21"/>
        </w:rPr>
        <w:t>tak</w:t>
      </w:r>
      <w:r w:rsidRPr="005D188B">
        <w:rPr>
          <w:rFonts w:asciiTheme="minorHAnsi" w:hAnsiTheme="minorHAnsi" w:cstheme="minorHAnsi"/>
          <w:sz w:val="21"/>
          <w:szCs w:val="21"/>
        </w:rPr>
        <w:t xml:space="preserve">, aby predávajúci mohol riadne a včas </w:t>
      </w:r>
      <w:r w:rsidR="00B203E6" w:rsidRPr="005D188B">
        <w:rPr>
          <w:rFonts w:asciiTheme="minorHAnsi" w:hAnsiTheme="minorHAnsi" w:cstheme="minorHAnsi"/>
          <w:sz w:val="21"/>
          <w:szCs w:val="21"/>
        </w:rPr>
        <w:t xml:space="preserve">nainštalovať, odskúšať a uviesť tovar do </w:t>
      </w:r>
      <w:r w:rsidR="00B203E6" w:rsidRPr="005D188B">
        <w:rPr>
          <w:rFonts w:asciiTheme="minorHAnsi" w:hAnsiTheme="minorHAnsi" w:cstheme="minorHAnsi"/>
          <w:sz w:val="21"/>
          <w:szCs w:val="21"/>
        </w:rPr>
        <w:tab/>
        <w:t xml:space="preserve">prevádzky. Predávajúci je povinný do </w:t>
      </w:r>
      <w:r w:rsidR="00D53EBD" w:rsidRPr="005D188B">
        <w:rPr>
          <w:rFonts w:asciiTheme="minorHAnsi" w:hAnsiTheme="minorHAnsi" w:cstheme="minorHAnsi"/>
          <w:sz w:val="21"/>
          <w:szCs w:val="21"/>
        </w:rPr>
        <w:t xml:space="preserve">3 (tri) </w:t>
      </w:r>
      <w:r w:rsidR="00B203E6" w:rsidRPr="005D188B">
        <w:rPr>
          <w:rFonts w:asciiTheme="minorHAnsi" w:hAnsiTheme="minorHAnsi" w:cstheme="minorHAnsi"/>
          <w:sz w:val="21"/>
          <w:szCs w:val="21"/>
        </w:rPr>
        <w:t xml:space="preserve"> kalendárnych dní odo dňa účinnosti tejto </w:t>
      </w:r>
      <w:r w:rsidR="00B203E6" w:rsidRPr="005D188B">
        <w:rPr>
          <w:rFonts w:asciiTheme="minorHAnsi" w:hAnsiTheme="minorHAnsi" w:cstheme="minorHAnsi"/>
          <w:sz w:val="21"/>
          <w:szCs w:val="21"/>
        </w:rPr>
        <w:tab/>
        <w:t xml:space="preserve">zmluvy predložiť </w:t>
      </w:r>
      <w:r w:rsidR="00E22269"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 xml:space="preserve">kupujúcemu </w:t>
      </w:r>
      <w:r w:rsidR="00E22269" w:rsidRPr="005D188B">
        <w:rPr>
          <w:rFonts w:asciiTheme="minorHAnsi" w:hAnsiTheme="minorHAnsi" w:cstheme="minorHAnsi"/>
          <w:sz w:val="21"/>
          <w:szCs w:val="21"/>
        </w:rPr>
        <w:t xml:space="preserve">technickú špecifikáciu tovaru  a </w:t>
      </w:r>
      <w:r w:rsidR="00B203E6" w:rsidRPr="005D188B">
        <w:rPr>
          <w:rFonts w:asciiTheme="minorHAnsi" w:hAnsiTheme="minorHAnsi" w:cstheme="minorHAnsi"/>
          <w:sz w:val="21"/>
          <w:szCs w:val="21"/>
        </w:rPr>
        <w:t xml:space="preserve">písomnú špecifikáciu ním </w:t>
      </w:r>
      <w:r w:rsidR="00E22269" w:rsidRPr="005D188B">
        <w:rPr>
          <w:rFonts w:asciiTheme="minorHAnsi" w:hAnsiTheme="minorHAnsi" w:cstheme="minorHAnsi"/>
          <w:sz w:val="21"/>
          <w:szCs w:val="21"/>
        </w:rPr>
        <w:tab/>
      </w:r>
      <w:r w:rsidR="00B203E6" w:rsidRPr="005D188B">
        <w:rPr>
          <w:rFonts w:asciiTheme="minorHAnsi" w:hAnsiTheme="minorHAnsi" w:cstheme="minorHAnsi"/>
          <w:sz w:val="21"/>
          <w:szCs w:val="21"/>
        </w:rPr>
        <w:t>požadovanej technickej pripravenosti miesta dodania</w:t>
      </w:r>
      <w:r w:rsidR="00332660" w:rsidRPr="005D188B">
        <w:rPr>
          <w:rFonts w:asciiTheme="minorHAnsi" w:hAnsiTheme="minorHAnsi" w:cstheme="minorHAnsi"/>
          <w:sz w:val="21"/>
          <w:szCs w:val="21"/>
        </w:rPr>
        <w:t xml:space="preserve">, </w:t>
      </w:r>
      <w:r w:rsidR="00332660" w:rsidRPr="005D188B">
        <w:rPr>
          <w:rFonts w:asciiTheme="minorHAnsi" w:hAnsiTheme="minorHAnsi" w:cstheme="minorHAnsi"/>
          <w:sz w:val="21"/>
          <w:szCs w:val="21"/>
          <w:u w:val="single"/>
        </w:rPr>
        <w:t xml:space="preserve">ak je potrebné pre riadne dodanie </w:t>
      </w:r>
      <w:r w:rsidR="0061022C" w:rsidRPr="005D188B">
        <w:rPr>
          <w:rFonts w:asciiTheme="minorHAnsi" w:hAnsiTheme="minorHAnsi" w:cstheme="minorHAnsi"/>
          <w:sz w:val="21"/>
          <w:szCs w:val="21"/>
          <w:u w:val="single"/>
        </w:rPr>
        <w:t xml:space="preserve"> </w:t>
      </w:r>
      <w:r w:rsidR="0061022C" w:rsidRPr="005D188B">
        <w:rPr>
          <w:rFonts w:asciiTheme="minorHAnsi" w:hAnsiTheme="minorHAnsi" w:cstheme="minorHAnsi"/>
          <w:sz w:val="21"/>
          <w:szCs w:val="21"/>
        </w:rPr>
        <w:tab/>
      </w:r>
      <w:r w:rsidR="0061022C" w:rsidRPr="005D188B">
        <w:rPr>
          <w:rFonts w:asciiTheme="minorHAnsi" w:hAnsiTheme="minorHAnsi" w:cstheme="minorHAnsi"/>
          <w:sz w:val="21"/>
          <w:szCs w:val="21"/>
          <w:u w:val="single"/>
        </w:rPr>
        <w:t xml:space="preserve">a inštaláciu </w:t>
      </w:r>
      <w:r w:rsidR="00332660" w:rsidRPr="005D188B">
        <w:rPr>
          <w:rFonts w:asciiTheme="minorHAnsi" w:hAnsiTheme="minorHAnsi" w:cstheme="minorHAnsi"/>
          <w:sz w:val="21"/>
          <w:szCs w:val="21"/>
          <w:u w:val="single"/>
        </w:rPr>
        <w:t xml:space="preserve">tovaru </w:t>
      </w:r>
      <w:r w:rsidR="0061022C" w:rsidRPr="005D188B">
        <w:rPr>
          <w:rFonts w:asciiTheme="minorHAnsi" w:hAnsiTheme="minorHAnsi" w:cstheme="minorHAnsi"/>
          <w:sz w:val="21"/>
          <w:szCs w:val="21"/>
          <w:u w:val="single"/>
        </w:rPr>
        <w:t>pripraviť miesto dodania.</w:t>
      </w:r>
      <w:r w:rsidR="00332660" w:rsidRPr="005D188B">
        <w:rPr>
          <w:rFonts w:asciiTheme="minorHAnsi" w:hAnsiTheme="minorHAnsi" w:cstheme="minorHAnsi"/>
          <w:sz w:val="21"/>
          <w:szCs w:val="21"/>
        </w:rPr>
        <w:t xml:space="preserve"> </w:t>
      </w:r>
      <w:r w:rsidR="00E22269"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 xml:space="preserve"> V prípade realizácie </w:t>
      </w:r>
      <w:r w:rsidR="0061022C" w:rsidRPr="005D188B">
        <w:rPr>
          <w:rFonts w:asciiTheme="minorHAnsi" w:hAnsiTheme="minorHAnsi" w:cstheme="minorHAnsi"/>
          <w:sz w:val="21"/>
          <w:szCs w:val="21"/>
        </w:rPr>
        <w:t>technickej</w:t>
      </w:r>
      <w:r w:rsidR="0049448B"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pripravenosti podľa požiadavky predávajúceho, je p</w:t>
      </w:r>
      <w:r w:rsidR="00B203E6" w:rsidRPr="005D188B">
        <w:rPr>
          <w:rFonts w:asciiTheme="minorHAnsi" w:hAnsiTheme="minorHAnsi" w:cstheme="minorHAnsi"/>
          <w:sz w:val="21"/>
          <w:szCs w:val="21"/>
        </w:rPr>
        <w:t>redávajúci</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povinný</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v</w:t>
      </w:r>
      <w:r w:rsidR="0049448B" w:rsidRPr="005D188B">
        <w:rPr>
          <w:rFonts w:asciiTheme="minorHAnsi" w:hAnsiTheme="minorHAnsi" w:cstheme="minorHAnsi"/>
          <w:sz w:val="21"/>
          <w:szCs w:val="21"/>
        </w:rPr>
        <w:t> </w:t>
      </w:r>
      <w:r w:rsidR="00B203E6" w:rsidRPr="005D188B">
        <w:rPr>
          <w:rFonts w:asciiTheme="minorHAnsi" w:hAnsiTheme="minorHAnsi" w:cstheme="minorHAnsi"/>
          <w:sz w:val="21"/>
          <w:szCs w:val="21"/>
        </w:rPr>
        <w:t>Inštalačnom</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protokole písomne potvrdiť, že technická pripravenosť miesta</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inštalácie</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zodpovedá</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jeho požiadavk</w:t>
      </w:r>
      <w:r w:rsidR="007F1049" w:rsidRPr="005D188B">
        <w:rPr>
          <w:rFonts w:asciiTheme="minorHAnsi" w:hAnsiTheme="minorHAnsi" w:cstheme="minorHAnsi"/>
          <w:sz w:val="21"/>
          <w:szCs w:val="21"/>
        </w:rPr>
        <w:t>á</w:t>
      </w:r>
      <w:r w:rsidR="0008584F" w:rsidRPr="005D188B">
        <w:rPr>
          <w:rFonts w:asciiTheme="minorHAnsi" w:hAnsiTheme="minorHAnsi" w:cstheme="minorHAnsi"/>
          <w:sz w:val="21"/>
          <w:szCs w:val="21"/>
        </w:rPr>
        <w:t>m a je vhodná pre inštaláciu tovaru.</w:t>
      </w:r>
    </w:p>
    <w:p w:rsidR="00B7674B" w:rsidRPr="005D188B" w:rsidRDefault="00B7674B" w:rsidP="00B7674B">
      <w:pPr>
        <w:pStyle w:val="Cislovanie2"/>
        <w:numPr>
          <w:ilvl w:val="0"/>
          <w:numId w:val="0"/>
        </w:numPr>
        <w:spacing w:after="0"/>
        <w:rPr>
          <w:rFonts w:ascii="Calibri" w:hAnsi="Calibri"/>
          <w:sz w:val="21"/>
          <w:szCs w:val="21"/>
        </w:rPr>
      </w:pPr>
      <w:r w:rsidRPr="005D188B">
        <w:rPr>
          <w:rFonts w:asciiTheme="minorHAnsi" w:hAnsiTheme="minorHAnsi" w:cstheme="minorHAnsi"/>
          <w:sz w:val="21"/>
          <w:szCs w:val="21"/>
        </w:rPr>
        <w:t xml:space="preserve">14. </w:t>
      </w:r>
      <w:r w:rsidRPr="005D188B">
        <w:rPr>
          <w:rFonts w:asciiTheme="minorHAnsi" w:hAnsiTheme="minorHAnsi" w:cstheme="minorHAnsi"/>
          <w:sz w:val="21"/>
          <w:szCs w:val="21"/>
        </w:rPr>
        <w:tab/>
      </w:r>
      <w:r w:rsidRPr="005D188B">
        <w:rPr>
          <w:rFonts w:ascii="Calibri" w:hAnsi="Calibri"/>
          <w:sz w:val="21"/>
          <w:szCs w:val="21"/>
        </w:rPr>
        <w:t>Porušenie povinnost</w:t>
      </w:r>
      <w:r w:rsidR="0049448B" w:rsidRPr="005D188B">
        <w:rPr>
          <w:rFonts w:ascii="Calibri" w:hAnsi="Calibri"/>
          <w:sz w:val="21"/>
          <w:szCs w:val="21"/>
        </w:rPr>
        <w:t>í</w:t>
      </w:r>
      <w:r w:rsidRPr="005D188B">
        <w:rPr>
          <w:rFonts w:ascii="Calibri" w:hAnsi="Calibri"/>
          <w:sz w:val="21"/>
          <w:szCs w:val="21"/>
        </w:rPr>
        <w:t xml:space="preserve"> uvedených v tomto článku je považované za porušenie zmluvy </w:t>
      </w:r>
      <w:r w:rsidRPr="005D188B">
        <w:rPr>
          <w:rFonts w:ascii="Calibri" w:hAnsi="Calibri"/>
          <w:sz w:val="21"/>
          <w:szCs w:val="21"/>
        </w:rPr>
        <w:tab/>
        <w:t xml:space="preserve">podstatným spôsobom. </w:t>
      </w:r>
    </w:p>
    <w:p w:rsidR="00DE6764" w:rsidRPr="005D188B" w:rsidRDefault="00DE6764" w:rsidP="005B6373">
      <w:pPr>
        <w:pStyle w:val="Nadpis2"/>
        <w:spacing w:after="0"/>
        <w:rPr>
          <w:rFonts w:asciiTheme="minorHAnsi" w:hAnsiTheme="minorHAnsi" w:cstheme="minorHAnsi"/>
          <w:sz w:val="21"/>
          <w:szCs w:val="21"/>
          <w:lang w:val="sk-SK"/>
        </w:rPr>
      </w:pPr>
    </w:p>
    <w:p w:rsidR="0051451F" w:rsidRPr="005D188B" w:rsidRDefault="003653C4"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w:t>
      </w:r>
      <w:r w:rsidR="00773C5F" w:rsidRPr="005D188B">
        <w:rPr>
          <w:rFonts w:asciiTheme="minorHAnsi" w:hAnsiTheme="minorHAnsi" w:cstheme="minorHAnsi"/>
          <w:sz w:val="21"/>
          <w:szCs w:val="21"/>
          <w:u w:val="single"/>
          <w:lang w:val="sk-SK"/>
        </w:rPr>
        <w:t xml:space="preserve"> </w:t>
      </w:r>
      <w:r w:rsidR="000B0E3A" w:rsidRPr="005D188B">
        <w:rPr>
          <w:rFonts w:asciiTheme="minorHAnsi" w:hAnsiTheme="minorHAnsi" w:cstheme="minorHAnsi"/>
          <w:sz w:val="21"/>
          <w:szCs w:val="21"/>
          <w:u w:val="single"/>
          <w:lang w:val="sk-SK"/>
        </w:rPr>
        <w:t>Doba platnosti zmluvy</w:t>
      </w:r>
    </w:p>
    <w:p w:rsidR="00295B0A" w:rsidRPr="005D188B" w:rsidRDefault="007A5071" w:rsidP="00295B0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Zmluva sa uzatvára na dobu určitú</w:t>
      </w:r>
      <w:r w:rsidR="00914E78" w:rsidRPr="005D188B">
        <w:rPr>
          <w:rFonts w:asciiTheme="minorHAnsi" w:hAnsiTheme="minorHAnsi" w:cstheme="minorHAnsi"/>
          <w:sz w:val="21"/>
          <w:szCs w:val="21"/>
        </w:rPr>
        <w:t xml:space="preserve"> t.j. na jeden obchodný prípad, odo dňa </w:t>
      </w:r>
      <w:r w:rsidR="000B155D" w:rsidRPr="005D188B">
        <w:rPr>
          <w:rFonts w:asciiTheme="minorHAnsi" w:hAnsiTheme="minorHAnsi" w:cstheme="minorHAnsi"/>
          <w:sz w:val="21"/>
          <w:szCs w:val="21"/>
        </w:rPr>
        <w:t>účinnosti</w:t>
      </w:r>
      <w:r w:rsidR="00914E78" w:rsidRPr="005D188B">
        <w:rPr>
          <w:rFonts w:asciiTheme="minorHAnsi" w:hAnsiTheme="minorHAnsi" w:cstheme="minorHAnsi"/>
          <w:sz w:val="21"/>
          <w:szCs w:val="21"/>
        </w:rPr>
        <w:t xml:space="preserve"> </w:t>
      </w:r>
      <w:r w:rsidR="000F301D" w:rsidRPr="005D188B">
        <w:rPr>
          <w:rFonts w:asciiTheme="minorHAnsi" w:hAnsiTheme="minorHAnsi" w:cstheme="minorHAnsi"/>
          <w:sz w:val="21"/>
          <w:szCs w:val="21"/>
        </w:rPr>
        <w:t xml:space="preserve">tejto </w:t>
      </w:r>
      <w:r w:rsidR="00914E78" w:rsidRPr="005D188B">
        <w:rPr>
          <w:rFonts w:asciiTheme="minorHAnsi" w:hAnsiTheme="minorHAnsi" w:cstheme="minorHAnsi"/>
          <w:sz w:val="21"/>
          <w:szCs w:val="21"/>
        </w:rPr>
        <w:t xml:space="preserve">zmluvy do doby </w:t>
      </w:r>
      <w:r w:rsidR="00A609B1" w:rsidRPr="005D188B">
        <w:rPr>
          <w:rFonts w:asciiTheme="minorHAnsi" w:hAnsiTheme="minorHAnsi" w:cstheme="minorHAnsi"/>
          <w:sz w:val="21"/>
          <w:szCs w:val="21"/>
        </w:rPr>
        <w:t xml:space="preserve">splnenia dodávky podľa čl. IV. bod 12. tejto zmluvy, </w:t>
      </w:r>
      <w:r w:rsidR="00914E78" w:rsidRPr="005D188B">
        <w:rPr>
          <w:rFonts w:asciiTheme="minorHAnsi" w:hAnsiTheme="minorHAnsi" w:cstheme="minorHAnsi"/>
          <w:sz w:val="21"/>
          <w:szCs w:val="21"/>
        </w:rPr>
        <w:t xml:space="preserve"> okrem ustanovení</w:t>
      </w:r>
      <w:r w:rsidR="002061E5" w:rsidRPr="005D188B">
        <w:rPr>
          <w:rFonts w:asciiTheme="minorHAnsi" w:hAnsiTheme="minorHAnsi" w:cstheme="minorHAnsi"/>
          <w:sz w:val="21"/>
          <w:szCs w:val="21"/>
        </w:rPr>
        <w:t xml:space="preserve"> tejto zmluvy, ktoré upravujú </w:t>
      </w:r>
      <w:r w:rsidR="0036375D" w:rsidRPr="005D188B">
        <w:rPr>
          <w:rFonts w:asciiTheme="minorHAnsi" w:hAnsiTheme="minorHAnsi" w:cstheme="minorHAnsi"/>
          <w:sz w:val="21"/>
          <w:szCs w:val="21"/>
        </w:rPr>
        <w:t xml:space="preserve">právne vzťahy zmluvných strán aj </w:t>
      </w:r>
      <w:r w:rsidR="00624BAF" w:rsidRPr="005D188B">
        <w:rPr>
          <w:rFonts w:asciiTheme="minorHAnsi" w:hAnsiTheme="minorHAnsi" w:cstheme="minorHAnsi"/>
          <w:sz w:val="21"/>
          <w:szCs w:val="21"/>
        </w:rPr>
        <w:t xml:space="preserve">po </w:t>
      </w:r>
      <w:r w:rsidR="0036375D" w:rsidRPr="005D188B">
        <w:rPr>
          <w:rFonts w:asciiTheme="minorHAnsi" w:hAnsiTheme="minorHAnsi" w:cstheme="minorHAnsi"/>
          <w:sz w:val="21"/>
          <w:szCs w:val="21"/>
        </w:rPr>
        <w:t>splnení dodávky podľa čl. IV. bod 12. tejto zmluvy.</w:t>
      </w:r>
      <w:r w:rsidRPr="005D188B">
        <w:rPr>
          <w:rFonts w:asciiTheme="minorHAnsi" w:hAnsiTheme="minorHAnsi" w:cstheme="minorHAnsi"/>
          <w:sz w:val="21"/>
          <w:szCs w:val="21"/>
        </w:rPr>
        <w:t xml:space="preserve"> </w:t>
      </w:r>
    </w:p>
    <w:p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rsidR="002F232A" w:rsidRDefault="002F232A" w:rsidP="0F59F539">
      <w:pPr>
        <w:pStyle w:val="Odrazkovy3"/>
        <w:numPr>
          <w:ilvl w:val="1"/>
          <w:numId w:val="6"/>
        </w:numPr>
        <w:rPr>
          <w:rFonts w:asciiTheme="minorHAnsi" w:hAnsiTheme="minorHAnsi" w:cstheme="minorHAnsi"/>
          <w:sz w:val="21"/>
          <w:szCs w:val="21"/>
          <w:lang w:val="sk-SK"/>
        </w:rPr>
      </w:pPr>
      <w:r w:rsidRPr="008A21A7">
        <w:rPr>
          <w:rFonts w:asciiTheme="minorHAnsi" w:hAnsiTheme="minorHAnsi" w:cstheme="minorHAnsi"/>
          <w:sz w:val="21"/>
          <w:szCs w:val="21"/>
          <w:lang w:val="sk-SK"/>
        </w:rPr>
        <w:t>Kupujúci je op</w:t>
      </w:r>
      <w:r w:rsidR="00A96665" w:rsidRPr="008A21A7">
        <w:rPr>
          <w:rFonts w:asciiTheme="minorHAnsi" w:hAnsiTheme="minorHAnsi" w:cstheme="minorHAnsi"/>
          <w:sz w:val="21"/>
          <w:szCs w:val="21"/>
          <w:lang w:val="sk-SK"/>
        </w:rPr>
        <w:t xml:space="preserve">rávnený od zmluvy odstúpiť  </w:t>
      </w:r>
      <w:r w:rsidR="00874BD4" w:rsidRPr="008A21A7">
        <w:rPr>
          <w:rFonts w:asciiTheme="minorHAnsi" w:hAnsiTheme="minorHAnsi" w:cstheme="minorHAnsi"/>
          <w:sz w:val="21"/>
          <w:szCs w:val="21"/>
          <w:lang w:val="sk-SK"/>
        </w:rPr>
        <w:t>z nasledovných dôvodov:</w:t>
      </w:r>
    </w:p>
    <w:p w:rsidR="008A21A7" w:rsidRPr="00520A5B" w:rsidRDefault="008A21A7" w:rsidP="008A21A7">
      <w:pPr>
        <w:pStyle w:val="Odrazkovy3"/>
        <w:numPr>
          <w:ilvl w:val="0"/>
          <w:numId w:val="36"/>
        </w:numPr>
        <w:rPr>
          <w:rFonts w:asciiTheme="minorHAnsi" w:hAnsiTheme="minorHAnsi" w:cstheme="minorHAnsi"/>
          <w:sz w:val="21"/>
          <w:szCs w:val="21"/>
          <w:lang w:val="sk-SK"/>
        </w:rPr>
      </w:pPr>
      <w:r w:rsidRPr="00520A5B">
        <w:rPr>
          <w:rFonts w:asciiTheme="minorHAnsi" w:hAnsiTheme="minorHAnsi" w:cstheme="minorHAnsi"/>
          <w:sz w:val="21"/>
          <w:szCs w:val="21"/>
          <w:lang w:val="sk-SK"/>
        </w:rPr>
        <w:t>ak predávajúci nedodá tovar v súlade s touto zmluvou (čl. IV. bod 12. tejto zmluvy),</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rsidR="008A21A7" w:rsidRPr="00F95FEE"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 xml:space="preserve">ak predávajúci </w:t>
      </w:r>
      <w:r w:rsidRPr="00F95FEE">
        <w:rPr>
          <w:rFonts w:asciiTheme="minorHAnsi" w:hAnsiTheme="minorHAnsi" w:cstheme="minorHAnsi"/>
          <w:sz w:val="21"/>
          <w:szCs w:val="21"/>
          <w:lang w:val="sk-SK"/>
        </w:rPr>
        <w:t>písomne oznámi, že nie je schopný dodať tovar za podmienok uvedených v tejto zmluve alebo že z akéhokoľvek dôvodu tovar podľa tejto zmluvy nedodá.</w:t>
      </w:r>
    </w:p>
    <w:p w:rsidR="008A21A7" w:rsidRPr="00F95FEE" w:rsidRDefault="008A21A7" w:rsidP="0F59F539">
      <w:pPr>
        <w:pStyle w:val="Odrazkovy3"/>
        <w:numPr>
          <w:ilvl w:val="1"/>
          <w:numId w:val="6"/>
        </w:numPr>
        <w:rPr>
          <w:rFonts w:asciiTheme="minorHAnsi" w:hAnsiTheme="minorHAnsi" w:cstheme="minorHAnsi"/>
          <w:sz w:val="21"/>
          <w:szCs w:val="21"/>
          <w:lang w:val="sk-SK"/>
        </w:rPr>
      </w:pPr>
      <w:r w:rsidRPr="00F95FEE">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F95FEE">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F95FEE">
        <w:rPr>
          <w:rFonts w:asciiTheme="minorHAnsi" w:hAnsiTheme="minorHAnsi" w:cstheme="minorHAnsi"/>
          <w:sz w:val="21"/>
          <w:szCs w:val="21"/>
          <w:lang w:val="sk-SK"/>
        </w:rPr>
        <w:t xml:space="preserve"> </w:t>
      </w:r>
    </w:p>
    <w:p w:rsidR="008A21A7" w:rsidRDefault="008A21A7" w:rsidP="002104FC">
      <w:pPr>
        <w:pStyle w:val="Nadpis2"/>
        <w:spacing w:after="0"/>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lastRenderedPageBreak/>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 xml:space="preserve"> 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rsidR="00DE6764" w:rsidRPr="005D188B" w:rsidRDefault="00DE6764" w:rsidP="005B6373">
      <w:pPr>
        <w:pStyle w:val="Nadpis2"/>
        <w:spacing w:after="0"/>
        <w:jc w:val="left"/>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 xml:space="preserve"> 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 xml:space="preserve"> 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CA1DF7"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w:t>
      </w:r>
      <w:r w:rsidR="00EF7EBD" w:rsidRPr="00CA1DF7">
        <w:rPr>
          <w:rFonts w:asciiTheme="minorHAnsi" w:hAnsiTheme="minorHAnsi" w:cstheme="minorHAnsi"/>
          <w:sz w:val="21"/>
          <w:szCs w:val="21"/>
        </w:rPr>
        <w:t xml:space="preserve">zamestnanec Oddelenia zdravotníckej techniky, </w:t>
      </w:r>
      <w:r w:rsidR="00D53EBD" w:rsidRPr="00CA1DF7">
        <w:rPr>
          <w:rFonts w:asciiTheme="minorHAnsi" w:hAnsiTheme="minorHAnsi" w:cstheme="minorHAnsi"/>
          <w:sz w:val="21"/>
          <w:szCs w:val="21"/>
        </w:rPr>
        <w:t>e-mail adresa:</w:t>
      </w:r>
      <w:r w:rsidR="00F05A19" w:rsidRPr="00CA1DF7">
        <w:rPr>
          <w:rFonts w:asciiTheme="minorHAnsi" w:hAnsiTheme="minorHAnsi" w:cstheme="minorHAnsi"/>
          <w:sz w:val="21"/>
          <w:szCs w:val="21"/>
        </w:rPr>
        <w:t xml:space="preserve"> ozt.servis@unlp.sk</w:t>
      </w:r>
      <w:r w:rsidR="00D53EBD" w:rsidRPr="00CA1DF7">
        <w:rPr>
          <w:rFonts w:asciiTheme="minorHAnsi" w:hAnsiTheme="minorHAnsi" w:cstheme="minorHAnsi"/>
          <w:sz w:val="21"/>
          <w:szCs w:val="21"/>
        </w:rPr>
        <w:t xml:space="preserve">, tel. č. </w:t>
      </w:r>
      <w:r w:rsidR="00F05A19" w:rsidRPr="00CA1DF7">
        <w:rPr>
          <w:rFonts w:asciiTheme="minorHAnsi" w:hAnsiTheme="minorHAnsi" w:cstheme="minorHAnsi"/>
          <w:sz w:val="21"/>
          <w:szCs w:val="21"/>
        </w:rPr>
        <w:t>+421 55/6153</w:t>
      </w:r>
      <w:r w:rsidR="00AA4B0C">
        <w:rPr>
          <w:rFonts w:asciiTheme="minorHAnsi" w:hAnsiTheme="minorHAnsi" w:cstheme="minorHAnsi"/>
          <w:sz w:val="21"/>
          <w:szCs w:val="21"/>
        </w:rPr>
        <w:t>079</w:t>
      </w:r>
      <w:r w:rsidR="004E3815" w:rsidRPr="00CA1DF7">
        <w:rPr>
          <w:rFonts w:asciiTheme="minorHAnsi" w:hAnsiTheme="minorHAnsi" w:cstheme="minorHAnsi"/>
          <w:sz w:val="21"/>
          <w:szCs w:val="21"/>
        </w:rPr>
        <w:t>.</w:t>
      </w:r>
    </w:p>
    <w:p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CA1DF7">
        <w:rPr>
          <w:rFonts w:asciiTheme="minorHAnsi" w:hAnsiTheme="minorHAnsi" w:cstheme="minorHAnsi"/>
          <w:sz w:val="21"/>
          <w:szCs w:val="21"/>
        </w:rPr>
        <w:t>Kupujúci je</w:t>
      </w:r>
      <w:r w:rsidRPr="005D188B">
        <w:rPr>
          <w:rFonts w:asciiTheme="minorHAnsi" w:hAnsiTheme="minorHAnsi" w:cstheme="minorHAnsi"/>
          <w:sz w:val="21"/>
          <w:szCs w:val="21"/>
        </w:rPr>
        <w:t xml:space="preserv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lastRenderedPageBreak/>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520A5B">
        <w:rPr>
          <w:rFonts w:asciiTheme="minorHAnsi" w:hAnsiTheme="minorHAnsi" w:cstheme="minorHAnsi"/>
          <w:sz w:val="21"/>
          <w:szCs w:val="21"/>
        </w:rPr>
        <w:t xml:space="preserve">Počas záručnej doby </w:t>
      </w:r>
      <w:r w:rsidR="001E17DC" w:rsidRPr="00520A5B">
        <w:rPr>
          <w:rFonts w:asciiTheme="minorHAnsi" w:hAnsiTheme="minorHAnsi" w:cstheme="minorHAnsi"/>
          <w:sz w:val="21"/>
          <w:szCs w:val="21"/>
        </w:rPr>
        <w:t>je predávajúci povinný zabezpečiť, že</w:t>
      </w:r>
      <w:r w:rsidR="00695845" w:rsidRPr="00520A5B">
        <w:rPr>
          <w:rFonts w:asciiTheme="minorHAnsi" w:hAnsiTheme="minorHAnsi" w:cstheme="minorHAnsi"/>
          <w:sz w:val="21"/>
          <w:szCs w:val="21"/>
        </w:rPr>
        <w:t xml:space="preserve"> sa ser</w:t>
      </w:r>
      <w:r w:rsidR="00695845" w:rsidRPr="005D188B">
        <w:rPr>
          <w:rFonts w:asciiTheme="minorHAnsi" w:hAnsiTheme="minorHAnsi" w:cstheme="minorHAnsi"/>
          <w:sz w:val="21"/>
          <w:szCs w:val="21"/>
        </w:rPr>
        <w:t>visný technik</w:t>
      </w:r>
      <w:r w:rsidR="00683C26" w:rsidRPr="005D188B">
        <w:rPr>
          <w:rFonts w:asciiTheme="minorHAnsi" w:hAnsiTheme="minorHAnsi" w:cstheme="minorHAnsi"/>
          <w:sz w:val="21"/>
          <w:szCs w:val="21"/>
        </w:rPr>
        <w:t xml:space="preserve"> predávajúceho </w:t>
      </w:r>
      <w:r w:rsidR="00695845" w:rsidRPr="005D188B">
        <w:rPr>
          <w:rFonts w:asciiTheme="minorHAnsi" w:hAnsiTheme="minorHAnsi" w:cstheme="minorHAnsi"/>
          <w:sz w:val="21"/>
          <w:szCs w:val="21"/>
        </w:rPr>
        <w:t xml:space="preserve">dostaví na opravu </w:t>
      </w:r>
      <w:r w:rsidR="00683C26" w:rsidRPr="005D188B">
        <w:rPr>
          <w:rFonts w:asciiTheme="minorHAnsi" w:hAnsiTheme="minorHAnsi" w:cstheme="minorHAnsi"/>
          <w:sz w:val="21"/>
          <w:szCs w:val="21"/>
        </w:rPr>
        <w:t>tovaru</w:t>
      </w:r>
      <w:r w:rsidR="00695845" w:rsidRPr="005D188B">
        <w:rPr>
          <w:rFonts w:asciiTheme="minorHAnsi" w:hAnsiTheme="minorHAnsi" w:cstheme="minorHAnsi"/>
          <w:sz w:val="21"/>
          <w:szCs w:val="21"/>
        </w:rPr>
        <w:t xml:space="preserve"> do</w:t>
      </w:r>
      <w:r w:rsidR="0098657C" w:rsidRPr="005D188B">
        <w:rPr>
          <w:rFonts w:asciiTheme="minorHAnsi" w:hAnsiTheme="minorHAnsi" w:cstheme="minorHAnsi"/>
          <w:sz w:val="21"/>
          <w:szCs w:val="21"/>
        </w:rPr>
        <w:t xml:space="preserve"> 24 </w:t>
      </w:r>
      <w:r w:rsidR="00695845" w:rsidRPr="005D188B">
        <w:rPr>
          <w:rFonts w:asciiTheme="minorHAnsi" w:hAnsiTheme="minorHAnsi" w:cstheme="minorHAnsi"/>
          <w:sz w:val="21"/>
          <w:szCs w:val="21"/>
        </w:rPr>
        <w:t xml:space="preserve">hodín od nahlásenia </w:t>
      </w:r>
      <w:r w:rsidR="00683C26" w:rsidRPr="005D188B">
        <w:rPr>
          <w:rFonts w:asciiTheme="minorHAnsi" w:hAnsiTheme="minorHAnsi" w:cstheme="minorHAnsi"/>
          <w:sz w:val="21"/>
          <w:szCs w:val="21"/>
        </w:rPr>
        <w:t>vady tovaru</w:t>
      </w:r>
      <w:r w:rsidR="0008584F" w:rsidRPr="005D188B">
        <w:rPr>
          <w:rFonts w:asciiTheme="minorHAnsi" w:hAnsiTheme="minorHAnsi" w:cstheme="minorHAnsi"/>
          <w:sz w:val="21"/>
          <w:szCs w:val="21"/>
        </w:rPr>
        <w:t xml:space="preserve"> (p</w:t>
      </w:r>
      <w:r w:rsidR="00695845" w:rsidRPr="005D188B">
        <w:rPr>
          <w:rFonts w:asciiTheme="minorHAnsi" w:hAnsiTheme="minorHAnsi" w:cstheme="minorHAnsi"/>
          <w:sz w:val="21"/>
          <w:szCs w:val="21"/>
        </w:rPr>
        <w:t>oruchy</w:t>
      </w:r>
      <w:r w:rsidR="0008584F" w:rsidRPr="005D188B">
        <w:rPr>
          <w:rFonts w:asciiTheme="minorHAnsi" w:hAnsiTheme="minorHAnsi" w:cstheme="minorHAnsi"/>
          <w:sz w:val="21"/>
          <w:szCs w:val="21"/>
        </w:rPr>
        <w:t>)</w:t>
      </w:r>
      <w:r w:rsidR="00695845" w:rsidRPr="005D188B">
        <w:rPr>
          <w:rFonts w:asciiTheme="minorHAnsi" w:hAnsiTheme="minorHAnsi" w:cstheme="minorHAnsi"/>
          <w:sz w:val="21"/>
          <w:szCs w:val="21"/>
        </w:rPr>
        <w:t xml:space="preserve">. </w:t>
      </w:r>
      <w:r w:rsidR="00356AE8" w:rsidRPr="005D188B">
        <w:rPr>
          <w:rFonts w:asciiTheme="minorHAnsi" w:hAnsiTheme="minorHAnsi" w:cstheme="minorHAnsi"/>
          <w:sz w:val="21"/>
          <w:szCs w:val="21"/>
        </w:rPr>
        <w:t>N</w:t>
      </w:r>
      <w:r w:rsidR="00695845" w:rsidRPr="005D188B">
        <w:rPr>
          <w:rFonts w:asciiTheme="minorHAnsi" w:hAnsiTheme="minorHAnsi" w:cstheme="minorHAnsi"/>
          <w:sz w:val="21"/>
          <w:szCs w:val="21"/>
        </w:rPr>
        <w:t xml:space="preserve">ástupom technika na opravu sa rozumie osobná návšteva technika na </w:t>
      </w:r>
      <w:r w:rsidR="00683C26" w:rsidRPr="005D188B">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w:t>
      </w:r>
      <w:r w:rsidRPr="00FE0AA0">
        <w:rPr>
          <w:rFonts w:asciiTheme="minorHAnsi" w:hAnsiTheme="minorHAnsi" w:cstheme="minorHAnsi"/>
          <w:sz w:val="21"/>
          <w:szCs w:val="21"/>
        </w:rPr>
        <w:t xml:space="preserve">vo výške </w:t>
      </w:r>
      <w:r w:rsidR="00FE0AA0" w:rsidRPr="00FE0AA0">
        <w:rPr>
          <w:rFonts w:asciiTheme="minorHAnsi" w:hAnsiTheme="minorHAnsi" w:cstheme="minorHAnsi"/>
          <w:sz w:val="21"/>
          <w:szCs w:val="21"/>
        </w:rPr>
        <w:t>300,-</w:t>
      </w:r>
      <w:r w:rsidR="004E3815" w:rsidRPr="00FE0AA0">
        <w:rPr>
          <w:rFonts w:asciiTheme="minorHAnsi" w:hAnsiTheme="minorHAnsi" w:cstheme="minorHAnsi"/>
          <w:sz w:val="21"/>
          <w:szCs w:val="21"/>
        </w:rPr>
        <w:t xml:space="preserve"> </w:t>
      </w:r>
      <w:r w:rsidRPr="00FE0AA0">
        <w:rPr>
          <w:rFonts w:asciiTheme="minorHAnsi" w:hAnsiTheme="minorHAnsi" w:cstheme="minorHAnsi"/>
          <w:sz w:val="21"/>
          <w:szCs w:val="21"/>
        </w:rPr>
        <w:t>€, slovom:</w:t>
      </w:r>
      <w:r w:rsidR="00C4797D" w:rsidRPr="00FE0AA0">
        <w:rPr>
          <w:rFonts w:asciiTheme="minorHAnsi" w:hAnsiTheme="minorHAnsi" w:cstheme="minorHAnsi"/>
          <w:sz w:val="21"/>
          <w:szCs w:val="21"/>
        </w:rPr>
        <w:t xml:space="preserve"> </w:t>
      </w:r>
      <w:r w:rsidR="00FE0AA0" w:rsidRPr="00FE0AA0">
        <w:rPr>
          <w:rFonts w:asciiTheme="minorHAnsi" w:hAnsiTheme="minorHAnsi" w:cstheme="minorHAnsi"/>
          <w:sz w:val="21"/>
          <w:szCs w:val="21"/>
        </w:rPr>
        <w:t>tristo</w:t>
      </w:r>
      <w:r w:rsidR="004E3815" w:rsidRPr="00FE0AA0">
        <w:rPr>
          <w:rFonts w:asciiTheme="minorHAnsi" w:hAnsiTheme="minorHAnsi" w:cstheme="minorHAnsi"/>
          <w:sz w:val="21"/>
          <w:szCs w:val="21"/>
        </w:rPr>
        <w:t xml:space="preserve"> eur,</w:t>
      </w:r>
      <w:r w:rsidR="003D2AA0" w:rsidRPr="005D188B">
        <w:rPr>
          <w:rFonts w:ascii="Calibri" w:hAnsi="Calibri"/>
          <w:sz w:val="21"/>
          <w:szCs w:val="21"/>
        </w:rPr>
        <w:t xml:space="preserve"> za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Pr="005D188B">
        <w:rPr>
          <w:rFonts w:ascii="Calibri" w:hAnsi="Calibri"/>
          <w:sz w:val="21"/>
          <w:szCs w:val="21"/>
        </w:rPr>
        <w:t xml:space="preserve">vo výške </w:t>
      </w:r>
      <w:r w:rsidR="00FE0AA0" w:rsidRPr="00FE0AA0">
        <w:rPr>
          <w:rFonts w:ascii="Calibri" w:hAnsi="Calibri"/>
          <w:sz w:val="21"/>
          <w:szCs w:val="21"/>
        </w:rPr>
        <w:t>300,-</w:t>
      </w:r>
      <w:r w:rsidR="00C4797D" w:rsidRPr="00FE0AA0">
        <w:rPr>
          <w:rFonts w:ascii="Calibri" w:hAnsi="Calibri"/>
          <w:sz w:val="21"/>
          <w:szCs w:val="21"/>
        </w:rPr>
        <w:t xml:space="preserve"> </w:t>
      </w:r>
      <w:r w:rsidRPr="00FE0AA0">
        <w:rPr>
          <w:rFonts w:ascii="Calibri" w:hAnsi="Calibri"/>
          <w:sz w:val="21"/>
          <w:szCs w:val="21"/>
        </w:rPr>
        <w:t>€, slovom</w:t>
      </w:r>
      <w:r w:rsidR="00C4797D" w:rsidRPr="00FE0AA0">
        <w:rPr>
          <w:rFonts w:ascii="Calibri" w:hAnsi="Calibri"/>
          <w:sz w:val="21"/>
          <w:szCs w:val="21"/>
        </w:rPr>
        <w:t xml:space="preserve">: </w:t>
      </w:r>
      <w:r w:rsidR="00FE0AA0" w:rsidRPr="00FE0AA0">
        <w:rPr>
          <w:rFonts w:ascii="Calibri" w:hAnsi="Calibri"/>
          <w:sz w:val="21"/>
          <w:szCs w:val="21"/>
        </w:rPr>
        <w:t>tristo</w:t>
      </w:r>
      <w:r w:rsidR="004E3815" w:rsidRPr="005D188B">
        <w:rPr>
          <w:rFonts w:ascii="Calibri" w:hAnsi="Calibri"/>
          <w:sz w:val="21"/>
          <w:szCs w:val="21"/>
        </w:rPr>
        <w:t xml:space="preserve"> eur,</w:t>
      </w:r>
      <w:r w:rsidR="003D2AA0" w:rsidRPr="005D188B">
        <w:rPr>
          <w:rFonts w:ascii="Calibri" w:hAnsi="Calibri"/>
          <w:sz w:val="21"/>
          <w:szCs w:val="21"/>
        </w:rPr>
        <w:t xml:space="preserve"> za každý jednotlivý prípad porušenia zmluvných povinností.</w:t>
      </w:r>
      <w:r w:rsidRPr="005D188B">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51451F" w:rsidP="005B6373">
      <w:pPr>
        <w:pStyle w:val="Cislovanie2"/>
        <w:numPr>
          <w:ilvl w:val="0"/>
          <w:numId w:val="0"/>
        </w:numPr>
        <w:spacing w:after="0"/>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w:t>
      </w:r>
      <w:r w:rsidRPr="005D188B">
        <w:rPr>
          <w:rFonts w:asciiTheme="minorHAnsi" w:hAnsiTheme="minorHAnsi" w:cstheme="minorHAnsi"/>
          <w:sz w:val="21"/>
          <w:szCs w:val="21"/>
        </w:rPr>
        <w:lastRenderedPageBreak/>
        <w:t xml:space="preserve">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5D188B"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w:t>
      </w:r>
      <w:r w:rsidR="00EF7EBD" w:rsidRPr="001D3419">
        <w:rPr>
          <w:rFonts w:asciiTheme="minorHAnsi" w:hAnsiTheme="minorHAnsi" w:cstheme="minorHAnsi"/>
          <w:sz w:val="21"/>
          <w:szCs w:val="21"/>
        </w:rPr>
        <w:t>55 615 3079.</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F95FEE">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lastRenderedPageBreak/>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3D2773" w:rsidRPr="003D2773" w:rsidRDefault="003D2773" w:rsidP="003D2773">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Predávajúci zodpovedá za plnenie tejto zmluvy alebo jej časti subdodávateľom tak, akoby plnenie </w:t>
      </w:r>
      <w:r w:rsidRPr="003D2773">
        <w:rPr>
          <w:rFonts w:asciiTheme="minorHAnsi" w:hAnsiTheme="minorHAnsi" w:cstheme="minorHAnsi"/>
          <w:color w:val="000000"/>
          <w:sz w:val="21"/>
          <w:szCs w:val="21"/>
        </w:rPr>
        <w:t>zmluvy realizoval  sám (osobne).</w:t>
      </w:r>
    </w:p>
    <w:p w:rsidR="003D2773" w:rsidRDefault="003D2773" w:rsidP="003D2773">
      <w:pPr>
        <w:suppressAutoHyphens/>
        <w:ind w:left="709" w:hanging="709"/>
        <w:jc w:val="both"/>
        <w:rPr>
          <w:rFonts w:asciiTheme="minorHAnsi" w:hAnsiTheme="minorHAnsi" w:cstheme="minorHAnsi"/>
          <w:color w:val="000000"/>
          <w:sz w:val="21"/>
          <w:szCs w:val="21"/>
        </w:rPr>
      </w:pPr>
      <w:r w:rsidRPr="003D2773">
        <w:rPr>
          <w:rFonts w:asciiTheme="minorHAnsi" w:hAnsiTheme="minorHAnsi" w:cstheme="minorHAnsi"/>
          <w:color w:val="000000"/>
          <w:sz w:val="21"/>
          <w:szCs w:val="21"/>
        </w:rPr>
        <w:t xml:space="preserve">12. </w:t>
      </w:r>
      <w:r w:rsidRPr="003D2773">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3D2773" w:rsidRDefault="003D2773" w:rsidP="003D2773">
      <w:pPr>
        <w:suppressAutoHyphens/>
        <w:ind w:left="720"/>
        <w:jc w:val="both"/>
        <w:rPr>
          <w:rFonts w:asciiTheme="minorHAnsi" w:hAnsiTheme="minorHAnsi" w:cstheme="minorHAnsi"/>
          <w:color w:val="000000"/>
          <w:sz w:val="21"/>
          <w:szCs w:val="21"/>
        </w:rPr>
      </w:pPr>
    </w:p>
    <w:p w:rsidR="0008785F" w:rsidRPr="005D188B" w:rsidRDefault="0008785F" w:rsidP="001F197A">
      <w:pPr>
        <w:pStyle w:val="Zkladntext21"/>
        <w:ind w:left="709" w:hanging="709"/>
        <w:rPr>
          <w:rFonts w:asciiTheme="minorHAnsi" w:hAnsiTheme="minorHAnsi" w:cstheme="minorHAnsi"/>
          <w:sz w:val="21"/>
          <w:szCs w:val="21"/>
          <w:lang w:eastAsia="cs-CZ"/>
        </w:rPr>
      </w:pP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rsidR="005E008D" w:rsidRPr="005D188B" w:rsidRDefault="005E008D" w:rsidP="005B6373">
      <w:pPr>
        <w:rPr>
          <w:rFonts w:asciiTheme="minorHAnsi" w:hAnsiTheme="minorHAnsi" w:cstheme="minorHAnsi"/>
          <w:sz w:val="21"/>
          <w:szCs w:val="21"/>
        </w:rPr>
      </w:pP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CC746D" w:rsidRPr="005D188B" w:rsidRDefault="00CC746D" w:rsidP="00CC746D">
      <w:pPr>
        <w:jc w:val="both"/>
        <w:rPr>
          <w:rFonts w:asciiTheme="minorHAnsi" w:hAnsiTheme="minorHAnsi" w:cstheme="minorHAnsi"/>
          <w:sz w:val="21"/>
          <w:szCs w:val="21"/>
        </w:rPr>
      </w:pP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830F69" w:rsidRPr="005D188B" w:rsidRDefault="00830F69"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3D2AA0">
      <w:pPr>
        <w:pStyle w:val="Hlavika"/>
        <w:tabs>
          <w:tab w:val="clear" w:pos="4536"/>
          <w:tab w:val="center" w:pos="1985"/>
          <w:tab w:val="center" w:pos="7371"/>
        </w:tabs>
        <w:rPr>
          <w:rFonts w:ascii="Calibri" w:hAnsi="Calibri" w:cs="Calibri"/>
          <w:sz w:val="21"/>
          <w:szCs w:val="21"/>
        </w:rPr>
      </w:pPr>
    </w:p>
    <w:p w:rsidR="006C572E" w:rsidRPr="005D188B" w:rsidRDefault="006C572E" w:rsidP="003D2AA0">
      <w:pPr>
        <w:pStyle w:val="Hlavika"/>
        <w:tabs>
          <w:tab w:val="clear" w:pos="4536"/>
          <w:tab w:val="center" w:pos="1985"/>
          <w:tab w:val="center" w:pos="7371"/>
        </w:tabs>
        <w:rPr>
          <w:rFonts w:ascii="Calibri" w:hAnsi="Calibri" w:cs="Calibri"/>
          <w:sz w:val="21"/>
          <w:szCs w:val="21"/>
        </w:rPr>
      </w:pPr>
    </w:p>
    <w:p w:rsidR="007E13E6" w:rsidRDefault="007E13E6"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rsidR="007E13E6" w:rsidRPr="00520A5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DA0874" w:rsidRPr="00520A5B">
        <w:rPr>
          <w:rFonts w:asciiTheme="minorHAnsi" w:hAnsiTheme="minorHAnsi" w:cstheme="minorHAnsi"/>
          <w:b/>
          <w:color w:val="000000" w:themeColor="text1"/>
          <w:sz w:val="21"/>
          <w:szCs w:val="21"/>
        </w:rPr>
        <w:t>Mobilný systémový operačný stôl</w:t>
      </w:r>
    </w:p>
    <w:p w:rsidR="007E13E6" w:rsidRPr="00520A5B" w:rsidRDefault="007E13E6" w:rsidP="007E13E6">
      <w:pPr>
        <w:jc w:val="both"/>
        <w:rPr>
          <w:rFonts w:asciiTheme="minorHAnsi" w:hAnsiTheme="minorHAnsi" w:cstheme="minorHAnsi"/>
          <w:b/>
          <w:color w:val="000000" w:themeColor="text1"/>
          <w:sz w:val="21"/>
          <w:szCs w:val="21"/>
        </w:rPr>
      </w:pPr>
      <w:r w:rsidRPr="00520A5B">
        <w:rPr>
          <w:rFonts w:asciiTheme="minorHAnsi" w:hAnsiTheme="minorHAnsi" w:cstheme="minorHAnsi"/>
          <w:b/>
          <w:sz w:val="21"/>
          <w:szCs w:val="21"/>
        </w:rPr>
        <w:t xml:space="preserve">Evidenčné číslo verejného obstarávania kupujúceho:  </w:t>
      </w:r>
      <w:r w:rsidR="009C31CF" w:rsidRPr="00520A5B">
        <w:rPr>
          <w:rFonts w:asciiTheme="minorHAnsi" w:hAnsiTheme="minorHAnsi" w:cstheme="minorHAnsi"/>
          <w:b/>
          <w:sz w:val="21"/>
          <w:szCs w:val="21"/>
        </w:rPr>
        <w:t>UNLP-202</w:t>
      </w:r>
      <w:r w:rsidR="001D3419" w:rsidRPr="00520A5B">
        <w:rPr>
          <w:rFonts w:asciiTheme="minorHAnsi" w:hAnsiTheme="minorHAnsi" w:cstheme="minorHAnsi"/>
          <w:b/>
          <w:sz w:val="21"/>
          <w:szCs w:val="21"/>
        </w:rPr>
        <w:t>4</w:t>
      </w:r>
      <w:r w:rsidR="009C31CF" w:rsidRPr="00520A5B">
        <w:rPr>
          <w:rFonts w:asciiTheme="minorHAnsi" w:hAnsiTheme="minorHAnsi" w:cstheme="minorHAnsi"/>
          <w:b/>
          <w:sz w:val="21"/>
          <w:szCs w:val="21"/>
        </w:rPr>
        <w:t>-</w:t>
      </w:r>
      <w:r w:rsidR="00520A5B">
        <w:rPr>
          <w:rFonts w:asciiTheme="minorHAnsi" w:hAnsiTheme="minorHAnsi" w:cstheme="minorHAnsi"/>
          <w:b/>
          <w:sz w:val="21"/>
          <w:szCs w:val="21"/>
        </w:rPr>
        <w:t>67-NZ-VS</w:t>
      </w:r>
    </w:p>
    <w:p w:rsidR="003861FE" w:rsidRDefault="003861FE" w:rsidP="007E13E6">
      <w:pPr>
        <w:jc w:val="both"/>
        <w:rPr>
          <w:rFonts w:asciiTheme="minorHAnsi" w:hAnsiTheme="minorHAnsi" w:cstheme="minorHAnsi"/>
          <w:b/>
          <w:sz w:val="21"/>
          <w:szCs w:val="21"/>
        </w:rPr>
      </w:pPr>
    </w:p>
    <w:p w:rsidR="00520A5B" w:rsidRPr="005D188B" w:rsidRDefault="00520A5B" w:rsidP="007E13E6">
      <w:pPr>
        <w:jc w:val="both"/>
        <w:rPr>
          <w:rFonts w:asciiTheme="minorHAnsi" w:hAnsiTheme="minorHAnsi" w:cstheme="minorHAnsi"/>
          <w:b/>
          <w:sz w:val="21"/>
          <w:szCs w:val="21"/>
        </w:rPr>
      </w:pPr>
    </w:p>
    <w:p w:rsidR="00520A5B" w:rsidRDefault="00520A5B" w:rsidP="007E13E6">
      <w:pPr>
        <w:jc w:val="both"/>
        <w:rPr>
          <w:rFonts w:asciiTheme="minorHAnsi" w:hAnsiTheme="minorHAnsi" w:cstheme="minorHAnsi"/>
          <w:sz w:val="21"/>
          <w:szCs w:val="21"/>
        </w:rPr>
      </w:pPr>
    </w:p>
    <w:tbl>
      <w:tblPr>
        <w:tblW w:w="9060" w:type="dxa"/>
        <w:tblCellMar>
          <w:left w:w="70" w:type="dxa"/>
          <w:right w:w="70" w:type="dxa"/>
        </w:tblCellMar>
        <w:tblLook w:val="04A0" w:firstRow="1" w:lastRow="0" w:firstColumn="1" w:lastColumn="0" w:noHBand="0" w:noVBand="1"/>
      </w:tblPr>
      <w:tblGrid>
        <w:gridCol w:w="6799"/>
        <w:gridCol w:w="2261"/>
      </w:tblGrid>
      <w:tr w:rsidR="00520A5B" w:rsidRPr="00520A5B" w:rsidTr="00684ADF">
        <w:trPr>
          <w:trHeight w:val="1315"/>
        </w:trPr>
        <w:tc>
          <w:tcPr>
            <w:tcW w:w="6799" w:type="dxa"/>
            <w:tcBorders>
              <w:top w:val="single" w:sz="4" w:space="0" w:color="auto"/>
              <w:left w:val="single" w:sz="4" w:space="0" w:color="auto"/>
              <w:bottom w:val="single" w:sz="4" w:space="0" w:color="auto"/>
              <w:right w:val="single" w:sz="4" w:space="0" w:color="auto"/>
            </w:tcBorders>
            <w:shd w:val="clear" w:color="000000" w:fill="auto"/>
            <w:hideMark/>
          </w:tcPr>
          <w:p w:rsidR="00520A5B" w:rsidRPr="00520A5B" w:rsidRDefault="00520A5B" w:rsidP="00520A5B">
            <w:pPr>
              <w:spacing w:before="120" w:after="120"/>
              <w:jc w:val="both"/>
              <w:rPr>
                <w:rFonts w:asciiTheme="minorHAnsi" w:hAnsiTheme="minorHAnsi" w:cstheme="minorHAnsi"/>
                <w:b/>
                <w:bCs/>
                <w:color w:val="000000"/>
                <w:sz w:val="21"/>
                <w:szCs w:val="21"/>
              </w:rPr>
            </w:pPr>
            <w:r w:rsidRPr="00520A5B">
              <w:rPr>
                <w:rFonts w:asciiTheme="minorHAnsi" w:hAnsiTheme="minorHAnsi" w:cstheme="minorHAnsi"/>
                <w:b/>
                <w:bCs/>
                <w:color w:val="000000"/>
                <w:sz w:val="21"/>
                <w:szCs w:val="21"/>
              </w:rPr>
              <w:t>Technické  vlastnosti, parametre a hodnoty  predmetu zmluvy</w:t>
            </w:r>
          </w:p>
          <w:p w:rsidR="00520A5B" w:rsidRPr="00520A5B" w:rsidRDefault="00520A5B" w:rsidP="00520A5B">
            <w:pPr>
              <w:spacing w:before="120" w:after="120"/>
              <w:rPr>
                <w:rFonts w:asciiTheme="minorHAnsi" w:hAnsiTheme="minorHAnsi" w:cstheme="minorHAnsi"/>
                <w:b/>
                <w:bCs/>
                <w:sz w:val="21"/>
                <w:szCs w:val="21"/>
              </w:rPr>
            </w:pPr>
            <w:r w:rsidRPr="00520A5B">
              <w:rPr>
                <w:rFonts w:asciiTheme="minorHAnsi" w:hAnsiTheme="minorHAnsi" w:cstheme="minorHAnsi"/>
                <w:b/>
                <w:bCs/>
                <w:sz w:val="21"/>
                <w:szCs w:val="21"/>
              </w:rPr>
              <w:t xml:space="preserve">Názov/typ/model tovaru: ................................. </w:t>
            </w:r>
          </w:p>
          <w:p w:rsidR="00520A5B" w:rsidRPr="00520A5B" w:rsidRDefault="00520A5B" w:rsidP="00520A5B">
            <w:pPr>
              <w:rPr>
                <w:rFonts w:asciiTheme="minorHAnsi" w:hAnsiTheme="minorHAnsi" w:cstheme="minorHAnsi"/>
                <w:b/>
                <w:bCs/>
                <w:sz w:val="21"/>
                <w:szCs w:val="21"/>
                <w:lang w:eastAsia="sk-SK"/>
              </w:rPr>
            </w:pPr>
            <w:r w:rsidRPr="00520A5B">
              <w:rPr>
                <w:rFonts w:asciiTheme="minorHAnsi" w:hAnsiTheme="minorHAnsi" w:cstheme="minorHAnsi"/>
                <w:b/>
                <w:bCs/>
                <w:sz w:val="21"/>
                <w:szCs w:val="21"/>
              </w:rPr>
              <w:t>Výrobné číslo : ......................................................</w:t>
            </w:r>
          </w:p>
        </w:tc>
        <w:tc>
          <w:tcPr>
            <w:tcW w:w="2261" w:type="dxa"/>
            <w:tcBorders>
              <w:top w:val="single" w:sz="4" w:space="0" w:color="auto"/>
              <w:left w:val="single" w:sz="4" w:space="0" w:color="auto"/>
              <w:bottom w:val="single" w:sz="4" w:space="0" w:color="auto"/>
              <w:right w:val="single" w:sz="4" w:space="0" w:color="auto"/>
            </w:tcBorders>
            <w:shd w:val="clear" w:color="000000" w:fill="auto"/>
          </w:tcPr>
          <w:p w:rsidR="00520A5B" w:rsidRPr="00520A5B" w:rsidRDefault="00520A5B" w:rsidP="00520A5B">
            <w:pPr>
              <w:spacing w:before="120"/>
              <w:rPr>
                <w:rFonts w:asciiTheme="minorHAnsi" w:hAnsiTheme="minorHAnsi" w:cstheme="minorHAnsi"/>
                <w:b/>
                <w:bCs/>
                <w:sz w:val="21"/>
                <w:szCs w:val="21"/>
              </w:rPr>
            </w:pPr>
            <w:r w:rsidRPr="00520A5B">
              <w:rPr>
                <w:rFonts w:asciiTheme="minorHAnsi" w:hAnsiTheme="minorHAnsi" w:cstheme="minorHAnsi"/>
                <w:b/>
                <w:bCs/>
                <w:sz w:val="21"/>
                <w:szCs w:val="21"/>
              </w:rPr>
              <w:t>Parametre tovaru (konkrétna hodnota)</w:t>
            </w:r>
          </w:p>
        </w:tc>
      </w:tr>
      <w:tr w:rsidR="00520A5B" w:rsidRPr="00520A5B" w:rsidTr="00684ADF">
        <w:trPr>
          <w:trHeight w:val="420"/>
        </w:trPr>
        <w:tc>
          <w:tcPr>
            <w:tcW w:w="6799"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20A5B" w:rsidRPr="00520A5B" w:rsidRDefault="00520A5B">
            <w:pPr>
              <w:rPr>
                <w:rFonts w:asciiTheme="minorHAnsi" w:hAnsiTheme="minorHAnsi" w:cstheme="minorHAnsi"/>
                <w:b/>
                <w:bCs/>
                <w:color w:val="000000"/>
                <w:sz w:val="21"/>
                <w:szCs w:val="21"/>
              </w:rPr>
            </w:pPr>
            <w:r w:rsidRPr="00520A5B">
              <w:rPr>
                <w:rFonts w:asciiTheme="minorHAnsi" w:hAnsiTheme="minorHAnsi" w:cstheme="minorHAnsi"/>
                <w:b/>
                <w:bCs/>
                <w:color w:val="000000"/>
                <w:sz w:val="21"/>
                <w:szCs w:val="21"/>
              </w:rPr>
              <w:t>Mobilný systémový operačný stôl - 1 ks</w:t>
            </w:r>
          </w:p>
        </w:tc>
        <w:tc>
          <w:tcPr>
            <w:tcW w:w="2261" w:type="dxa"/>
            <w:tcBorders>
              <w:top w:val="single" w:sz="4" w:space="0" w:color="auto"/>
              <w:left w:val="single" w:sz="4" w:space="0" w:color="auto"/>
              <w:bottom w:val="single" w:sz="4" w:space="0" w:color="auto"/>
              <w:right w:val="single" w:sz="4" w:space="0" w:color="auto"/>
            </w:tcBorders>
            <w:shd w:val="clear" w:color="000000" w:fill="auto"/>
          </w:tcPr>
          <w:p w:rsidR="00520A5B" w:rsidRPr="00520A5B" w:rsidRDefault="00520A5B">
            <w:pPr>
              <w:rPr>
                <w:rFonts w:asciiTheme="minorHAnsi" w:hAnsiTheme="minorHAnsi" w:cstheme="minorHAnsi"/>
                <w:b/>
                <w:bCs/>
                <w:color w:val="000000"/>
                <w:sz w:val="21"/>
                <w:szCs w:val="21"/>
              </w:rPr>
            </w:pPr>
          </w:p>
        </w:tc>
      </w:tr>
      <w:tr w:rsidR="00520A5B" w:rsidRPr="00520A5B" w:rsidTr="00684ADF">
        <w:trPr>
          <w:trHeight w:val="58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Operačný stôl s vymeniteľnou celou hlavnou multidisciplinárnou doskou stola</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109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Mobilná noha operačného stola s nízkym profilom základne s platformou plošne uloženou na podlahe pre vysokú stabilitu a s možnosťou jej polohovania počas chirurgického zákroku, bez nutnosti použitia transportného vozíka</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6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Základňa operačného stola s navezením dosky stola z viac ako dvoch strán - aj pod uhlom bez potreby použitia vozíka (navážacieho alebo iného)</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108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Operačný stôl so zabudovanými senzormi pre rozpoznanie orientácie navezenej dosky stola a polohy jednotlivých segmentov s antikolíznym systémom. Automatické nastavenie orientácie dosky stola pre ovládacie prvky na ovládači</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87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Rýchle napojenie jednotlivých segmentov rýchloupínacím systémom, bez zdĺhavého doťahovania skrutiek. Konektory v nožnej časti a chrbtovej časti musia byť identické</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87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Záložné ovládanie pohybov nohy a dosiek operačného stola umiestnené priamo na základni. Záložné ovládanie musí byť vždy prístupné, aj v prípade navezenia hlavnej dosky stola</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8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Možnosť samostatného elektrického polohovania pravého ako aj samostatne ľavého kĺbu v nožnej časti hlavnej dosky stola</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79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Vyžaduje sa možnosť nastavenia rýchlosti polohovania jednotlivých dielov stola samostatne (rôzne rýchlosti pre rôzne pohyby: napr. výškové nastavenie vs sklon)</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39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Vyžaduje sa možnosť nastavenia rýchlosti v min. 3 úrovniach rýchlostí</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0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Vyžaduje sa plná fu</w:t>
            </w:r>
            <w:r>
              <w:rPr>
                <w:rFonts w:asciiTheme="minorHAnsi" w:hAnsiTheme="minorHAnsi" w:cstheme="minorHAnsi"/>
                <w:color w:val="000000"/>
                <w:sz w:val="21"/>
                <w:szCs w:val="21"/>
              </w:rPr>
              <w:t>n</w:t>
            </w:r>
            <w:r w:rsidRPr="00520A5B">
              <w:rPr>
                <w:rFonts w:asciiTheme="minorHAnsi" w:hAnsiTheme="minorHAnsi" w:cstheme="minorHAnsi"/>
                <w:color w:val="000000"/>
                <w:sz w:val="21"/>
                <w:szCs w:val="21"/>
              </w:rPr>
              <w:t>kčnosť príslušenstva pre normálne aj reverzné vyskladanie stola</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5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Konektory rozhraní v nožnej aj chrbtovej časti musia byť identické a najmä musia mať systém rýchloupínania bez nutnosti skrutkovania</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79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Ovládanie motorického polohovania jednotlivých časti dosky stola ako aj samotnej nohy stola pomocou bezdrôtového diaľkového ovládača s dotykovým displejom</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82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Ovládač operačného stola s farebným dotykovým ovládaním, s farebným rozlíšením jednotlivých dielov stola s priradením príslušných farebných ovládačov pre ľahkú a rýchlu orientáciu</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982"/>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Farebné prevedenie ilustračne zobrazených dielov stola musí byť prislúchajúce k farebným ovládacím tlačidlám pre jednotlivé tlačidlá polohovania - pre jednoduché a rýchle použitie obslužným personálom</w:t>
            </w:r>
          </w:p>
        </w:tc>
        <w:tc>
          <w:tcPr>
            <w:tcW w:w="2261" w:type="dxa"/>
            <w:tcBorders>
              <w:top w:val="single" w:sz="4" w:space="0" w:color="auto"/>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57"/>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lastRenderedPageBreak/>
              <w:t>Pamäť ovládača pre preddefinované štandardné polohy - bez možnosti ich vymazania: minimálne flex, reflex, kreslo a nulová poloha</w:t>
            </w:r>
          </w:p>
        </w:tc>
        <w:tc>
          <w:tcPr>
            <w:tcW w:w="2261" w:type="dxa"/>
            <w:tcBorders>
              <w:top w:val="single" w:sz="4" w:space="0" w:color="auto"/>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92"/>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Ovládač musí umožniť uložiť užívateľom zadefinované polohy v pamäti ovládača s uložením pod vlastným názvom. </w:t>
            </w:r>
            <w:r w:rsidRPr="00684ADF">
              <w:rPr>
                <w:rFonts w:asciiTheme="minorHAnsi" w:hAnsiTheme="minorHAnsi" w:cstheme="minorHAnsi"/>
                <w:color w:val="000000"/>
                <w:sz w:val="21"/>
                <w:szCs w:val="21"/>
                <w:highlight w:val="yellow"/>
              </w:rPr>
              <w:t>Min. 10 miest v pamäti</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8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Možnosť nastaven</w:t>
            </w:r>
            <w:r>
              <w:rPr>
                <w:rFonts w:asciiTheme="minorHAnsi" w:hAnsiTheme="minorHAnsi" w:cstheme="minorHAnsi"/>
                <w:color w:val="000000"/>
                <w:sz w:val="21"/>
                <w:szCs w:val="21"/>
              </w:rPr>
              <w:t>i</w:t>
            </w:r>
            <w:r w:rsidRPr="00520A5B">
              <w:rPr>
                <w:rFonts w:asciiTheme="minorHAnsi" w:hAnsiTheme="minorHAnsi" w:cstheme="minorHAnsi"/>
                <w:color w:val="000000"/>
                <w:sz w:val="21"/>
                <w:szCs w:val="21"/>
              </w:rPr>
              <w:t>a rôznych rýchlostí samostatne pre jednotlivé diely stola podľa chirurgického výkonu</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3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Operačný stôl najvyššieho štandardu s integrovaným senzorickým antikolíznym systémom</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4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Matrace jednotlivých dielov dosky stola musia mať antidekubitné vlastnosti s pamäťovou penou</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4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Transportér dosiek stola, umožňujúci navezenie stola z obidvoch strán bez prekrytia záložného ovládania stola</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A32F30">
        <w:trPr>
          <w:trHeight w:val="56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Noha stola aj platforma nohy stola musia byť vyrobené z plnej celonerezovej ocele s povrchovou úpravou odolnou oteru a dezinfekčným látkam</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39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b/>
                <w:bCs/>
                <w:color w:val="000000"/>
                <w:sz w:val="21"/>
                <w:szCs w:val="21"/>
              </w:rPr>
            </w:pPr>
            <w:r w:rsidRPr="00520A5B">
              <w:rPr>
                <w:rFonts w:asciiTheme="minorHAnsi" w:hAnsiTheme="minorHAnsi" w:cstheme="minorHAnsi"/>
                <w:b/>
                <w:bCs/>
                <w:color w:val="000000"/>
                <w:sz w:val="21"/>
                <w:szCs w:val="21"/>
              </w:rPr>
              <w:t xml:space="preserve">Elektrické polohovanie nohy operačného stola: </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b/>
                <w:bCs/>
                <w:color w:val="000000"/>
                <w:sz w:val="21"/>
                <w:szCs w:val="21"/>
              </w:rPr>
            </w:pPr>
          </w:p>
        </w:tc>
      </w:tr>
      <w:tr w:rsidR="00520A5B" w:rsidRPr="00520A5B" w:rsidTr="00684ADF">
        <w:trPr>
          <w:trHeight w:val="453"/>
        </w:trPr>
        <w:tc>
          <w:tcPr>
            <w:tcW w:w="679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Najvyššia poloha operačnej dosky stola bez matraca </w:t>
            </w:r>
            <w:r w:rsidRPr="00520A5B">
              <w:rPr>
                <w:rFonts w:asciiTheme="minorHAnsi" w:hAnsiTheme="minorHAnsi" w:cstheme="minorHAnsi"/>
                <w:color w:val="000000"/>
                <w:sz w:val="21"/>
                <w:szCs w:val="21"/>
                <w:highlight w:val="yellow"/>
              </w:rPr>
              <w:t>min. 1 140 mm</w:t>
            </w:r>
          </w:p>
        </w:tc>
        <w:tc>
          <w:tcPr>
            <w:tcW w:w="2261" w:type="dxa"/>
            <w:tcBorders>
              <w:top w:val="single" w:sz="4" w:space="0" w:color="auto"/>
              <w:left w:val="single" w:sz="4" w:space="0" w:color="auto"/>
              <w:bottom w:val="single" w:sz="4" w:space="0" w:color="auto"/>
              <w:right w:val="single" w:sz="4" w:space="0" w:color="auto"/>
            </w:tcBorders>
            <w:shd w:val="clear" w:color="000000" w:fill="auto"/>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391"/>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Najnižšia poloha operačnej dosky stola bez matraca </w:t>
            </w:r>
            <w:r w:rsidRPr="00520A5B">
              <w:rPr>
                <w:rFonts w:asciiTheme="minorHAnsi" w:hAnsiTheme="minorHAnsi" w:cstheme="minorHAnsi"/>
                <w:color w:val="000000"/>
                <w:sz w:val="21"/>
                <w:szCs w:val="21"/>
                <w:highlight w:val="yellow"/>
              </w:rPr>
              <w:t>max. 630 mm</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39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Dĺžka hlavnej dosky bez ostatných dielov </w:t>
            </w:r>
            <w:r w:rsidRPr="00520A5B">
              <w:rPr>
                <w:rFonts w:asciiTheme="minorHAnsi" w:hAnsiTheme="minorHAnsi" w:cstheme="minorHAnsi"/>
                <w:color w:val="000000"/>
                <w:sz w:val="21"/>
                <w:szCs w:val="21"/>
                <w:highlight w:val="yellow"/>
              </w:rPr>
              <w:t>max. 690 mm</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2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Trendelenburg / Antitrendelenburg </w:t>
            </w:r>
            <w:r w:rsidRPr="00520A5B">
              <w:rPr>
                <w:rFonts w:asciiTheme="minorHAnsi" w:hAnsiTheme="minorHAnsi" w:cstheme="minorHAnsi"/>
                <w:color w:val="000000"/>
                <w:sz w:val="21"/>
                <w:szCs w:val="21"/>
                <w:highlight w:val="yellow"/>
              </w:rPr>
              <w:t>min. 45°</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3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Laterálny obojstranný náklon </w:t>
            </w:r>
            <w:r w:rsidRPr="00520A5B">
              <w:rPr>
                <w:rFonts w:asciiTheme="minorHAnsi" w:hAnsiTheme="minorHAnsi" w:cstheme="minorHAnsi"/>
                <w:color w:val="000000"/>
                <w:sz w:val="21"/>
                <w:szCs w:val="21"/>
                <w:highlight w:val="yellow"/>
              </w:rPr>
              <w:t>min. 28 °</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3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Celková nosnosť stola </w:t>
            </w:r>
            <w:r w:rsidRPr="00684ADF">
              <w:rPr>
                <w:rFonts w:asciiTheme="minorHAnsi" w:hAnsiTheme="minorHAnsi" w:cstheme="minorHAnsi"/>
                <w:color w:val="000000"/>
                <w:sz w:val="21"/>
                <w:szCs w:val="21"/>
                <w:highlight w:val="yellow"/>
              </w:rPr>
              <w:t>min. 360 kg</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0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Pozdĺžny elektrický posun hlavnej dosky stola </w:t>
            </w:r>
            <w:r w:rsidRPr="00520A5B">
              <w:rPr>
                <w:rFonts w:asciiTheme="minorHAnsi" w:hAnsiTheme="minorHAnsi" w:cstheme="minorHAnsi"/>
                <w:color w:val="000000"/>
                <w:sz w:val="21"/>
                <w:szCs w:val="21"/>
                <w:highlight w:val="yellow"/>
              </w:rPr>
              <w:t>min. 400 mm</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97"/>
        </w:trPr>
        <w:tc>
          <w:tcPr>
            <w:tcW w:w="679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Sklon nožnej časti hlavnej dosky stola </w:t>
            </w:r>
            <w:r w:rsidRPr="00520A5B">
              <w:rPr>
                <w:rFonts w:asciiTheme="minorHAnsi" w:hAnsiTheme="minorHAnsi" w:cstheme="minorHAnsi"/>
                <w:color w:val="000000"/>
                <w:sz w:val="21"/>
                <w:szCs w:val="21"/>
                <w:highlight w:val="yellow"/>
              </w:rPr>
              <w:t>min. v rozsahu +90°/-90°; väčší rozsah prípustný, ale rozsah min. (+90°/-90°) musí byť zachovaný</w:t>
            </w:r>
          </w:p>
        </w:tc>
        <w:tc>
          <w:tcPr>
            <w:tcW w:w="2261" w:type="dxa"/>
            <w:tcBorders>
              <w:top w:val="single" w:sz="4" w:space="0" w:color="auto"/>
              <w:left w:val="single" w:sz="4" w:space="0" w:color="auto"/>
              <w:bottom w:val="single" w:sz="4" w:space="0" w:color="auto"/>
              <w:right w:val="single" w:sz="4" w:space="0" w:color="auto"/>
            </w:tcBorders>
            <w:shd w:val="clear" w:color="000000" w:fill="auto"/>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17"/>
        </w:trPr>
        <w:tc>
          <w:tcPr>
            <w:tcW w:w="679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Sklon chrbtovej časti hlavnej dosky stola  </w:t>
            </w:r>
            <w:r w:rsidRPr="00520A5B">
              <w:rPr>
                <w:rFonts w:asciiTheme="minorHAnsi" w:hAnsiTheme="minorHAnsi" w:cstheme="minorHAnsi"/>
                <w:color w:val="000000"/>
                <w:sz w:val="21"/>
                <w:szCs w:val="21"/>
                <w:highlight w:val="yellow"/>
              </w:rPr>
              <w:t>min. + 90°/- 50°; väčší rozsah prípustný, ale rozsah  (+ 90°/- 50°) musí byť zachovaný</w:t>
            </w:r>
          </w:p>
        </w:tc>
        <w:tc>
          <w:tcPr>
            <w:tcW w:w="2261" w:type="dxa"/>
            <w:tcBorders>
              <w:top w:val="single" w:sz="4" w:space="0" w:color="auto"/>
              <w:left w:val="single" w:sz="4" w:space="0" w:color="auto"/>
              <w:bottom w:val="single" w:sz="4" w:space="0" w:color="auto"/>
              <w:right w:val="single" w:sz="4" w:space="0" w:color="auto"/>
            </w:tcBorders>
            <w:shd w:val="clear" w:color="000000" w:fill="auto"/>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39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b/>
                <w:bCs/>
                <w:color w:val="000000"/>
                <w:sz w:val="21"/>
                <w:szCs w:val="21"/>
              </w:rPr>
            </w:pPr>
            <w:r w:rsidRPr="00520A5B">
              <w:rPr>
                <w:rFonts w:asciiTheme="minorHAnsi" w:hAnsiTheme="minorHAnsi" w:cstheme="minorHAnsi"/>
                <w:b/>
                <w:bCs/>
                <w:color w:val="000000"/>
                <w:sz w:val="21"/>
                <w:szCs w:val="21"/>
              </w:rPr>
              <w:t>Zostava operačného stola :</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b/>
                <w:bCs/>
                <w:color w:val="000000"/>
                <w:sz w:val="21"/>
                <w:szCs w:val="21"/>
              </w:rPr>
            </w:pPr>
          </w:p>
        </w:tc>
      </w:tr>
      <w:tr w:rsidR="00520A5B" w:rsidRPr="00520A5B" w:rsidTr="00684ADF">
        <w:trPr>
          <w:trHeight w:val="57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Celonerezová mobilná základňa operačného stola s plochou základňou s nízkym profilom, vrátane integrovaných batérií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Transportér dosky operačného stola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3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Diaľkový ovládač s dotykovou farebnou obrazovkou a prenosnou nabíjačkou s indukčným nabíjaním s káblovým aj bezkáblovým prevedením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1182"/>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Hlavná doska operačného stola s rovnakým rýchloupínacím systémom pre všetky hlavné diely (nožné diely, chrbtový diel, sedací diel, predlžovací diel, hlavový diel) operačnej dosky stola. </w:t>
            </w:r>
            <w:r w:rsidRPr="00684ADF">
              <w:rPr>
                <w:rFonts w:asciiTheme="minorHAnsi" w:hAnsiTheme="minorHAnsi" w:cstheme="minorHAnsi"/>
                <w:color w:val="000000"/>
                <w:sz w:val="21"/>
                <w:szCs w:val="21"/>
                <w:highlight w:val="yellow"/>
              </w:rPr>
              <w:t>Minimálne dva páry elektricky ovládaných kĺbov s identickým rozhraním  – 1 ks</w:t>
            </w:r>
          </w:p>
        </w:tc>
        <w:tc>
          <w:tcPr>
            <w:tcW w:w="2261" w:type="dxa"/>
            <w:tcBorders>
              <w:top w:val="single" w:sz="4" w:space="0" w:color="auto"/>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4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Karbónová hlavná doska stola operačného stola s dĺžkou </w:t>
            </w:r>
            <w:r w:rsidRPr="00684ADF">
              <w:rPr>
                <w:rFonts w:asciiTheme="minorHAnsi" w:hAnsiTheme="minorHAnsi" w:cstheme="minorHAnsi"/>
                <w:color w:val="000000"/>
                <w:sz w:val="21"/>
                <w:szCs w:val="21"/>
                <w:highlight w:val="yellow"/>
              </w:rPr>
              <w:t>min. 1 800 mm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69"/>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Univerzálny karbónový adaptér pre príslušenstvo ku karbónovej doske stola – 1 ks</w:t>
            </w:r>
          </w:p>
        </w:tc>
        <w:tc>
          <w:tcPr>
            <w:tcW w:w="2261" w:type="dxa"/>
            <w:tcBorders>
              <w:top w:val="single" w:sz="4" w:space="0" w:color="auto"/>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2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Vozík pre karbónovú dosku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1124"/>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lastRenderedPageBreak/>
              <w:t>Nožné diely zo 4 delených častí, samostatne stehenné časti a samostatne lýtkové časti. Lýtkové časti odoberateľné od stehenných. Stehenné časti vybavené 2 pármi kĺbov pre vyklopenie do strán v 2 kĺboch, aby bolo možné polohovanie aj do gynekologickej polohy – 1 ks</w:t>
            </w:r>
          </w:p>
        </w:tc>
        <w:tc>
          <w:tcPr>
            <w:tcW w:w="2261" w:type="dxa"/>
            <w:tcBorders>
              <w:top w:val="single" w:sz="4" w:space="0" w:color="auto"/>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82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Hlavový diel - sklopný / výklopný a výškovo nastaviteľný pre laterálnu polohu </w:t>
            </w:r>
            <w:r w:rsidRPr="00684ADF">
              <w:rPr>
                <w:rFonts w:asciiTheme="minorHAnsi" w:hAnsiTheme="minorHAnsi" w:cstheme="minorHAnsi"/>
                <w:color w:val="000000"/>
                <w:sz w:val="21"/>
                <w:szCs w:val="21"/>
                <w:highlight w:val="yellow"/>
              </w:rPr>
              <w:t>min. sklopenie +45°/-45° (pripojiteľný k hlavnej doske stola s rýchloupínacím systémom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6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Extenzný chrbtový diel k hlavnej doske stola s rýchloupínacím systémom – 2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33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Anestéziologický rám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3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Otočné svorky na bočnú lištu s otvorom pre príslušenstvo – 2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3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Infúzny stojan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311"/>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Pás pre uchytenie tela pacienta s </w:t>
            </w:r>
            <w:r w:rsidRPr="00684ADF">
              <w:rPr>
                <w:rFonts w:asciiTheme="minorHAnsi" w:hAnsiTheme="minorHAnsi" w:cstheme="minorHAnsi"/>
                <w:color w:val="000000"/>
                <w:sz w:val="21"/>
                <w:szCs w:val="21"/>
                <w:highlight w:val="yellow"/>
              </w:rPr>
              <w:t>min. rozmermi 1500 x 120 mm  – 2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1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Manžeta na pripevnenie zápästia ruky na anestéziologický rám  – 2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84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Podpery ramien s fixáciou predlaktia na bočnú lištu s ramenom tvaru eurolišty, s horizontálnym aj vertikálnym nastavením a guľovým kĺbom pre prispôsobenie k polohe pacienta, s uchytením na postrannú lištu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4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Podpery ramena s fixáciou hornej končatiny s guľovým kĺbom od eurolišty a s výškovým nastavením konca, s uchytením na postrannú lištu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1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Podpera tela pacienta pre podopretie chrbta (vankúšik) s </w:t>
            </w:r>
            <w:r w:rsidRPr="00684ADF">
              <w:rPr>
                <w:rFonts w:asciiTheme="minorHAnsi" w:hAnsiTheme="minorHAnsi" w:cstheme="minorHAnsi"/>
                <w:color w:val="000000"/>
                <w:sz w:val="21"/>
                <w:szCs w:val="21"/>
                <w:highlight w:val="yellow"/>
              </w:rPr>
              <w:t>min. rozmerom 120x170 mm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6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3-dielne 3D polohovateľné rameno pre bočné podpery tela s 3 guľovými kĺbmi ovládanými v jednom kĺbe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139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Karbónový celochrbtový diel s vysokým výrezom a obojstranne odnímate</w:t>
            </w:r>
            <w:r>
              <w:rPr>
                <w:rFonts w:asciiTheme="minorHAnsi" w:hAnsiTheme="minorHAnsi" w:cstheme="minorHAnsi"/>
                <w:color w:val="000000"/>
                <w:sz w:val="21"/>
                <w:szCs w:val="21"/>
              </w:rPr>
              <w:t>ľ</w:t>
            </w:r>
            <w:r w:rsidRPr="00520A5B">
              <w:rPr>
                <w:rFonts w:asciiTheme="minorHAnsi" w:hAnsiTheme="minorHAnsi" w:cstheme="minorHAnsi"/>
                <w:color w:val="000000"/>
                <w:sz w:val="21"/>
                <w:szCs w:val="21"/>
              </w:rPr>
              <w:t>nými kusmi pre predný, bočný aj zadný pr</w:t>
            </w:r>
            <w:r>
              <w:rPr>
                <w:rFonts w:asciiTheme="minorHAnsi" w:hAnsiTheme="minorHAnsi" w:cstheme="minorHAnsi"/>
                <w:color w:val="000000"/>
                <w:sz w:val="21"/>
                <w:szCs w:val="21"/>
              </w:rPr>
              <w:t>í</w:t>
            </w:r>
            <w:r w:rsidRPr="00520A5B">
              <w:rPr>
                <w:rFonts w:asciiTheme="minorHAnsi" w:hAnsiTheme="minorHAnsi" w:cstheme="minorHAnsi"/>
                <w:color w:val="000000"/>
                <w:sz w:val="21"/>
                <w:szCs w:val="21"/>
              </w:rPr>
              <w:t>stup po</w:t>
            </w:r>
            <w:r>
              <w:rPr>
                <w:rFonts w:asciiTheme="minorHAnsi" w:hAnsiTheme="minorHAnsi" w:cstheme="minorHAnsi"/>
                <w:color w:val="000000"/>
                <w:sz w:val="21"/>
                <w:szCs w:val="21"/>
              </w:rPr>
              <w:t>č</w:t>
            </w:r>
            <w:r w:rsidRPr="00520A5B">
              <w:rPr>
                <w:rFonts w:asciiTheme="minorHAnsi" w:hAnsiTheme="minorHAnsi" w:cstheme="minorHAnsi"/>
                <w:color w:val="000000"/>
                <w:sz w:val="21"/>
                <w:szCs w:val="21"/>
              </w:rPr>
              <w:t xml:space="preserve">as artroskopie ramien, s dvoma bočnými fixačnými podperami obojstranne umiestnenými na spodnej časti eurolišty a s adaptérom pre hlavovú podperu (helmu) pripadne iné príslušenstvo </w:t>
            </w:r>
            <w:r w:rsidRPr="00684ADF">
              <w:rPr>
                <w:rFonts w:asciiTheme="minorHAnsi" w:hAnsiTheme="minorHAnsi" w:cstheme="minorHAnsi"/>
                <w:color w:val="000000"/>
                <w:sz w:val="21"/>
                <w:szCs w:val="21"/>
                <w:highlight w:val="yellow"/>
              </w:rPr>
              <w:t>(min. rozmer 540 x 500 mm)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A32F30">
        <w:trPr>
          <w:trHeight w:val="39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Vozík pre umiestnenie karbónového dielu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A32F30">
        <w:trPr>
          <w:trHeight w:val="413"/>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Laterálne podpery tela pacienta v L tvare, na bočnú lištu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23"/>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Naklikávací adaptér na celokarbónový chrbtový segment zariadenie na držiak svorky lebky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3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Helma na fixáciu hlavy pre artroskopie ramien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bl>
    <w:p w:rsidR="00520A5B" w:rsidRDefault="00520A5B" w:rsidP="007E13E6">
      <w:pPr>
        <w:jc w:val="both"/>
        <w:rPr>
          <w:rFonts w:asciiTheme="minorHAnsi" w:hAnsiTheme="minorHAnsi" w:cstheme="minorHAnsi"/>
          <w:sz w:val="21"/>
          <w:szCs w:val="21"/>
        </w:rPr>
      </w:pPr>
    </w:p>
    <w:p w:rsidR="00684ADF" w:rsidRPr="003834E6" w:rsidRDefault="00684ADF" w:rsidP="00684ADF">
      <w:pPr>
        <w:jc w:val="both"/>
        <w:rPr>
          <w:rFonts w:asciiTheme="minorHAnsi" w:hAnsiTheme="minorHAnsi" w:cstheme="minorHAnsi"/>
          <w:b/>
          <w:bCs/>
          <w:i/>
          <w:iCs/>
          <w:sz w:val="18"/>
          <w:szCs w:val="18"/>
        </w:rPr>
      </w:pPr>
      <w:bookmarkStart w:id="2" w:name="_Hlk146116723"/>
      <w:bookmarkStart w:id="3" w:name="_Hlk171316941"/>
      <w:r w:rsidRPr="003834E6">
        <w:rPr>
          <w:rFonts w:asciiTheme="minorHAnsi" w:hAnsiTheme="minorHAnsi" w:cstheme="minorHAnsi"/>
          <w:b/>
          <w:bCs/>
          <w:i/>
          <w:iCs/>
          <w:sz w:val="18"/>
          <w:szCs w:val="18"/>
        </w:rPr>
        <w:t>Vysvetlivky:</w:t>
      </w:r>
    </w:p>
    <w:p w:rsidR="00684ADF" w:rsidRPr="003834E6" w:rsidRDefault="00684ADF" w:rsidP="00684ADF">
      <w:pPr>
        <w:jc w:val="both"/>
        <w:rPr>
          <w:rFonts w:asciiTheme="minorHAnsi" w:hAnsiTheme="minorHAnsi" w:cstheme="minorHAnsi"/>
          <w:sz w:val="18"/>
          <w:szCs w:val="18"/>
        </w:rPr>
      </w:pPr>
      <w:r w:rsidRPr="003834E6">
        <w:rPr>
          <w:rFonts w:asciiTheme="minorHAnsi" w:hAnsiTheme="minorHAnsi" w:cstheme="minorHAnsi"/>
          <w:sz w:val="18"/>
          <w:szCs w:val="18"/>
        </w:rPr>
        <w:t>*odstrániť žltou farbou vyznačené parametre v stĺpci „Technické vlastnosti, hodnoty a parametre tovaru“ a do stĺpca „Hodnota / parameter tovaru“ uviesť parametre ponúknutého tovaru. Tam,</w:t>
      </w:r>
      <w:r w:rsidRPr="003834E6">
        <w:rPr>
          <w:rFonts w:asciiTheme="minorHAnsi" w:hAnsiTheme="minorHAnsi" w:cstheme="minorHAnsi"/>
          <w:sz w:val="18"/>
          <w:szCs w:val="18"/>
          <w:lang w:val="cs-CZ"/>
        </w:rPr>
        <w:t xml:space="preserve"> </w:t>
      </w:r>
      <w:r w:rsidRPr="003834E6">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684ADF" w:rsidRDefault="00684ADF" w:rsidP="00684ADF">
      <w:pPr>
        <w:spacing w:before="60"/>
        <w:jc w:val="both"/>
        <w:rPr>
          <w:rFonts w:asciiTheme="minorHAnsi" w:hAnsiTheme="minorHAnsi" w:cstheme="minorHAnsi"/>
          <w:sz w:val="18"/>
          <w:szCs w:val="18"/>
        </w:rPr>
      </w:pPr>
      <w:r w:rsidRPr="003834E6">
        <w:rPr>
          <w:rFonts w:asciiTheme="minorHAnsi" w:hAnsiTheme="minorHAnsi" w:cstheme="minorHAnsi"/>
          <w:sz w:val="18"/>
          <w:szCs w:val="18"/>
        </w:rPr>
        <w:t>**pokiaľ výrobné číslo nie je pri uzatváraní zmluvy zrejmé uvedie sa pod tabuľku veta : „Výrobné číslo tovaru bude uvedené v Preberacom protokole</w:t>
      </w:r>
    </w:p>
    <w:bookmarkEnd w:id="2"/>
    <w:p w:rsidR="00684ADF" w:rsidRDefault="00684ADF" w:rsidP="00684ADF">
      <w:pPr>
        <w:jc w:val="both"/>
        <w:rPr>
          <w:rFonts w:asciiTheme="minorHAnsi" w:hAnsiTheme="minorHAnsi" w:cstheme="minorHAnsi"/>
          <w:sz w:val="21"/>
          <w:szCs w:val="21"/>
        </w:rPr>
      </w:pPr>
    </w:p>
    <w:p w:rsidR="00684ADF" w:rsidRPr="005D188B" w:rsidRDefault="00684ADF" w:rsidP="00684ADF">
      <w:pPr>
        <w:rPr>
          <w:rFonts w:ascii="Calibri" w:hAnsi="Calibri" w:cs="Calibri"/>
          <w:b/>
          <w:sz w:val="21"/>
          <w:szCs w:val="21"/>
        </w:rPr>
      </w:pPr>
      <w:r w:rsidRPr="005D188B">
        <w:rPr>
          <w:rFonts w:ascii="Calibri" w:hAnsi="Calibri" w:cs="Calibri"/>
          <w:b/>
          <w:sz w:val="21"/>
          <w:szCs w:val="21"/>
        </w:rPr>
        <w:t>V ...................................., dňa: ..........................</w:t>
      </w:r>
    </w:p>
    <w:p w:rsidR="00684ADF" w:rsidRPr="005D188B" w:rsidRDefault="00684ADF" w:rsidP="00684ADF">
      <w:pPr>
        <w:rPr>
          <w:rFonts w:ascii="Calibri" w:hAnsi="Calibri" w:cs="Calibri"/>
          <w:b/>
          <w:sz w:val="21"/>
          <w:szCs w:val="21"/>
        </w:rPr>
      </w:pPr>
    </w:p>
    <w:p w:rsidR="00684ADF" w:rsidRDefault="00684ADF" w:rsidP="00684ADF">
      <w:pPr>
        <w:rPr>
          <w:rFonts w:ascii="Calibri" w:hAnsi="Calibri" w:cs="Calibri"/>
          <w:b/>
          <w:sz w:val="21"/>
          <w:szCs w:val="21"/>
        </w:rPr>
      </w:pPr>
    </w:p>
    <w:p w:rsidR="00684ADF" w:rsidRDefault="00684ADF" w:rsidP="00684ADF">
      <w:pPr>
        <w:rPr>
          <w:rFonts w:ascii="Calibri" w:hAnsi="Calibri" w:cs="Calibri"/>
          <w:b/>
          <w:sz w:val="21"/>
          <w:szCs w:val="21"/>
        </w:rPr>
      </w:pPr>
      <w:r w:rsidRPr="005D188B">
        <w:rPr>
          <w:rFonts w:ascii="Calibri" w:hAnsi="Calibri" w:cs="Calibri"/>
          <w:b/>
          <w:sz w:val="21"/>
          <w:szCs w:val="21"/>
        </w:rPr>
        <w:t>Predávajúci : ____________________________</w:t>
      </w:r>
    </w:p>
    <w:p w:rsidR="00684ADF" w:rsidRPr="005D188B" w:rsidRDefault="00684ADF" w:rsidP="00684ADF">
      <w:pPr>
        <w:rPr>
          <w:rFonts w:ascii="Calibri" w:hAnsi="Calibri" w:cs="Calibri"/>
          <w:b/>
          <w:sz w:val="21"/>
          <w:szCs w:val="21"/>
        </w:rPr>
      </w:pPr>
      <w:r w:rsidRPr="005D188B">
        <w:rPr>
          <w:rFonts w:ascii="Calibri" w:hAnsi="Calibri" w:cs="Calibri"/>
          <w:b/>
          <w:sz w:val="21"/>
          <w:szCs w:val="21"/>
        </w:rPr>
        <w:t xml:space="preserve"> </w:t>
      </w:r>
    </w:p>
    <w:bookmarkEnd w:id="3"/>
    <w:p w:rsidR="00684ADF" w:rsidRPr="005D188B" w:rsidRDefault="00684ADF" w:rsidP="007E13E6">
      <w:pPr>
        <w:jc w:val="both"/>
        <w:rPr>
          <w:rFonts w:asciiTheme="minorHAnsi" w:hAnsiTheme="minorHAnsi" w:cstheme="minorHAnsi"/>
          <w:sz w:val="21"/>
          <w:szCs w:val="21"/>
        </w:rPr>
        <w:sectPr w:rsidR="00684ADF" w:rsidRPr="005D188B" w:rsidSect="00B11ABC">
          <w:footerReference w:type="default" r:id="rId11"/>
          <w:pgSz w:w="11906" w:h="16838"/>
          <w:pgMar w:top="1134" w:right="1418" w:bottom="1134" w:left="1418" w:header="709" w:footer="624" w:gutter="0"/>
          <w:cols w:space="708"/>
          <w:docGrid w:linePitch="326"/>
        </w:sectPr>
      </w:pPr>
    </w:p>
    <w:p w:rsidR="007E13E6" w:rsidRPr="005D188B"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 xml:space="preserve">Príloha č. 2 - Cenová kalkulácia/položkovitý rozpočet tovaru </w:t>
      </w:r>
    </w:p>
    <w:p w:rsidR="004D0FB9" w:rsidRPr="00520A5B" w:rsidRDefault="007E13E6" w:rsidP="004D0FB9">
      <w:pPr>
        <w:jc w:val="both"/>
        <w:rPr>
          <w:rFonts w:asciiTheme="minorHAnsi" w:hAnsiTheme="minorHAnsi" w:cstheme="minorHAnsi"/>
          <w:b/>
          <w:color w:val="000000" w:themeColor="text1"/>
          <w:sz w:val="21"/>
          <w:szCs w:val="21"/>
        </w:rPr>
      </w:pPr>
      <w:r w:rsidRPr="005D188B">
        <w:rPr>
          <w:rFonts w:asciiTheme="minorHAnsi" w:hAnsiTheme="minorHAnsi" w:cstheme="minorHAnsi"/>
          <w:b/>
          <w:sz w:val="21"/>
          <w:szCs w:val="21"/>
        </w:rPr>
        <w:t>Predmet plnenia – tovar</w:t>
      </w:r>
      <w:r w:rsidRPr="00520A5B">
        <w:rPr>
          <w:rFonts w:asciiTheme="minorHAnsi" w:hAnsiTheme="minorHAnsi" w:cstheme="minorHAnsi"/>
          <w:b/>
          <w:sz w:val="21"/>
          <w:szCs w:val="21"/>
        </w:rPr>
        <w:t>:</w:t>
      </w:r>
      <w:r w:rsidR="004D0FB9" w:rsidRPr="00520A5B">
        <w:rPr>
          <w:rFonts w:asciiTheme="minorHAnsi" w:hAnsiTheme="minorHAnsi" w:cstheme="minorHAnsi"/>
          <w:b/>
          <w:sz w:val="21"/>
          <w:szCs w:val="21"/>
        </w:rPr>
        <w:t xml:space="preserve"> </w:t>
      </w:r>
      <w:r w:rsidR="00DA0874" w:rsidRPr="00520A5B">
        <w:rPr>
          <w:rFonts w:asciiTheme="minorHAnsi" w:hAnsiTheme="minorHAnsi" w:cstheme="minorHAnsi"/>
          <w:b/>
          <w:color w:val="000000" w:themeColor="text1"/>
          <w:sz w:val="21"/>
          <w:szCs w:val="21"/>
        </w:rPr>
        <w:t>Mobilný systémový operačný stôl</w:t>
      </w:r>
    </w:p>
    <w:p w:rsidR="004D0FB9" w:rsidRPr="00520A5B" w:rsidRDefault="004D0FB9" w:rsidP="004D0FB9">
      <w:pPr>
        <w:jc w:val="both"/>
        <w:rPr>
          <w:rFonts w:asciiTheme="minorHAnsi" w:hAnsiTheme="minorHAnsi" w:cstheme="minorHAnsi"/>
          <w:b/>
          <w:color w:val="000000" w:themeColor="text1"/>
          <w:sz w:val="21"/>
          <w:szCs w:val="21"/>
        </w:rPr>
      </w:pPr>
      <w:r w:rsidRPr="00520A5B">
        <w:rPr>
          <w:rFonts w:asciiTheme="minorHAnsi" w:hAnsiTheme="minorHAnsi" w:cstheme="minorHAnsi"/>
          <w:b/>
          <w:sz w:val="21"/>
          <w:szCs w:val="21"/>
        </w:rPr>
        <w:t>Evidenčné číslo verejného obstarávania kupujúceho:  UNLP-202</w:t>
      </w:r>
      <w:r w:rsidR="001D3419" w:rsidRPr="00520A5B">
        <w:rPr>
          <w:rFonts w:asciiTheme="minorHAnsi" w:hAnsiTheme="minorHAnsi" w:cstheme="minorHAnsi"/>
          <w:b/>
          <w:sz w:val="21"/>
          <w:szCs w:val="21"/>
        </w:rPr>
        <w:t>4</w:t>
      </w:r>
      <w:r w:rsidR="00A14977" w:rsidRPr="00520A5B">
        <w:rPr>
          <w:rFonts w:asciiTheme="minorHAnsi" w:hAnsiTheme="minorHAnsi" w:cstheme="minorHAnsi"/>
          <w:b/>
          <w:sz w:val="21"/>
          <w:szCs w:val="21"/>
        </w:rPr>
        <w:t>-</w:t>
      </w:r>
      <w:r w:rsidR="00520A5B">
        <w:rPr>
          <w:rFonts w:asciiTheme="minorHAnsi" w:hAnsiTheme="minorHAnsi" w:cstheme="minorHAnsi"/>
          <w:b/>
          <w:sz w:val="21"/>
          <w:szCs w:val="21"/>
        </w:rPr>
        <w:t>67-NZ-VS</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 xml:space="preserve">  </w:t>
      </w:r>
    </w:p>
    <w:p w:rsidR="007E13E6" w:rsidRPr="005D188B" w:rsidRDefault="007E13E6" w:rsidP="007E13E6">
      <w:pPr>
        <w:rPr>
          <w:rFonts w:asciiTheme="minorHAnsi" w:hAnsiTheme="minorHAnsi" w:cstheme="minorHAnsi"/>
          <w:sz w:val="21"/>
          <w:szCs w:val="21"/>
        </w:rPr>
      </w:pPr>
    </w:p>
    <w:p w:rsidR="00C17808" w:rsidRPr="005D188B" w:rsidRDefault="00C17808" w:rsidP="007E13E6">
      <w:pPr>
        <w:jc w:val="both"/>
        <w:rPr>
          <w:rFonts w:asciiTheme="minorHAnsi" w:hAnsiTheme="minorHAnsi" w:cstheme="minorHAnsi"/>
          <w:sz w:val="21"/>
          <w:szCs w:val="21"/>
        </w:rPr>
      </w:pPr>
    </w:p>
    <w:tbl>
      <w:tblPr>
        <w:tblW w:w="15163" w:type="dxa"/>
        <w:tblCellMar>
          <w:left w:w="70" w:type="dxa"/>
          <w:right w:w="70" w:type="dxa"/>
        </w:tblCellMar>
        <w:tblLook w:val="04A0" w:firstRow="1" w:lastRow="0" w:firstColumn="1" w:lastColumn="0" w:noHBand="0" w:noVBand="1"/>
      </w:tblPr>
      <w:tblGrid>
        <w:gridCol w:w="1534"/>
        <w:gridCol w:w="805"/>
        <w:gridCol w:w="781"/>
        <w:gridCol w:w="1276"/>
        <w:gridCol w:w="1700"/>
        <w:gridCol w:w="1133"/>
        <w:gridCol w:w="850"/>
        <w:gridCol w:w="992"/>
        <w:gridCol w:w="1417"/>
        <w:gridCol w:w="1275"/>
        <w:gridCol w:w="850"/>
        <w:gridCol w:w="1275"/>
        <w:gridCol w:w="1275"/>
      </w:tblGrid>
      <w:tr w:rsidR="00684ADF" w:rsidTr="00684ADF">
        <w:trPr>
          <w:trHeight w:val="360"/>
        </w:trPr>
        <w:tc>
          <w:tcPr>
            <w:tcW w:w="1535"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684ADF" w:rsidRPr="00684ADF" w:rsidRDefault="00684ADF">
            <w:pPr>
              <w:rPr>
                <w:rFonts w:ascii="Calibri" w:hAnsi="Calibri" w:cs="Calibri"/>
                <w:b/>
                <w:bCs/>
                <w:color w:val="000000"/>
                <w:sz w:val="18"/>
                <w:szCs w:val="18"/>
                <w:lang w:eastAsia="sk-SK"/>
              </w:rPr>
            </w:pPr>
            <w:r w:rsidRPr="00684ADF">
              <w:rPr>
                <w:rFonts w:ascii="Calibri" w:hAnsi="Calibri" w:cs="Calibri"/>
                <w:b/>
                <w:bCs/>
                <w:color w:val="000000"/>
                <w:sz w:val="18"/>
                <w:szCs w:val="18"/>
              </w:rPr>
              <w:t>Názov položky</w:t>
            </w:r>
          </w:p>
        </w:tc>
        <w:tc>
          <w:tcPr>
            <w:tcW w:w="79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684ADF" w:rsidRPr="00684ADF" w:rsidRDefault="00684ADF">
            <w:pPr>
              <w:jc w:val="center"/>
              <w:rPr>
                <w:rFonts w:ascii="Calibri" w:hAnsi="Calibri" w:cs="Calibri"/>
                <w:b/>
                <w:bCs/>
                <w:color w:val="000000"/>
                <w:sz w:val="18"/>
                <w:szCs w:val="18"/>
              </w:rPr>
            </w:pPr>
            <w:r w:rsidRPr="00684ADF">
              <w:rPr>
                <w:rFonts w:ascii="Calibri" w:hAnsi="Calibri" w:cs="Calibri"/>
                <w:b/>
                <w:bCs/>
                <w:color w:val="000000"/>
                <w:sz w:val="18"/>
                <w:szCs w:val="18"/>
              </w:rPr>
              <w:t>Merná</w:t>
            </w:r>
            <w:r w:rsidRPr="00684ADF">
              <w:rPr>
                <w:rFonts w:ascii="Calibri" w:hAnsi="Calibri" w:cs="Calibri"/>
                <w:b/>
                <w:bCs/>
                <w:color w:val="000000"/>
                <w:sz w:val="18"/>
                <w:szCs w:val="18"/>
              </w:rPr>
              <w:br/>
              <w:t>jednotka</w:t>
            </w:r>
            <w:r w:rsidRPr="00684ADF">
              <w:rPr>
                <w:rFonts w:ascii="Calibri" w:hAnsi="Calibri" w:cs="Calibri"/>
                <w:b/>
                <w:bCs/>
                <w:color w:val="000000"/>
                <w:sz w:val="18"/>
                <w:szCs w:val="18"/>
              </w:rPr>
              <w:br/>
              <w:t>(MJ)</w:t>
            </w:r>
          </w:p>
        </w:tc>
        <w:tc>
          <w:tcPr>
            <w:tcW w:w="78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684ADF" w:rsidRPr="00684ADF" w:rsidRDefault="00684ADF">
            <w:pPr>
              <w:jc w:val="center"/>
              <w:rPr>
                <w:rFonts w:ascii="Calibri" w:hAnsi="Calibri" w:cs="Calibri"/>
                <w:b/>
                <w:bCs/>
                <w:color w:val="000000"/>
                <w:sz w:val="18"/>
                <w:szCs w:val="18"/>
              </w:rPr>
            </w:pPr>
            <w:r w:rsidRPr="00684ADF">
              <w:rPr>
                <w:rFonts w:ascii="Calibri" w:hAnsi="Calibri" w:cs="Calibri"/>
                <w:b/>
                <w:bCs/>
                <w:color w:val="000000"/>
                <w:sz w:val="18"/>
                <w:szCs w:val="18"/>
              </w:rPr>
              <w:t xml:space="preserve">Počet </w:t>
            </w:r>
            <w:r w:rsidRPr="00684ADF">
              <w:rPr>
                <w:rFonts w:ascii="Calibri" w:hAnsi="Calibri" w:cs="Calibri"/>
                <w:b/>
                <w:bCs/>
                <w:color w:val="000000"/>
                <w:sz w:val="18"/>
                <w:szCs w:val="18"/>
              </w:rPr>
              <w:br/>
              <w:t>MJ</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684ADF" w:rsidRPr="00684ADF" w:rsidRDefault="00684ADF">
            <w:pPr>
              <w:jc w:val="center"/>
              <w:rPr>
                <w:rFonts w:ascii="Calibri" w:hAnsi="Calibri" w:cs="Calibri"/>
                <w:b/>
                <w:bCs/>
                <w:color w:val="000000"/>
                <w:sz w:val="18"/>
                <w:szCs w:val="18"/>
              </w:rPr>
            </w:pPr>
            <w:r w:rsidRPr="00684ADF">
              <w:rPr>
                <w:rFonts w:ascii="Calibri" w:hAnsi="Calibri" w:cs="Calibri"/>
                <w:b/>
                <w:bCs/>
                <w:color w:val="000000"/>
                <w:sz w:val="18"/>
                <w:szCs w:val="18"/>
              </w:rPr>
              <w:t xml:space="preserve">Obchodný názov ponúkaného produktu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684ADF" w:rsidRPr="00684ADF" w:rsidRDefault="00684ADF">
            <w:pPr>
              <w:jc w:val="center"/>
              <w:rPr>
                <w:rFonts w:ascii="Calibri" w:hAnsi="Calibri" w:cs="Calibri"/>
                <w:b/>
                <w:bCs/>
                <w:color w:val="000000"/>
                <w:sz w:val="18"/>
                <w:szCs w:val="18"/>
              </w:rPr>
            </w:pPr>
            <w:r w:rsidRPr="00684ADF">
              <w:rPr>
                <w:rFonts w:ascii="Calibri" w:hAnsi="Calibri" w:cs="Calibri"/>
                <w:b/>
                <w:bCs/>
                <w:color w:val="000000"/>
                <w:sz w:val="18"/>
                <w:szCs w:val="18"/>
              </w:rPr>
              <w:t>Názov výrobcu ponúkaného produktu</w:t>
            </w:r>
          </w:p>
        </w:tc>
        <w:tc>
          <w:tcPr>
            <w:tcW w:w="4394" w:type="dxa"/>
            <w:gridSpan w:val="4"/>
            <w:tcBorders>
              <w:top w:val="single" w:sz="4" w:space="0" w:color="auto"/>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b/>
                <w:bCs/>
                <w:color w:val="000000"/>
                <w:sz w:val="18"/>
                <w:szCs w:val="18"/>
              </w:rPr>
            </w:pPr>
            <w:r w:rsidRPr="00684ADF">
              <w:rPr>
                <w:rFonts w:ascii="Calibri" w:hAnsi="Calibri" w:cs="Calibri"/>
                <w:b/>
                <w:bCs/>
                <w:color w:val="000000"/>
                <w:sz w:val="18"/>
                <w:szCs w:val="18"/>
              </w:rPr>
              <w:t xml:space="preserve">Jednotková cena v EUR </w:t>
            </w:r>
          </w:p>
        </w:tc>
        <w:tc>
          <w:tcPr>
            <w:tcW w:w="4678" w:type="dxa"/>
            <w:gridSpan w:val="4"/>
            <w:tcBorders>
              <w:top w:val="single" w:sz="4" w:space="0" w:color="auto"/>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b/>
                <w:bCs/>
                <w:color w:val="000000"/>
                <w:sz w:val="18"/>
                <w:szCs w:val="18"/>
              </w:rPr>
            </w:pPr>
            <w:r w:rsidRPr="00684ADF">
              <w:rPr>
                <w:rFonts w:ascii="Calibri" w:hAnsi="Calibri" w:cs="Calibri"/>
                <w:b/>
                <w:bCs/>
                <w:color w:val="000000"/>
                <w:sz w:val="18"/>
                <w:szCs w:val="18"/>
              </w:rPr>
              <w:t>Celková cena za požadovaný počet MJ v EUR</w:t>
            </w:r>
          </w:p>
        </w:tc>
      </w:tr>
      <w:tr w:rsidR="00684ADF" w:rsidTr="00684ADF">
        <w:trPr>
          <w:trHeight w:val="600"/>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84ADF" w:rsidRPr="00684ADF" w:rsidRDefault="00684ADF">
            <w:pPr>
              <w:rPr>
                <w:rFonts w:ascii="Calibri" w:hAnsi="Calibri" w:cs="Calibri"/>
                <w:b/>
                <w:bCs/>
                <w:color w:val="000000"/>
                <w:sz w:val="18"/>
                <w:szCs w:val="1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684ADF" w:rsidRPr="00684ADF" w:rsidRDefault="00684ADF">
            <w:pPr>
              <w:rPr>
                <w:rFonts w:ascii="Calibri" w:hAnsi="Calibri" w:cs="Calibri"/>
                <w:b/>
                <w:bCs/>
                <w:color w:val="000000"/>
                <w:sz w:val="18"/>
                <w:szCs w:val="18"/>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84ADF" w:rsidRPr="00684ADF" w:rsidRDefault="00684ADF">
            <w:pPr>
              <w:rPr>
                <w:rFonts w:ascii="Calibri" w:hAnsi="Calibri" w:cs="Calibri"/>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4ADF" w:rsidRPr="00684ADF" w:rsidRDefault="00684ADF">
            <w:pPr>
              <w:rPr>
                <w:rFonts w:ascii="Calibri" w:hAnsi="Calibri" w:cs="Calibri"/>
                <w:b/>
                <w:bCs/>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84ADF" w:rsidRPr="00684ADF" w:rsidRDefault="00684ADF">
            <w:pPr>
              <w:rPr>
                <w:rFonts w:ascii="Calibri" w:hAnsi="Calibri" w:cs="Calibri"/>
                <w:b/>
                <w:bCs/>
                <w:color w:val="000000"/>
                <w:sz w:val="18"/>
                <w:szCs w:val="18"/>
              </w:rPr>
            </w:pPr>
          </w:p>
        </w:tc>
        <w:tc>
          <w:tcPr>
            <w:tcW w:w="1134" w:type="dxa"/>
            <w:tcBorders>
              <w:top w:val="nil"/>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bez DPH</w:t>
            </w:r>
          </w:p>
        </w:tc>
        <w:tc>
          <w:tcPr>
            <w:tcW w:w="850" w:type="dxa"/>
            <w:tcBorders>
              <w:top w:val="nil"/>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sadzba DPH</w:t>
            </w:r>
            <w:r w:rsidRPr="00684ADF">
              <w:rPr>
                <w:rFonts w:ascii="Calibri" w:hAnsi="Calibri" w:cs="Calibri"/>
                <w:color w:val="000000"/>
                <w:sz w:val="18"/>
                <w:szCs w:val="18"/>
              </w:rPr>
              <w:br/>
              <w:t>v %</w:t>
            </w:r>
          </w:p>
        </w:tc>
        <w:tc>
          <w:tcPr>
            <w:tcW w:w="992" w:type="dxa"/>
            <w:tcBorders>
              <w:top w:val="nil"/>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výška DPH v EUR</w:t>
            </w:r>
          </w:p>
        </w:tc>
        <w:tc>
          <w:tcPr>
            <w:tcW w:w="1418" w:type="dxa"/>
            <w:tcBorders>
              <w:top w:val="nil"/>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s DPH</w:t>
            </w:r>
          </w:p>
        </w:tc>
        <w:tc>
          <w:tcPr>
            <w:tcW w:w="1276" w:type="dxa"/>
            <w:tcBorders>
              <w:top w:val="nil"/>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bez DPH</w:t>
            </w:r>
          </w:p>
        </w:tc>
        <w:tc>
          <w:tcPr>
            <w:tcW w:w="850" w:type="dxa"/>
            <w:tcBorders>
              <w:top w:val="nil"/>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 xml:space="preserve">sadzba DPH </w:t>
            </w:r>
            <w:r w:rsidRPr="00684ADF">
              <w:rPr>
                <w:rFonts w:ascii="Calibri" w:hAnsi="Calibri" w:cs="Calibri"/>
                <w:color w:val="000000"/>
                <w:sz w:val="18"/>
                <w:szCs w:val="18"/>
              </w:rPr>
              <w:br/>
              <w:t>v %</w:t>
            </w:r>
          </w:p>
        </w:tc>
        <w:tc>
          <w:tcPr>
            <w:tcW w:w="1276" w:type="dxa"/>
            <w:tcBorders>
              <w:top w:val="nil"/>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 xml:space="preserve">výška DPH </w:t>
            </w:r>
            <w:r w:rsidRPr="00684ADF">
              <w:rPr>
                <w:rFonts w:ascii="Calibri" w:hAnsi="Calibri" w:cs="Calibri"/>
                <w:color w:val="000000"/>
                <w:sz w:val="18"/>
                <w:szCs w:val="18"/>
              </w:rPr>
              <w:br/>
              <w:t>v EUR</w:t>
            </w:r>
          </w:p>
        </w:tc>
        <w:tc>
          <w:tcPr>
            <w:tcW w:w="1276" w:type="dxa"/>
            <w:tcBorders>
              <w:top w:val="nil"/>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s DPH</w:t>
            </w:r>
          </w:p>
        </w:tc>
      </w:tr>
      <w:tr w:rsidR="00684ADF" w:rsidTr="00684ADF">
        <w:trPr>
          <w:trHeight w:val="600"/>
        </w:trPr>
        <w:tc>
          <w:tcPr>
            <w:tcW w:w="1535" w:type="dxa"/>
            <w:tcBorders>
              <w:top w:val="nil"/>
              <w:left w:val="single" w:sz="4" w:space="0" w:color="auto"/>
              <w:bottom w:val="single" w:sz="4" w:space="0" w:color="auto"/>
              <w:right w:val="single" w:sz="4" w:space="0" w:color="auto"/>
            </w:tcBorders>
            <w:shd w:val="clear" w:color="auto" w:fill="auto"/>
            <w:vAlign w:val="center"/>
            <w:hideMark/>
          </w:tcPr>
          <w:p w:rsidR="00684ADF" w:rsidRPr="00684ADF" w:rsidRDefault="00684ADF">
            <w:pPr>
              <w:rPr>
                <w:rFonts w:ascii="Calibri" w:hAnsi="Calibri" w:cs="Calibri"/>
                <w:color w:val="000000"/>
                <w:sz w:val="18"/>
                <w:szCs w:val="18"/>
              </w:rPr>
            </w:pPr>
            <w:r w:rsidRPr="00684ADF">
              <w:rPr>
                <w:rFonts w:ascii="Calibri" w:hAnsi="Calibri" w:cs="Calibri"/>
                <w:color w:val="000000"/>
                <w:sz w:val="18"/>
                <w:szCs w:val="18"/>
              </w:rPr>
              <w:t>Mobilný systémový operačný stôl</w:t>
            </w:r>
          </w:p>
        </w:tc>
        <w:tc>
          <w:tcPr>
            <w:tcW w:w="798"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celok</w:t>
            </w:r>
          </w:p>
        </w:tc>
        <w:tc>
          <w:tcPr>
            <w:tcW w:w="781"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center"/>
              <w:rPr>
                <w:rFonts w:ascii="Calibri" w:hAnsi="Calibri" w:cs="Calibri"/>
                <w:sz w:val="18"/>
                <w:szCs w:val="18"/>
              </w:rPr>
            </w:pPr>
            <w:r w:rsidRPr="00684ADF">
              <w:rPr>
                <w:rFonts w:ascii="Calibri" w:hAnsi="Calibri" w:cs="Calibri"/>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4ADF" w:rsidRPr="00684ADF" w:rsidRDefault="00684ADF">
            <w:pPr>
              <w:rPr>
                <w:rFonts w:ascii="Calibri" w:hAnsi="Calibri" w:cs="Calibri"/>
                <w:color w:val="000000"/>
                <w:sz w:val="18"/>
                <w:szCs w:val="18"/>
              </w:rPr>
            </w:pPr>
            <w:r w:rsidRPr="00684ADF">
              <w:rPr>
                <w:rFonts w:ascii="Calibri" w:hAnsi="Calibri" w:cs="Calibri"/>
                <w:color w:val="000000"/>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684ADF" w:rsidRPr="00684ADF" w:rsidRDefault="00684ADF">
            <w:pPr>
              <w:rPr>
                <w:rFonts w:ascii="Calibri" w:hAnsi="Calibri" w:cs="Calibri"/>
                <w:color w:val="000000"/>
                <w:sz w:val="18"/>
                <w:szCs w:val="18"/>
              </w:rPr>
            </w:pPr>
            <w:r w:rsidRPr="00684ADF">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right"/>
              <w:rPr>
                <w:rFonts w:ascii="Calibri" w:hAnsi="Calibri" w:cs="Calibri"/>
                <w:color w:val="000000"/>
                <w:sz w:val="18"/>
                <w:szCs w:val="18"/>
              </w:rPr>
            </w:pPr>
            <w:r w:rsidRPr="00684ADF">
              <w:rPr>
                <w:rFonts w:ascii="Calibri" w:hAnsi="Calibri" w:cs="Calibri"/>
                <w:color w:val="000000"/>
                <w:sz w:val="18"/>
                <w:szCs w:val="18"/>
              </w:rPr>
              <w:t>0,00 €</w:t>
            </w:r>
          </w:p>
        </w:tc>
        <w:tc>
          <w:tcPr>
            <w:tcW w:w="850"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right"/>
              <w:rPr>
                <w:rFonts w:ascii="Calibri" w:hAnsi="Calibri" w:cs="Calibri"/>
                <w:color w:val="000000"/>
                <w:sz w:val="18"/>
                <w:szCs w:val="18"/>
              </w:rPr>
            </w:pPr>
            <w:r w:rsidRPr="00684ADF">
              <w:rPr>
                <w:rFonts w:ascii="Calibri" w:hAnsi="Calibri" w:cs="Calibri"/>
                <w:color w:val="000000"/>
                <w:sz w:val="18"/>
                <w:szCs w:val="18"/>
              </w:rPr>
              <w:t>0,00 €</w:t>
            </w:r>
          </w:p>
        </w:tc>
        <w:tc>
          <w:tcPr>
            <w:tcW w:w="1418"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right"/>
              <w:rPr>
                <w:rFonts w:ascii="Calibri" w:hAnsi="Calibri" w:cs="Calibri"/>
                <w:color w:val="000000"/>
                <w:sz w:val="18"/>
                <w:szCs w:val="18"/>
              </w:rPr>
            </w:pPr>
            <w:r w:rsidRPr="00684ADF">
              <w:rPr>
                <w:rFonts w:ascii="Calibri" w:hAnsi="Calibri" w:cs="Calibri"/>
                <w:color w:val="000000"/>
                <w:sz w:val="18"/>
                <w:szCs w:val="18"/>
              </w:rPr>
              <w:t>0,00 €</w:t>
            </w:r>
          </w:p>
        </w:tc>
        <w:tc>
          <w:tcPr>
            <w:tcW w:w="1276"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right"/>
              <w:rPr>
                <w:rFonts w:ascii="Calibri" w:hAnsi="Calibri" w:cs="Calibri"/>
                <w:color w:val="000000"/>
                <w:sz w:val="18"/>
                <w:szCs w:val="18"/>
              </w:rPr>
            </w:pPr>
            <w:r w:rsidRPr="00684ADF">
              <w:rPr>
                <w:rFonts w:ascii="Calibri" w:hAnsi="Calibri" w:cs="Calibri"/>
                <w:color w:val="000000"/>
                <w:sz w:val="18"/>
                <w:szCs w:val="18"/>
              </w:rPr>
              <w:t>0,00 €</w:t>
            </w:r>
          </w:p>
        </w:tc>
        <w:tc>
          <w:tcPr>
            <w:tcW w:w="850"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right"/>
              <w:rPr>
                <w:rFonts w:ascii="Calibri" w:hAnsi="Calibri" w:cs="Calibri"/>
                <w:color w:val="000000"/>
                <w:sz w:val="18"/>
                <w:szCs w:val="18"/>
              </w:rPr>
            </w:pPr>
            <w:r w:rsidRPr="00684ADF">
              <w:rPr>
                <w:rFonts w:ascii="Calibri" w:hAnsi="Calibri" w:cs="Calibri"/>
                <w:color w:val="000000"/>
                <w:sz w:val="18"/>
                <w:szCs w:val="18"/>
              </w:rPr>
              <w:t>0,00 €</w:t>
            </w:r>
          </w:p>
        </w:tc>
        <w:tc>
          <w:tcPr>
            <w:tcW w:w="1276"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right"/>
              <w:rPr>
                <w:rFonts w:ascii="Calibri" w:hAnsi="Calibri" w:cs="Calibri"/>
                <w:color w:val="000000"/>
                <w:sz w:val="18"/>
                <w:szCs w:val="18"/>
              </w:rPr>
            </w:pPr>
            <w:r w:rsidRPr="00684ADF">
              <w:rPr>
                <w:rFonts w:ascii="Calibri" w:hAnsi="Calibri" w:cs="Calibri"/>
                <w:color w:val="000000"/>
                <w:sz w:val="18"/>
                <w:szCs w:val="18"/>
              </w:rPr>
              <w:t>0,00 €</w:t>
            </w:r>
          </w:p>
        </w:tc>
      </w:tr>
    </w:tbl>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684ADF" w:rsidRPr="005D188B" w:rsidRDefault="00684ADF" w:rsidP="00684ADF">
      <w:pPr>
        <w:rPr>
          <w:rFonts w:ascii="Calibri" w:hAnsi="Calibri" w:cs="Calibri"/>
          <w:b/>
          <w:sz w:val="21"/>
          <w:szCs w:val="21"/>
        </w:rPr>
      </w:pPr>
      <w:r w:rsidRPr="005D188B">
        <w:rPr>
          <w:rFonts w:ascii="Calibri" w:hAnsi="Calibri" w:cs="Calibri"/>
          <w:b/>
          <w:sz w:val="21"/>
          <w:szCs w:val="21"/>
        </w:rPr>
        <w:t>V ...................................., dňa: ..........................</w:t>
      </w:r>
    </w:p>
    <w:p w:rsidR="00684ADF" w:rsidRPr="005D188B" w:rsidRDefault="00684ADF" w:rsidP="00684ADF">
      <w:pPr>
        <w:rPr>
          <w:rFonts w:ascii="Calibri" w:hAnsi="Calibri" w:cs="Calibri"/>
          <w:b/>
          <w:sz w:val="21"/>
          <w:szCs w:val="21"/>
        </w:rPr>
      </w:pPr>
    </w:p>
    <w:p w:rsidR="00684ADF" w:rsidRDefault="00684ADF" w:rsidP="00684ADF">
      <w:pPr>
        <w:rPr>
          <w:rFonts w:ascii="Calibri" w:hAnsi="Calibri" w:cs="Calibri"/>
          <w:b/>
          <w:sz w:val="21"/>
          <w:szCs w:val="21"/>
        </w:rPr>
      </w:pPr>
    </w:p>
    <w:p w:rsidR="00684ADF" w:rsidRDefault="00684ADF" w:rsidP="00684ADF">
      <w:pPr>
        <w:rPr>
          <w:rFonts w:ascii="Calibri" w:hAnsi="Calibri" w:cs="Calibri"/>
          <w:b/>
          <w:sz w:val="21"/>
          <w:szCs w:val="21"/>
        </w:rPr>
      </w:pPr>
      <w:r w:rsidRPr="005D188B">
        <w:rPr>
          <w:rFonts w:ascii="Calibri" w:hAnsi="Calibri" w:cs="Calibri"/>
          <w:b/>
          <w:sz w:val="21"/>
          <w:szCs w:val="21"/>
        </w:rPr>
        <w:t>Predávajúci : ____________________________</w:t>
      </w:r>
    </w:p>
    <w:p w:rsidR="00684ADF" w:rsidRPr="005D188B" w:rsidRDefault="00684ADF" w:rsidP="00684ADF">
      <w:pPr>
        <w:rPr>
          <w:rFonts w:ascii="Calibri" w:hAnsi="Calibri" w:cs="Calibri"/>
          <w:b/>
          <w:sz w:val="21"/>
          <w:szCs w:val="21"/>
        </w:rPr>
      </w:pPr>
      <w:r w:rsidRPr="005D188B">
        <w:rPr>
          <w:rFonts w:ascii="Calibri" w:hAnsi="Calibri" w:cs="Calibri"/>
          <w:b/>
          <w:sz w:val="21"/>
          <w:szCs w:val="21"/>
        </w:rPr>
        <w:t xml:space="preserve"> </w:t>
      </w: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7E13E6" w:rsidRPr="005D188B" w:rsidRDefault="007E13E6" w:rsidP="00C17808">
      <w:pPr>
        <w:tabs>
          <w:tab w:val="left" w:pos="990"/>
        </w:tabs>
        <w:rPr>
          <w:rFonts w:asciiTheme="minorHAnsi" w:hAnsiTheme="minorHAnsi" w:cstheme="minorHAnsi"/>
          <w:sz w:val="21"/>
          <w:szCs w:val="21"/>
        </w:rPr>
        <w:sectPr w:rsidR="007E13E6" w:rsidRPr="005D188B" w:rsidSect="00B11ABC">
          <w:pgSz w:w="16838" w:h="11906" w:orient="landscape"/>
          <w:pgMar w:top="1418" w:right="1134" w:bottom="1418" w:left="1134" w:header="709" w:footer="624" w:gutter="0"/>
          <w:cols w:space="708"/>
          <w:docGrid w:linePitch="326"/>
        </w:sectPr>
      </w:pPr>
    </w:p>
    <w:p w:rsidR="00C17808" w:rsidRPr="005D188B" w:rsidRDefault="00C17808" w:rsidP="00C17808">
      <w:pPr>
        <w:pStyle w:val="Nadpis2"/>
        <w:jc w:val="left"/>
        <w:rPr>
          <w:rFonts w:ascii="Calibri" w:hAnsi="Calibri" w:cs="Calibri"/>
          <w:sz w:val="21"/>
          <w:szCs w:val="21"/>
          <w:u w:val="single"/>
        </w:rPr>
      </w:pPr>
      <w:r w:rsidRPr="005D188B">
        <w:rPr>
          <w:rFonts w:ascii="Calibri" w:hAnsi="Calibri"/>
          <w:sz w:val="21"/>
          <w:szCs w:val="21"/>
          <w:u w:val="single"/>
        </w:rPr>
        <w:lastRenderedPageBreak/>
        <w:t xml:space="preserve">Príloha č. 3 - </w:t>
      </w:r>
      <w:r w:rsidRPr="00684ADF">
        <w:rPr>
          <w:rFonts w:ascii="Calibri" w:hAnsi="Calibri" w:cs="Calibri"/>
          <w:sz w:val="21"/>
          <w:szCs w:val="21"/>
          <w:u w:val="single"/>
          <w:lang w:val="sk-SK"/>
        </w:rPr>
        <w:t>Zoznam</w:t>
      </w:r>
      <w:r w:rsidRPr="005D188B">
        <w:rPr>
          <w:rFonts w:ascii="Calibri" w:hAnsi="Calibri" w:cs="Calibri"/>
          <w:sz w:val="21"/>
          <w:szCs w:val="21"/>
          <w:u w:val="single"/>
        </w:rPr>
        <w:t xml:space="preserve"> </w:t>
      </w:r>
      <w:r w:rsidRPr="0047393D">
        <w:rPr>
          <w:rFonts w:ascii="Calibri" w:hAnsi="Calibri" w:cs="Calibri"/>
          <w:sz w:val="21"/>
          <w:szCs w:val="21"/>
          <w:u w:val="single"/>
          <w:lang w:val="sk-SK"/>
        </w:rPr>
        <w:t>subdodávateľov</w:t>
      </w:r>
    </w:p>
    <w:p w:rsidR="008F4AB9" w:rsidRPr="00684ADF" w:rsidRDefault="00C17808" w:rsidP="004D0FB9">
      <w:pPr>
        <w:jc w:val="both"/>
        <w:rPr>
          <w:rFonts w:asciiTheme="minorHAnsi" w:hAnsiTheme="minorHAnsi" w:cstheme="minorHAnsi"/>
          <w:b/>
          <w:color w:val="000000" w:themeColor="text1"/>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DA0874" w:rsidRPr="00684ADF">
        <w:rPr>
          <w:rFonts w:asciiTheme="minorHAnsi" w:hAnsiTheme="minorHAnsi" w:cstheme="minorHAnsi"/>
          <w:b/>
          <w:color w:val="000000" w:themeColor="text1"/>
          <w:sz w:val="21"/>
          <w:szCs w:val="21"/>
        </w:rPr>
        <w:t>Mobilný systémový operačný stôl</w:t>
      </w:r>
      <w:r w:rsidR="008F4AB9" w:rsidRPr="00684ADF">
        <w:rPr>
          <w:rFonts w:asciiTheme="minorHAnsi" w:hAnsiTheme="minorHAnsi" w:cstheme="minorHAnsi"/>
          <w:b/>
          <w:color w:val="000000" w:themeColor="text1"/>
          <w:sz w:val="21"/>
          <w:szCs w:val="21"/>
        </w:rPr>
        <w:t xml:space="preserve"> </w:t>
      </w:r>
    </w:p>
    <w:p w:rsidR="004D0FB9" w:rsidRPr="00684ADF" w:rsidRDefault="004D0FB9" w:rsidP="004D0FB9">
      <w:pPr>
        <w:jc w:val="both"/>
        <w:rPr>
          <w:rFonts w:asciiTheme="minorHAnsi" w:hAnsiTheme="minorHAnsi" w:cstheme="minorHAnsi"/>
          <w:b/>
          <w:color w:val="000000" w:themeColor="text1"/>
          <w:sz w:val="21"/>
          <w:szCs w:val="21"/>
        </w:rPr>
      </w:pPr>
      <w:r w:rsidRPr="00684ADF">
        <w:rPr>
          <w:rFonts w:asciiTheme="minorHAnsi" w:hAnsiTheme="minorHAnsi" w:cstheme="minorHAnsi"/>
          <w:b/>
          <w:color w:val="000000" w:themeColor="text1"/>
          <w:sz w:val="21"/>
          <w:szCs w:val="21"/>
        </w:rPr>
        <w:t>Evidenčné číslo verejného obstarávania kupujúceho:  UNLP-202</w:t>
      </w:r>
      <w:r w:rsidR="001D3419" w:rsidRPr="00684ADF">
        <w:rPr>
          <w:rFonts w:asciiTheme="minorHAnsi" w:hAnsiTheme="minorHAnsi" w:cstheme="minorHAnsi"/>
          <w:b/>
          <w:color w:val="000000" w:themeColor="text1"/>
          <w:sz w:val="21"/>
          <w:szCs w:val="21"/>
        </w:rPr>
        <w:t>4</w:t>
      </w:r>
      <w:r w:rsidRPr="00684ADF">
        <w:rPr>
          <w:rFonts w:asciiTheme="minorHAnsi" w:hAnsiTheme="minorHAnsi" w:cstheme="minorHAnsi"/>
          <w:b/>
          <w:color w:val="000000" w:themeColor="text1"/>
          <w:sz w:val="21"/>
          <w:szCs w:val="21"/>
        </w:rPr>
        <w:t>-</w:t>
      </w:r>
      <w:r w:rsidR="00684ADF">
        <w:rPr>
          <w:rFonts w:asciiTheme="minorHAnsi" w:hAnsiTheme="minorHAnsi" w:cstheme="minorHAnsi"/>
          <w:b/>
          <w:color w:val="000000" w:themeColor="text1"/>
          <w:sz w:val="21"/>
          <w:szCs w:val="21"/>
        </w:rPr>
        <w:t>67-NZ-VS</w:t>
      </w:r>
    </w:p>
    <w:p w:rsidR="00C17808" w:rsidRPr="005D188B" w:rsidRDefault="00C17808" w:rsidP="00C17808">
      <w:pPr>
        <w:jc w:val="both"/>
        <w:rPr>
          <w:rFonts w:asciiTheme="minorHAnsi" w:hAnsiTheme="minorHAnsi" w:cstheme="minorHAnsi"/>
          <w:b/>
          <w:sz w:val="21"/>
          <w:szCs w:val="21"/>
        </w:rPr>
      </w:pPr>
    </w:p>
    <w:p w:rsidR="00C17808" w:rsidRPr="005D188B" w:rsidRDefault="00C17808" w:rsidP="00C17808">
      <w:pPr>
        <w:rPr>
          <w:b/>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E-mail adresa :</w:t>
            </w: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3C157F">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E-mail adresa :</w:t>
            </w: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3C157F">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47393D" w:rsidRPr="005D188B" w:rsidRDefault="0047393D"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4D0FB9" w:rsidRPr="00684ADF" w:rsidRDefault="00665D07" w:rsidP="004D0FB9">
      <w:pPr>
        <w:jc w:val="both"/>
        <w:rPr>
          <w:rFonts w:ascii="Calibri" w:hAnsi="Calibri" w:cs="Calibri"/>
          <w:b/>
          <w:i/>
          <w:color w:val="000000" w:themeColor="text1"/>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r w:rsidR="00DA0874" w:rsidRPr="00684ADF">
        <w:rPr>
          <w:rFonts w:asciiTheme="minorHAnsi" w:hAnsiTheme="minorHAnsi" w:cstheme="minorHAnsi"/>
          <w:b/>
          <w:color w:val="000000" w:themeColor="text1"/>
          <w:sz w:val="21"/>
          <w:szCs w:val="21"/>
        </w:rPr>
        <w:t>Mobilný systémový operačný stôl</w:t>
      </w:r>
      <w:r w:rsidR="004D0FB9" w:rsidRPr="00684ADF">
        <w:rPr>
          <w:rFonts w:ascii="Calibri" w:hAnsi="Calibri" w:cs="Calibri"/>
          <w:b/>
          <w:i/>
          <w:color w:val="000000" w:themeColor="text1"/>
          <w:sz w:val="21"/>
          <w:szCs w:val="21"/>
        </w:rPr>
        <w:t xml:space="preserve"> </w:t>
      </w:r>
    </w:p>
    <w:p w:rsidR="004D0FB9" w:rsidRPr="00684ADF" w:rsidRDefault="004D0FB9" w:rsidP="004D0FB9">
      <w:pPr>
        <w:jc w:val="both"/>
        <w:rPr>
          <w:rFonts w:ascii="Calibri" w:hAnsi="Calibri" w:cs="Calibri"/>
          <w:b/>
          <w:i/>
          <w:color w:val="000000" w:themeColor="text1"/>
          <w:sz w:val="21"/>
          <w:szCs w:val="21"/>
        </w:rPr>
      </w:pPr>
      <w:r w:rsidRPr="00684ADF">
        <w:rPr>
          <w:rFonts w:ascii="Calibri" w:hAnsi="Calibri" w:cs="Calibri"/>
          <w:b/>
          <w:i/>
          <w:color w:val="000000" w:themeColor="text1"/>
          <w:sz w:val="21"/>
          <w:szCs w:val="21"/>
        </w:rPr>
        <w:t>Evidenčné číslo verejného obstarávania kupujúceho:  UNLP-202</w:t>
      </w:r>
      <w:r w:rsidR="001D3419" w:rsidRPr="00684ADF">
        <w:rPr>
          <w:rFonts w:ascii="Calibri" w:hAnsi="Calibri" w:cs="Calibri"/>
          <w:b/>
          <w:i/>
          <w:color w:val="000000" w:themeColor="text1"/>
          <w:sz w:val="21"/>
          <w:szCs w:val="21"/>
        </w:rPr>
        <w:t>4</w:t>
      </w:r>
      <w:r w:rsidRPr="00684ADF">
        <w:rPr>
          <w:rFonts w:ascii="Calibri" w:hAnsi="Calibri" w:cs="Calibri"/>
          <w:b/>
          <w:i/>
          <w:color w:val="000000" w:themeColor="text1"/>
          <w:sz w:val="21"/>
          <w:szCs w:val="21"/>
        </w:rPr>
        <w:t>-</w:t>
      </w:r>
      <w:r w:rsidR="00684ADF">
        <w:rPr>
          <w:rFonts w:ascii="Calibri" w:hAnsi="Calibri" w:cs="Calibri"/>
          <w:b/>
          <w:i/>
          <w:color w:val="000000" w:themeColor="text1"/>
          <w:sz w:val="21"/>
          <w:szCs w:val="21"/>
        </w:rPr>
        <w:t>67-NZ-VS</w:t>
      </w:r>
    </w:p>
    <w:p w:rsidR="00665D07" w:rsidRPr="00684ADF" w:rsidRDefault="00665D07" w:rsidP="004D0FB9">
      <w:pPr>
        <w:jc w:val="both"/>
        <w:rPr>
          <w:rFonts w:ascii="Arial Narrow" w:hAnsi="Arial Narrow" w:cstheme="minorHAnsi"/>
          <w:b/>
          <w:color w:val="000000" w:themeColor="text1"/>
          <w:sz w:val="21"/>
          <w:szCs w:val="21"/>
        </w:rPr>
      </w:pPr>
    </w:p>
    <w:p w:rsidR="00665D07" w:rsidRPr="00684ADF" w:rsidRDefault="00665D07" w:rsidP="00665D07">
      <w:pPr>
        <w:jc w:val="both"/>
        <w:rPr>
          <w:rFonts w:ascii="Arial Narrow" w:hAnsi="Arial Narrow" w:cstheme="minorHAnsi"/>
          <w:b/>
          <w:color w:val="000000" w:themeColor="text1"/>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7365E3">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684ADF" w:rsidRPr="005D188B" w:rsidRDefault="00684ADF" w:rsidP="00684ADF">
      <w:pPr>
        <w:rPr>
          <w:rFonts w:ascii="Calibri" w:hAnsi="Calibri" w:cs="Calibri"/>
          <w:b/>
          <w:sz w:val="21"/>
          <w:szCs w:val="21"/>
        </w:rPr>
      </w:pPr>
      <w:r w:rsidRPr="005D188B">
        <w:rPr>
          <w:rFonts w:ascii="Calibri" w:hAnsi="Calibri" w:cs="Calibri"/>
          <w:b/>
          <w:sz w:val="21"/>
          <w:szCs w:val="21"/>
        </w:rPr>
        <w:t>V ...................................., dňa: ..........................</w:t>
      </w:r>
    </w:p>
    <w:p w:rsidR="00684ADF" w:rsidRPr="005D188B" w:rsidRDefault="00684ADF" w:rsidP="00684ADF">
      <w:pPr>
        <w:rPr>
          <w:rFonts w:ascii="Calibri" w:hAnsi="Calibri" w:cs="Calibri"/>
          <w:b/>
          <w:sz w:val="21"/>
          <w:szCs w:val="21"/>
        </w:rPr>
      </w:pPr>
    </w:p>
    <w:p w:rsidR="00684ADF" w:rsidRDefault="00684ADF" w:rsidP="00684ADF">
      <w:pPr>
        <w:rPr>
          <w:rFonts w:ascii="Calibri" w:hAnsi="Calibri" w:cs="Calibri"/>
          <w:b/>
          <w:sz w:val="21"/>
          <w:szCs w:val="21"/>
        </w:rPr>
      </w:pPr>
    </w:p>
    <w:p w:rsidR="00684ADF" w:rsidRPr="005D188B" w:rsidRDefault="00684ADF" w:rsidP="00684ADF">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684ADF" w:rsidRPr="005D188B" w:rsidRDefault="00684ADF" w:rsidP="00684ADF">
      <w:pPr>
        <w:rPr>
          <w:rFonts w:ascii="Arial Narrow" w:hAnsi="Arial Narrow" w:cstheme="minorHAnsi"/>
          <w:b/>
          <w:sz w:val="21"/>
          <w:szCs w:val="21"/>
          <w:u w:val="single"/>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47393D">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4B7" w:rsidRPr="005D188B" w:rsidRDefault="00DA24B7">
      <w:pPr>
        <w:rPr>
          <w:sz w:val="23"/>
          <w:szCs w:val="23"/>
        </w:rPr>
      </w:pPr>
      <w:r w:rsidRPr="005D188B">
        <w:rPr>
          <w:sz w:val="23"/>
          <w:szCs w:val="23"/>
        </w:rPr>
        <w:separator/>
      </w:r>
    </w:p>
    <w:p w:rsidR="00DA24B7" w:rsidRPr="005D188B" w:rsidRDefault="00DA24B7">
      <w:pPr>
        <w:rPr>
          <w:sz w:val="23"/>
          <w:szCs w:val="23"/>
        </w:rPr>
      </w:pPr>
    </w:p>
    <w:p w:rsidR="00DA24B7" w:rsidRPr="005D188B" w:rsidRDefault="00DA24B7">
      <w:pPr>
        <w:rPr>
          <w:sz w:val="19"/>
          <w:szCs w:val="19"/>
        </w:rPr>
      </w:pPr>
    </w:p>
  </w:endnote>
  <w:endnote w:type="continuationSeparator" w:id="0">
    <w:p w:rsidR="00DA24B7" w:rsidRPr="005D188B" w:rsidRDefault="00DA24B7">
      <w:pPr>
        <w:rPr>
          <w:sz w:val="23"/>
          <w:szCs w:val="23"/>
        </w:rPr>
      </w:pPr>
      <w:r w:rsidRPr="005D188B">
        <w:rPr>
          <w:sz w:val="23"/>
          <w:szCs w:val="23"/>
        </w:rPr>
        <w:continuationSeparator/>
      </w:r>
    </w:p>
    <w:p w:rsidR="00DA24B7" w:rsidRPr="005D188B" w:rsidRDefault="00DA24B7">
      <w:pPr>
        <w:rPr>
          <w:sz w:val="23"/>
          <w:szCs w:val="23"/>
        </w:rPr>
      </w:pPr>
    </w:p>
    <w:p w:rsidR="00DA24B7" w:rsidRPr="005D188B" w:rsidRDefault="00DA24B7">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EndPr/>
    <w:sdtContent>
      <w:sdt>
        <w:sdtPr>
          <w:id w:val="-1769616900"/>
          <w:docPartObj>
            <w:docPartGallery w:val="Page Numbers (Top of Page)"/>
            <w:docPartUnique/>
          </w:docPartObj>
        </w:sdtPr>
        <w:sdtEndPr/>
        <w:sdtContent>
          <w:p w:rsidR="00034738" w:rsidRDefault="00034738">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rsidR="00034738" w:rsidRDefault="0003473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48B" w:rsidRPr="005D188B" w:rsidRDefault="0049448B"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rsidR="0096424B" w:rsidRPr="005D188B" w:rsidRDefault="0096424B">
    <w:pPr>
      <w:rPr>
        <w:sz w:val="23"/>
        <w:szCs w:val="23"/>
      </w:rPr>
    </w:pPr>
  </w:p>
  <w:p w:rsidR="0096424B" w:rsidRPr="005D188B" w:rsidRDefault="0096424B">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4B7" w:rsidRPr="005D188B" w:rsidRDefault="00DA24B7">
      <w:pPr>
        <w:rPr>
          <w:sz w:val="23"/>
          <w:szCs w:val="23"/>
        </w:rPr>
      </w:pPr>
      <w:r w:rsidRPr="005D188B">
        <w:rPr>
          <w:sz w:val="23"/>
          <w:szCs w:val="23"/>
        </w:rPr>
        <w:separator/>
      </w:r>
    </w:p>
    <w:p w:rsidR="00DA24B7" w:rsidRPr="005D188B" w:rsidRDefault="00DA24B7">
      <w:pPr>
        <w:rPr>
          <w:sz w:val="23"/>
          <w:szCs w:val="23"/>
        </w:rPr>
      </w:pPr>
    </w:p>
    <w:p w:rsidR="00DA24B7" w:rsidRPr="005D188B" w:rsidRDefault="00DA24B7">
      <w:pPr>
        <w:rPr>
          <w:sz w:val="19"/>
          <w:szCs w:val="19"/>
        </w:rPr>
      </w:pPr>
    </w:p>
  </w:footnote>
  <w:footnote w:type="continuationSeparator" w:id="0">
    <w:p w:rsidR="00DA24B7" w:rsidRPr="005D188B" w:rsidRDefault="00DA24B7">
      <w:pPr>
        <w:rPr>
          <w:sz w:val="23"/>
          <w:szCs w:val="23"/>
        </w:rPr>
      </w:pPr>
      <w:r w:rsidRPr="005D188B">
        <w:rPr>
          <w:sz w:val="23"/>
          <w:szCs w:val="23"/>
        </w:rPr>
        <w:continuationSeparator/>
      </w:r>
    </w:p>
    <w:p w:rsidR="00DA24B7" w:rsidRPr="005D188B" w:rsidRDefault="00DA24B7">
      <w:pPr>
        <w:rPr>
          <w:sz w:val="23"/>
          <w:szCs w:val="23"/>
        </w:rPr>
      </w:pPr>
    </w:p>
    <w:p w:rsidR="00DA24B7" w:rsidRPr="005D188B" w:rsidRDefault="00DA24B7">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D076F938"/>
    <w:lvl w:ilvl="0" w:tplc="7C44AD94">
      <w:start w:val="1"/>
      <w:numFmt w:val="decimal"/>
      <w:lvlText w:val="%1."/>
      <w:lvlJc w:val="left"/>
      <w:pPr>
        <w:tabs>
          <w:tab w:val="num" w:pos="720"/>
        </w:tabs>
        <w:ind w:left="720" w:hanging="360"/>
      </w:pPr>
      <w:rPr>
        <w:rFonts w:hint="default"/>
        <w:color w:val="000000" w:themeColor="text1"/>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E4586"/>
    <w:multiLevelType w:val="hybridMultilevel"/>
    <w:tmpl w:val="B9F44D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6"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20"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5CAE481B"/>
    <w:multiLevelType w:val="hybridMultilevel"/>
    <w:tmpl w:val="D86E9680"/>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7"/>
  </w:num>
  <w:num w:numId="2">
    <w:abstractNumId w:val="8"/>
  </w:num>
  <w:num w:numId="3">
    <w:abstractNumId w:val="7"/>
  </w:num>
  <w:num w:numId="4">
    <w:abstractNumId w:val="24"/>
  </w:num>
  <w:num w:numId="5">
    <w:abstractNumId w:val="4"/>
  </w:num>
  <w:num w:numId="6">
    <w:abstractNumId w:val="24"/>
    <w:lvlOverride w:ilvl="0">
      <w:startOverride w:val="1"/>
    </w:lvlOverride>
    <w:lvlOverride w:ilvl="1">
      <w:startOverride w:val="1"/>
    </w:lvlOverride>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6"/>
  </w:num>
  <w:num w:numId="13">
    <w:abstractNumId w:val="9"/>
  </w:num>
  <w:num w:numId="14">
    <w:abstractNumId w:val="13"/>
  </w:num>
  <w:num w:numId="15">
    <w:abstractNumId w:val="24"/>
    <w:lvlOverride w:ilvl="0">
      <w:startOverride w:val="1"/>
    </w:lvlOverride>
    <w:lvlOverride w:ilvl="1">
      <w:startOverride w:val="7"/>
    </w:lvlOverride>
  </w:num>
  <w:num w:numId="16">
    <w:abstractNumId w:val="5"/>
  </w:num>
  <w:num w:numId="17">
    <w:abstractNumId w:val="14"/>
  </w:num>
  <w:num w:numId="18">
    <w:abstractNumId w:val="12"/>
  </w:num>
  <w:num w:numId="19">
    <w:abstractNumId w:val="3"/>
  </w:num>
  <w:num w:numId="20">
    <w:abstractNumId w:val="1"/>
  </w:num>
  <w:num w:numId="21">
    <w:abstractNumId w:val="0"/>
  </w:num>
  <w:num w:numId="22">
    <w:abstractNumId w:val="2"/>
  </w:num>
  <w:num w:numId="23">
    <w:abstractNumId w:val="16"/>
  </w:num>
  <w:num w:numId="24">
    <w:abstractNumId w:val="24"/>
    <w:lvlOverride w:ilvl="0">
      <w:startOverride w:val="1"/>
    </w:lvlOverride>
    <w:lvlOverride w:ilvl="1">
      <w:startOverride w:val="8"/>
    </w:lvlOverride>
  </w:num>
  <w:num w:numId="25">
    <w:abstractNumId w:val="20"/>
  </w:num>
  <w:num w:numId="26">
    <w:abstractNumId w:val="17"/>
  </w:num>
  <w:num w:numId="27">
    <w:abstractNumId w:val="18"/>
  </w:num>
  <w:num w:numId="28">
    <w:abstractNumId w:val="25"/>
  </w:num>
  <w:num w:numId="29">
    <w:abstractNumId w:val="24"/>
  </w:num>
  <w:num w:numId="30">
    <w:abstractNumId w:val="26"/>
  </w:num>
  <w:num w:numId="31">
    <w:abstractNumId w:val="19"/>
  </w:num>
  <w:num w:numId="32">
    <w:abstractNumId w:val="15"/>
  </w:num>
  <w:num w:numId="33">
    <w:abstractNumId w:val="23"/>
  </w:num>
  <w:num w:numId="34">
    <w:abstractNumId w:val="10"/>
  </w:num>
  <w:num w:numId="35">
    <w:abstractNumId w:val="21"/>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52D7"/>
    <w:rsid w:val="00046361"/>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0C54"/>
    <w:rsid w:val="000C2956"/>
    <w:rsid w:val="000C31B3"/>
    <w:rsid w:val="000D012D"/>
    <w:rsid w:val="000D0DDD"/>
    <w:rsid w:val="000E0489"/>
    <w:rsid w:val="000E0A92"/>
    <w:rsid w:val="000E2A61"/>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5EF2"/>
    <w:rsid w:val="001171A0"/>
    <w:rsid w:val="00117331"/>
    <w:rsid w:val="00120C04"/>
    <w:rsid w:val="001214C6"/>
    <w:rsid w:val="001228C6"/>
    <w:rsid w:val="001229A2"/>
    <w:rsid w:val="00123BCD"/>
    <w:rsid w:val="00125A17"/>
    <w:rsid w:val="00125AD7"/>
    <w:rsid w:val="00126194"/>
    <w:rsid w:val="00126F17"/>
    <w:rsid w:val="001340B0"/>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812A2"/>
    <w:rsid w:val="00185C7E"/>
    <w:rsid w:val="001900AE"/>
    <w:rsid w:val="00190E3E"/>
    <w:rsid w:val="00192056"/>
    <w:rsid w:val="0019582E"/>
    <w:rsid w:val="00195E0E"/>
    <w:rsid w:val="00197318"/>
    <w:rsid w:val="0019792B"/>
    <w:rsid w:val="001A1BE4"/>
    <w:rsid w:val="001A20FB"/>
    <w:rsid w:val="001A2D7A"/>
    <w:rsid w:val="001A35B0"/>
    <w:rsid w:val="001A3FED"/>
    <w:rsid w:val="001A52AB"/>
    <w:rsid w:val="001A53C0"/>
    <w:rsid w:val="001A57C7"/>
    <w:rsid w:val="001A6EFD"/>
    <w:rsid w:val="001B14BD"/>
    <w:rsid w:val="001B262E"/>
    <w:rsid w:val="001B44C2"/>
    <w:rsid w:val="001B63A6"/>
    <w:rsid w:val="001B67BC"/>
    <w:rsid w:val="001B78DB"/>
    <w:rsid w:val="001C1FC0"/>
    <w:rsid w:val="001C25A9"/>
    <w:rsid w:val="001C3D72"/>
    <w:rsid w:val="001C40E0"/>
    <w:rsid w:val="001C47D5"/>
    <w:rsid w:val="001C49B6"/>
    <w:rsid w:val="001C64EC"/>
    <w:rsid w:val="001D2D1B"/>
    <w:rsid w:val="001D3419"/>
    <w:rsid w:val="001D3F8A"/>
    <w:rsid w:val="001D4D76"/>
    <w:rsid w:val="001D4DED"/>
    <w:rsid w:val="001E15F4"/>
    <w:rsid w:val="001E15FA"/>
    <w:rsid w:val="001E17DC"/>
    <w:rsid w:val="001E1C00"/>
    <w:rsid w:val="001E4301"/>
    <w:rsid w:val="001E4600"/>
    <w:rsid w:val="001E4C8D"/>
    <w:rsid w:val="001E5BB5"/>
    <w:rsid w:val="001E62D0"/>
    <w:rsid w:val="001E6E36"/>
    <w:rsid w:val="001E743A"/>
    <w:rsid w:val="001F197A"/>
    <w:rsid w:val="001F3BD4"/>
    <w:rsid w:val="001F6AA8"/>
    <w:rsid w:val="001F79D1"/>
    <w:rsid w:val="00200CAC"/>
    <w:rsid w:val="00201234"/>
    <w:rsid w:val="002027D7"/>
    <w:rsid w:val="00203D7E"/>
    <w:rsid w:val="002061E5"/>
    <w:rsid w:val="00206419"/>
    <w:rsid w:val="002104FC"/>
    <w:rsid w:val="0021608D"/>
    <w:rsid w:val="00216FC5"/>
    <w:rsid w:val="00222706"/>
    <w:rsid w:val="00222E8E"/>
    <w:rsid w:val="002243E3"/>
    <w:rsid w:val="00224A27"/>
    <w:rsid w:val="00227448"/>
    <w:rsid w:val="00227CE1"/>
    <w:rsid w:val="002304B4"/>
    <w:rsid w:val="00231E31"/>
    <w:rsid w:val="00233539"/>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CEA"/>
    <w:rsid w:val="00282F8D"/>
    <w:rsid w:val="00283032"/>
    <w:rsid w:val="00284015"/>
    <w:rsid w:val="002840DB"/>
    <w:rsid w:val="00285A2F"/>
    <w:rsid w:val="0029063D"/>
    <w:rsid w:val="002941CF"/>
    <w:rsid w:val="00295B0A"/>
    <w:rsid w:val="00295E09"/>
    <w:rsid w:val="002A0F6C"/>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19DB"/>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4B2D"/>
    <w:rsid w:val="00315613"/>
    <w:rsid w:val="00316E56"/>
    <w:rsid w:val="00320880"/>
    <w:rsid w:val="00321341"/>
    <w:rsid w:val="00321B91"/>
    <w:rsid w:val="00322CA9"/>
    <w:rsid w:val="00323106"/>
    <w:rsid w:val="003232F7"/>
    <w:rsid w:val="003251B8"/>
    <w:rsid w:val="0032528D"/>
    <w:rsid w:val="00332660"/>
    <w:rsid w:val="003338D4"/>
    <w:rsid w:val="00333EA9"/>
    <w:rsid w:val="00334D91"/>
    <w:rsid w:val="003372B9"/>
    <w:rsid w:val="003378A8"/>
    <w:rsid w:val="00343CA5"/>
    <w:rsid w:val="003468FD"/>
    <w:rsid w:val="00347AFA"/>
    <w:rsid w:val="00353EF9"/>
    <w:rsid w:val="00354371"/>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D0C"/>
    <w:rsid w:val="00376373"/>
    <w:rsid w:val="0037763F"/>
    <w:rsid w:val="0038038C"/>
    <w:rsid w:val="0038138E"/>
    <w:rsid w:val="003835E6"/>
    <w:rsid w:val="003842C2"/>
    <w:rsid w:val="00385C7D"/>
    <w:rsid w:val="003861FE"/>
    <w:rsid w:val="0039087E"/>
    <w:rsid w:val="00393204"/>
    <w:rsid w:val="00393FC9"/>
    <w:rsid w:val="00395C75"/>
    <w:rsid w:val="003A0A65"/>
    <w:rsid w:val="003A152B"/>
    <w:rsid w:val="003A2E4F"/>
    <w:rsid w:val="003A6AC4"/>
    <w:rsid w:val="003A74C2"/>
    <w:rsid w:val="003A7527"/>
    <w:rsid w:val="003B0A0E"/>
    <w:rsid w:val="003B1E6D"/>
    <w:rsid w:val="003C4579"/>
    <w:rsid w:val="003C46D2"/>
    <w:rsid w:val="003D1B39"/>
    <w:rsid w:val="003D1E89"/>
    <w:rsid w:val="003D2773"/>
    <w:rsid w:val="003D2AA0"/>
    <w:rsid w:val="003D42B4"/>
    <w:rsid w:val="003E0551"/>
    <w:rsid w:val="003E0940"/>
    <w:rsid w:val="003E206C"/>
    <w:rsid w:val="003E48C9"/>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4C1A"/>
    <w:rsid w:val="00464E1D"/>
    <w:rsid w:val="00466590"/>
    <w:rsid w:val="00467B3E"/>
    <w:rsid w:val="00470291"/>
    <w:rsid w:val="00473357"/>
    <w:rsid w:val="0047393D"/>
    <w:rsid w:val="00475823"/>
    <w:rsid w:val="0047751B"/>
    <w:rsid w:val="00477DB8"/>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B0700"/>
    <w:rsid w:val="004B2761"/>
    <w:rsid w:val="004B66B0"/>
    <w:rsid w:val="004C0AC6"/>
    <w:rsid w:val="004C2319"/>
    <w:rsid w:val="004C52F2"/>
    <w:rsid w:val="004C5700"/>
    <w:rsid w:val="004C7034"/>
    <w:rsid w:val="004C712B"/>
    <w:rsid w:val="004C7B69"/>
    <w:rsid w:val="004D074D"/>
    <w:rsid w:val="004D0FB9"/>
    <w:rsid w:val="004D14DB"/>
    <w:rsid w:val="004D2992"/>
    <w:rsid w:val="004D424E"/>
    <w:rsid w:val="004D49F3"/>
    <w:rsid w:val="004D505E"/>
    <w:rsid w:val="004D5AD3"/>
    <w:rsid w:val="004D791A"/>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20A5B"/>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60B2"/>
    <w:rsid w:val="005561F9"/>
    <w:rsid w:val="00556B3B"/>
    <w:rsid w:val="005600E9"/>
    <w:rsid w:val="00561971"/>
    <w:rsid w:val="005625F8"/>
    <w:rsid w:val="005626AD"/>
    <w:rsid w:val="005643E5"/>
    <w:rsid w:val="00564A05"/>
    <w:rsid w:val="00565331"/>
    <w:rsid w:val="0057010C"/>
    <w:rsid w:val="0057036D"/>
    <w:rsid w:val="00570445"/>
    <w:rsid w:val="00572B39"/>
    <w:rsid w:val="00577059"/>
    <w:rsid w:val="00585CF1"/>
    <w:rsid w:val="005865AA"/>
    <w:rsid w:val="0059317B"/>
    <w:rsid w:val="00593BA3"/>
    <w:rsid w:val="00594597"/>
    <w:rsid w:val="005A2351"/>
    <w:rsid w:val="005A383B"/>
    <w:rsid w:val="005A659F"/>
    <w:rsid w:val="005A75E4"/>
    <w:rsid w:val="005B2983"/>
    <w:rsid w:val="005B6373"/>
    <w:rsid w:val="005C1D8B"/>
    <w:rsid w:val="005C2F5C"/>
    <w:rsid w:val="005C7859"/>
    <w:rsid w:val="005D051B"/>
    <w:rsid w:val="005D188B"/>
    <w:rsid w:val="005D3724"/>
    <w:rsid w:val="005D575F"/>
    <w:rsid w:val="005D5C84"/>
    <w:rsid w:val="005D6626"/>
    <w:rsid w:val="005D69D9"/>
    <w:rsid w:val="005E008D"/>
    <w:rsid w:val="005E21D1"/>
    <w:rsid w:val="005E3A37"/>
    <w:rsid w:val="005E5946"/>
    <w:rsid w:val="005E71D1"/>
    <w:rsid w:val="005F271B"/>
    <w:rsid w:val="005F2C17"/>
    <w:rsid w:val="005F3F3F"/>
    <w:rsid w:val="005F42DA"/>
    <w:rsid w:val="005F4788"/>
    <w:rsid w:val="005F7099"/>
    <w:rsid w:val="0060091C"/>
    <w:rsid w:val="006011D0"/>
    <w:rsid w:val="00601720"/>
    <w:rsid w:val="00601757"/>
    <w:rsid w:val="00601B97"/>
    <w:rsid w:val="006022B7"/>
    <w:rsid w:val="00603A4A"/>
    <w:rsid w:val="00607098"/>
    <w:rsid w:val="0061022C"/>
    <w:rsid w:val="00610FA1"/>
    <w:rsid w:val="00612502"/>
    <w:rsid w:val="00613F6C"/>
    <w:rsid w:val="006160BF"/>
    <w:rsid w:val="00617307"/>
    <w:rsid w:val="006237C1"/>
    <w:rsid w:val="00624256"/>
    <w:rsid w:val="006246AF"/>
    <w:rsid w:val="00624BAF"/>
    <w:rsid w:val="006251FB"/>
    <w:rsid w:val="0062583A"/>
    <w:rsid w:val="006276E8"/>
    <w:rsid w:val="00631DA5"/>
    <w:rsid w:val="006363AB"/>
    <w:rsid w:val="00643C33"/>
    <w:rsid w:val="00644BA3"/>
    <w:rsid w:val="00644F9A"/>
    <w:rsid w:val="0064611B"/>
    <w:rsid w:val="0064752D"/>
    <w:rsid w:val="0064773A"/>
    <w:rsid w:val="006536BA"/>
    <w:rsid w:val="00654697"/>
    <w:rsid w:val="00654FAF"/>
    <w:rsid w:val="00665D07"/>
    <w:rsid w:val="00667327"/>
    <w:rsid w:val="006677D2"/>
    <w:rsid w:val="006704BD"/>
    <w:rsid w:val="00671394"/>
    <w:rsid w:val="00673114"/>
    <w:rsid w:val="00673378"/>
    <w:rsid w:val="00680CEE"/>
    <w:rsid w:val="00682945"/>
    <w:rsid w:val="00683C26"/>
    <w:rsid w:val="00684ADF"/>
    <w:rsid w:val="0068556E"/>
    <w:rsid w:val="00686BDF"/>
    <w:rsid w:val="00692A9F"/>
    <w:rsid w:val="00693EFE"/>
    <w:rsid w:val="006943A3"/>
    <w:rsid w:val="0069582C"/>
    <w:rsid w:val="00695845"/>
    <w:rsid w:val="006977C4"/>
    <w:rsid w:val="006A0634"/>
    <w:rsid w:val="006A3A94"/>
    <w:rsid w:val="006A4A9B"/>
    <w:rsid w:val="006A4C4E"/>
    <w:rsid w:val="006A648A"/>
    <w:rsid w:val="006A72F0"/>
    <w:rsid w:val="006B20A4"/>
    <w:rsid w:val="006B4B0E"/>
    <w:rsid w:val="006B7102"/>
    <w:rsid w:val="006C338E"/>
    <w:rsid w:val="006C3C72"/>
    <w:rsid w:val="006C572E"/>
    <w:rsid w:val="006C6278"/>
    <w:rsid w:val="006C6807"/>
    <w:rsid w:val="006C7CE3"/>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3387"/>
    <w:rsid w:val="007034A5"/>
    <w:rsid w:val="0070377B"/>
    <w:rsid w:val="00705C8F"/>
    <w:rsid w:val="0070615F"/>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0FEC"/>
    <w:rsid w:val="00772747"/>
    <w:rsid w:val="00773C5F"/>
    <w:rsid w:val="00773EB8"/>
    <w:rsid w:val="00775FE2"/>
    <w:rsid w:val="0077709B"/>
    <w:rsid w:val="00780C69"/>
    <w:rsid w:val="0078138A"/>
    <w:rsid w:val="00781E72"/>
    <w:rsid w:val="00783125"/>
    <w:rsid w:val="00783C95"/>
    <w:rsid w:val="0078643B"/>
    <w:rsid w:val="00786CCC"/>
    <w:rsid w:val="007875F0"/>
    <w:rsid w:val="007900AC"/>
    <w:rsid w:val="00791871"/>
    <w:rsid w:val="00792710"/>
    <w:rsid w:val="00794118"/>
    <w:rsid w:val="00795061"/>
    <w:rsid w:val="007A0E66"/>
    <w:rsid w:val="007A4D8E"/>
    <w:rsid w:val="007A5071"/>
    <w:rsid w:val="007A57BB"/>
    <w:rsid w:val="007B0523"/>
    <w:rsid w:val="007B0D5D"/>
    <w:rsid w:val="007B3F58"/>
    <w:rsid w:val="007B4B4B"/>
    <w:rsid w:val="007C5089"/>
    <w:rsid w:val="007D3CB0"/>
    <w:rsid w:val="007D6471"/>
    <w:rsid w:val="007D79E3"/>
    <w:rsid w:val="007E13E6"/>
    <w:rsid w:val="007E2166"/>
    <w:rsid w:val="007E3063"/>
    <w:rsid w:val="007E615E"/>
    <w:rsid w:val="007E7A3D"/>
    <w:rsid w:val="007F1049"/>
    <w:rsid w:val="007F1E6F"/>
    <w:rsid w:val="007F2421"/>
    <w:rsid w:val="00801614"/>
    <w:rsid w:val="008033C8"/>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2996"/>
    <w:rsid w:val="00853A19"/>
    <w:rsid w:val="00853EAD"/>
    <w:rsid w:val="0085407F"/>
    <w:rsid w:val="008540B8"/>
    <w:rsid w:val="008546DB"/>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674"/>
    <w:rsid w:val="00886D77"/>
    <w:rsid w:val="00887A7F"/>
    <w:rsid w:val="008915FD"/>
    <w:rsid w:val="00892BAE"/>
    <w:rsid w:val="00894458"/>
    <w:rsid w:val="00894761"/>
    <w:rsid w:val="008948CD"/>
    <w:rsid w:val="0089682F"/>
    <w:rsid w:val="008A1A5D"/>
    <w:rsid w:val="008A21A7"/>
    <w:rsid w:val="008A3BFC"/>
    <w:rsid w:val="008A5EE7"/>
    <w:rsid w:val="008A68F5"/>
    <w:rsid w:val="008A694C"/>
    <w:rsid w:val="008A74BC"/>
    <w:rsid w:val="008B2041"/>
    <w:rsid w:val="008B256F"/>
    <w:rsid w:val="008B314B"/>
    <w:rsid w:val="008B3EBB"/>
    <w:rsid w:val="008B41A6"/>
    <w:rsid w:val="008B5719"/>
    <w:rsid w:val="008C231E"/>
    <w:rsid w:val="008C3907"/>
    <w:rsid w:val="008C4BD4"/>
    <w:rsid w:val="008C7903"/>
    <w:rsid w:val="008D4244"/>
    <w:rsid w:val="008E076E"/>
    <w:rsid w:val="008E0A3F"/>
    <w:rsid w:val="008E0C82"/>
    <w:rsid w:val="008E2403"/>
    <w:rsid w:val="008E2C1E"/>
    <w:rsid w:val="008E2F7E"/>
    <w:rsid w:val="008E4238"/>
    <w:rsid w:val="008E4E79"/>
    <w:rsid w:val="008F2A93"/>
    <w:rsid w:val="008F46C3"/>
    <w:rsid w:val="008F4AB9"/>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873"/>
    <w:rsid w:val="009248BD"/>
    <w:rsid w:val="00925C82"/>
    <w:rsid w:val="0092797C"/>
    <w:rsid w:val="00930BD5"/>
    <w:rsid w:val="009312A8"/>
    <w:rsid w:val="00931416"/>
    <w:rsid w:val="009331FC"/>
    <w:rsid w:val="00935EF9"/>
    <w:rsid w:val="00941202"/>
    <w:rsid w:val="00942BCE"/>
    <w:rsid w:val="00943AE5"/>
    <w:rsid w:val="00946303"/>
    <w:rsid w:val="00946C41"/>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5D64"/>
    <w:rsid w:val="00997B66"/>
    <w:rsid w:val="009A0544"/>
    <w:rsid w:val="009A1FDD"/>
    <w:rsid w:val="009A24CD"/>
    <w:rsid w:val="009B0671"/>
    <w:rsid w:val="009B0E7B"/>
    <w:rsid w:val="009B3381"/>
    <w:rsid w:val="009B35BA"/>
    <w:rsid w:val="009B4DE1"/>
    <w:rsid w:val="009B573C"/>
    <w:rsid w:val="009B5D92"/>
    <w:rsid w:val="009B78E7"/>
    <w:rsid w:val="009C07F5"/>
    <w:rsid w:val="009C31CF"/>
    <w:rsid w:val="009C5ECC"/>
    <w:rsid w:val="009C779F"/>
    <w:rsid w:val="009D09D5"/>
    <w:rsid w:val="009D0E9B"/>
    <w:rsid w:val="009D2B29"/>
    <w:rsid w:val="009D4E80"/>
    <w:rsid w:val="009D52A9"/>
    <w:rsid w:val="009D7F59"/>
    <w:rsid w:val="009E02B4"/>
    <w:rsid w:val="009E19D1"/>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03720"/>
    <w:rsid w:val="00A10C38"/>
    <w:rsid w:val="00A14160"/>
    <w:rsid w:val="00A1437F"/>
    <w:rsid w:val="00A14951"/>
    <w:rsid w:val="00A14977"/>
    <w:rsid w:val="00A2058E"/>
    <w:rsid w:val="00A213F8"/>
    <w:rsid w:val="00A22951"/>
    <w:rsid w:val="00A260D3"/>
    <w:rsid w:val="00A26DAE"/>
    <w:rsid w:val="00A31A99"/>
    <w:rsid w:val="00A3238E"/>
    <w:rsid w:val="00A32F30"/>
    <w:rsid w:val="00A3548E"/>
    <w:rsid w:val="00A3607B"/>
    <w:rsid w:val="00A37B8E"/>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9749A"/>
    <w:rsid w:val="00AA1EFF"/>
    <w:rsid w:val="00AA244C"/>
    <w:rsid w:val="00AA4B0C"/>
    <w:rsid w:val="00AA66B0"/>
    <w:rsid w:val="00AA694C"/>
    <w:rsid w:val="00AA741A"/>
    <w:rsid w:val="00AB2757"/>
    <w:rsid w:val="00AB3BD5"/>
    <w:rsid w:val="00AB3C3C"/>
    <w:rsid w:val="00AB46F7"/>
    <w:rsid w:val="00AB4798"/>
    <w:rsid w:val="00AB70AD"/>
    <w:rsid w:val="00AC1E41"/>
    <w:rsid w:val="00AC50B2"/>
    <w:rsid w:val="00AC5960"/>
    <w:rsid w:val="00AC7E9B"/>
    <w:rsid w:val="00AD0872"/>
    <w:rsid w:val="00AD2F89"/>
    <w:rsid w:val="00AD3E11"/>
    <w:rsid w:val="00AD6F6E"/>
    <w:rsid w:val="00AD7A0C"/>
    <w:rsid w:val="00AE02DA"/>
    <w:rsid w:val="00AE0CAF"/>
    <w:rsid w:val="00AE0D1C"/>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6B8C"/>
    <w:rsid w:val="00B17E72"/>
    <w:rsid w:val="00B203E6"/>
    <w:rsid w:val="00B21035"/>
    <w:rsid w:val="00B22E7A"/>
    <w:rsid w:val="00B242E9"/>
    <w:rsid w:val="00B243E0"/>
    <w:rsid w:val="00B27EC7"/>
    <w:rsid w:val="00B302FD"/>
    <w:rsid w:val="00B335A9"/>
    <w:rsid w:val="00B34896"/>
    <w:rsid w:val="00B43310"/>
    <w:rsid w:val="00B535B1"/>
    <w:rsid w:val="00B545AA"/>
    <w:rsid w:val="00B5478C"/>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76B4E"/>
    <w:rsid w:val="00B817DF"/>
    <w:rsid w:val="00B829A5"/>
    <w:rsid w:val="00B84428"/>
    <w:rsid w:val="00B85A53"/>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D01DA"/>
    <w:rsid w:val="00BD3E51"/>
    <w:rsid w:val="00BD4108"/>
    <w:rsid w:val="00BD5E97"/>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F3D"/>
    <w:rsid w:val="00C60CB5"/>
    <w:rsid w:val="00C6143F"/>
    <w:rsid w:val="00C6230F"/>
    <w:rsid w:val="00C62AF4"/>
    <w:rsid w:val="00C648E2"/>
    <w:rsid w:val="00C656D2"/>
    <w:rsid w:val="00C65BAC"/>
    <w:rsid w:val="00C668AD"/>
    <w:rsid w:val="00C671A4"/>
    <w:rsid w:val="00C673FB"/>
    <w:rsid w:val="00C7100C"/>
    <w:rsid w:val="00C71186"/>
    <w:rsid w:val="00C71459"/>
    <w:rsid w:val="00C729B4"/>
    <w:rsid w:val="00C73987"/>
    <w:rsid w:val="00C74BA1"/>
    <w:rsid w:val="00C76DCC"/>
    <w:rsid w:val="00C80CA1"/>
    <w:rsid w:val="00C81150"/>
    <w:rsid w:val="00C836BE"/>
    <w:rsid w:val="00C85E2D"/>
    <w:rsid w:val="00C86AA0"/>
    <w:rsid w:val="00C86B0E"/>
    <w:rsid w:val="00C8771D"/>
    <w:rsid w:val="00C87CAF"/>
    <w:rsid w:val="00C914E9"/>
    <w:rsid w:val="00C9301E"/>
    <w:rsid w:val="00CA07E7"/>
    <w:rsid w:val="00CA0F23"/>
    <w:rsid w:val="00CA1DF7"/>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25577"/>
    <w:rsid w:val="00D27F4B"/>
    <w:rsid w:val="00D3071B"/>
    <w:rsid w:val="00D328F8"/>
    <w:rsid w:val="00D35690"/>
    <w:rsid w:val="00D35B7E"/>
    <w:rsid w:val="00D36A19"/>
    <w:rsid w:val="00D372EA"/>
    <w:rsid w:val="00D4024E"/>
    <w:rsid w:val="00D40677"/>
    <w:rsid w:val="00D427AC"/>
    <w:rsid w:val="00D434D1"/>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7697A"/>
    <w:rsid w:val="00D84452"/>
    <w:rsid w:val="00D84B2A"/>
    <w:rsid w:val="00D913CE"/>
    <w:rsid w:val="00D91493"/>
    <w:rsid w:val="00D91A74"/>
    <w:rsid w:val="00D920DD"/>
    <w:rsid w:val="00D92D00"/>
    <w:rsid w:val="00D95AC0"/>
    <w:rsid w:val="00D95FE2"/>
    <w:rsid w:val="00D961FD"/>
    <w:rsid w:val="00D976C0"/>
    <w:rsid w:val="00D97C64"/>
    <w:rsid w:val="00DA0874"/>
    <w:rsid w:val="00DA24B7"/>
    <w:rsid w:val="00DA28D7"/>
    <w:rsid w:val="00DA337C"/>
    <w:rsid w:val="00DA3D2C"/>
    <w:rsid w:val="00DA5CA7"/>
    <w:rsid w:val="00DA66B3"/>
    <w:rsid w:val="00DA713B"/>
    <w:rsid w:val="00DA799A"/>
    <w:rsid w:val="00DA7E21"/>
    <w:rsid w:val="00DA7FAD"/>
    <w:rsid w:val="00DB447E"/>
    <w:rsid w:val="00DB4970"/>
    <w:rsid w:val="00DB4D9B"/>
    <w:rsid w:val="00DC6C01"/>
    <w:rsid w:val="00DD0337"/>
    <w:rsid w:val="00DD2310"/>
    <w:rsid w:val="00DD23E5"/>
    <w:rsid w:val="00DD314E"/>
    <w:rsid w:val="00DD3A17"/>
    <w:rsid w:val="00DD5CAB"/>
    <w:rsid w:val="00DD7C69"/>
    <w:rsid w:val="00DE271F"/>
    <w:rsid w:val="00DE53FC"/>
    <w:rsid w:val="00DE6764"/>
    <w:rsid w:val="00DF0844"/>
    <w:rsid w:val="00DF1217"/>
    <w:rsid w:val="00DF409A"/>
    <w:rsid w:val="00DF62CF"/>
    <w:rsid w:val="00E12D3A"/>
    <w:rsid w:val="00E167E1"/>
    <w:rsid w:val="00E16948"/>
    <w:rsid w:val="00E1703B"/>
    <w:rsid w:val="00E17886"/>
    <w:rsid w:val="00E1794D"/>
    <w:rsid w:val="00E20175"/>
    <w:rsid w:val="00E20D14"/>
    <w:rsid w:val="00E22269"/>
    <w:rsid w:val="00E22353"/>
    <w:rsid w:val="00E240DC"/>
    <w:rsid w:val="00E258B1"/>
    <w:rsid w:val="00E27613"/>
    <w:rsid w:val="00E302C7"/>
    <w:rsid w:val="00E3148E"/>
    <w:rsid w:val="00E331A5"/>
    <w:rsid w:val="00E34C5E"/>
    <w:rsid w:val="00E35DFA"/>
    <w:rsid w:val="00E41D6E"/>
    <w:rsid w:val="00E456E4"/>
    <w:rsid w:val="00E45729"/>
    <w:rsid w:val="00E477A9"/>
    <w:rsid w:val="00E50E7B"/>
    <w:rsid w:val="00E54CE5"/>
    <w:rsid w:val="00E609C0"/>
    <w:rsid w:val="00E61304"/>
    <w:rsid w:val="00E63ABD"/>
    <w:rsid w:val="00E64913"/>
    <w:rsid w:val="00E70579"/>
    <w:rsid w:val="00E7124C"/>
    <w:rsid w:val="00E734D2"/>
    <w:rsid w:val="00E7369F"/>
    <w:rsid w:val="00E73CFE"/>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3A56"/>
    <w:rsid w:val="00EC3C66"/>
    <w:rsid w:val="00EC64EA"/>
    <w:rsid w:val="00EC77DD"/>
    <w:rsid w:val="00EC7E95"/>
    <w:rsid w:val="00ED18BF"/>
    <w:rsid w:val="00ED2F03"/>
    <w:rsid w:val="00ED7355"/>
    <w:rsid w:val="00ED7973"/>
    <w:rsid w:val="00EE1114"/>
    <w:rsid w:val="00EE2291"/>
    <w:rsid w:val="00EE484F"/>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7914"/>
    <w:rsid w:val="00F1798A"/>
    <w:rsid w:val="00F20B07"/>
    <w:rsid w:val="00F23943"/>
    <w:rsid w:val="00F26E67"/>
    <w:rsid w:val="00F27900"/>
    <w:rsid w:val="00F27C57"/>
    <w:rsid w:val="00F27F8A"/>
    <w:rsid w:val="00F30332"/>
    <w:rsid w:val="00F33004"/>
    <w:rsid w:val="00F332E8"/>
    <w:rsid w:val="00F33F78"/>
    <w:rsid w:val="00F4273F"/>
    <w:rsid w:val="00F448E8"/>
    <w:rsid w:val="00F450F9"/>
    <w:rsid w:val="00F457B0"/>
    <w:rsid w:val="00F458FB"/>
    <w:rsid w:val="00F52628"/>
    <w:rsid w:val="00F52961"/>
    <w:rsid w:val="00F52995"/>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A81"/>
    <w:rsid w:val="00F95E0A"/>
    <w:rsid w:val="00F95FEE"/>
    <w:rsid w:val="00F9676B"/>
    <w:rsid w:val="00FA07A8"/>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0AA0"/>
    <w:rsid w:val="00FE1574"/>
    <w:rsid w:val="00FE1640"/>
    <w:rsid w:val="00FE52BA"/>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251165349">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503011212">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813714009">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A646B-FFFF-4881-BEF7-333480C0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5991</Words>
  <Characters>34150</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40061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2</cp:revision>
  <cp:lastPrinted>2023-05-15T13:31:00Z</cp:lastPrinted>
  <dcterms:created xsi:type="dcterms:W3CDTF">2024-07-09T06:04:00Z</dcterms:created>
  <dcterms:modified xsi:type="dcterms:W3CDTF">2024-07-09T06:04:00Z</dcterms:modified>
</cp:coreProperties>
</file>