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7F1" w:rsidRDefault="00EB1819">
      <w:r>
        <w:t xml:space="preserve"> </w:t>
      </w:r>
    </w:p>
    <w:p w:rsidR="008D12AC" w:rsidRDefault="008D12AC"/>
    <w:p w:rsidR="008D12AC" w:rsidRPr="00C90B4E" w:rsidRDefault="008D12AC" w:rsidP="008D12AC">
      <w:pPr>
        <w:widowControl/>
        <w:shd w:val="clear" w:color="auto" w:fill="D9D9D9"/>
        <w:suppressAutoHyphens w:val="0"/>
        <w:spacing w:after="24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 xml:space="preserve">Príloha č. </w:t>
      </w:r>
      <w:r w:rsidRPr="00903A4A">
        <w:rPr>
          <w:rFonts w:ascii="Arial Black" w:hAnsi="Arial Black" w:cs="Arial Black"/>
          <w:bCs/>
          <w:caps/>
          <w:sz w:val="20"/>
          <w:szCs w:val="20"/>
          <w:lang w:eastAsia="en-US"/>
        </w:rPr>
        <w:t>3</w:t>
      </w:r>
      <w:r w:rsidR="007473B4" w:rsidRPr="00903A4A">
        <w:rPr>
          <w:rFonts w:ascii="Arial Black" w:hAnsi="Arial Black" w:cs="Arial Black"/>
          <w:bCs/>
          <w:caps/>
          <w:sz w:val="20"/>
          <w:szCs w:val="20"/>
          <w:lang w:eastAsia="en-US"/>
        </w:rPr>
        <w:t xml:space="preserve"> </w:t>
      </w:r>
      <w:r w:rsidR="007473B4" w:rsidRPr="00903A4A">
        <w:rPr>
          <w:rFonts w:ascii="Arial Black" w:hAnsi="Arial Black" w:cs="Arial"/>
          <w:sz w:val="20"/>
          <w:szCs w:val="20"/>
        </w:rPr>
        <w:t xml:space="preserve">- </w:t>
      </w:r>
      <w:r w:rsidR="008D40B5">
        <w:rPr>
          <w:rFonts w:ascii="Arial Black" w:hAnsi="Arial Black" w:cs="Arial"/>
          <w:sz w:val="20"/>
          <w:szCs w:val="20"/>
        </w:rPr>
        <w:t>6</w:t>
      </w: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ab/>
      </w:r>
      <w:r w:rsidRPr="00903A4A">
        <w:rPr>
          <w:rFonts w:ascii="Calibri" w:hAnsi="Calibri" w:cs="Calibri"/>
          <w:b/>
          <w:bCs/>
          <w:sz w:val="22"/>
          <w:szCs w:val="22"/>
        </w:rPr>
        <w:t xml:space="preserve">Časť </w:t>
      </w:r>
      <w:r w:rsidR="008D40B5">
        <w:rPr>
          <w:rFonts w:ascii="Calibri" w:hAnsi="Calibri" w:cs="Calibri"/>
          <w:b/>
          <w:bCs/>
          <w:sz w:val="22"/>
          <w:szCs w:val="22"/>
        </w:rPr>
        <w:t>6</w:t>
      </w:r>
      <w:r w:rsidRPr="00903A4A">
        <w:rPr>
          <w:rFonts w:ascii="Calibri" w:hAnsi="Calibri" w:cs="Calibri"/>
          <w:b/>
          <w:bCs/>
          <w:sz w:val="22"/>
          <w:szCs w:val="22"/>
        </w:rPr>
        <w:t xml:space="preserve">: Interiérové vybavenie </w:t>
      </w:r>
      <w:r w:rsidR="00B57188">
        <w:rPr>
          <w:rFonts w:ascii="Calibri" w:hAnsi="Calibri" w:cs="Calibri"/>
          <w:b/>
          <w:bCs/>
          <w:sz w:val="22"/>
          <w:szCs w:val="22"/>
        </w:rPr>
        <w:t>-</w:t>
      </w:r>
      <w:r w:rsidRPr="00903A4A">
        <w:rPr>
          <w:rFonts w:ascii="Calibri" w:hAnsi="Calibri" w:cs="Calibri"/>
          <w:b/>
          <w:bCs/>
          <w:sz w:val="22"/>
          <w:szCs w:val="22"/>
        </w:rPr>
        <w:t xml:space="preserve"> nábytok</w:t>
      </w:r>
      <w:r w:rsidR="00B5718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03A4A" w:rsidRPr="00903A4A">
        <w:rPr>
          <w:rFonts w:ascii="Calibri" w:hAnsi="Calibri" w:cs="Calibri"/>
          <w:b/>
          <w:bCs/>
          <w:sz w:val="22"/>
          <w:szCs w:val="22"/>
        </w:rPr>
        <w:t>-</w:t>
      </w:r>
      <w:r w:rsidR="00B57188" w:rsidRPr="00B57188">
        <w:rPr>
          <w:rFonts w:ascii="Calibri" w:hAnsi="Calibri" w:cs="Calibri"/>
          <w:b/>
          <w:bCs/>
          <w:sz w:val="22"/>
          <w:szCs w:val="22"/>
        </w:rPr>
        <w:t xml:space="preserve"> ZŠ Dr. Daniela Fischera 2, Kežmarok</w:t>
      </w:r>
    </w:p>
    <w:p w:rsidR="008D12AC" w:rsidRDefault="008D12AC" w:rsidP="008D12AC">
      <w:pPr>
        <w:widowControl/>
        <w:suppressAutoHyphens w:val="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  <w:r w:rsidRPr="00C90B4E">
        <w:rPr>
          <w:rFonts w:ascii="Calibri Light" w:hAnsi="Calibri Light" w:cs="Calibri Light"/>
          <w:sz w:val="20"/>
          <w:szCs w:val="20"/>
          <w:lang w:eastAsia="en-US"/>
        </w:rPr>
        <w:t xml:space="preserve"> </w:t>
      </w:r>
      <w:r w:rsidRPr="00C90B4E">
        <w:rPr>
          <w:rFonts w:ascii="Calibri Light" w:hAnsi="Calibri Light" w:cs="Calibri Light"/>
          <w:sz w:val="20"/>
          <w:szCs w:val="20"/>
          <w:lang w:eastAsia="en-US"/>
        </w:rPr>
        <w:tab/>
      </w:r>
      <w:r w:rsidRPr="00C90B4E"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</w:t>
      </w: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4961"/>
      </w:tblGrid>
      <w:tr w:rsidR="008D12AC" w:rsidRPr="00D72944" w:rsidTr="00706CD2">
        <w:tc>
          <w:tcPr>
            <w:tcW w:w="4388" w:type="dxa"/>
            <w:shd w:val="clear" w:color="auto" w:fill="DBE5F1"/>
          </w:tcPr>
          <w:p w:rsidR="008D12AC" w:rsidRPr="00D72944" w:rsidRDefault="008D12AC" w:rsidP="00706C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2944">
              <w:rPr>
                <w:rFonts w:ascii="Arial" w:hAnsi="Arial" w:cs="Arial"/>
                <w:color w:val="000000"/>
                <w:sz w:val="20"/>
                <w:szCs w:val="20"/>
              </w:rPr>
              <w:t>Osoba podľa § 7 ods. 1 písm. b) zákona o verejnom obstarávaní (verejný obstarávateľ)</w:t>
            </w:r>
          </w:p>
        </w:tc>
        <w:tc>
          <w:tcPr>
            <w:tcW w:w="4961" w:type="dxa"/>
            <w:shd w:val="clear" w:color="auto" w:fill="auto"/>
          </w:tcPr>
          <w:p w:rsidR="008D12AC" w:rsidRPr="00D72944" w:rsidRDefault="00903A4A" w:rsidP="00706C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03A4A">
              <w:rPr>
                <w:rFonts w:ascii="Arial" w:hAnsi="Arial" w:cs="Arial"/>
                <w:b/>
                <w:sz w:val="20"/>
                <w:szCs w:val="20"/>
              </w:rPr>
              <w:t>mesto Kežmarok</w:t>
            </w:r>
          </w:p>
        </w:tc>
      </w:tr>
      <w:tr w:rsidR="00903A4A" w:rsidRPr="00D72944" w:rsidTr="00706CD2">
        <w:tc>
          <w:tcPr>
            <w:tcW w:w="4388" w:type="dxa"/>
            <w:shd w:val="clear" w:color="auto" w:fill="DBE5F1"/>
          </w:tcPr>
          <w:p w:rsidR="00903A4A" w:rsidRPr="00D72944" w:rsidRDefault="00903A4A" w:rsidP="00903A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4961" w:type="dxa"/>
            <w:shd w:val="clear" w:color="auto" w:fill="auto"/>
          </w:tcPr>
          <w:p w:rsidR="00903A4A" w:rsidRPr="0073546D" w:rsidRDefault="00903A4A" w:rsidP="00903A4A">
            <w:pPr>
              <w:ind w:left="36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7354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"Vybavenie odborných učební – ZŠ Dr. Daniela Fischera 2, ZŠ </w:t>
            </w:r>
            <w:proofErr w:type="spellStart"/>
            <w:r w:rsidRPr="0073546D">
              <w:rPr>
                <w:rFonts w:ascii="Arial" w:hAnsi="Arial" w:cs="Arial"/>
                <w:b/>
                <w:bCs/>
                <w:sz w:val="20"/>
                <w:szCs w:val="20"/>
              </w:rPr>
              <w:t>Grundschule</w:t>
            </w:r>
            <w:proofErr w:type="spellEnd"/>
            <w:r w:rsidRPr="007354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Hradné námestie 38 a ZŠ Nižná brána 8 v Kežmarku"</w:t>
            </w:r>
          </w:p>
          <w:p w:rsidR="00903A4A" w:rsidRPr="00D72944" w:rsidRDefault="00903A4A" w:rsidP="00903A4A">
            <w:pPr>
              <w:ind w:left="709" w:hanging="817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8D12AC" w:rsidRPr="00C90B4E" w:rsidRDefault="008D12AC" w:rsidP="008D12AC">
      <w:pPr>
        <w:widowControl/>
        <w:suppressAutoHyphens w:val="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</w:p>
    <w:p w:rsidR="008D12AC" w:rsidRDefault="008D12AC" w:rsidP="008D12AC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="Calibri" w:hAnsi="Calibri" w:cs="Arial"/>
          <w:b/>
          <w:bCs/>
          <w:sz w:val="28"/>
          <w:szCs w:val="28"/>
          <w:lang w:val="en-GB" w:eastAsia="en-US"/>
        </w:rPr>
      </w:pPr>
    </w:p>
    <w:p w:rsidR="008D12AC" w:rsidRPr="009F6FF5" w:rsidRDefault="008D12AC" w:rsidP="008D12AC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="Arial" w:hAnsi="Arial" w:cs="Arial"/>
          <w:b/>
          <w:bCs/>
          <w:caps/>
          <w:lang w:val="en-GB" w:eastAsia="en-US"/>
        </w:rPr>
      </w:pPr>
      <w:r>
        <w:rPr>
          <w:rFonts w:ascii="Arial" w:hAnsi="Arial" w:cs="Arial"/>
          <w:b/>
          <w:bCs/>
          <w:caps/>
          <w:lang w:val="en-GB" w:eastAsia="en-US"/>
        </w:rPr>
        <w:t>navrhovaná špecifikácia</w:t>
      </w:r>
      <w:r w:rsidRPr="009F6FF5">
        <w:rPr>
          <w:rFonts w:ascii="Arial" w:hAnsi="Arial" w:cs="Arial"/>
          <w:b/>
          <w:bCs/>
          <w:caps/>
          <w:lang w:val="en-GB" w:eastAsia="en-US"/>
        </w:rPr>
        <w:t xml:space="preserve"> </w:t>
      </w:r>
      <w:r>
        <w:rPr>
          <w:rFonts w:ascii="Arial" w:hAnsi="Arial" w:cs="Arial"/>
          <w:b/>
          <w:bCs/>
          <w:caps/>
          <w:lang w:val="en-GB" w:eastAsia="en-US"/>
        </w:rPr>
        <w:t>predmetu zákazky</w:t>
      </w:r>
    </w:p>
    <w:p w:rsidR="008D12AC" w:rsidRDefault="008D12AC" w:rsidP="008D12AC">
      <w:pPr>
        <w:widowControl/>
        <w:suppressAutoHyphens w:val="0"/>
        <w:rPr>
          <w:rFonts w:ascii="Arial" w:hAnsi="Arial" w:cs="Arial"/>
          <w:lang w:val="en-GB" w:eastAsia="en-US"/>
        </w:rPr>
      </w:pPr>
    </w:p>
    <w:p w:rsidR="008D12AC" w:rsidRPr="009F6FF5" w:rsidRDefault="008D12AC" w:rsidP="008D12AC">
      <w:pPr>
        <w:widowControl/>
        <w:suppressAutoHyphens w:val="0"/>
        <w:rPr>
          <w:rFonts w:ascii="Arial" w:hAnsi="Arial" w:cs="Arial"/>
          <w:lang w:val="en-GB" w:eastAsia="en-US"/>
        </w:rPr>
      </w:pPr>
    </w:p>
    <w:tbl>
      <w:tblPr>
        <w:tblW w:w="934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5"/>
        <w:gridCol w:w="4961"/>
      </w:tblGrid>
      <w:tr w:rsidR="008D12AC" w:rsidRPr="00092A73" w:rsidTr="00C17900">
        <w:trPr>
          <w:cantSplit/>
          <w:trHeight w:val="510"/>
        </w:trPr>
        <w:tc>
          <w:tcPr>
            <w:tcW w:w="4385" w:type="dxa"/>
            <w:shd w:val="clear" w:color="auto" w:fill="DBE5F1"/>
            <w:vAlign w:val="center"/>
          </w:tcPr>
          <w:p w:rsidR="008D12AC" w:rsidRPr="00B14F96" w:rsidRDefault="008D12AC" w:rsidP="00706CD2">
            <w:pPr>
              <w:widowControl/>
              <w:suppressAutoHyphens w:val="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B14F96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4961" w:type="dxa"/>
          </w:tcPr>
          <w:p w:rsidR="008D12AC" w:rsidRPr="00092A73" w:rsidRDefault="008D12AC" w:rsidP="00706CD2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  <w:lang w:val="en-GB" w:eastAsia="en-US"/>
              </w:rPr>
            </w:pPr>
          </w:p>
        </w:tc>
      </w:tr>
      <w:tr w:rsidR="008D12AC" w:rsidRPr="00092A73" w:rsidTr="00C17900">
        <w:trPr>
          <w:cantSplit/>
          <w:trHeight w:val="510"/>
        </w:trPr>
        <w:tc>
          <w:tcPr>
            <w:tcW w:w="4385" w:type="dxa"/>
            <w:shd w:val="clear" w:color="auto" w:fill="DBE5F1"/>
            <w:vAlign w:val="center"/>
          </w:tcPr>
          <w:p w:rsidR="008D12AC" w:rsidRPr="00092A73" w:rsidRDefault="008D12AC" w:rsidP="00706CD2">
            <w:pPr>
              <w:widowControl/>
              <w:suppressAutoHyphens w:val="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92A73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4961" w:type="dxa"/>
          </w:tcPr>
          <w:p w:rsidR="008D12AC" w:rsidRPr="00092A73" w:rsidRDefault="008D12AC" w:rsidP="00706CD2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8D12AC" w:rsidRDefault="008D12AC"/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8611"/>
      </w:tblGrid>
      <w:tr w:rsidR="00CC0E1D" w:rsidRPr="00CC0E1D" w:rsidTr="008D40B5">
        <w:trPr>
          <w:trHeight w:val="5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C0E1D" w:rsidRPr="00CC0E1D" w:rsidRDefault="00CC0E1D" w:rsidP="00CC0E1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Označ.</w:t>
            </w:r>
          </w:p>
        </w:tc>
        <w:tc>
          <w:tcPr>
            <w:tcW w:w="8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CC0E1D" w:rsidRPr="008D40B5" w:rsidRDefault="008D40B5" w:rsidP="00CC0E1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lang w:eastAsia="sk-SK"/>
              </w:rPr>
            </w:pPr>
            <w:r w:rsidRPr="008D40B5">
              <w:rPr>
                <w:rFonts w:ascii="Calibri" w:hAnsi="Calibri" w:cs="Calibri"/>
                <w:b/>
                <w:bCs/>
              </w:rPr>
              <w:t xml:space="preserve">Časť 6: Interiérové vybavenie </w:t>
            </w:r>
            <w:r w:rsidR="00B57188">
              <w:rPr>
                <w:rFonts w:ascii="Calibri" w:hAnsi="Calibri" w:cs="Calibri"/>
                <w:b/>
                <w:bCs/>
              </w:rPr>
              <w:t>-</w:t>
            </w:r>
            <w:r w:rsidRPr="008D40B5">
              <w:rPr>
                <w:rFonts w:ascii="Calibri" w:hAnsi="Calibri" w:cs="Calibri"/>
                <w:b/>
                <w:bCs/>
              </w:rPr>
              <w:t xml:space="preserve"> nábytok</w:t>
            </w:r>
            <w:r w:rsidR="00B57188">
              <w:rPr>
                <w:rFonts w:ascii="Calibri" w:hAnsi="Calibri" w:cs="Calibri"/>
                <w:b/>
                <w:bCs/>
              </w:rPr>
              <w:t xml:space="preserve"> </w:t>
            </w:r>
            <w:r w:rsidRPr="008D40B5">
              <w:rPr>
                <w:rFonts w:ascii="Calibri" w:hAnsi="Calibri" w:cs="Calibri"/>
                <w:b/>
                <w:bCs/>
              </w:rPr>
              <w:t xml:space="preserve">- </w:t>
            </w:r>
            <w:r w:rsidR="00B57188" w:rsidRPr="00B57188">
              <w:rPr>
                <w:rFonts w:ascii="Calibri" w:hAnsi="Calibri" w:cs="Calibri"/>
                <w:b/>
                <w:bCs/>
              </w:rPr>
              <w:t>ZŠ Dr. Daniela Fischera 2, Kežmarok</w:t>
            </w:r>
          </w:p>
        </w:tc>
      </w:tr>
      <w:tr w:rsidR="00CC0E1D" w:rsidRPr="00CC0E1D" w:rsidTr="00CC0E1D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C0E1D" w:rsidRPr="00CC0E1D" w:rsidRDefault="00CC0E1D" w:rsidP="00CC0E1D">
            <w:pPr>
              <w:widowControl/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E1D" w:rsidRPr="00CC0E1D" w:rsidRDefault="00CC0E1D" w:rsidP="00CC0E1D">
            <w:pPr>
              <w:widowControl/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Požadovaná špecifikácia predmetu zákazky</w:t>
            </w:r>
          </w:p>
        </w:tc>
      </w:tr>
      <w:tr w:rsidR="00CC0E1D" w:rsidRPr="00CC0E1D" w:rsidTr="00CC0E1D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C0E1D" w:rsidRPr="00CC0E1D" w:rsidRDefault="00CC0E1D" w:rsidP="00CC0E1D">
            <w:pPr>
              <w:widowControl/>
              <w:suppressAutoHyphens w:val="0"/>
              <w:jc w:val="righ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C0E1D" w:rsidRPr="00CC0E1D" w:rsidRDefault="00CC0E1D" w:rsidP="00CC0E1D">
            <w:pPr>
              <w:widowControl/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Navrhovaná špecifikácia predmetu zákazky - ÁNO/NIE/Ekvivalent , Výrobca/</w:t>
            </w:r>
            <w:proofErr w:type="spellStart"/>
            <w:r w:rsidRPr="00CC0E1D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typ.ozn</w:t>
            </w:r>
            <w:proofErr w:type="spellEnd"/>
            <w:r w:rsidRPr="00CC0E1D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.</w:t>
            </w:r>
          </w:p>
        </w:tc>
      </w:tr>
      <w:tr w:rsidR="00CC0E1D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E1D" w:rsidRPr="00CC0E1D" w:rsidRDefault="00CC0E1D" w:rsidP="00CC0E1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E1D" w:rsidRPr="00CC0E1D" w:rsidRDefault="00CC0E1D" w:rsidP="00CC0E1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Laboratórna skriňa na učebné pomôcky</w:t>
            </w:r>
            <w:r w:rsidR="004B2145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pre učebňu fyziky</w:t>
            </w:r>
          </w:p>
        </w:tc>
      </w:tr>
      <w:tr w:rsidR="004B2145" w:rsidRPr="00CC0E1D" w:rsidTr="004B2145">
        <w:trPr>
          <w:trHeight w:val="61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2145" w:rsidRPr="00CC0E1D" w:rsidRDefault="004B2145" w:rsidP="004B2145">
            <w:pPr>
              <w:widowControl/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145" w:rsidRPr="004B2145" w:rsidRDefault="004B2145" w:rsidP="004B2145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Laboratórna skriňa na učebné pomôcky, materiál min. LDT hrúbky min. 18 mm, 2mm hrany ABS, min. 4 ukladacie úrovne, uzamykateľná, 2/3 sklenené dvierka, 1/3 plné dvierka. </w:t>
            </w:r>
            <w:proofErr w:type="spellStart"/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rektifikacie</w:t>
            </w:r>
            <w:proofErr w:type="spellEnd"/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ktoré sa nastavujú z vnútra skrine cez dno !!! Rozmer min.: 1950x800x400 mm. Farebné prevedenie podľa </w:t>
            </w:r>
            <w:proofErr w:type="spellStart"/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</w:t>
            </w:r>
          </w:p>
        </w:tc>
      </w:tr>
      <w:tr w:rsidR="004B2145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2145" w:rsidRPr="00CC0E1D" w:rsidRDefault="004B2145" w:rsidP="004B2145">
            <w:pPr>
              <w:widowControl/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B2145" w:rsidRPr="00CC0E1D" w:rsidRDefault="004B2145" w:rsidP="004B2145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B5233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5233" w:rsidRPr="00CC0E1D" w:rsidRDefault="00AB5233" w:rsidP="00AB5233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3-8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233" w:rsidRPr="00CC0E1D" w:rsidRDefault="00A42196" w:rsidP="00AB5233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L</w:t>
            </w:r>
            <w:r w:rsidR="00AB5233"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aboratórne pracovisko učiteľa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2196" w:rsidRPr="00CC0E1D" w:rsidTr="001A10D5">
        <w:trPr>
          <w:trHeight w:val="1261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196" w:rsidRPr="00A42196" w:rsidRDefault="00A42196" w:rsidP="00A42196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Laboratórne pracovisko učiteľa</w:t>
            </w:r>
            <w:r w:rsidR="002A708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r w:rsidR="002A708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(fy</w:t>
            </w:r>
            <w:r w:rsidR="002A708B"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zika</w:t>
            </w:r>
            <w:r w:rsidR="002A708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)</w:t>
            </w:r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pripojením na sieťové napätie 230V a bezpečné napätie max. 30V. Požadovaný rozmer pracoviska min. 1800x600x880mm, konštrukcia aj pracovná plocha z odolného materiálu. Pracovisko má byť vyrobené s pevnou kovovou konštrukciou. Krycie plochy, police a dvierka majú byť vyrobené z laminovanej drevotriesky hrúbky min. 18 mm. Dvierka sa majú otvárať min. do 90°. Pracovná doska má byť z obojstranného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postformingu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min. hrúbky 36mm. Na pracovnej ploche má byť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učiteľa zabudovaný do pracovnej dosky a má mať rozmer  max. 150x300mm, materiál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nerez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nezmazateľnými popismi prvkov. Prvky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elektropanelu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majú byť minimálne: zásuvka s uzemnením na 230V a s krytkou,  zásuvky na bezpečné jednosmerné 1x a na  striedavé výstupné napätie 1x. Parametre zásuvky na AC - banánik 4mm; 36A; čierny; parametre zásuvky na DC - banánik 4mm; 36A; čierny ( -) červený ( +).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musí  zodpovedať platným bezpečnostným požiadavkám smerníc  Rady EU pre školské prostredie.</w:t>
            </w:r>
            <w:r w:rsidRPr="00A42196">
              <w:rPr>
                <w:rFonts w:asciiTheme="minorHAnsi" w:hAnsiTheme="minorHAnsi" w:cstheme="minorHAnsi"/>
                <w:color w:val="7030A0"/>
                <w:sz w:val="20"/>
                <w:szCs w:val="20"/>
                <w:lang w:eastAsia="sk-SK"/>
              </w:rPr>
              <w:t xml:space="preserve"> </w:t>
            </w:r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Na pracovnej ploche má byť osadená chemicky odolná výlevka s min. rozmerom 150x150mm alebo s priemerom min. 150 mm, sifónom z chemicky odolného materiálu s možnosťou napojenia na existujúce odpadové potrubie v učebni (alternatívne s možnosťou napojenia do 10l odpadovej chemicky odolnej bandasky). Na pracovnej doske má byť osadená batéria na vodu z chemicky odolného materiálu, vývod zakončený olivkou. Prívod  vody do batérie má byť riešený s možnosťou pripojenia na existujúcu prípojku vody v učebni. Pripojenie pracoviska na napätie 230V má byť s možnosťou pripojenia na existujúci samostatný prívod elektriny v učebni, istený prúdovým chráničom max. na 16A.  Pripojenie pracoviska na bezpečné jednosmerné a striedavé napätie do max. 30V má byť vyriešené pomocou laboratórneho zdroja bezpečného napätia, ktorý má  byť súčasťou pracoviska. Minimálne parametre zdroja majú byť: zdroj stabilizovaného napätia a prúdu s min. tromi integrovanými okruhmi: DC jednosmerný zdroj 0-30V plynule nastaviteľný s nastaviteľným obmedzením prúdu 0-3A, AC striedavý zdroj diskrétny  3,</w:t>
            </w: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6,9,12,15,18 V výstupný prúd 3A,  DC jednosmerný zdroj pevný 12V s obmedzením 1A, Napájanie 230 V AC, ochrana proti preťaženiu a reset </w:t>
            </w: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lastRenderedPageBreak/>
              <w:t xml:space="preserve">pre AC zdroj 4x LCD : napätie DC, prúd DC, napätie AC, prúd AC, CE certifikát pre bezpečné používanie.  Členený úložný priestor má byť uzamykateľný a určený pre uskladnenie učebných pomôcok a prístrojov.  Súčasťou dodávky pracoviska je projekt pre jeho zapojenie,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testovancí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protokol a návod na obsluhu v slovenskom jazyku.  Farebné prevedenie pracoviska podľa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</w:t>
            </w:r>
          </w:p>
        </w:tc>
      </w:tr>
      <w:tr w:rsidR="00A42196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lastRenderedPageBreak/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42196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3-9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Pracovisko učiteľa </w:t>
            </w:r>
          </w:p>
        </w:tc>
      </w:tr>
      <w:tr w:rsidR="00042AEE" w:rsidRPr="00CC0E1D" w:rsidTr="00042AEE">
        <w:trPr>
          <w:trHeight w:val="163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42AEE" w:rsidRPr="00CC0E1D" w:rsidRDefault="00042AEE" w:rsidP="00042AE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AEE" w:rsidRPr="00042AEE" w:rsidRDefault="00042AEE" w:rsidP="00042AE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042AE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Pracovisko učiteľa</w:t>
            </w:r>
            <w:r w:rsidR="002A708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r w:rsidR="002A708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(</w:t>
            </w:r>
            <w:r w:rsidR="002A708B"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fyzika</w:t>
            </w:r>
            <w:r w:rsidR="002A708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)</w:t>
            </w:r>
            <w:r w:rsidRPr="00042AE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má byť v zložení </w:t>
            </w:r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minimálne katedra učiteľa, stolička učiteľa a kontajner. Katedra učiteľa pre odbornú učebňu fyziky má byť minimálne vo vyhotovení z pevnej konštrukcie a má obsahovať odkladací priestor – </w:t>
            </w:r>
            <w:r w:rsidRPr="008A19D3">
              <w:rPr>
                <w:rFonts w:asciiTheme="minorHAnsi" w:hAnsiTheme="minorHAnsi" w:cstheme="minorHAnsi"/>
                <w:i/>
                <w:sz w:val="20"/>
                <w:szCs w:val="20"/>
                <w:lang w:eastAsia="sk-SK"/>
              </w:rPr>
              <w:t xml:space="preserve">stacionárny </w:t>
            </w:r>
            <w:proofErr w:type="spellStart"/>
            <w:r w:rsidRPr="008A19D3">
              <w:rPr>
                <w:rFonts w:asciiTheme="minorHAnsi" w:hAnsiTheme="minorHAnsi" w:cstheme="minorHAnsi"/>
                <w:i/>
                <w:sz w:val="20"/>
                <w:szCs w:val="20"/>
                <w:lang w:eastAsia="sk-SK"/>
              </w:rPr>
              <w:t>kontajnér</w:t>
            </w:r>
            <w:proofErr w:type="spellEnd"/>
            <w:r w:rsidRPr="008A19D3">
              <w:rPr>
                <w:rFonts w:asciiTheme="minorHAnsi" w:hAnsiTheme="minorHAnsi" w:cstheme="minorHAnsi"/>
                <w:i/>
                <w:sz w:val="20"/>
                <w:szCs w:val="20"/>
                <w:lang w:eastAsia="sk-SK"/>
              </w:rPr>
              <w:t xml:space="preserve">, </w:t>
            </w:r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zástena z </w:t>
            </w:r>
            <w:proofErr w:type="spellStart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čelej</w:t>
            </w:r>
            <w:proofErr w:type="spellEnd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strany stola. Pracovná doska minimálne z LDT hrúbky min. 22 mm,  rozmer min. 1300 x 600 x 750 mm, hrana ABS min. 2 mm, stôl s </w:t>
            </w:r>
            <w:proofErr w:type="spellStart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rektifikaciou</w:t>
            </w:r>
            <w:proofErr w:type="spellEnd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Kancelárska pracovná stolička minimálne so stredne vysokým operadlom, asynchrónnym mechanizmom, s nastavením výšky operadla, plynovým piestom, na oceľovej chrómovanej konštrukcii, s nosnosťou min. 130 kg. Povrch min. z látky kategórie „C”. Farebné prevedenie podľa </w:t>
            </w:r>
            <w:proofErr w:type="spellStart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 Pevný trojzásuvkový kontajner, ktorý je súčasťou stola.</w:t>
            </w:r>
          </w:p>
        </w:tc>
      </w:tr>
      <w:tr w:rsidR="00042AEE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42AEE" w:rsidRPr="00CC0E1D" w:rsidRDefault="00042AEE" w:rsidP="00042AE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42AEE" w:rsidRPr="00CC0E1D" w:rsidRDefault="00042AEE" w:rsidP="00042AE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042AEE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2AEE" w:rsidRPr="00CC0E1D" w:rsidRDefault="00042AEE" w:rsidP="00042AE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3-10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AEE" w:rsidRPr="00CC0E1D" w:rsidRDefault="002A708B" w:rsidP="00042AE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L</w:t>
            </w:r>
            <w:r w:rsidR="00042AEE"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aboratórne pracovisko </w:t>
            </w:r>
            <w:r w:rsidR="000F10C3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žiaka</w:t>
            </w:r>
          </w:p>
        </w:tc>
      </w:tr>
      <w:tr w:rsidR="002559F1" w:rsidRPr="00CC0E1D" w:rsidTr="002559F1">
        <w:trPr>
          <w:trHeight w:val="3171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59F1" w:rsidRPr="002559F1" w:rsidRDefault="002559F1" w:rsidP="002559F1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Laboratórne pracovisko</w:t>
            </w:r>
            <w:r w:rsidR="000F10C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(fyzika)</w:t>
            </w: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pre 2 - 4 žiakov s pripojením na sieťové napätie 230V a bezpečné napätie max. 30V. Požadovaný rozmer pracoviska min. 1300x600x800mm, konštrukcia aj pracovná plocha z odolného materiálu. Pracovisko má byť vyrobené s pevnou konštrukciou. Krycie plochy, police a dvierka majú byť vyrobené z laminovanej drevotriesky hrúbky min. 18 mm. Dvierka majú byť minimálne z jednej pozdĺžnej strany posuvné. Na priečnych stranách pracoviska majú byť montážne otvory umožňujúce prepojenie viacerých mobilných pracovísk otvory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su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na NK závesoch , ktoré sa v prípade spájania do radu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vycvaknú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a montážny otvor slúži na vedenie rozvodu vody, odpadu a el. rozvodu. Pracovná doska má byť z obojstranného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postformingu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min. hrúbky 36mm.  Na pracovnej ploche má byť osadený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zabudovaný do pracovnej dosky a má mať rozmer  max. 150x300mm, materiál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nerez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nezmazateľnými popismi prvkov. Prvky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elektropanelu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majú byť minimálne: 2 ks zásuvka s uzemnením na 230V a s krytkou,  2x zásuvky na bezpečné jednosmerné napätie a 2x zásuvky na striedavé výstupné napätie, prvky majú byť rozložené symetricky aby panel mohla používať dvojica žiakov. Parametre zásuvky na AC - banánik 4mm; 36A; čierny; Parametre zásuvky na DC - banánik 4mm; 36A; čierny ( -) červený ( +) ;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musí  zodpovedať platným bezpečnostným požiadavkám smerníc  Rady EU pre školské prostredie. Pripojenie pracoviska na napätie 230V má byť s možnosťou pripojenia na existujúci samostatný prívod elektriny v učebni, istený prúdovým chráničom max. na 16A. Pracovisko má mať prípravu na pripojenie pracoviska na bezpečné jednosmerné a striedavé napätie do max. 30V. Členený úložný priestor má byť uzamykateľný a určený pre uskladnenie učebných pomôcok a prístrojov.  Súčasťou dodávky pracoviska je projekt pre jeho zapojenie,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testovancí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protokol a návod na obsluhu v slovenskom jazyku. Farebné prevedenie podľa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</w:t>
            </w:r>
          </w:p>
        </w:tc>
      </w:tr>
      <w:tr w:rsidR="002559F1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2559F1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3-11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Žiacky laboratórny 2-miestny stôl do učeb</w:t>
            </w:r>
            <w:r w:rsidR="00455961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n</w:t>
            </w: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e fyziky</w:t>
            </w:r>
          </w:p>
        </w:tc>
      </w:tr>
      <w:tr w:rsidR="00464E5D" w:rsidRPr="00CC0E1D" w:rsidTr="00464E5D">
        <w:trPr>
          <w:trHeight w:val="61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E5D" w:rsidRPr="00464E5D" w:rsidRDefault="00464E5D" w:rsidP="00464E5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464E5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Minimálna špecifikácia - kovová konštrukcia s možnosťou vyrovnať nerovnosti podlahy, prierez nohy je min 40x40 mm, stolová doska hrúbky</w:t>
            </w:r>
            <w:r w:rsid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r w:rsidR="00F20AE2"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min.</w:t>
            </w: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18 mm v povrchovej </w:t>
            </w:r>
            <w:r w:rsidRPr="00464E5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úprave min. HPL </w:t>
            </w:r>
            <w:proofErr w:type="spellStart"/>
            <w:r w:rsidRPr="00464E5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laminat</w:t>
            </w:r>
            <w:proofErr w:type="spellEnd"/>
            <w:r w:rsidRPr="00464E5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Rozmer min. 1350x600x735 mm </w:t>
            </w:r>
          </w:p>
        </w:tc>
      </w:tr>
      <w:tr w:rsidR="00464E5D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464E5D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3-12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Laboratórna žiacka stolička do učebne fyziky</w:t>
            </w:r>
          </w:p>
        </w:tc>
      </w:tr>
      <w:tr w:rsidR="00E73373" w:rsidRPr="00CC0E1D" w:rsidTr="00E73373">
        <w:trPr>
          <w:trHeight w:val="408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73373" w:rsidRPr="00CC0E1D" w:rsidRDefault="00E73373" w:rsidP="00E73373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3373" w:rsidRPr="00E73373" w:rsidRDefault="00E73373" w:rsidP="00E73373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7337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 - stolička s kovovou konštrukciou, </w:t>
            </w:r>
            <w:proofErr w:type="spellStart"/>
            <w:r w:rsidRPr="00E7337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sedák</w:t>
            </w:r>
            <w:proofErr w:type="spellEnd"/>
            <w:r w:rsidRPr="00E7337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a operadlo min. s CPL laminátu, alebo iného materiálu vhodného pre laboratórne prostredie. </w:t>
            </w:r>
          </w:p>
        </w:tc>
      </w:tr>
      <w:tr w:rsidR="00E73373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73373" w:rsidRPr="00CC0E1D" w:rsidRDefault="00E73373" w:rsidP="00E73373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73373" w:rsidRPr="00CC0E1D" w:rsidRDefault="00E73373" w:rsidP="00E73373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</w:tbl>
    <w:p w:rsidR="006B0755" w:rsidRDefault="006B0755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8611"/>
      </w:tblGrid>
      <w:tr w:rsidR="00A77AE0" w:rsidTr="00A77AE0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A77AE0">
              <w:rPr>
                <w:rFonts w:ascii="Calibri" w:hAnsi="Calibri" w:cs="Calibri"/>
                <w:color w:val="000000"/>
                <w:sz w:val="20"/>
                <w:szCs w:val="20"/>
                <w:highlight w:val="green"/>
                <w:lang w:eastAsia="sk-SK"/>
              </w:rPr>
              <w:t>3-13</w:t>
            </w:r>
          </w:p>
        </w:tc>
        <w:tc>
          <w:tcPr>
            <w:tcW w:w="8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Učiteľská katedra  so stoličkou - odborná učebňa techniky</w:t>
            </w:r>
          </w:p>
        </w:tc>
      </w:tr>
      <w:tr w:rsidR="00A77AE0" w:rsidTr="003558BE">
        <w:trPr>
          <w:trHeight w:val="83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Pracovisko učiteľa má byť v zložení minimálne katedra učiteľa a stolička učiteľa. Katedra učiteľa pre učebňu techniky má byť minimálne vo vyhotovení: kovová konštrukcia z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jaklového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profilu min. 50×50×2 mm, rám 30×20×2 mm, pracovná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laminodoska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hrúbkou min. 18 mm a ABS hranami. Povrchová úprava –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vypaľovací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lak z umelej živice. Katedra má byť s 2-zásuvkovým kontajnerom z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celozváranej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konštrukcie, uzamykanie na cylindrický zámok. Minimálny rozmer stola má byť  1300 x 750 x 750 mm. Kancelárska pracovná stolička minimálne so stredne vysokým operadlom, asynchrónnym mechanizmom, s nastavením výšky operadla, plynovým piestom, na oceľovej chrómovanej konštrukcii, s nosnosťou min. 130 kg. Povrch min. z látky kategórie „C”. Farebné prevedenie podľa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A77AE0">
              <w:rPr>
                <w:rFonts w:ascii="Calibri" w:hAnsi="Calibri" w:cs="Calibri"/>
                <w:color w:val="000000"/>
                <w:sz w:val="20"/>
                <w:szCs w:val="20"/>
                <w:highlight w:val="green"/>
                <w:lang w:eastAsia="sk-SK"/>
              </w:rPr>
              <w:t>3-14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Pracovisko učiteľa - odborná učebňa techniky</w:t>
            </w:r>
          </w:p>
        </w:tc>
      </w:tr>
      <w:tr w:rsidR="00A77AE0" w:rsidTr="003558BE">
        <w:trPr>
          <w:trHeight w:val="56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Dielenské pracovisko učiteľa pripojiteľné na napätie 230 V. Súčasťou pracoviska majú byť stavebnicové zariadenia na obrábanie dreva a kovov (sústruh, brúska), úložný priestor na odkladanie nástrojov a závesný panel. Minimálny rozmer pracoviska 150x60x112 cm (š x h x v). Nosná konštrukcia má byť vyrobená z min. 3 mm plechu, skrinka a police majú byť vyrobené z min. 1 mm hrubého plechu. Dvierka sa majú otvárať do 90° a majú byť osadené v čapoch. Stolová doska má byť vyrobená min. z bukových hranolov priebežne lepených do tvaru dosky, následne obrúsených a ošetrených roztokmi olejov a prísadami. Závesný panel má byť z perforovaného plechu, minimálne do výšky 1120 mm. Pracovná doska má mať zrazené hrany. Pripojenie pracoviska na napätie 230 V má byť zabezpečené z elektrického rozvodu dielne s možnosťou pripojenia na existujúci samostatný prívod elektriny v učebni, istený prúdovým chráničom max. na 16A, pričom na prístupnej strane pracoviska má byť vyvedená  3x zásuvka na 230 V. Pracovisko má mať bezpečnostný certifikát. Stavebnicové zariadenie na obrábanie dreva a kovov má mať min. funkciu brúsky a sústruhu minimálne s nasledujúcim technickými parametrami: bezpečné napájacie napätie, pozdĺžny posuv, má obsahovať min. príslušenstvo:  trojčeľusťové skľučovadlo, držiak nástroja, otočný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strediaci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hrot, sústružnícky nôž 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videomanuál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  <w:lang w:eastAsia="sk-SK"/>
              </w:rPr>
              <w:t xml:space="preserve">Súčasťou dodávky pracoviska je projekt pre jeho zapojenie, otestovanie, zaškolenie a Protokol o uvedení do prevádzky. 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A77AE0">
              <w:rPr>
                <w:rFonts w:ascii="Calibri" w:hAnsi="Calibri" w:cs="Calibri"/>
                <w:color w:val="000000"/>
                <w:sz w:val="20"/>
                <w:szCs w:val="20"/>
                <w:highlight w:val="green"/>
                <w:lang w:eastAsia="sk-SK"/>
              </w:rPr>
              <w:t>3-15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Kovové skrine na odkladanie náradia - odborná učebňa techniky</w:t>
            </w:r>
          </w:p>
        </w:tc>
      </w:tr>
      <w:tr w:rsidR="00A77AE0" w:rsidTr="003558BE">
        <w:trPr>
          <w:trHeight w:val="1020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Kovová dielenská skriňa určená na odkladanie dielenského náradia. Má byť robustnej zváranej konštrukcie z oceľového plechu hrúbky min. 0,7 mm, s oblými hranami, uzamykanie dverí dvojbodovým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rozvorovým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zámkom. Vnútorné vybavenie min.: 4 police , nosnosť police min. 50 kg, nosnosť zásuvky min. 40 kg, štandardná perforácia chrbta, Rozmery min. (š x v x h): 780x1920x380 mm, povrchová úprava -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vypaľovací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lak z umelej živice. 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A77AE0">
              <w:rPr>
                <w:rFonts w:ascii="Calibri" w:hAnsi="Calibri" w:cs="Calibri"/>
                <w:color w:val="000000"/>
                <w:sz w:val="20"/>
                <w:szCs w:val="20"/>
                <w:highlight w:val="green"/>
                <w:lang w:eastAsia="sk-SK"/>
              </w:rPr>
              <w:t>3-16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Pracovisko žiaka na obrábanie dreva - odborná učebňa techniky</w:t>
            </w:r>
          </w:p>
        </w:tc>
      </w:tr>
      <w:tr w:rsidR="00A77AE0" w:rsidTr="003558BE">
        <w:trPr>
          <w:trHeight w:val="2648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Dielenské pracovisko na obrábanie dreva. Pracovisko má byť pripojiteľné na napätie 230V, má obsahovať min. stavebnicový sústruh na obrábanie dreva (parametre sústruhu: vzdialenosť medzi stredmi v rozsahu min. 50-120 mm, Motor: otáčky min. 11000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ot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/min, 3A,  zdroj 12 V, držiak nástroja, dlátko, trojčeľusťové skľučovadlo, otočný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strediaci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hrot, sane,  podpora pre nástroj, upevňovanie pomocou T drážky,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videomanuál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v slovenčine ), úložný priestor na odkladanie nástrojov a závesný panel na odkladanie nástrojov. Rozmer pracoviska má byť min. 140x60x112cm (š x h x výška vrátane závesného panelu). Pracovisko má byť vyrobené na pevnom vystuženom podvozku (alebo alternatíve s párom pevných kolies a párom otočných kolies opatrených brzdou). Nosná konštrukcia má byť vyrobená min. z 3 mm plechu, skrinka a police majú byť  vyrobené min. z 1mm hrubého plechu. Dvierka sa majú otvárať do 90°a majú byť  osadené v čapoch. Stolová doska má byť vyrobená min. z bukových hranolov priebežne lepených do tvaru dosky, následne obrúsených a ošetrených roztokmi olejov a prísadami. Pracovná doska má mať zrazené hrany. Závesný panel má byť z perforovaného plechu a siahať do výšky min. 1120 cm. Pripojenie pracoviska na napätie 230 V má byť zabezpečené z elektrického rozvodu dielne (alternatívne s flexibilným pripojením do rozsahu +/- 5 m), pričom na prístupnej strane pracoviska má byť vyvedená  3 x zásuvka na 230 V. Pracovisko má mať bezpečnostný certifikát. Súčasťou dodávky pracoviska je projekt pre jeho zapojenie, otestovanie, zaškolenie a Protokol o uvedení do prevádzky. 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A77AE0">
              <w:rPr>
                <w:rFonts w:ascii="Calibri" w:hAnsi="Calibri" w:cs="Calibri"/>
                <w:color w:val="000000"/>
                <w:sz w:val="20"/>
                <w:szCs w:val="20"/>
                <w:highlight w:val="green"/>
                <w:lang w:eastAsia="sk-SK"/>
              </w:rPr>
              <w:t>3-17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Pracovisko žiaka na obrábanie kovu - odborná učebňa techniky</w:t>
            </w:r>
          </w:p>
        </w:tc>
      </w:tr>
      <w:tr w:rsidR="00A77AE0" w:rsidTr="003558BE">
        <w:trPr>
          <w:trHeight w:val="266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Dielenské pracovisko na obrábanie kovu. Pracovisko má byť pripojiteľné na napätie 230V, má obsahovať min. brúsku na obrábanie kovu (parametre sústruhu: vzdialenosť medzi stredmi v rozsahu min.40 -70 mm, Motor: zdroj 12 V, otáčky motora min. 18 000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ot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./min.,  pozdĺžny posuv,  trojčeľusťové skľučovadlo, držiak nástroja, otočný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strediaci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hrot,  nástroj, sústružnícky nôž, upevňovanie pomocou T drážky,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videomanuál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v slovenčine), úložný priestor na odkladanie nástrojov a závesný panel na odkladanie nástrojov. Rozmer pracoviska má byť min. 140x60x112cm (š x h x výška vrátane závesného panelu). Pracovisko má byť vyrobené na pevnom vystuženom podvozku (alebo alternatíve s párom pevných kolies a párom otočných kolies opatrených brzdou). Nosná konštrukcia má byť vyrobená min. z 3 mm plechu, skrinka a police majú byť  vyrobené min. z 1mm hrubého plechu. Dvierka sa majú otvárať do 90°a majú byť  osadené v čapoch. Stolová doska má byť vyrobená min. z bukových hranolov priebežne lepených do tvaru dosky, následne obrúsených a ošetrených roztokmi olejov a prísadami. Pracovná doska má mať zrazené hrany. Závesný panel má byť z perforovaného plechu a siahať do výšky min. 112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cm.Pripojenie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pracoviska na napätie 230 V má byť zabezpečené z elektrického rozvodu dielne (alternatívne s flexibilným pripojením do rozsahu +/- 5 m), pričom na prístupnej strane pracoviska má byť vyvedená  3 x zásuvka na 230 V. Pracovisko má mať bezpečnostný certifikát. Súčasťou dodávky pracoviska je projekt pre jeho zapojenie, otestovanie, zaškolenie a Protokol o uvedení do prevádzky. 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A77AE0">
              <w:rPr>
                <w:rFonts w:ascii="Calibri" w:hAnsi="Calibri" w:cs="Calibri"/>
                <w:color w:val="000000"/>
                <w:sz w:val="20"/>
                <w:szCs w:val="20"/>
                <w:highlight w:val="green"/>
                <w:lang w:eastAsia="sk-SK"/>
              </w:rPr>
              <w:t>3-18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Stolička kovová, otočná, dielenská</w:t>
            </w:r>
          </w:p>
        </w:tc>
      </w:tr>
      <w:tr w:rsidR="00A77AE0" w:rsidTr="003558BE">
        <w:trPr>
          <w:trHeight w:val="612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Dielenská stolička, kovová konštrukcia z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plochooválu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klzakmi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so širokou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dosadacou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plochou, klzáky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nezanechávaju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farebne stopy na PVC gume.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Sedák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je vyrobený z lepeného masívneho dreva ošetrený lakom, stolička je otočná nastaviteľná pomocou kovovej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šroubovice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v rozsahu min. 360-470 mm. 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A77AE0">
              <w:rPr>
                <w:rFonts w:ascii="Calibri" w:hAnsi="Calibri" w:cs="Calibri"/>
                <w:color w:val="000000"/>
                <w:sz w:val="20"/>
                <w:szCs w:val="20"/>
                <w:highlight w:val="green"/>
                <w:lang w:eastAsia="sk-SK"/>
              </w:rPr>
              <w:t>3-19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Pracovisko na vŕtanie, pílenie a brúsenie - (odborná učebňa techniky)</w:t>
            </w:r>
          </w:p>
        </w:tc>
      </w:tr>
      <w:tr w:rsidR="00A77AE0" w:rsidTr="003558BE">
        <w:trPr>
          <w:trHeight w:val="915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Pracovisko žiaka pripojiteľné na 230V. Pracovisko obsahuje zariadenie na obrábanie dreva a kovov (vŕtačka, pílka, brúska) a úložný priestor na odkladanie nástrojov. </w:t>
            </w:r>
          </w:p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Pracovný </w:t>
            </w:r>
            <w:r w:rsidRPr="00A77AE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stôl 1200 x 600 x </w:t>
            </w:r>
            <w:r w:rsidRPr="00A77AE0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900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mm, zváraná oceľová konštrukcia z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jaklových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profilov min. 40x40 mm, pracovná doska - lepené smrekové drevo obojstranne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dýhované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bukovou preglejkou s hrúbkou 40 mm osadené v ráme , možnosť pevnej respektíve nastaviteľnej pätky,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maximalne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zataženie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pätky 100 kg. ( nie je súčasťou stola), možnosť vytvorenia zostavy, povrchová úprava -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vypaľovací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lak z umelej živice. v spodnej časti prepojene nohy stola profilom min. 40x40 mm pre väčšiu stabilitu stola. stôl je pevne zvarený !!! nedemontovateľný!!!</w:t>
            </w:r>
          </w:p>
        </w:tc>
      </w:tr>
      <w:tr w:rsidR="00A77AE0" w:rsidTr="003558BE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A77AE0" w:rsidRDefault="00A77AE0" w:rsidP="003558BE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</w:tbl>
    <w:p w:rsidR="00A77AE0" w:rsidRDefault="00A77AE0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bookmarkStart w:id="0" w:name="_GoBack"/>
      <w:bookmarkEnd w:id="0"/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8611"/>
      </w:tblGrid>
      <w:tr w:rsidR="00A77AE0" w:rsidRPr="00CC0E1D" w:rsidTr="00A77AE0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3-20</w:t>
            </w:r>
          </w:p>
        </w:tc>
        <w:tc>
          <w:tcPr>
            <w:tcW w:w="8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Pracovisko učiteľa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- NÁBYTOK</w:t>
            </w:r>
          </w:p>
        </w:tc>
      </w:tr>
      <w:tr w:rsidR="00A77AE0" w:rsidRPr="00CC0E1D" w:rsidTr="003558BE">
        <w:trPr>
          <w:trHeight w:val="1334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793B02" w:rsidRDefault="00A77AE0" w:rsidP="003558B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Pracovisko učiteľa </w:t>
            </w:r>
            <w:r w:rsidRPr="00793B02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(učebňa IKT a Jazykov)</w:t>
            </w: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má byť v zložení minimálne katedra učiteľa, stolička učiteľa </w:t>
            </w:r>
            <w:r w:rsidRPr="00793B02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a kontajner</w:t>
            </w: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Katedra učiteľa má byť minimálne vo vyhotovení z pevnej kovovej konštrukcie a má obsahovať odkladací priestor - min. jednu uzamykateľnú zásuvku na kvalitných </w:t>
            </w:r>
            <w:proofErr w:type="spellStart"/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výsuvoch</w:t>
            </w:r>
            <w:proofErr w:type="spellEnd"/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a </w:t>
            </w:r>
            <w:proofErr w:type="spellStart"/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výškovonastaviteľné</w:t>
            </w:r>
            <w:proofErr w:type="spellEnd"/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nožičky. Pracovná doska minimálne z LDT hrúbky </w:t>
            </w:r>
            <w:r w:rsidRPr="00793B02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min. 22 mm,</w:t>
            </w: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 rozmer min. 1300 x 600 x 800 mm, hrana ABS min. 2 mm, stôl s aretáciou. Kancelárska pracovná stolička minimálne so stredne vysokým operadlom, asynchrónnym mechanizmom, s nastavením výšky operadla, plynovým piestom, na oceľovej chrómovanej konštrukcii, s nosnosťou min. 130 kg. Povrch min. z látky kategórie „C”. Farebné prevedenie podľa </w:t>
            </w:r>
            <w:proofErr w:type="spellStart"/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</w:t>
            </w:r>
            <w:r w:rsidRPr="00793B02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 xml:space="preserve">Pevný trojzásuvkový kontajner, ktorý je súčasťou stola. 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3-21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Žiacky stôl</w:t>
            </w:r>
          </w:p>
        </w:tc>
      </w:tr>
      <w:tr w:rsidR="00A77AE0" w:rsidRPr="00CC0E1D" w:rsidTr="003558BE">
        <w:trPr>
          <w:trHeight w:val="408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E667BC" w:rsidRDefault="00A77AE0" w:rsidP="003558B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Žiacky stôl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(</w:t>
            </w: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učebňa IKT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) - </w:t>
            </w:r>
            <w:r w:rsidRPr="00E667BC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 - kovová konštrukcia,  stolová doska hrúbky 18 mm v povrchovej úprave podľa požiadavky užívateľa. Rozmer min. 1300x600x750 mm 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3-22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Žiacky stôl </w:t>
            </w:r>
          </w:p>
        </w:tc>
      </w:tr>
      <w:tr w:rsidR="00A77AE0" w:rsidRPr="00CC0E1D" w:rsidTr="003558BE">
        <w:trPr>
          <w:trHeight w:val="81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B84DE1" w:rsidRDefault="00A77AE0" w:rsidP="003558B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Žiacky stôl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(</w:t>
            </w: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učebňa jazykov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) - </w:t>
            </w:r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 - konštrukcia stola s DTD 18 mm nerozoberateľný lepený spoj, stolová doska hrúbky 18 mm, ktorá presahuje z vonkajšej strany min. 70 mm ( montážny priestor pre kabeláž k technike ) stôl má aj drevený lub vysunutý čo najviac k vonkajšiemu okraju. V nohách stola sú otvory na spojenie jednotlivých stolov do celku. 1300x700x735 mm. </w:t>
            </w:r>
          </w:p>
        </w:tc>
      </w:tr>
      <w:tr w:rsidR="00A77AE0" w:rsidRPr="00CC0E1D" w:rsidTr="00A77AE0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3-23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Stolička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/taburet</w:t>
            </w: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pre žiaka</w:t>
            </w:r>
          </w:p>
        </w:tc>
      </w:tr>
      <w:tr w:rsidR="00A77AE0" w:rsidRPr="00CC0E1D" w:rsidTr="003558BE">
        <w:trPr>
          <w:trHeight w:val="408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B84DE1" w:rsidRDefault="00A77AE0" w:rsidP="003558B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 - stolička s kovovou konštrukciou oválneho profilu, </w:t>
            </w:r>
            <w:proofErr w:type="spellStart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sedák</w:t>
            </w:r>
            <w:proofErr w:type="spellEnd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a operadlo </w:t>
            </w:r>
            <w:proofErr w:type="spellStart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čalunené</w:t>
            </w:r>
            <w:proofErr w:type="spellEnd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látkou s min 100 000 cyklov </w:t>
            </w:r>
            <w:proofErr w:type="spellStart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oteruvzdornosť</w:t>
            </w:r>
            <w:proofErr w:type="spellEnd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 Možnosť stohovania stoličiek.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3-24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Stolička pre knihovníka</w:t>
            </w:r>
          </w:p>
        </w:tc>
      </w:tr>
      <w:tr w:rsidR="00A77AE0" w:rsidRPr="00CC0E1D" w:rsidTr="003558BE">
        <w:trPr>
          <w:trHeight w:val="408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B84DE1" w:rsidRDefault="00A77AE0" w:rsidP="003558B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špecifikácia: čalúnená stolička (alebo ekvivalent), pevný uhol operadla, nastaviteľná výška operadla a hĺbky </w:t>
            </w:r>
            <w:proofErr w:type="spellStart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sedáku</w:t>
            </w:r>
            <w:proofErr w:type="spellEnd"/>
            <w:r w:rsidRPr="00B84DE1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plynový piest, na kolieskach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3-25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Knihovnícky regál</w:t>
            </w:r>
          </w:p>
        </w:tc>
      </w:tr>
      <w:tr w:rsidR="00A77AE0" w:rsidRPr="00CC0E1D" w:rsidTr="003558BE">
        <w:trPr>
          <w:trHeight w:val="61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793B02" w:rsidRDefault="00A77AE0" w:rsidP="003558B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Minimálna špecifikácia, rozmer 1800x680x360mm,  Materiál LDTD hrúbky min. 18</w:t>
            </w:r>
            <w:r w:rsidRPr="00793B02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 xml:space="preserve"> mm,</w:t>
            </w: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hranou ABS min. 2 mm, konštrukcia korpusu pevná lepená nerozoberateľná! Police prestaviteľné.  Farebné prevedenie podľa požiadaviek zadávateľa.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793B02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793B0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3-28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793B02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793B02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Stoly do študovne</w:t>
            </w:r>
          </w:p>
        </w:tc>
      </w:tr>
      <w:tr w:rsidR="00A77AE0" w:rsidRPr="00CC0E1D" w:rsidTr="003558BE">
        <w:trPr>
          <w:trHeight w:val="61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793B02" w:rsidRDefault="00A77AE0" w:rsidP="003558B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špecifikácia, rozmer min. </w:t>
            </w:r>
            <w:r w:rsidRPr="00793B02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600</w:t>
            </w: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x600x750mm,  Materiál LDTD hrúbky min. 18 </w:t>
            </w:r>
            <w:r w:rsidRPr="00793B02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mm</w:t>
            </w:r>
            <w:r w:rsidRPr="00793B0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s hranou ABS min. 2 mm, Farebné prevedenie podľa požiadaviek zadávateľa, s možnosťou vytvorenia variabilných zostáv.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3-29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Stolička do študovne</w:t>
            </w:r>
          </w:p>
        </w:tc>
      </w:tr>
      <w:tr w:rsidR="00A77AE0" w:rsidRPr="00CC0E1D" w:rsidTr="003558BE">
        <w:trPr>
          <w:trHeight w:val="61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AE0" w:rsidRPr="005C5BC4" w:rsidRDefault="00A77AE0" w:rsidP="003558BE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5C5BC4">
              <w:rPr>
                <w:rFonts w:ascii="Arial" w:hAnsi="Arial" w:cs="Arial"/>
                <w:sz w:val="20"/>
                <w:szCs w:val="20"/>
                <w:lang w:eastAsia="sk-SK"/>
              </w:rPr>
              <w:t xml:space="preserve">Minimálna špecifikácia: rokovacia čalúnená stolička, oceľový rám lakovaný na čierno (profil ovál), </w:t>
            </w:r>
            <w:proofErr w:type="spellStart"/>
            <w:r w:rsidRPr="005C5BC4">
              <w:rPr>
                <w:rFonts w:ascii="Arial" w:hAnsi="Arial" w:cs="Arial"/>
                <w:sz w:val="20"/>
                <w:szCs w:val="20"/>
                <w:lang w:eastAsia="sk-SK"/>
              </w:rPr>
              <w:t>stohovateľná</w:t>
            </w:r>
            <w:proofErr w:type="spellEnd"/>
            <w:r w:rsidRPr="005C5BC4">
              <w:rPr>
                <w:rFonts w:ascii="Arial" w:hAnsi="Arial" w:cs="Arial"/>
                <w:sz w:val="20"/>
                <w:szCs w:val="20"/>
                <w:lang w:eastAsia="sk-SK"/>
              </w:rPr>
              <w:t xml:space="preserve"> (5 ks), </w:t>
            </w:r>
            <w:proofErr w:type="spellStart"/>
            <w:r w:rsidRPr="005C5BC4">
              <w:rPr>
                <w:rFonts w:ascii="Arial" w:hAnsi="Arial" w:cs="Arial"/>
                <w:sz w:val="20"/>
                <w:szCs w:val="20"/>
                <w:lang w:eastAsia="sk-SK"/>
              </w:rPr>
              <w:t>sedák</w:t>
            </w:r>
            <w:proofErr w:type="spellEnd"/>
            <w:r w:rsidRPr="005C5BC4">
              <w:rPr>
                <w:rFonts w:ascii="Arial" w:hAnsi="Arial" w:cs="Arial"/>
                <w:sz w:val="20"/>
                <w:szCs w:val="20"/>
                <w:lang w:eastAsia="sk-SK"/>
              </w:rPr>
              <w:t xml:space="preserve"> so spodným plastovým krytom, nosnosť 100 kg. Poťah látka "C" min. 100 000 cyklov.</w:t>
            </w:r>
          </w:p>
        </w:tc>
      </w:tr>
      <w:tr w:rsidR="00A77AE0" w:rsidRPr="00CC0E1D" w:rsidTr="003558BE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77AE0" w:rsidRPr="00CC0E1D" w:rsidRDefault="00A77AE0" w:rsidP="003558B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</w:tbl>
    <w:p w:rsidR="00A77AE0" w:rsidRPr="00956236" w:rsidRDefault="00A77AE0" w:rsidP="00A77AE0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9A6F7F" w:rsidRDefault="009A6F7F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A77AE0" w:rsidRDefault="00A77AE0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A77AE0" w:rsidRPr="00956236" w:rsidRDefault="00A77AE0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6B0755" w:rsidRPr="00092A73" w:rsidRDefault="006B0755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 w:rsidRPr="00092A73"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092A73"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 w:rsidRPr="00092A73">
        <w:rPr>
          <w:rFonts w:ascii="Calibri" w:hAnsi="Calibri" w:cs="Arial"/>
          <w:sz w:val="22"/>
          <w:szCs w:val="22"/>
          <w:lang w:val="en-GB" w:eastAsia="en-US"/>
        </w:rPr>
        <w:t xml:space="preserve"> </w:t>
      </w:r>
    </w:p>
    <w:p w:rsidR="006B0755" w:rsidRDefault="006B0755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 w:rsidRPr="00092A73">
        <w:rPr>
          <w:rFonts w:ascii="Calibri" w:hAnsi="Calibri" w:cs="Arial"/>
          <w:sz w:val="22"/>
          <w:szCs w:val="22"/>
          <w:lang w:val="en-GB" w:eastAsia="en-US"/>
        </w:rPr>
        <w:t xml:space="preserve"> </w:t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</w:p>
    <w:p w:rsidR="006B0755" w:rsidRDefault="006B0755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6B0755" w:rsidRDefault="006B0755" w:rsidP="006B07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6B0755" w:rsidRPr="00D72944" w:rsidRDefault="006B0755" w:rsidP="006B0755">
      <w:pPr>
        <w:widowControl/>
        <w:suppressAutoHyphens w:val="0"/>
        <w:spacing w:after="240"/>
        <w:ind w:firstLine="3686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                 </w:t>
      </w:r>
      <w:r w:rsidRPr="00D72944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</w:t>
      </w:r>
    </w:p>
    <w:p w:rsidR="006B0755" w:rsidRPr="00D72944" w:rsidRDefault="006B0755" w:rsidP="006B0755">
      <w:pPr>
        <w:widowControl/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D72944">
        <w:rPr>
          <w:rFonts w:ascii="Arial" w:hAnsi="Arial" w:cs="Arial"/>
          <w:sz w:val="20"/>
          <w:szCs w:val="20"/>
          <w:lang w:eastAsia="en-US"/>
        </w:rPr>
        <w:tab/>
        <w:t xml:space="preserve">                                          </w:t>
      </w:r>
      <w:r>
        <w:rPr>
          <w:rFonts w:ascii="Arial" w:hAnsi="Arial" w:cs="Arial"/>
          <w:sz w:val="20"/>
          <w:szCs w:val="20"/>
          <w:lang w:eastAsia="en-US"/>
        </w:rPr>
        <w:t xml:space="preserve">                        </w:t>
      </w:r>
      <w:r w:rsidRPr="00D72944">
        <w:rPr>
          <w:rFonts w:ascii="Arial" w:hAnsi="Arial" w:cs="Arial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z w:val="20"/>
          <w:szCs w:val="20"/>
          <w:lang w:eastAsia="en-US"/>
        </w:rPr>
        <w:t xml:space="preserve">            </w:t>
      </w:r>
      <w:r w:rsidRPr="00D72944">
        <w:rPr>
          <w:rFonts w:ascii="Arial" w:hAnsi="Arial" w:cs="Arial"/>
          <w:sz w:val="20"/>
          <w:szCs w:val="20"/>
          <w:lang w:eastAsia="en-US"/>
        </w:rPr>
        <w:t>Podpis oprávnenej osoby za uchádzača</w:t>
      </w:r>
    </w:p>
    <w:p w:rsidR="006B0755" w:rsidRPr="00D72944" w:rsidRDefault="006B0755" w:rsidP="006B0755">
      <w:pPr>
        <w:widowControl/>
        <w:suppressAutoHyphens w:val="0"/>
        <w:spacing w:after="24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  <w:r w:rsidRPr="00D72944">
        <w:rPr>
          <w:rFonts w:ascii="Arial" w:hAnsi="Arial" w:cs="Arial"/>
          <w:i/>
          <w:iCs/>
          <w:sz w:val="20"/>
          <w:szCs w:val="20"/>
          <w:lang w:eastAsia="en-US"/>
        </w:rPr>
        <w:t xml:space="preserve">                                                                                </w:t>
      </w:r>
      <w:r>
        <w:rPr>
          <w:rFonts w:ascii="Arial" w:hAnsi="Arial" w:cs="Arial"/>
          <w:i/>
          <w:iCs/>
          <w:sz w:val="20"/>
          <w:szCs w:val="20"/>
          <w:lang w:eastAsia="en-US"/>
        </w:rPr>
        <w:t xml:space="preserve">         </w:t>
      </w:r>
      <w:r w:rsidRPr="00D72944">
        <w:rPr>
          <w:rFonts w:ascii="Arial" w:hAnsi="Arial" w:cs="Arial"/>
          <w:i/>
          <w:iCs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eastAsia="en-US"/>
        </w:rPr>
        <w:t xml:space="preserve">         </w:t>
      </w:r>
      <w:r w:rsidRPr="00D72944">
        <w:rPr>
          <w:rFonts w:ascii="Arial" w:hAnsi="Arial" w:cs="Arial"/>
          <w:i/>
          <w:iCs/>
          <w:sz w:val="20"/>
          <w:szCs w:val="20"/>
          <w:lang w:eastAsia="en-US"/>
        </w:rPr>
        <w:t xml:space="preserve">( Meno a priezvisko, funkcia) </w:t>
      </w:r>
    </w:p>
    <w:sectPr w:rsidR="006B0755" w:rsidRPr="00D72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Micro Hei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80">
    <w:altName w:val="Times New Roman"/>
    <w:charset w:val="EE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FB1936"/>
    <w:multiLevelType w:val="multilevel"/>
    <w:tmpl w:val="5E3482F4"/>
    <w:lvl w:ilvl="0">
      <w:start w:val="6"/>
      <w:numFmt w:val="decimal"/>
      <w:lvlText w:val="%1"/>
      <w:lvlJc w:val="left"/>
      <w:pPr>
        <w:ind w:left="360" w:hanging="360"/>
      </w:pPr>
      <w:rPr>
        <w:rFonts w:cs="Tahoma" w:hint="default"/>
        <w:color w:val="000000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cs="Tahoma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cs="Tahoma" w:hint="default"/>
        <w:color w:val="000000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cs="Tahoma" w:hint="default"/>
        <w:color w:val="000000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cs="Tahoma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cs="Tahoma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cs="Tahoma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cs="Tahoma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cs="Tahoma" w:hint="default"/>
        <w:color w:val="000000"/>
      </w:rPr>
    </w:lvl>
  </w:abstractNum>
  <w:abstractNum w:abstractNumId="2" w15:restartNumberingAfterBreak="0">
    <w:nsid w:val="08EE410B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789C779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0D49FA"/>
    <w:multiLevelType w:val="hybridMultilevel"/>
    <w:tmpl w:val="29004CC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6" w15:restartNumberingAfterBreak="0">
    <w:nsid w:val="1CF943B1"/>
    <w:multiLevelType w:val="hybridMultilevel"/>
    <w:tmpl w:val="A192EC60"/>
    <w:lvl w:ilvl="0" w:tplc="1B389C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9B4D44"/>
    <w:multiLevelType w:val="multilevel"/>
    <w:tmpl w:val="9D6CB166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F971211"/>
    <w:multiLevelType w:val="hybridMultilevel"/>
    <w:tmpl w:val="62A2382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666CDD"/>
    <w:multiLevelType w:val="hybridMultilevel"/>
    <w:tmpl w:val="2E9EAAD6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3E0040CE"/>
    <w:multiLevelType w:val="multilevel"/>
    <w:tmpl w:val="C20602D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41F051E5"/>
    <w:multiLevelType w:val="multilevel"/>
    <w:tmpl w:val="5B0A1BAE"/>
    <w:lvl w:ilvl="0">
      <w:start w:val="15"/>
      <w:numFmt w:val="decimal"/>
      <w:lvlText w:val="%1"/>
      <w:lvlJc w:val="left"/>
      <w:pPr>
        <w:ind w:left="510" w:hanging="510"/>
      </w:pPr>
      <w:rPr>
        <w:rFonts w:asciiTheme="minorHAnsi" w:hAnsiTheme="minorHAnsi" w:cs="Times New Roman" w:hint="default"/>
      </w:rPr>
    </w:lvl>
    <w:lvl w:ilvl="1">
      <w:start w:val="3"/>
      <w:numFmt w:val="decimal"/>
      <w:lvlText w:val="%1.%2"/>
      <w:lvlJc w:val="left"/>
      <w:pPr>
        <w:ind w:left="793" w:hanging="510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asciiTheme="minorHAnsi" w:hAnsiTheme="minorHAnsi" w:cs="Times New Roman" w:hint="default"/>
      </w:rPr>
    </w:lvl>
  </w:abstractNum>
  <w:abstractNum w:abstractNumId="13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4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9A3121"/>
    <w:multiLevelType w:val="multilevel"/>
    <w:tmpl w:val="9202FA58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6" w15:restartNumberingAfterBreak="0">
    <w:nsid w:val="545504C2"/>
    <w:multiLevelType w:val="multilevel"/>
    <w:tmpl w:val="2EC473F8"/>
    <w:lvl w:ilvl="0">
      <w:start w:val="15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659" w:hanging="37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2990" w:hanging="720"/>
      </w:pPr>
    </w:lvl>
    <w:lvl w:ilvl="3">
      <w:start w:val="1"/>
      <w:numFmt w:val="decimal"/>
      <w:isLgl/>
      <w:lvlText w:val="%1.%2.%3.%4"/>
      <w:lvlJc w:val="left"/>
      <w:pPr>
        <w:ind w:left="3983" w:hanging="720"/>
      </w:pPr>
    </w:lvl>
    <w:lvl w:ilvl="4">
      <w:start w:val="1"/>
      <w:numFmt w:val="decimal"/>
      <w:isLgl/>
      <w:lvlText w:val="%1.%2.%3.%4.%5"/>
      <w:lvlJc w:val="left"/>
      <w:pPr>
        <w:ind w:left="5336" w:hanging="1080"/>
      </w:pPr>
    </w:lvl>
    <w:lvl w:ilvl="5">
      <w:start w:val="1"/>
      <w:numFmt w:val="decimal"/>
      <w:isLgl/>
      <w:lvlText w:val="%1.%2.%3.%4.%5.%6"/>
      <w:lvlJc w:val="left"/>
      <w:pPr>
        <w:ind w:left="6329" w:hanging="1080"/>
      </w:pPr>
    </w:lvl>
    <w:lvl w:ilvl="6">
      <w:start w:val="1"/>
      <w:numFmt w:val="decimal"/>
      <w:isLgl/>
      <w:lvlText w:val="%1.%2.%3.%4.%5.%6.%7"/>
      <w:lvlJc w:val="left"/>
      <w:pPr>
        <w:ind w:left="7682" w:hanging="1440"/>
      </w:pPr>
    </w:lvl>
    <w:lvl w:ilvl="7">
      <w:start w:val="1"/>
      <w:numFmt w:val="decimal"/>
      <w:isLgl/>
      <w:lvlText w:val="%1.%2.%3.%4.%5.%6.%7.%8"/>
      <w:lvlJc w:val="left"/>
      <w:pPr>
        <w:ind w:left="8675" w:hanging="1440"/>
      </w:pPr>
    </w:lvl>
    <w:lvl w:ilvl="8">
      <w:start w:val="1"/>
      <w:numFmt w:val="decimal"/>
      <w:isLgl/>
      <w:lvlText w:val="%1.%2.%3.%4.%5.%6.%7.%8.%9"/>
      <w:lvlJc w:val="left"/>
      <w:pPr>
        <w:ind w:left="9668" w:hanging="1440"/>
      </w:pPr>
    </w:lvl>
  </w:abstractNum>
  <w:abstractNum w:abstractNumId="17" w15:restartNumberingAfterBreak="0">
    <w:nsid w:val="547F608A"/>
    <w:multiLevelType w:val="multilevel"/>
    <w:tmpl w:val="CD7A7756"/>
    <w:lvl w:ilvl="0">
      <w:start w:val="1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8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0" w15:restartNumberingAfterBreak="0">
    <w:nsid w:val="6A6856B9"/>
    <w:multiLevelType w:val="multilevel"/>
    <w:tmpl w:val="7554B2BC"/>
    <w:lvl w:ilvl="0">
      <w:start w:val="2"/>
      <w:numFmt w:val="decimal"/>
      <w:lvlText w:val="%1."/>
      <w:lvlJc w:val="left"/>
      <w:pPr>
        <w:ind w:left="141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21" w15:restartNumberingAfterBreak="0">
    <w:nsid w:val="74B64329"/>
    <w:multiLevelType w:val="hybridMultilevel"/>
    <w:tmpl w:val="7DEC54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31D8A"/>
    <w:multiLevelType w:val="hybridMultilevel"/>
    <w:tmpl w:val="7BAA9098"/>
    <w:lvl w:ilvl="0" w:tplc="67CEE51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402B10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2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9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3"/>
  </w:num>
  <w:num w:numId="13">
    <w:abstractNumId w:val="23"/>
  </w:num>
  <w:num w:numId="14">
    <w:abstractNumId w:val="13"/>
  </w:num>
  <w:num w:numId="15">
    <w:abstractNumId w:val="7"/>
  </w:num>
  <w:num w:numId="16">
    <w:abstractNumId w:val="18"/>
  </w:num>
  <w:num w:numId="17">
    <w:abstractNumId w:val="9"/>
  </w:num>
  <w:num w:numId="18">
    <w:abstractNumId w:val="12"/>
  </w:num>
  <w:num w:numId="19">
    <w:abstractNumId w:val="21"/>
  </w:num>
  <w:num w:numId="20">
    <w:abstractNumId w:val="1"/>
  </w:num>
  <w:num w:numId="21">
    <w:abstractNumId w:val="1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7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418"/>
    <w:rsid w:val="00042AEE"/>
    <w:rsid w:val="000D3300"/>
    <w:rsid w:val="000F10C3"/>
    <w:rsid w:val="000F5FE8"/>
    <w:rsid w:val="00127847"/>
    <w:rsid w:val="00127B30"/>
    <w:rsid w:val="001328CF"/>
    <w:rsid w:val="001A10D5"/>
    <w:rsid w:val="001C47F4"/>
    <w:rsid w:val="001E24E4"/>
    <w:rsid w:val="00246971"/>
    <w:rsid w:val="00247D73"/>
    <w:rsid w:val="00250E44"/>
    <w:rsid w:val="002559F1"/>
    <w:rsid w:val="00260DA4"/>
    <w:rsid w:val="00271458"/>
    <w:rsid w:val="002A708B"/>
    <w:rsid w:val="00367256"/>
    <w:rsid w:val="004114C0"/>
    <w:rsid w:val="00446BC8"/>
    <w:rsid w:val="00455961"/>
    <w:rsid w:val="00457F5B"/>
    <w:rsid w:val="00464E5D"/>
    <w:rsid w:val="004B2145"/>
    <w:rsid w:val="004B7825"/>
    <w:rsid w:val="00502418"/>
    <w:rsid w:val="005147F1"/>
    <w:rsid w:val="00560C0F"/>
    <w:rsid w:val="00597E51"/>
    <w:rsid w:val="005F1CF4"/>
    <w:rsid w:val="0061079B"/>
    <w:rsid w:val="00625B78"/>
    <w:rsid w:val="006375FF"/>
    <w:rsid w:val="006B0755"/>
    <w:rsid w:val="006B1A95"/>
    <w:rsid w:val="00706CD2"/>
    <w:rsid w:val="007473B4"/>
    <w:rsid w:val="00793B02"/>
    <w:rsid w:val="00796D61"/>
    <w:rsid w:val="007B1322"/>
    <w:rsid w:val="007B5256"/>
    <w:rsid w:val="007D6AAB"/>
    <w:rsid w:val="008051DE"/>
    <w:rsid w:val="0087730A"/>
    <w:rsid w:val="008A19D3"/>
    <w:rsid w:val="008A7C49"/>
    <w:rsid w:val="008B558A"/>
    <w:rsid w:val="008D12AC"/>
    <w:rsid w:val="008D40B5"/>
    <w:rsid w:val="00903A4A"/>
    <w:rsid w:val="009102F8"/>
    <w:rsid w:val="009A6F7F"/>
    <w:rsid w:val="009C2D6B"/>
    <w:rsid w:val="00A42196"/>
    <w:rsid w:val="00A77AE0"/>
    <w:rsid w:val="00AB0976"/>
    <w:rsid w:val="00AB5233"/>
    <w:rsid w:val="00B11418"/>
    <w:rsid w:val="00B47619"/>
    <w:rsid w:val="00B57188"/>
    <w:rsid w:val="00B84DE1"/>
    <w:rsid w:val="00C17900"/>
    <w:rsid w:val="00CC0E1D"/>
    <w:rsid w:val="00CF77EE"/>
    <w:rsid w:val="00D25C4D"/>
    <w:rsid w:val="00D779F0"/>
    <w:rsid w:val="00D95979"/>
    <w:rsid w:val="00E667BC"/>
    <w:rsid w:val="00E73373"/>
    <w:rsid w:val="00E95702"/>
    <w:rsid w:val="00EB1819"/>
    <w:rsid w:val="00EE485C"/>
    <w:rsid w:val="00EF59BC"/>
    <w:rsid w:val="00F2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688D9"/>
  <w15:chartTrackingRefBased/>
  <w15:docId w15:val="{B416DEF7-C73F-4A0F-B126-436BA09BF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E24E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E24E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1E24E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E24E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Nadpis4">
    <w:name w:val="heading 4"/>
    <w:basedOn w:val="Normlny"/>
    <w:next w:val="Normlny"/>
    <w:link w:val="Nadpis4Char"/>
    <w:unhideWhenUsed/>
    <w:qFormat/>
    <w:rsid w:val="001E24E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Nadpis5">
    <w:name w:val="heading 5"/>
    <w:basedOn w:val="Normlny"/>
    <w:next w:val="Normlny"/>
    <w:link w:val="Nadpis5Char1"/>
    <w:uiPriority w:val="99"/>
    <w:qFormat/>
    <w:rsid w:val="001E24E4"/>
    <w:pPr>
      <w:numPr>
        <w:ilvl w:val="4"/>
        <w:numId w:val="1"/>
      </w:numPr>
      <w:jc w:val="center"/>
      <w:outlineLvl w:val="4"/>
    </w:pPr>
    <w:rPr>
      <w:b/>
      <w:bCs/>
      <w:sz w:val="28"/>
      <w:szCs w:val="28"/>
      <w:lang w:val="x-none"/>
    </w:rPr>
  </w:style>
  <w:style w:type="paragraph" w:styleId="Nadpis6">
    <w:name w:val="heading 6"/>
    <w:basedOn w:val="Normlny"/>
    <w:next w:val="Normlny"/>
    <w:link w:val="Nadpis6Char1"/>
    <w:uiPriority w:val="99"/>
    <w:qFormat/>
    <w:rsid w:val="001E24E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x-none"/>
    </w:rPr>
  </w:style>
  <w:style w:type="paragraph" w:styleId="Nadpis7">
    <w:name w:val="heading 7"/>
    <w:basedOn w:val="Normlny"/>
    <w:next w:val="Normlny"/>
    <w:link w:val="Nadpis7Char1"/>
    <w:uiPriority w:val="99"/>
    <w:qFormat/>
    <w:rsid w:val="001E24E4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  <w:lang w:val="x-none"/>
    </w:rPr>
  </w:style>
  <w:style w:type="paragraph" w:styleId="Nadpis8">
    <w:name w:val="heading 8"/>
    <w:basedOn w:val="Normlny"/>
    <w:next w:val="Normlny"/>
    <w:link w:val="Nadpis8Char1"/>
    <w:uiPriority w:val="99"/>
    <w:qFormat/>
    <w:rsid w:val="001E24E4"/>
    <w:pPr>
      <w:numPr>
        <w:ilvl w:val="7"/>
        <w:numId w:val="1"/>
      </w:numPr>
      <w:ind w:firstLine="708"/>
      <w:jc w:val="both"/>
      <w:outlineLvl w:val="7"/>
    </w:pPr>
    <w:rPr>
      <w:u w:val="single"/>
      <w:lang w:val="x-none"/>
    </w:rPr>
  </w:style>
  <w:style w:type="paragraph" w:styleId="Nadpis9">
    <w:name w:val="heading 9"/>
    <w:basedOn w:val="Normlny"/>
    <w:next w:val="Normlny"/>
    <w:link w:val="Nadpis9Char1"/>
    <w:uiPriority w:val="99"/>
    <w:qFormat/>
    <w:rsid w:val="001E24E4"/>
    <w:pPr>
      <w:numPr>
        <w:ilvl w:val="8"/>
        <w:numId w:val="1"/>
      </w:numPr>
      <w:outlineLvl w:val="8"/>
    </w:pPr>
    <w:rPr>
      <w:b/>
      <w:bCs/>
      <w:u w:val="single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1E24E4"/>
    <w:rPr>
      <w:rFonts w:ascii="Arial" w:eastAsia="Times New Roman" w:hAnsi="Arial" w:cs="Times New Roman"/>
      <w:b/>
      <w:bCs/>
      <w:kern w:val="1"/>
      <w:sz w:val="32"/>
      <w:szCs w:val="32"/>
      <w:lang w:val="x-none" w:eastAsia="zh-CN"/>
    </w:rPr>
  </w:style>
  <w:style w:type="character" w:customStyle="1" w:styleId="Nadpis2Char">
    <w:name w:val="Nadpis 2 Char"/>
    <w:basedOn w:val="Predvolenpsmoodseku"/>
    <w:link w:val="Nadpis2"/>
    <w:semiHidden/>
    <w:rsid w:val="001E24E4"/>
    <w:rPr>
      <w:rFonts w:ascii="Cambria" w:eastAsia="Times New Roman" w:hAnsi="Cambria" w:cs="Times New Roman"/>
      <w:b/>
      <w:bCs/>
      <w:color w:val="4F81BD"/>
      <w:sz w:val="26"/>
      <w:szCs w:val="26"/>
      <w:lang w:val="x-none" w:eastAsia="zh-CN"/>
    </w:rPr>
  </w:style>
  <w:style w:type="character" w:customStyle="1" w:styleId="Nadpis3Char">
    <w:name w:val="Nadpis 3 Char"/>
    <w:basedOn w:val="Predvolenpsmoodseku"/>
    <w:link w:val="Nadpis3"/>
    <w:uiPriority w:val="99"/>
    <w:rsid w:val="001E24E4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character" w:customStyle="1" w:styleId="Nadpis4Char">
    <w:name w:val="Nadpis 4 Char"/>
    <w:basedOn w:val="Predvolenpsmoodseku"/>
    <w:link w:val="Nadpis4"/>
    <w:rsid w:val="001E24E4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1">
    <w:name w:val="Nadpis 5 Char1"/>
    <w:link w:val="Nadpis5"/>
    <w:uiPriority w:val="99"/>
    <w:locked/>
    <w:rsid w:val="001E24E4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character" w:customStyle="1" w:styleId="Nadpis6Char1">
    <w:name w:val="Nadpis 6 Char1"/>
    <w:link w:val="Nadpis6"/>
    <w:uiPriority w:val="99"/>
    <w:locked/>
    <w:rsid w:val="001E24E4"/>
    <w:rPr>
      <w:rFonts w:ascii="Times New Roman" w:eastAsia="Times New Roman" w:hAnsi="Times New Roman" w:cs="Times New Roman"/>
      <w:b/>
      <w:bCs/>
      <w:lang w:val="x-none" w:eastAsia="zh-CN"/>
    </w:rPr>
  </w:style>
  <w:style w:type="character" w:customStyle="1" w:styleId="Nadpis7Char1">
    <w:name w:val="Nadpis 7 Char1"/>
    <w:link w:val="Nadpis7"/>
    <w:uiPriority w:val="99"/>
    <w:locked/>
    <w:rsid w:val="001E24E4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zh-CN"/>
    </w:rPr>
  </w:style>
  <w:style w:type="character" w:customStyle="1" w:styleId="Nadpis8Char1">
    <w:name w:val="Nadpis 8 Char1"/>
    <w:link w:val="Nadpis8"/>
    <w:uiPriority w:val="99"/>
    <w:locked/>
    <w:rsid w:val="001E24E4"/>
    <w:rPr>
      <w:rFonts w:ascii="Times New Roman" w:eastAsia="Times New Roman" w:hAnsi="Times New Roman" w:cs="Times New Roman"/>
      <w:sz w:val="24"/>
      <w:szCs w:val="24"/>
      <w:u w:val="single"/>
      <w:lang w:val="x-none" w:eastAsia="zh-CN"/>
    </w:rPr>
  </w:style>
  <w:style w:type="character" w:customStyle="1" w:styleId="Nadpis9Char1">
    <w:name w:val="Nadpis 9 Char1"/>
    <w:link w:val="Nadpis9"/>
    <w:uiPriority w:val="99"/>
    <w:locked/>
    <w:rsid w:val="001E24E4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zh-CN"/>
    </w:rPr>
  </w:style>
  <w:style w:type="character" w:customStyle="1" w:styleId="Nadpis5Char">
    <w:name w:val="Nadpis 5 Char"/>
    <w:basedOn w:val="Predvolenpsmoodseku"/>
    <w:uiPriority w:val="99"/>
    <w:rsid w:val="001E24E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uiPriority w:val="99"/>
    <w:rsid w:val="001E24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7Char">
    <w:name w:val="Nadpis 7 Char"/>
    <w:basedOn w:val="Predvolenpsmoodseku"/>
    <w:uiPriority w:val="99"/>
    <w:rsid w:val="001E24E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zh-CN"/>
    </w:rPr>
  </w:style>
  <w:style w:type="character" w:customStyle="1" w:styleId="Nadpis8Char">
    <w:name w:val="Nadpis 8 Char"/>
    <w:basedOn w:val="Predvolenpsmoodseku"/>
    <w:uiPriority w:val="99"/>
    <w:rsid w:val="001E24E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Predvolenpsmoodseku"/>
    <w:uiPriority w:val="99"/>
    <w:rsid w:val="001E24E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WW8Num2z0">
    <w:name w:val="WW8Num2z0"/>
    <w:uiPriority w:val="99"/>
    <w:rsid w:val="001E24E4"/>
    <w:rPr>
      <w:b/>
      <w:bCs/>
      <w:sz w:val="24"/>
      <w:szCs w:val="24"/>
    </w:rPr>
  </w:style>
  <w:style w:type="character" w:customStyle="1" w:styleId="WW8Num3z0">
    <w:name w:val="WW8Num3z0"/>
    <w:uiPriority w:val="99"/>
    <w:rsid w:val="001E24E4"/>
    <w:rPr>
      <w:rFonts w:ascii="Symbol" w:hAnsi="Symbol" w:cs="Symbol"/>
    </w:rPr>
  </w:style>
  <w:style w:type="character" w:customStyle="1" w:styleId="WW8Num4z0">
    <w:name w:val="WW8Num4z0"/>
    <w:uiPriority w:val="99"/>
    <w:rsid w:val="001E24E4"/>
    <w:rPr>
      <w:rFonts w:ascii="Arial" w:hAnsi="Arial" w:cs="Arial"/>
    </w:rPr>
  </w:style>
  <w:style w:type="character" w:customStyle="1" w:styleId="WW8Num4z1">
    <w:name w:val="WW8Num4z1"/>
    <w:uiPriority w:val="99"/>
    <w:rsid w:val="001E24E4"/>
    <w:rPr>
      <w:rFonts w:ascii="Courier New" w:hAnsi="Courier New" w:cs="Courier New"/>
    </w:rPr>
  </w:style>
  <w:style w:type="character" w:customStyle="1" w:styleId="WW8Num6z0">
    <w:name w:val="WW8Num6z0"/>
    <w:uiPriority w:val="99"/>
    <w:rsid w:val="001E24E4"/>
    <w:rPr>
      <w:rFonts w:ascii="Arial" w:hAnsi="Arial" w:cs="Arial"/>
    </w:rPr>
  </w:style>
  <w:style w:type="character" w:customStyle="1" w:styleId="WW8Num9z0">
    <w:name w:val="WW8Num9z0"/>
    <w:uiPriority w:val="99"/>
    <w:rsid w:val="001E24E4"/>
  </w:style>
  <w:style w:type="character" w:customStyle="1" w:styleId="WW8Num9z1">
    <w:name w:val="WW8Num9z1"/>
    <w:uiPriority w:val="99"/>
    <w:rsid w:val="001E24E4"/>
    <w:rPr>
      <w:sz w:val="20"/>
      <w:szCs w:val="20"/>
    </w:rPr>
  </w:style>
  <w:style w:type="character" w:customStyle="1" w:styleId="WW8Num9z3">
    <w:name w:val="WW8Num9z3"/>
    <w:uiPriority w:val="99"/>
    <w:rsid w:val="001E24E4"/>
  </w:style>
  <w:style w:type="character" w:customStyle="1" w:styleId="WW8Num14z0">
    <w:name w:val="WW8Num14z0"/>
    <w:uiPriority w:val="99"/>
    <w:rsid w:val="001E24E4"/>
    <w:rPr>
      <w:b/>
      <w:bCs/>
      <w:sz w:val="24"/>
      <w:szCs w:val="24"/>
    </w:rPr>
  </w:style>
  <w:style w:type="character" w:customStyle="1" w:styleId="WW8Num16z1">
    <w:name w:val="WW8Num16z1"/>
    <w:uiPriority w:val="99"/>
    <w:rsid w:val="001E24E4"/>
    <w:rPr>
      <w:sz w:val="20"/>
      <w:szCs w:val="20"/>
    </w:rPr>
  </w:style>
  <w:style w:type="character" w:customStyle="1" w:styleId="WW8Num17z0">
    <w:name w:val="WW8Num17z0"/>
    <w:uiPriority w:val="99"/>
    <w:rsid w:val="001E24E4"/>
    <w:rPr>
      <w:rFonts w:ascii="Symbol" w:hAnsi="Symbol" w:cs="Symbol"/>
    </w:rPr>
  </w:style>
  <w:style w:type="character" w:customStyle="1" w:styleId="WW8Num19z1">
    <w:name w:val="WW8Num19z1"/>
    <w:uiPriority w:val="99"/>
    <w:rsid w:val="001E24E4"/>
    <w:rPr>
      <w:rFonts w:ascii="Courier New" w:hAnsi="Courier New" w:cs="Courier New"/>
    </w:rPr>
  </w:style>
  <w:style w:type="character" w:customStyle="1" w:styleId="WW8Num20z1">
    <w:name w:val="WW8Num20z1"/>
    <w:uiPriority w:val="99"/>
    <w:rsid w:val="001E24E4"/>
    <w:rPr>
      <w:rFonts w:ascii="Courier New" w:hAnsi="Courier New" w:cs="Courier New"/>
    </w:rPr>
  </w:style>
  <w:style w:type="character" w:customStyle="1" w:styleId="WW8Num21z0">
    <w:name w:val="WW8Num21z0"/>
    <w:uiPriority w:val="99"/>
    <w:rsid w:val="001E24E4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1E24E4"/>
  </w:style>
  <w:style w:type="character" w:customStyle="1" w:styleId="WW8Num1z0">
    <w:name w:val="WW8Num1z0"/>
    <w:uiPriority w:val="99"/>
    <w:rsid w:val="001E24E4"/>
  </w:style>
  <w:style w:type="character" w:customStyle="1" w:styleId="WW8Num2z1">
    <w:name w:val="WW8Num2z1"/>
    <w:uiPriority w:val="99"/>
    <w:rsid w:val="001E24E4"/>
    <w:rPr>
      <w:sz w:val="20"/>
      <w:szCs w:val="20"/>
    </w:rPr>
  </w:style>
  <w:style w:type="character" w:customStyle="1" w:styleId="WW8Num3z2">
    <w:name w:val="WW8Num3z2"/>
    <w:uiPriority w:val="99"/>
    <w:rsid w:val="001E24E4"/>
    <w:rPr>
      <w:rFonts w:ascii="Wingdings" w:hAnsi="Wingdings" w:cs="Wingdings"/>
    </w:rPr>
  </w:style>
  <w:style w:type="character" w:customStyle="1" w:styleId="WW8Num3z4">
    <w:name w:val="WW8Num3z4"/>
    <w:uiPriority w:val="99"/>
    <w:rsid w:val="001E24E4"/>
    <w:rPr>
      <w:rFonts w:ascii="Courier New" w:hAnsi="Courier New" w:cs="Courier New"/>
    </w:rPr>
  </w:style>
  <w:style w:type="character" w:customStyle="1" w:styleId="WW8Num4z2">
    <w:name w:val="WW8Num4z2"/>
    <w:uiPriority w:val="99"/>
    <w:rsid w:val="001E24E4"/>
    <w:rPr>
      <w:rFonts w:ascii="Wingdings" w:hAnsi="Wingdings" w:cs="Wingdings"/>
    </w:rPr>
  </w:style>
  <w:style w:type="character" w:customStyle="1" w:styleId="WW8Num4z3">
    <w:name w:val="WW8Num4z3"/>
    <w:uiPriority w:val="99"/>
    <w:rsid w:val="001E24E4"/>
    <w:rPr>
      <w:rFonts w:ascii="Symbol" w:hAnsi="Symbol" w:cs="Symbol"/>
    </w:rPr>
  </w:style>
  <w:style w:type="character" w:customStyle="1" w:styleId="WW8Num7z0">
    <w:name w:val="WW8Num7z0"/>
    <w:uiPriority w:val="99"/>
    <w:rsid w:val="001E24E4"/>
    <w:rPr>
      <w:b/>
      <w:bCs/>
      <w:sz w:val="24"/>
      <w:szCs w:val="24"/>
    </w:rPr>
  </w:style>
  <w:style w:type="character" w:customStyle="1" w:styleId="WW8Num7z1">
    <w:name w:val="WW8Num7z1"/>
    <w:uiPriority w:val="99"/>
    <w:rsid w:val="001E24E4"/>
    <w:rPr>
      <w:sz w:val="20"/>
      <w:szCs w:val="20"/>
    </w:rPr>
  </w:style>
  <w:style w:type="character" w:customStyle="1" w:styleId="WW8Num10z0">
    <w:name w:val="WW8Num10z0"/>
    <w:uiPriority w:val="99"/>
    <w:rsid w:val="001E24E4"/>
    <w:rPr>
      <w:color w:val="000000"/>
    </w:rPr>
  </w:style>
  <w:style w:type="character" w:customStyle="1" w:styleId="WW8Num11z0">
    <w:name w:val="WW8Num11z0"/>
    <w:uiPriority w:val="99"/>
    <w:rsid w:val="001E24E4"/>
    <w:rPr>
      <w:rFonts w:ascii="Arial" w:hAnsi="Arial" w:cs="Arial"/>
    </w:rPr>
  </w:style>
  <w:style w:type="character" w:customStyle="1" w:styleId="WW8Num11z1">
    <w:name w:val="WW8Num11z1"/>
    <w:uiPriority w:val="99"/>
    <w:rsid w:val="001E24E4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1E24E4"/>
    <w:rPr>
      <w:rFonts w:ascii="Wingdings" w:hAnsi="Wingdings" w:cs="Wingdings"/>
    </w:rPr>
  </w:style>
  <w:style w:type="character" w:customStyle="1" w:styleId="WW8Num11z3">
    <w:name w:val="WW8Num11z3"/>
    <w:uiPriority w:val="99"/>
    <w:rsid w:val="001E24E4"/>
    <w:rPr>
      <w:rFonts w:ascii="Symbol" w:hAnsi="Symbol" w:cs="Symbol"/>
    </w:rPr>
  </w:style>
  <w:style w:type="character" w:customStyle="1" w:styleId="WW8Num14z1">
    <w:name w:val="WW8Num14z1"/>
    <w:uiPriority w:val="99"/>
    <w:rsid w:val="001E24E4"/>
    <w:rPr>
      <w:sz w:val="20"/>
      <w:szCs w:val="20"/>
    </w:rPr>
  </w:style>
  <w:style w:type="character" w:customStyle="1" w:styleId="WW8Num14z3">
    <w:name w:val="WW8Num14z3"/>
    <w:uiPriority w:val="99"/>
    <w:rsid w:val="001E24E4"/>
  </w:style>
  <w:style w:type="character" w:customStyle="1" w:styleId="WW8Num17z1">
    <w:name w:val="WW8Num17z1"/>
    <w:uiPriority w:val="99"/>
    <w:rsid w:val="001E24E4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1E24E4"/>
    <w:rPr>
      <w:rFonts w:ascii="Wingdings" w:hAnsi="Wingdings" w:cs="Wingdings"/>
    </w:rPr>
  </w:style>
  <w:style w:type="character" w:customStyle="1" w:styleId="WW8Num19z0">
    <w:name w:val="WW8Num19z0"/>
    <w:uiPriority w:val="99"/>
    <w:rsid w:val="001E24E4"/>
    <w:rPr>
      <w:rFonts w:ascii="Symbol" w:hAnsi="Symbol" w:cs="Symbol"/>
    </w:rPr>
  </w:style>
  <w:style w:type="character" w:customStyle="1" w:styleId="WW8Num19z2">
    <w:name w:val="WW8Num19z2"/>
    <w:uiPriority w:val="99"/>
    <w:rsid w:val="001E24E4"/>
    <w:rPr>
      <w:rFonts w:ascii="Wingdings" w:hAnsi="Wingdings" w:cs="Wingdings"/>
    </w:rPr>
  </w:style>
  <w:style w:type="character" w:customStyle="1" w:styleId="WW8Num20z0">
    <w:name w:val="WW8Num20z0"/>
    <w:uiPriority w:val="99"/>
    <w:rsid w:val="001E24E4"/>
    <w:rPr>
      <w:rFonts w:ascii="Symbol" w:hAnsi="Symbol" w:cs="Symbol"/>
    </w:rPr>
  </w:style>
  <w:style w:type="character" w:customStyle="1" w:styleId="WW8Num20z2">
    <w:name w:val="WW8Num20z2"/>
    <w:uiPriority w:val="99"/>
    <w:rsid w:val="001E24E4"/>
    <w:rPr>
      <w:rFonts w:ascii="Wingdings" w:hAnsi="Wingdings" w:cs="Wingdings"/>
    </w:rPr>
  </w:style>
  <w:style w:type="character" w:customStyle="1" w:styleId="WW8Num21z1">
    <w:name w:val="WW8Num21z1"/>
    <w:uiPriority w:val="99"/>
    <w:rsid w:val="001E24E4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1E24E4"/>
    <w:rPr>
      <w:rFonts w:ascii="Wingdings" w:hAnsi="Wingdings" w:cs="Wingdings"/>
    </w:rPr>
  </w:style>
  <w:style w:type="character" w:customStyle="1" w:styleId="WW8Num22z0">
    <w:name w:val="WW8Num22z0"/>
    <w:uiPriority w:val="99"/>
    <w:rsid w:val="001E24E4"/>
    <w:rPr>
      <w:rFonts w:ascii="Calibri" w:hAnsi="Calibri" w:cs="Calibri"/>
    </w:rPr>
  </w:style>
  <w:style w:type="character" w:customStyle="1" w:styleId="WW8Num22z1">
    <w:name w:val="WW8Num22z1"/>
    <w:uiPriority w:val="99"/>
    <w:rsid w:val="001E24E4"/>
    <w:rPr>
      <w:rFonts w:ascii="Courier New" w:hAnsi="Courier New" w:cs="Courier New"/>
    </w:rPr>
  </w:style>
  <w:style w:type="character" w:customStyle="1" w:styleId="WW8Num22z2">
    <w:name w:val="WW8Num22z2"/>
    <w:uiPriority w:val="99"/>
    <w:rsid w:val="001E24E4"/>
    <w:rPr>
      <w:rFonts w:ascii="Wingdings" w:hAnsi="Wingdings" w:cs="Wingdings"/>
    </w:rPr>
  </w:style>
  <w:style w:type="character" w:customStyle="1" w:styleId="WW8Num22z3">
    <w:name w:val="WW8Num22z3"/>
    <w:uiPriority w:val="99"/>
    <w:rsid w:val="001E24E4"/>
    <w:rPr>
      <w:rFonts w:ascii="Symbol" w:hAnsi="Symbol" w:cs="Symbol"/>
    </w:rPr>
  </w:style>
  <w:style w:type="character" w:customStyle="1" w:styleId="WW8Num25z0">
    <w:name w:val="WW8Num25z0"/>
    <w:uiPriority w:val="99"/>
    <w:rsid w:val="001E24E4"/>
    <w:rPr>
      <w:rFonts w:ascii="Symbol" w:hAnsi="Symbol" w:cs="Symbol"/>
    </w:rPr>
  </w:style>
  <w:style w:type="character" w:customStyle="1" w:styleId="WW8Num25z1">
    <w:name w:val="WW8Num25z1"/>
    <w:uiPriority w:val="99"/>
    <w:rsid w:val="001E24E4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1E24E4"/>
    <w:rPr>
      <w:rFonts w:ascii="Wingdings" w:hAnsi="Wingdings" w:cs="Wingdings"/>
    </w:rPr>
  </w:style>
  <w:style w:type="character" w:customStyle="1" w:styleId="WW8Num26z0">
    <w:name w:val="WW8Num26z0"/>
    <w:uiPriority w:val="99"/>
    <w:rsid w:val="001E24E4"/>
    <w:rPr>
      <w:rFonts w:ascii="Symbol" w:hAnsi="Symbol" w:cs="Symbol"/>
    </w:rPr>
  </w:style>
  <w:style w:type="character" w:customStyle="1" w:styleId="WW8Num26z1">
    <w:name w:val="WW8Num26z1"/>
    <w:uiPriority w:val="99"/>
    <w:rsid w:val="001E24E4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1E24E4"/>
    <w:rPr>
      <w:rFonts w:ascii="Symbol" w:hAnsi="Symbol" w:cs="Symbol"/>
      <w:color w:val="auto"/>
    </w:rPr>
  </w:style>
  <w:style w:type="character" w:customStyle="1" w:styleId="WW8Num26z3">
    <w:name w:val="WW8Num26z3"/>
    <w:uiPriority w:val="99"/>
    <w:rsid w:val="001E24E4"/>
    <w:rPr>
      <w:rFonts w:ascii="Courier New" w:hAnsi="Courier New" w:cs="Courier New"/>
      <w:color w:val="auto"/>
    </w:rPr>
  </w:style>
  <w:style w:type="character" w:customStyle="1" w:styleId="WW8Num26z5">
    <w:name w:val="WW8Num26z5"/>
    <w:uiPriority w:val="99"/>
    <w:rsid w:val="001E24E4"/>
    <w:rPr>
      <w:rFonts w:ascii="Wingdings" w:hAnsi="Wingdings" w:cs="Wingdings"/>
    </w:rPr>
  </w:style>
  <w:style w:type="character" w:customStyle="1" w:styleId="WW8Num27z0">
    <w:name w:val="WW8Num27z0"/>
    <w:uiPriority w:val="99"/>
    <w:rsid w:val="001E24E4"/>
    <w:rPr>
      <w:rFonts w:ascii="Wingdings" w:hAnsi="Wingdings" w:cs="Wingdings"/>
    </w:rPr>
  </w:style>
  <w:style w:type="character" w:customStyle="1" w:styleId="WW8Num27z1">
    <w:name w:val="WW8Num27z1"/>
    <w:uiPriority w:val="99"/>
    <w:rsid w:val="001E24E4"/>
    <w:rPr>
      <w:rFonts w:ascii="Courier New" w:hAnsi="Courier New" w:cs="Courier New"/>
    </w:rPr>
  </w:style>
  <w:style w:type="character" w:customStyle="1" w:styleId="WW8Num27z3">
    <w:name w:val="WW8Num27z3"/>
    <w:uiPriority w:val="99"/>
    <w:rsid w:val="001E24E4"/>
    <w:rPr>
      <w:rFonts w:ascii="Symbol" w:hAnsi="Symbol" w:cs="Symbol"/>
    </w:rPr>
  </w:style>
  <w:style w:type="character" w:customStyle="1" w:styleId="WW8Num28z0">
    <w:name w:val="WW8Num28z0"/>
    <w:uiPriority w:val="99"/>
    <w:rsid w:val="001E24E4"/>
    <w:rPr>
      <w:rFonts w:ascii="Calibri" w:hAnsi="Calibri" w:cs="Calibri"/>
    </w:rPr>
  </w:style>
  <w:style w:type="character" w:customStyle="1" w:styleId="WW8Num28z1">
    <w:name w:val="WW8Num28z1"/>
    <w:uiPriority w:val="99"/>
    <w:rsid w:val="001E24E4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1E24E4"/>
    <w:rPr>
      <w:rFonts w:ascii="Wingdings" w:hAnsi="Wingdings" w:cs="Wingdings"/>
    </w:rPr>
  </w:style>
  <w:style w:type="character" w:customStyle="1" w:styleId="WW8Num28z3">
    <w:name w:val="WW8Num28z3"/>
    <w:uiPriority w:val="99"/>
    <w:rsid w:val="001E24E4"/>
    <w:rPr>
      <w:rFonts w:ascii="Symbol" w:hAnsi="Symbol" w:cs="Symbol"/>
    </w:rPr>
  </w:style>
  <w:style w:type="character" w:customStyle="1" w:styleId="WW8Num29z0">
    <w:name w:val="WW8Num29z0"/>
    <w:uiPriority w:val="99"/>
    <w:rsid w:val="001E24E4"/>
    <w:rPr>
      <w:rFonts w:ascii="Arial" w:hAnsi="Arial" w:cs="Arial"/>
    </w:rPr>
  </w:style>
  <w:style w:type="character" w:customStyle="1" w:styleId="WW8Num29z1">
    <w:name w:val="WW8Num29z1"/>
    <w:uiPriority w:val="99"/>
    <w:rsid w:val="001E24E4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1E24E4"/>
    <w:rPr>
      <w:rFonts w:ascii="Wingdings" w:hAnsi="Wingdings" w:cs="Wingdings"/>
    </w:rPr>
  </w:style>
  <w:style w:type="character" w:customStyle="1" w:styleId="WW8Num29z3">
    <w:name w:val="WW8Num29z3"/>
    <w:uiPriority w:val="99"/>
    <w:rsid w:val="001E24E4"/>
    <w:rPr>
      <w:rFonts w:ascii="Symbol" w:hAnsi="Symbol" w:cs="Symbol"/>
    </w:rPr>
  </w:style>
  <w:style w:type="character" w:customStyle="1" w:styleId="WW8Num30z0">
    <w:name w:val="WW8Num30z0"/>
    <w:uiPriority w:val="99"/>
    <w:rsid w:val="001E24E4"/>
    <w:rPr>
      <w:rFonts w:ascii="Wingdings" w:hAnsi="Wingdings" w:cs="Wingdings"/>
    </w:rPr>
  </w:style>
  <w:style w:type="character" w:customStyle="1" w:styleId="WW8Num30z1">
    <w:name w:val="WW8Num30z1"/>
    <w:uiPriority w:val="99"/>
    <w:rsid w:val="001E24E4"/>
    <w:rPr>
      <w:rFonts w:ascii="Courier New" w:hAnsi="Courier New" w:cs="Courier New"/>
    </w:rPr>
  </w:style>
  <w:style w:type="character" w:customStyle="1" w:styleId="WW8Num30z3">
    <w:name w:val="WW8Num30z3"/>
    <w:uiPriority w:val="99"/>
    <w:rsid w:val="001E24E4"/>
    <w:rPr>
      <w:rFonts w:ascii="Symbol" w:hAnsi="Symbol" w:cs="Symbol"/>
    </w:rPr>
  </w:style>
  <w:style w:type="character" w:customStyle="1" w:styleId="WW8Num32z0">
    <w:name w:val="WW8Num32z0"/>
    <w:uiPriority w:val="99"/>
    <w:rsid w:val="001E24E4"/>
    <w:rPr>
      <w:rFonts w:ascii="Symbol" w:hAnsi="Symbol" w:cs="Symbol"/>
    </w:rPr>
  </w:style>
  <w:style w:type="character" w:customStyle="1" w:styleId="WW8Num32z1">
    <w:name w:val="WW8Num32z1"/>
    <w:uiPriority w:val="99"/>
    <w:rsid w:val="001E24E4"/>
    <w:rPr>
      <w:b/>
      <w:bCs/>
    </w:rPr>
  </w:style>
  <w:style w:type="character" w:customStyle="1" w:styleId="WW8Num32z2">
    <w:name w:val="WW8Num32z2"/>
    <w:uiPriority w:val="99"/>
    <w:rsid w:val="001E24E4"/>
    <w:rPr>
      <w:rFonts w:ascii="Arial Narrow" w:hAnsi="Arial Narrow" w:cs="Arial Narrow"/>
    </w:rPr>
  </w:style>
  <w:style w:type="character" w:customStyle="1" w:styleId="WW8Num35z1">
    <w:name w:val="WW8Num35z1"/>
    <w:uiPriority w:val="99"/>
    <w:rsid w:val="001E24E4"/>
    <w:rPr>
      <w:sz w:val="20"/>
      <w:szCs w:val="20"/>
    </w:rPr>
  </w:style>
  <w:style w:type="character" w:customStyle="1" w:styleId="WW8Num36z0">
    <w:name w:val="WW8Num36z0"/>
    <w:uiPriority w:val="99"/>
    <w:rsid w:val="001E24E4"/>
    <w:rPr>
      <w:rFonts w:ascii="Times New Roman" w:hAnsi="Times New Roman" w:cs="Times New Roman"/>
      <w:sz w:val="22"/>
      <w:szCs w:val="22"/>
    </w:rPr>
  </w:style>
  <w:style w:type="character" w:customStyle="1" w:styleId="WW8Num37z0">
    <w:name w:val="WW8Num37z0"/>
    <w:uiPriority w:val="99"/>
    <w:rsid w:val="001E24E4"/>
    <w:rPr>
      <w:rFonts w:ascii="Symbol" w:hAnsi="Symbol" w:cs="Symbol"/>
    </w:rPr>
  </w:style>
  <w:style w:type="character" w:customStyle="1" w:styleId="WW8Num37z1">
    <w:name w:val="WW8Num37z1"/>
    <w:uiPriority w:val="99"/>
    <w:rsid w:val="001E24E4"/>
    <w:rPr>
      <w:rFonts w:ascii="Courier New" w:hAnsi="Courier New" w:cs="Courier New"/>
    </w:rPr>
  </w:style>
  <w:style w:type="character" w:customStyle="1" w:styleId="WW8Num37z2">
    <w:name w:val="WW8Num37z2"/>
    <w:uiPriority w:val="99"/>
    <w:rsid w:val="001E24E4"/>
    <w:rPr>
      <w:rFonts w:ascii="Wingdings" w:hAnsi="Wingdings" w:cs="Wingdings"/>
    </w:rPr>
  </w:style>
  <w:style w:type="character" w:customStyle="1" w:styleId="WW8Num39z0">
    <w:name w:val="WW8Num39z0"/>
    <w:uiPriority w:val="99"/>
    <w:rsid w:val="001E24E4"/>
    <w:rPr>
      <w:rFonts w:ascii="Symbol" w:hAnsi="Symbol" w:cs="Symbol"/>
    </w:rPr>
  </w:style>
  <w:style w:type="character" w:customStyle="1" w:styleId="WW8Num39z1">
    <w:name w:val="WW8Num39z1"/>
    <w:uiPriority w:val="99"/>
    <w:rsid w:val="001E24E4"/>
    <w:rPr>
      <w:rFonts w:ascii="Courier New" w:hAnsi="Courier New" w:cs="Courier New"/>
    </w:rPr>
  </w:style>
  <w:style w:type="character" w:customStyle="1" w:styleId="WW8Num39z2">
    <w:name w:val="WW8Num39z2"/>
    <w:uiPriority w:val="99"/>
    <w:rsid w:val="001E24E4"/>
    <w:rPr>
      <w:rFonts w:ascii="Wingdings" w:hAnsi="Wingdings" w:cs="Wingdings"/>
    </w:rPr>
  </w:style>
  <w:style w:type="character" w:customStyle="1" w:styleId="WW8Num40z0">
    <w:name w:val="WW8Num40z0"/>
    <w:uiPriority w:val="99"/>
    <w:rsid w:val="001E24E4"/>
    <w:rPr>
      <w:b/>
      <w:bCs/>
      <w:u w:val="single"/>
    </w:rPr>
  </w:style>
  <w:style w:type="character" w:customStyle="1" w:styleId="WW8Num42z1">
    <w:name w:val="WW8Num42z1"/>
    <w:uiPriority w:val="99"/>
    <w:rsid w:val="001E24E4"/>
    <w:rPr>
      <w:rFonts w:ascii="Arial Narrow" w:hAnsi="Arial Narrow" w:cs="Arial Narrow"/>
      <w:color w:val="auto"/>
    </w:rPr>
  </w:style>
  <w:style w:type="character" w:customStyle="1" w:styleId="WW8Num43z1">
    <w:name w:val="WW8Num43z1"/>
    <w:uiPriority w:val="99"/>
    <w:rsid w:val="001E24E4"/>
  </w:style>
  <w:style w:type="character" w:customStyle="1" w:styleId="WW8Num45z0">
    <w:name w:val="WW8Num45z0"/>
    <w:uiPriority w:val="99"/>
    <w:rsid w:val="001E24E4"/>
    <w:rPr>
      <w:rFonts w:ascii="Symbol" w:hAnsi="Symbol" w:cs="Symbol"/>
    </w:rPr>
  </w:style>
  <w:style w:type="character" w:customStyle="1" w:styleId="WW8Num45z1">
    <w:name w:val="WW8Num45z1"/>
    <w:uiPriority w:val="99"/>
    <w:rsid w:val="001E24E4"/>
    <w:rPr>
      <w:rFonts w:ascii="Courier New" w:hAnsi="Courier New" w:cs="Courier New"/>
    </w:rPr>
  </w:style>
  <w:style w:type="character" w:customStyle="1" w:styleId="WW8Num45z2">
    <w:name w:val="WW8Num45z2"/>
    <w:uiPriority w:val="99"/>
    <w:rsid w:val="001E24E4"/>
    <w:rPr>
      <w:rFonts w:ascii="Wingdings" w:hAnsi="Wingdings" w:cs="Wingdings"/>
    </w:rPr>
  </w:style>
  <w:style w:type="character" w:customStyle="1" w:styleId="WW8Num46z0">
    <w:name w:val="WW8Num46z0"/>
    <w:uiPriority w:val="99"/>
    <w:rsid w:val="001E24E4"/>
    <w:rPr>
      <w:b/>
      <w:bCs/>
    </w:rPr>
  </w:style>
  <w:style w:type="character" w:customStyle="1" w:styleId="WW8Num48z0">
    <w:name w:val="WW8Num48z0"/>
    <w:uiPriority w:val="99"/>
    <w:rsid w:val="001E24E4"/>
    <w:rPr>
      <w:rFonts w:ascii="Symbol" w:hAnsi="Symbol" w:cs="Symbol"/>
    </w:rPr>
  </w:style>
  <w:style w:type="character" w:customStyle="1" w:styleId="WW8Num48z1">
    <w:name w:val="WW8Num48z1"/>
    <w:uiPriority w:val="99"/>
    <w:rsid w:val="001E24E4"/>
    <w:rPr>
      <w:rFonts w:ascii="Courier New" w:hAnsi="Courier New" w:cs="Courier New"/>
    </w:rPr>
  </w:style>
  <w:style w:type="character" w:customStyle="1" w:styleId="WW8Num48z2">
    <w:name w:val="WW8Num48z2"/>
    <w:uiPriority w:val="99"/>
    <w:rsid w:val="001E24E4"/>
    <w:rPr>
      <w:rFonts w:ascii="Wingdings" w:hAnsi="Wingdings" w:cs="Wingdings"/>
    </w:rPr>
  </w:style>
  <w:style w:type="character" w:customStyle="1" w:styleId="Predvolenpsmoodseku2">
    <w:name w:val="Predvolené písmo odseku2"/>
    <w:uiPriority w:val="99"/>
    <w:rsid w:val="001E24E4"/>
  </w:style>
  <w:style w:type="character" w:customStyle="1" w:styleId="HlavikaChar">
    <w:name w:val="Hlavička Char"/>
    <w:uiPriority w:val="99"/>
    <w:rsid w:val="001E24E4"/>
    <w:rPr>
      <w:sz w:val="24"/>
      <w:szCs w:val="24"/>
    </w:rPr>
  </w:style>
  <w:style w:type="character" w:customStyle="1" w:styleId="TextbublinyChar">
    <w:name w:val="Text bubliny Char"/>
    <w:uiPriority w:val="99"/>
    <w:rsid w:val="001E24E4"/>
    <w:rPr>
      <w:rFonts w:ascii="Tahoma" w:hAnsi="Tahoma" w:cs="Tahoma"/>
      <w:sz w:val="16"/>
      <w:szCs w:val="16"/>
    </w:rPr>
  </w:style>
  <w:style w:type="character" w:customStyle="1" w:styleId="PtaChar">
    <w:name w:val="Päta Char"/>
    <w:uiPriority w:val="99"/>
    <w:rsid w:val="001E24E4"/>
    <w:rPr>
      <w:sz w:val="24"/>
      <w:szCs w:val="24"/>
    </w:rPr>
  </w:style>
  <w:style w:type="character" w:customStyle="1" w:styleId="Zkladntext3Char">
    <w:name w:val="Základný text 3 Char"/>
    <w:uiPriority w:val="99"/>
    <w:rsid w:val="001E24E4"/>
    <w:rPr>
      <w:color w:val="FF0000"/>
    </w:rPr>
  </w:style>
  <w:style w:type="character" w:customStyle="1" w:styleId="Zarkazkladnhotextu2Char">
    <w:name w:val="Zarážka základného textu 2 Char"/>
    <w:uiPriority w:val="99"/>
    <w:rsid w:val="001E24E4"/>
    <w:rPr>
      <w:sz w:val="24"/>
      <w:szCs w:val="24"/>
    </w:rPr>
  </w:style>
  <w:style w:type="character" w:customStyle="1" w:styleId="Odkaznakomentr1">
    <w:name w:val="Odkaz na komentár1"/>
    <w:uiPriority w:val="99"/>
    <w:rsid w:val="001E24E4"/>
    <w:rPr>
      <w:sz w:val="16"/>
      <w:szCs w:val="16"/>
    </w:rPr>
  </w:style>
  <w:style w:type="character" w:customStyle="1" w:styleId="TextkomentraChar">
    <w:name w:val="Text komentára Char"/>
    <w:basedOn w:val="Predvolenpsmoodseku2"/>
    <w:uiPriority w:val="99"/>
    <w:rsid w:val="001E24E4"/>
  </w:style>
  <w:style w:type="character" w:customStyle="1" w:styleId="PredmetkomentraChar">
    <w:name w:val="Predmet komentára Char"/>
    <w:uiPriority w:val="99"/>
    <w:rsid w:val="001E24E4"/>
    <w:rPr>
      <w:b/>
      <w:bCs/>
    </w:rPr>
  </w:style>
  <w:style w:type="character" w:styleId="Hypertextovprepojenie">
    <w:name w:val="Hyperlink"/>
    <w:uiPriority w:val="99"/>
    <w:rsid w:val="001E24E4"/>
    <w:rPr>
      <w:color w:val="0000FF"/>
      <w:u w:val="single"/>
    </w:rPr>
  </w:style>
  <w:style w:type="character" w:styleId="Vrazn">
    <w:name w:val="Strong"/>
    <w:uiPriority w:val="99"/>
    <w:qFormat/>
    <w:rsid w:val="001E24E4"/>
    <w:rPr>
      <w:b/>
      <w:bCs/>
    </w:rPr>
  </w:style>
  <w:style w:type="character" w:customStyle="1" w:styleId="TextpoznmkypodiarouChar">
    <w:name w:val="Text poznámky pod čiarou Char"/>
    <w:uiPriority w:val="99"/>
    <w:rsid w:val="001E24E4"/>
  </w:style>
  <w:style w:type="character" w:customStyle="1" w:styleId="Znakyprepoznmkupodiarou">
    <w:name w:val="Znaky pre poznámku pod čiarou"/>
    <w:uiPriority w:val="99"/>
    <w:rsid w:val="001E24E4"/>
    <w:rPr>
      <w:vertAlign w:val="superscript"/>
    </w:rPr>
  </w:style>
  <w:style w:type="character" w:styleId="Zvraznenie">
    <w:name w:val="Emphasis"/>
    <w:uiPriority w:val="99"/>
    <w:qFormat/>
    <w:rsid w:val="001E24E4"/>
    <w:rPr>
      <w:i/>
      <w:iCs/>
    </w:rPr>
  </w:style>
  <w:style w:type="character" w:customStyle="1" w:styleId="CharChar14">
    <w:name w:val="Char Char14"/>
    <w:uiPriority w:val="99"/>
    <w:rsid w:val="001E24E4"/>
    <w:rPr>
      <w:rFonts w:ascii="Times New Roman" w:hAnsi="Times New Roman" w:cs="Times New Roman"/>
      <w:i/>
      <w:iCs/>
      <w:sz w:val="24"/>
      <w:szCs w:val="24"/>
    </w:rPr>
  </w:style>
  <w:style w:type="character" w:customStyle="1" w:styleId="Predvolenpsmoodseku1">
    <w:name w:val="Predvolené písmo odseku1"/>
    <w:uiPriority w:val="99"/>
    <w:rsid w:val="001E24E4"/>
  </w:style>
  <w:style w:type="character" w:customStyle="1" w:styleId="ra">
    <w:name w:val="ra"/>
    <w:basedOn w:val="Predvolenpsmoodseku1"/>
    <w:rsid w:val="001E24E4"/>
  </w:style>
  <w:style w:type="paragraph" w:customStyle="1" w:styleId="Nadpis">
    <w:name w:val="Nadpis"/>
    <w:basedOn w:val="Normlny"/>
    <w:next w:val="Zkladntext"/>
    <w:uiPriority w:val="99"/>
    <w:rsid w:val="001E24E4"/>
    <w:pPr>
      <w:keepNext/>
      <w:spacing w:before="240" w:after="120"/>
    </w:pPr>
    <w:rPr>
      <w:rFonts w:ascii="Arial" w:eastAsia="WenQuanYi Micro Hei" w:hAnsi="Arial" w:cs="Arial"/>
      <w:sz w:val="28"/>
      <w:szCs w:val="28"/>
    </w:rPr>
  </w:style>
  <w:style w:type="paragraph" w:styleId="Zkladntext">
    <w:name w:val="Body Text"/>
    <w:basedOn w:val="Normlny"/>
    <w:link w:val="ZkladntextChar"/>
    <w:uiPriority w:val="99"/>
    <w:rsid w:val="001E24E4"/>
    <w:pPr>
      <w:jc w:val="both"/>
    </w:pPr>
    <w:rPr>
      <w:lang w:val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1E24E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Zoznam">
    <w:name w:val="List"/>
    <w:basedOn w:val="Zkladntext"/>
    <w:uiPriority w:val="99"/>
    <w:rsid w:val="001E24E4"/>
  </w:style>
  <w:style w:type="paragraph" w:styleId="Popis">
    <w:name w:val="caption"/>
    <w:basedOn w:val="Normlny"/>
    <w:uiPriority w:val="99"/>
    <w:qFormat/>
    <w:rsid w:val="001E24E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uiPriority w:val="99"/>
    <w:rsid w:val="001E24E4"/>
    <w:pPr>
      <w:suppressLineNumbers/>
    </w:pPr>
  </w:style>
  <w:style w:type="paragraph" w:customStyle="1" w:styleId="Zkladntext21">
    <w:name w:val="Základní text 21"/>
    <w:basedOn w:val="Normlny"/>
    <w:uiPriority w:val="99"/>
    <w:rsid w:val="001E24E4"/>
    <w:pPr>
      <w:jc w:val="both"/>
    </w:pPr>
  </w:style>
  <w:style w:type="paragraph" w:customStyle="1" w:styleId="Zarkazkladnhotextu21">
    <w:name w:val="Zarážka základného textu 21"/>
    <w:basedOn w:val="Normlny"/>
    <w:uiPriority w:val="99"/>
    <w:rsid w:val="001E24E4"/>
    <w:pPr>
      <w:ind w:left="360"/>
      <w:jc w:val="both"/>
    </w:pPr>
  </w:style>
  <w:style w:type="paragraph" w:styleId="Hlavika">
    <w:name w:val="header"/>
    <w:basedOn w:val="Normlny"/>
    <w:link w:val="HlavikaChar1"/>
    <w:uiPriority w:val="99"/>
    <w:rsid w:val="001E24E4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1">
    <w:name w:val="Hlavička Char1"/>
    <w:basedOn w:val="Predvolenpsmoodseku"/>
    <w:link w:val="Hlavika"/>
    <w:uiPriority w:val="99"/>
    <w:rsid w:val="001E24E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Pta">
    <w:name w:val="footer"/>
    <w:basedOn w:val="Normlny"/>
    <w:link w:val="PtaChar1"/>
    <w:uiPriority w:val="99"/>
    <w:rsid w:val="001E24E4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1">
    <w:name w:val="Päta Char1"/>
    <w:basedOn w:val="Predvolenpsmoodseku"/>
    <w:link w:val="Pta"/>
    <w:uiPriority w:val="99"/>
    <w:rsid w:val="001E24E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Zkladntext31">
    <w:name w:val="Základný text 31"/>
    <w:basedOn w:val="Normlny"/>
    <w:uiPriority w:val="99"/>
    <w:rsid w:val="001E24E4"/>
    <w:pPr>
      <w:jc w:val="center"/>
    </w:pPr>
    <w:rPr>
      <w:color w:val="FF0000"/>
      <w:sz w:val="20"/>
      <w:szCs w:val="20"/>
    </w:rPr>
  </w:style>
  <w:style w:type="paragraph" w:styleId="Zarkazkladnhotextu">
    <w:name w:val="Body Text Indent"/>
    <w:basedOn w:val="Normlny"/>
    <w:link w:val="ZarkazkladnhotextuChar"/>
    <w:uiPriority w:val="99"/>
    <w:rsid w:val="001E24E4"/>
    <w:rPr>
      <w:rFonts w:ascii="Arial" w:hAnsi="Arial"/>
      <w:sz w:val="20"/>
      <w:szCs w:val="20"/>
      <w:lang w:val="x-none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1E24E4"/>
    <w:rPr>
      <w:rFonts w:ascii="Arial" w:eastAsia="Times New Roman" w:hAnsi="Arial" w:cs="Times New Roman"/>
      <w:sz w:val="20"/>
      <w:szCs w:val="20"/>
      <w:lang w:val="x-none" w:eastAsia="zh-CN"/>
    </w:rPr>
  </w:style>
  <w:style w:type="paragraph" w:customStyle="1" w:styleId="Zkladntext1">
    <w:name w:val="Základní text1"/>
    <w:basedOn w:val="Normlny"/>
    <w:rsid w:val="001E24E4"/>
  </w:style>
  <w:style w:type="paragraph" w:customStyle="1" w:styleId="Zpat1">
    <w:name w:val="Zápatí1"/>
    <w:basedOn w:val="Normlny"/>
    <w:uiPriority w:val="99"/>
    <w:rsid w:val="001E24E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TextbublinyChar1">
    <w:name w:val="Text bubliny Char1"/>
    <w:basedOn w:val="Predvolenpsmoodseku"/>
    <w:link w:val="Textbubliny"/>
    <w:uiPriority w:val="99"/>
    <w:semiHidden/>
    <w:rsid w:val="001E24E4"/>
    <w:rPr>
      <w:rFonts w:ascii="Tahoma" w:eastAsia="Times New Roman" w:hAnsi="Tahoma" w:cs="Times New Roman"/>
      <w:sz w:val="16"/>
      <w:szCs w:val="16"/>
      <w:lang w:val="x-none" w:eastAsia="zh-CN"/>
    </w:rPr>
  </w:style>
  <w:style w:type="paragraph" w:styleId="Textbubliny">
    <w:name w:val="Balloon Text"/>
    <w:basedOn w:val="Normlny"/>
    <w:link w:val="TextbublinyChar1"/>
    <w:uiPriority w:val="99"/>
    <w:semiHidden/>
    <w:rsid w:val="001E24E4"/>
    <w:rPr>
      <w:rFonts w:ascii="Tahoma" w:hAnsi="Tahoma"/>
      <w:sz w:val="16"/>
      <w:szCs w:val="16"/>
      <w:lang w:val="x-none"/>
    </w:rPr>
  </w:style>
  <w:style w:type="paragraph" w:customStyle="1" w:styleId="Logo">
    <w:name w:val="Logo"/>
    <w:basedOn w:val="Normlny"/>
    <w:uiPriority w:val="99"/>
    <w:rsid w:val="001E24E4"/>
    <w:pPr>
      <w:widowControl/>
    </w:pPr>
    <w:rPr>
      <w:rFonts w:ascii="Times New Roman Bold" w:hAnsi="Times New Roman Bold" w:cs="Times New Roman Bold"/>
      <w:b/>
      <w:bCs/>
      <w:sz w:val="20"/>
      <w:szCs w:val="20"/>
      <w:lang w:val="fr-FR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1E24E4"/>
    <w:pPr>
      <w:widowControl/>
      <w:spacing w:after="200" w:line="276" w:lineRule="auto"/>
      <w:ind w:left="720"/>
    </w:pPr>
    <w:rPr>
      <w:rFonts w:ascii="Calibri" w:hAnsi="Calibri"/>
      <w:sz w:val="22"/>
      <w:szCs w:val="22"/>
      <w:lang w:val="x-none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1E24E4"/>
    <w:rPr>
      <w:rFonts w:ascii="Calibri" w:eastAsia="Times New Roman" w:hAnsi="Calibri" w:cs="Times New Roman"/>
      <w:lang w:val="x-none" w:eastAsia="zh-CN"/>
    </w:rPr>
  </w:style>
  <w:style w:type="paragraph" w:customStyle="1" w:styleId="Textkomentra1">
    <w:name w:val="Text komentára1"/>
    <w:basedOn w:val="Normlny"/>
    <w:uiPriority w:val="99"/>
    <w:rsid w:val="001E24E4"/>
    <w:rPr>
      <w:sz w:val="20"/>
      <w:szCs w:val="20"/>
    </w:rPr>
  </w:style>
  <w:style w:type="character" w:customStyle="1" w:styleId="TextkomentraChar1">
    <w:name w:val="Text komentára Char1"/>
    <w:basedOn w:val="Predvolenpsmoodseku"/>
    <w:link w:val="Textkomentra"/>
    <w:uiPriority w:val="99"/>
    <w:semiHidden/>
    <w:rsid w:val="001E24E4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Textkomentra">
    <w:name w:val="annotation text"/>
    <w:basedOn w:val="Normlny"/>
    <w:link w:val="TextkomentraChar1"/>
    <w:uiPriority w:val="99"/>
    <w:semiHidden/>
    <w:rsid w:val="001E24E4"/>
    <w:rPr>
      <w:sz w:val="20"/>
      <w:szCs w:val="20"/>
      <w:lang w:val="x-none"/>
    </w:rPr>
  </w:style>
  <w:style w:type="character" w:customStyle="1" w:styleId="PredmetkomentraChar1">
    <w:name w:val="Predmet komentára Char1"/>
    <w:basedOn w:val="TextkomentraChar1"/>
    <w:link w:val="Predmetkomentra"/>
    <w:uiPriority w:val="99"/>
    <w:semiHidden/>
    <w:rsid w:val="001E24E4"/>
    <w:rPr>
      <w:rFonts w:ascii="Times New Roman" w:eastAsia="Times New Roman" w:hAnsi="Times New Roman" w:cs="Times New Roman"/>
      <w:b/>
      <w:bCs/>
      <w:sz w:val="20"/>
      <w:szCs w:val="20"/>
      <w:lang w:val="x-none" w:eastAsia="zh-CN"/>
    </w:rPr>
  </w:style>
  <w:style w:type="paragraph" w:styleId="Predmetkomentra">
    <w:name w:val="annotation subject"/>
    <w:basedOn w:val="Textkomentra1"/>
    <w:next w:val="Textkomentra1"/>
    <w:link w:val="PredmetkomentraChar1"/>
    <w:uiPriority w:val="99"/>
    <w:semiHidden/>
    <w:rsid w:val="001E24E4"/>
    <w:rPr>
      <w:b/>
      <w:bCs/>
      <w:lang w:val="x-none"/>
    </w:rPr>
  </w:style>
  <w:style w:type="paragraph" w:customStyle="1" w:styleId="586BA65FDBC84B14801874AFD3BA0F91">
    <w:name w:val="586BA65FDBC84B14801874AFD3BA0F91"/>
    <w:uiPriority w:val="99"/>
    <w:rsid w:val="001E24E4"/>
    <w:pPr>
      <w:suppressAutoHyphens/>
      <w:spacing w:after="200" w:line="276" w:lineRule="auto"/>
    </w:pPr>
    <w:rPr>
      <w:rFonts w:ascii="Calibri" w:eastAsia="Times New Roman" w:hAnsi="Calibri" w:cs="Calibri"/>
      <w:lang w:val="en-US" w:eastAsia="zh-CN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1E24E4"/>
    <w:pPr>
      <w:widowControl/>
      <w:jc w:val="both"/>
    </w:pPr>
    <w:rPr>
      <w:sz w:val="20"/>
      <w:szCs w:val="20"/>
      <w:lang w:val="x-none"/>
    </w:rPr>
  </w:style>
  <w:style w:type="character" w:customStyle="1" w:styleId="TextpoznmkypodiarouChar1">
    <w:name w:val="Text poznámky pod čiarou Char1"/>
    <w:basedOn w:val="Predvolenpsmoodseku"/>
    <w:link w:val="Textpoznmkypodiarou"/>
    <w:uiPriority w:val="99"/>
    <w:semiHidden/>
    <w:rsid w:val="001E24E4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truktradokumentu1">
    <w:name w:val="Štruktúra dokumentu1"/>
    <w:basedOn w:val="Normlny"/>
    <w:uiPriority w:val="99"/>
    <w:rsid w:val="001E24E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210">
    <w:name w:val="Základný text 21"/>
    <w:basedOn w:val="Normlny"/>
    <w:uiPriority w:val="99"/>
    <w:rsid w:val="001E24E4"/>
    <w:pPr>
      <w:spacing w:after="120" w:line="480" w:lineRule="auto"/>
    </w:pPr>
  </w:style>
  <w:style w:type="paragraph" w:customStyle="1" w:styleId="Zarkazkladnhotextu31">
    <w:name w:val="Zarážka základného textu 31"/>
    <w:basedOn w:val="Normlny"/>
    <w:uiPriority w:val="99"/>
    <w:rsid w:val="001E24E4"/>
    <w:pPr>
      <w:spacing w:after="120"/>
      <w:ind w:left="283"/>
    </w:pPr>
    <w:rPr>
      <w:sz w:val="16"/>
      <w:szCs w:val="16"/>
    </w:rPr>
  </w:style>
  <w:style w:type="paragraph" w:customStyle="1" w:styleId="xl33">
    <w:name w:val="xl33"/>
    <w:basedOn w:val="Normlny"/>
    <w:uiPriority w:val="99"/>
    <w:rsid w:val="001E24E4"/>
    <w:pPr>
      <w:widowControl/>
      <w:pBdr>
        <w:bottom w:val="single" w:sz="4" w:space="0" w:color="C0C0C0"/>
        <w:right w:val="single" w:sz="4" w:space="0" w:color="000000"/>
      </w:pBdr>
      <w:spacing w:before="280" w:after="280"/>
      <w:jc w:val="both"/>
      <w:textAlignment w:val="top"/>
    </w:pPr>
    <w:rPr>
      <w:rFonts w:ascii="Arial Narrow" w:eastAsia="Arial Unicode MS" w:hAnsi="Arial Narrow" w:cs="Arial Narrow"/>
      <w:lang w:val="cs-CZ"/>
    </w:rPr>
  </w:style>
  <w:style w:type="paragraph" w:customStyle="1" w:styleId="tl1">
    <w:name w:val="Štýl1"/>
    <w:basedOn w:val="Normlny"/>
    <w:uiPriority w:val="99"/>
    <w:rsid w:val="001E24E4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Obsahtabuky">
    <w:name w:val="Obsah tabuľky"/>
    <w:basedOn w:val="Normlny"/>
    <w:uiPriority w:val="99"/>
    <w:rsid w:val="001E24E4"/>
    <w:pPr>
      <w:suppressLineNumbers/>
    </w:pPr>
  </w:style>
  <w:style w:type="paragraph" w:customStyle="1" w:styleId="Nadpistabuky">
    <w:name w:val="Nadpis tabuľky"/>
    <w:basedOn w:val="Obsahtabuky"/>
    <w:rsid w:val="001E24E4"/>
    <w:pPr>
      <w:jc w:val="center"/>
    </w:pPr>
    <w:rPr>
      <w:b/>
      <w:bCs/>
    </w:rPr>
  </w:style>
  <w:style w:type="paragraph" w:customStyle="1" w:styleId="Obsahrmca">
    <w:name w:val="Obsah rámca"/>
    <w:basedOn w:val="Zkladntext"/>
    <w:uiPriority w:val="99"/>
    <w:rsid w:val="001E24E4"/>
  </w:style>
  <w:style w:type="table" w:styleId="Mriekatabuky">
    <w:name w:val="Table Grid"/>
    <w:basedOn w:val="Normlnatabuka"/>
    <w:uiPriority w:val="99"/>
    <w:rsid w:val="001E2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uiPriority w:val="99"/>
    <w:rsid w:val="001E24E4"/>
  </w:style>
  <w:style w:type="paragraph" w:customStyle="1" w:styleId="Odrazka15">
    <w:name w:val="Odrazka 15"/>
    <w:basedOn w:val="Normlny"/>
    <w:uiPriority w:val="99"/>
    <w:rsid w:val="001E24E4"/>
    <w:pPr>
      <w:widowControl/>
      <w:numPr>
        <w:numId w:val="5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1E24E4"/>
    <w:pPr>
      <w:widowControl/>
      <w:numPr>
        <w:ilvl w:val="1"/>
        <w:numId w:val="5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1E24E4"/>
    <w:pPr>
      <w:widowControl/>
      <w:numPr>
        <w:ilvl w:val="2"/>
        <w:numId w:val="5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1E24E4"/>
    <w:pPr>
      <w:widowControl/>
      <w:numPr>
        <w:ilvl w:val="3"/>
        <w:numId w:val="5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paragraph" w:customStyle="1" w:styleId="Odsekzoznamu1">
    <w:name w:val="Odsek zoznamu1"/>
    <w:basedOn w:val="Normlny"/>
    <w:uiPriority w:val="99"/>
    <w:rsid w:val="001E24E4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ighlightselected">
    <w:name w:val="highlight selected"/>
    <w:basedOn w:val="Predvolenpsmoodseku"/>
    <w:uiPriority w:val="99"/>
    <w:rsid w:val="001E24E4"/>
  </w:style>
  <w:style w:type="paragraph" w:customStyle="1" w:styleId="Default">
    <w:name w:val="Default"/>
    <w:rsid w:val="001E24E4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Textvysvetlivky">
    <w:name w:val="endnote text"/>
    <w:basedOn w:val="Normlny"/>
    <w:link w:val="TextvysvetlivkyChar"/>
    <w:rsid w:val="001E24E4"/>
    <w:pPr>
      <w:widowControl/>
      <w:suppressAutoHyphens w:val="0"/>
      <w:spacing w:after="240"/>
      <w:jc w:val="both"/>
    </w:pPr>
    <w:rPr>
      <w:sz w:val="20"/>
      <w:szCs w:val="20"/>
      <w:lang w:val="fr-FR" w:eastAsia="cs-CZ"/>
    </w:rPr>
  </w:style>
  <w:style w:type="character" w:customStyle="1" w:styleId="TextvysvetlivkyChar">
    <w:name w:val="Text vysvetlivky Char"/>
    <w:basedOn w:val="Predvolenpsmoodseku"/>
    <w:link w:val="Textvysvetlivky"/>
    <w:rsid w:val="001E24E4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customStyle="1" w:styleId="CharChar4">
    <w:name w:val="Char Char4"/>
    <w:basedOn w:val="Normlny"/>
    <w:uiPriority w:val="99"/>
    <w:rsid w:val="001E24E4"/>
    <w:pPr>
      <w:widowControl/>
      <w:suppressAutoHyphens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 w:eastAsia="en-US"/>
    </w:rPr>
  </w:style>
  <w:style w:type="paragraph" w:styleId="Zkladntext2">
    <w:name w:val="Body Text 2"/>
    <w:basedOn w:val="Normlny"/>
    <w:link w:val="Zkladntext2Char"/>
    <w:uiPriority w:val="99"/>
    <w:rsid w:val="001E24E4"/>
    <w:pPr>
      <w:spacing w:after="120" w:line="480" w:lineRule="auto"/>
    </w:pPr>
    <w:rPr>
      <w:lang w:val="x-none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E24E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customStyle="1" w:styleId="Mriekatabuky1">
    <w:name w:val="Mriežka tabuľky1"/>
    <w:uiPriority w:val="99"/>
    <w:rsid w:val="001E24E4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141">
    <w:name w:val="Char Char141"/>
    <w:uiPriority w:val="99"/>
    <w:rsid w:val="001E24E4"/>
    <w:rPr>
      <w:rFonts w:ascii="Times New Roman" w:hAnsi="Times New Roman" w:cs="Times New Roman"/>
      <w:i/>
      <w:iCs/>
      <w:sz w:val="24"/>
      <w:szCs w:val="24"/>
    </w:rPr>
  </w:style>
  <w:style w:type="table" w:customStyle="1" w:styleId="Mriekatabuky2">
    <w:name w:val="Mriežka tabuľky2"/>
    <w:uiPriority w:val="99"/>
    <w:rsid w:val="001E2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zov11">
    <w:name w:val="Názov11"/>
    <w:uiPriority w:val="99"/>
    <w:rsid w:val="001E24E4"/>
  </w:style>
  <w:style w:type="paragraph" w:customStyle="1" w:styleId="Odsekzoznamu11">
    <w:name w:val="Odsek zoznamu11"/>
    <w:basedOn w:val="Normlny"/>
    <w:uiPriority w:val="99"/>
    <w:rsid w:val="001E24E4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Odsekzoznamu2">
    <w:name w:val="Odsek zoznamu2"/>
    <w:basedOn w:val="Normlny"/>
    <w:uiPriority w:val="99"/>
    <w:rsid w:val="001E24E4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table" w:customStyle="1" w:styleId="Mriekatabuky3">
    <w:name w:val="Mriežka tabuľky3"/>
    <w:uiPriority w:val="99"/>
    <w:rsid w:val="001E24E4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tavecseseznamem">
    <w:name w:val="Odstavec se seznamem"/>
    <w:basedOn w:val="Normlny"/>
    <w:uiPriority w:val="99"/>
    <w:rsid w:val="001E24E4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3CharCharCharChar">
    <w:name w:val="Char Char3 Char Char Char Char"/>
    <w:basedOn w:val="Normlny"/>
    <w:uiPriority w:val="99"/>
    <w:rsid w:val="001E24E4"/>
    <w:pPr>
      <w:widowControl/>
      <w:suppressAutoHyphens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 w:eastAsia="en-US"/>
    </w:rPr>
  </w:style>
  <w:style w:type="paragraph" w:styleId="Obyajntext">
    <w:name w:val="Plain Text"/>
    <w:basedOn w:val="Normlny"/>
    <w:link w:val="ObyajntextChar"/>
    <w:rsid w:val="001E24E4"/>
    <w:pPr>
      <w:widowControl/>
      <w:suppressAutoHyphens w:val="0"/>
    </w:pPr>
    <w:rPr>
      <w:rFonts w:ascii="Courier New" w:hAnsi="Courier New"/>
      <w:sz w:val="20"/>
      <w:szCs w:val="20"/>
      <w:lang w:val="x-none"/>
    </w:rPr>
  </w:style>
  <w:style w:type="character" w:customStyle="1" w:styleId="ObyajntextChar">
    <w:name w:val="Obyčajný text Char"/>
    <w:basedOn w:val="Predvolenpsmoodseku"/>
    <w:link w:val="Obyajntext"/>
    <w:rsid w:val="001E24E4"/>
    <w:rPr>
      <w:rFonts w:ascii="Courier New" w:eastAsia="Times New Roman" w:hAnsi="Courier New" w:cs="Times New Roman"/>
      <w:sz w:val="20"/>
      <w:szCs w:val="20"/>
      <w:lang w:val="x-none" w:eastAsia="zh-CN"/>
    </w:rPr>
  </w:style>
  <w:style w:type="paragraph" w:customStyle="1" w:styleId="title12b">
    <w:name w:val="title 12 b"/>
    <w:basedOn w:val="Nzov"/>
    <w:next w:val="Normlny"/>
    <w:rsid w:val="001E24E4"/>
    <w:pPr>
      <w:widowControl/>
      <w:suppressAutoHyphens w:val="0"/>
      <w:spacing w:after="240"/>
    </w:pPr>
    <w:rPr>
      <w:rFonts w:ascii="Verdana" w:hAnsi="Verdana"/>
      <w:bCs w:val="0"/>
      <w:kern w:val="0"/>
      <w:sz w:val="24"/>
      <w:szCs w:val="20"/>
      <w:lang w:val="en-AU" w:eastAsia="en-US"/>
    </w:rPr>
  </w:style>
  <w:style w:type="paragraph" w:styleId="Nzov">
    <w:name w:val="Title"/>
    <w:basedOn w:val="Normlny"/>
    <w:next w:val="Normlny"/>
    <w:link w:val="NzovChar"/>
    <w:qFormat/>
    <w:rsid w:val="001E24E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NzovChar">
    <w:name w:val="Názov Char"/>
    <w:basedOn w:val="Predvolenpsmoodseku"/>
    <w:link w:val="Nzov"/>
    <w:rsid w:val="001E24E4"/>
    <w:rPr>
      <w:rFonts w:ascii="Cambria" w:eastAsia="Times New Roman" w:hAnsi="Cambria" w:cs="Times New Roman"/>
      <w:b/>
      <w:bCs/>
      <w:kern w:val="28"/>
      <w:sz w:val="32"/>
      <w:szCs w:val="32"/>
      <w:lang w:val="x-none" w:eastAsia="zh-CN"/>
    </w:rPr>
  </w:style>
  <w:style w:type="paragraph" w:styleId="Bezriadkovania">
    <w:name w:val="No Spacing"/>
    <w:qFormat/>
    <w:rsid w:val="001E24E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oznamB1">
    <w:name w:val="Zoznam B1"/>
    <w:basedOn w:val="Normlny"/>
    <w:rsid w:val="001E24E4"/>
    <w:pPr>
      <w:widowControl/>
      <w:tabs>
        <w:tab w:val="num" w:pos="851"/>
      </w:tabs>
      <w:suppressAutoHyphens w:val="0"/>
      <w:spacing w:before="120" w:line="360" w:lineRule="auto"/>
      <w:ind w:left="851" w:hanging="851"/>
      <w:jc w:val="both"/>
    </w:pPr>
    <w:rPr>
      <w:rFonts w:ascii="Arial" w:hAnsi="Arial"/>
      <w:sz w:val="22"/>
      <w:lang w:eastAsia="sk-SK"/>
    </w:rPr>
  </w:style>
  <w:style w:type="character" w:customStyle="1" w:styleId="hps">
    <w:name w:val="hps"/>
    <w:rsid w:val="001E24E4"/>
  </w:style>
  <w:style w:type="paragraph" w:customStyle="1" w:styleId="sloseznamu">
    <w:name w:val="Číslo seznamu"/>
    <w:rsid w:val="001E24E4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Strednmrieka1zvraznenie21">
    <w:name w:val="Stredná mriežka 1 – zvýraznenie 21"/>
    <w:basedOn w:val="Normlny"/>
    <w:rsid w:val="001E24E4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1E24E4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1E24E4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paragraph" w:customStyle="1" w:styleId="Normlnywebov1">
    <w:name w:val="Normálny (webový)1"/>
    <w:basedOn w:val="Normlny"/>
    <w:rsid w:val="001E24E4"/>
    <w:pPr>
      <w:widowControl/>
    </w:pPr>
    <w:rPr>
      <w:lang w:val="cs-CZ" w:eastAsia="ar-SA"/>
    </w:rPr>
  </w:style>
  <w:style w:type="paragraph" w:customStyle="1" w:styleId="Odsekzoznamu3">
    <w:name w:val="Odsek zoznamu3"/>
    <w:basedOn w:val="Normlny"/>
    <w:rsid w:val="001E24E4"/>
    <w:pPr>
      <w:widowControl/>
      <w:spacing w:after="160" w:line="259" w:lineRule="auto"/>
      <w:ind w:left="720"/>
    </w:pPr>
    <w:rPr>
      <w:rFonts w:ascii="Calibri" w:eastAsia="SimSun" w:hAnsi="Calibri" w:cs="font280"/>
      <w:sz w:val="22"/>
      <w:szCs w:val="22"/>
      <w:lang w:eastAsia="ar-SA"/>
    </w:rPr>
  </w:style>
  <w:style w:type="paragraph" w:customStyle="1" w:styleId="font0">
    <w:name w:val="font0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sk-SK"/>
    </w:rPr>
  </w:style>
  <w:style w:type="paragraph" w:customStyle="1" w:styleId="font5">
    <w:name w:val="font5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sz w:val="20"/>
      <w:szCs w:val="20"/>
      <w:lang w:eastAsia="sk-SK"/>
    </w:rPr>
  </w:style>
  <w:style w:type="paragraph" w:customStyle="1" w:styleId="font6">
    <w:name w:val="font6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000000"/>
      <w:sz w:val="20"/>
      <w:szCs w:val="20"/>
      <w:lang w:eastAsia="sk-SK"/>
    </w:rPr>
  </w:style>
  <w:style w:type="paragraph" w:customStyle="1" w:styleId="font7">
    <w:name w:val="font7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FF0000"/>
      <w:sz w:val="20"/>
      <w:szCs w:val="20"/>
      <w:lang w:eastAsia="sk-SK"/>
    </w:rPr>
  </w:style>
  <w:style w:type="paragraph" w:customStyle="1" w:styleId="font8">
    <w:name w:val="font8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00B050"/>
      <w:sz w:val="20"/>
      <w:szCs w:val="20"/>
      <w:lang w:eastAsia="sk-SK"/>
    </w:rPr>
  </w:style>
  <w:style w:type="paragraph" w:customStyle="1" w:styleId="font9">
    <w:name w:val="font9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008000"/>
      <w:sz w:val="22"/>
      <w:szCs w:val="22"/>
      <w:lang w:eastAsia="sk-SK"/>
    </w:rPr>
  </w:style>
  <w:style w:type="paragraph" w:customStyle="1" w:styleId="xl65">
    <w:name w:val="xl65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66">
    <w:name w:val="xl66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67">
    <w:name w:val="xl67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sk-SK"/>
    </w:rPr>
  </w:style>
  <w:style w:type="paragraph" w:customStyle="1" w:styleId="xl68">
    <w:name w:val="xl68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69">
    <w:name w:val="xl69"/>
    <w:basedOn w:val="Normlny"/>
    <w:rsid w:val="001E24E4"/>
    <w:pPr>
      <w:widowControl/>
      <w:suppressAutoHyphens w:val="0"/>
      <w:spacing w:before="100" w:beforeAutospacing="1" w:after="100" w:afterAutospacing="1"/>
    </w:pPr>
    <w:rPr>
      <w:color w:val="FF0000"/>
      <w:lang w:eastAsia="sk-SK"/>
    </w:rPr>
  </w:style>
  <w:style w:type="paragraph" w:customStyle="1" w:styleId="xl70">
    <w:name w:val="xl70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71">
    <w:name w:val="xl7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72">
    <w:name w:val="xl7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73">
    <w:name w:val="xl7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0"/>
      <w:szCs w:val="20"/>
      <w:lang w:eastAsia="sk-SK"/>
    </w:rPr>
  </w:style>
  <w:style w:type="paragraph" w:customStyle="1" w:styleId="xl74">
    <w:name w:val="xl74"/>
    <w:basedOn w:val="Normlny"/>
    <w:rsid w:val="001E24E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sk-SK"/>
    </w:rPr>
  </w:style>
  <w:style w:type="paragraph" w:customStyle="1" w:styleId="xl75">
    <w:name w:val="xl7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76">
    <w:name w:val="xl7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77">
    <w:name w:val="xl77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78">
    <w:name w:val="xl7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79">
    <w:name w:val="xl7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80">
    <w:name w:val="xl80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81">
    <w:name w:val="xl8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82">
    <w:name w:val="xl8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83">
    <w:name w:val="xl83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84">
    <w:name w:val="xl84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85">
    <w:name w:val="xl8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86">
    <w:name w:val="xl8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87">
    <w:name w:val="xl87"/>
    <w:basedOn w:val="Normlny"/>
    <w:rsid w:val="001E24E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88">
    <w:name w:val="xl8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textAlignment w:val="center"/>
    </w:pPr>
    <w:rPr>
      <w:b/>
      <w:bCs/>
      <w:color w:val="FF0000"/>
      <w:lang w:eastAsia="sk-SK"/>
    </w:rPr>
  </w:style>
  <w:style w:type="paragraph" w:customStyle="1" w:styleId="xl89">
    <w:name w:val="xl8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90">
    <w:name w:val="xl90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b/>
      <w:bCs/>
      <w:color w:val="FF0000"/>
      <w:lang w:eastAsia="sk-SK"/>
    </w:rPr>
  </w:style>
  <w:style w:type="paragraph" w:customStyle="1" w:styleId="xl91">
    <w:name w:val="xl9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lang w:eastAsia="sk-SK"/>
    </w:rPr>
  </w:style>
  <w:style w:type="paragraph" w:customStyle="1" w:styleId="xl92">
    <w:name w:val="xl9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sk-SK"/>
    </w:rPr>
  </w:style>
  <w:style w:type="paragraph" w:customStyle="1" w:styleId="xl93">
    <w:name w:val="xl9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sk-SK"/>
    </w:rPr>
  </w:style>
  <w:style w:type="paragraph" w:customStyle="1" w:styleId="xl94">
    <w:name w:val="xl94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95">
    <w:name w:val="xl9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96">
    <w:name w:val="xl9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97">
    <w:name w:val="xl97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jc w:val="both"/>
      <w:textAlignment w:val="center"/>
    </w:pPr>
    <w:rPr>
      <w:b/>
      <w:bCs/>
      <w:color w:val="000000"/>
      <w:lang w:eastAsia="sk-SK"/>
    </w:rPr>
  </w:style>
  <w:style w:type="paragraph" w:customStyle="1" w:styleId="xl98">
    <w:name w:val="xl9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99">
    <w:name w:val="xl9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lang w:eastAsia="sk-SK"/>
    </w:rPr>
  </w:style>
  <w:style w:type="paragraph" w:customStyle="1" w:styleId="xl100">
    <w:name w:val="xl100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101">
    <w:name w:val="xl10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102">
    <w:name w:val="xl10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103">
    <w:name w:val="xl10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0"/>
      <w:szCs w:val="20"/>
      <w:lang w:eastAsia="sk-SK"/>
    </w:rPr>
  </w:style>
  <w:style w:type="paragraph" w:customStyle="1" w:styleId="xl104">
    <w:name w:val="xl104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sk-SK"/>
    </w:rPr>
  </w:style>
  <w:style w:type="paragraph" w:customStyle="1" w:styleId="xl105">
    <w:name w:val="xl10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06">
    <w:name w:val="xl10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FF0000"/>
      <w:lang w:eastAsia="sk-SK"/>
    </w:rPr>
  </w:style>
  <w:style w:type="paragraph" w:customStyle="1" w:styleId="xl107">
    <w:name w:val="xl107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lang w:eastAsia="sk-SK"/>
    </w:rPr>
  </w:style>
  <w:style w:type="paragraph" w:customStyle="1" w:styleId="xl108">
    <w:name w:val="xl10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109">
    <w:name w:val="xl10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lang w:eastAsia="sk-SK"/>
    </w:rPr>
  </w:style>
  <w:style w:type="paragraph" w:customStyle="1" w:styleId="xl110">
    <w:name w:val="xl110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111">
    <w:name w:val="xl11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112">
    <w:name w:val="xl11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113">
    <w:name w:val="xl11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114">
    <w:name w:val="xl114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lang w:eastAsia="sk-SK"/>
    </w:rPr>
  </w:style>
  <w:style w:type="paragraph" w:customStyle="1" w:styleId="xl115">
    <w:name w:val="xl11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116">
    <w:name w:val="xl11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117">
    <w:name w:val="xl117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sk-SK"/>
    </w:rPr>
  </w:style>
  <w:style w:type="paragraph" w:customStyle="1" w:styleId="xl118">
    <w:name w:val="xl11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119">
    <w:name w:val="xl11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sz w:val="20"/>
      <w:szCs w:val="20"/>
      <w:lang w:eastAsia="sk-SK"/>
    </w:rPr>
  </w:style>
  <w:style w:type="paragraph" w:customStyle="1" w:styleId="xl120">
    <w:name w:val="xl120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b/>
      <w:bCs/>
      <w:lang w:eastAsia="sk-SK"/>
    </w:rPr>
  </w:style>
  <w:style w:type="paragraph" w:customStyle="1" w:styleId="xl121">
    <w:name w:val="xl12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122">
    <w:name w:val="xl12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123">
    <w:name w:val="xl12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9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2824</Words>
  <Characters>16097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uzivatel</cp:lastModifiedBy>
  <cp:revision>3</cp:revision>
  <dcterms:created xsi:type="dcterms:W3CDTF">2020-01-09T09:10:00Z</dcterms:created>
  <dcterms:modified xsi:type="dcterms:W3CDTF">2020-01-09T09:28:00Z</dcterms:modified>
</cp:coreProperties>
</file>