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38A" w:rsidRDefault="00290DF5">
      <w:pPr>
        <w:spacing w:after="143" w:line="259" w:lineRule="auto"/>
        <w:ind w:left="0" w:right="7" w:firstLine="0"/>
        <w:jc w:val="center"/>
      </w:pPr>
      <w:r>
        <w:rPr>
          <w:b/>
          <w:sz w:val="28"/>
          <w:u w:val="single" w:color="000000"/>
        </w:rPr>
        <w:t>A/ Sprievodná správa</w:t>
      </w:r>
      <w:r>
        <w:rPr>
          <w:b/>
          <w:sz w:val="28"/>
        </w:rPr>
        <w:t xml:space="preserve"> </w:t>
      </w:r>
    </w:p>
    <w:p w:rsidR="0089738A" w:rsidRDefault="00290DF5">
      <w:pPr>
        <w:spacing w:after="209" w:line="259" w:lineRule="auto"/>
        <w:ind w:left="0" w:firstLine="0"/>
        <w:jc w:val="left"/>
      </w:pPr>
      <w:r>
        <w:rPr>
          <w:sz w:val="21"/>
        </w:rPr>
        <w:t xml:space="preserve"> </w:t>
      </w:r>
    </w:p>
    <w:p w:rsidR="0089738A" w:rsidRDefault="00290DF5">
      <w:pPr>
        <w:spacing w:after="187" w:line="259" w:lineRule="auto"/>
        <w:ind w:left="-5"/>
        <w:jc w:val="left"/>
      </w:pPr>
      <w:r>
        <w:rPr>
          <w:sz w:val="24"/>
        </w:rPr>
        <w:t xml:space="preserve">Obsah: </w:t>
      </w:r>
    </w:p>
    <w:p w:rsidR="0089738A" w:rsidRDefault="00290DF5">
      <w:pPr>
        <w:spacing w:after="216" w:line="259" w:lineRule="auto"/>
        <w:ind w:left="0" w:firstLine="0"/>
        <w:jc w:val="left"/>
      </w:pPr>
      <w:r>
        <w:rPr>
          <w:b/>
          <w:sz w:val="21"/>
        </w:rPr>
        <w:t xml:space="preserve"> </w:t>
      </w:r>
    </w:p>
    <w:p w:rsidR="0089738A" w:rsidRDefault="00290DF5">
      <w:pPr>
        <w:numPr>
          <w:ilvl w:val="0"/>
          <w:numId w:val="1"/>
        </w:numPr>
        <w:spacing w:after="227" w:line="249" w:lineRule="auto"/>
        <w:ind w:hanging="211"/>
        <w:jc w:val="left"/>
      </w:pPr>
      <w:r>
        <w:rPr>
          <w:b/>
          <w:sz w:val="21"/>
        </w:rPr>
        <w:t xml:space="preserve">Identifikačné údaje stavby  </w:t>
      </w:r>
    </w:p>
    <w:p w:rsidR="0089738A" w:rsidRDefault="00290DF5">
      <w:pPr>
        <w:spacing w:after="216" w:line="259" w:lineRule="auto"/>
        <w:ind w:left="0" w:firstLine="0"/>
        <w:jc w:val="left"/>
      </w:pPr>
      <w:r>
        <w:rPr>
          <w:b/>
          <w:sz w:val="21"/>
        </w:rPr>
        <w:t xml:space="preserve"> </w:t>
      </w:r>
    </w:p>
    <w:p w:rsidR="0089738A" w:rsidRDefault="00290DF5">
      <w:pPr>
        <w:numPr>
          <w:ilvl w:val="0"/>
          <w:numId w:val="1"/>
        </w:numPr>
        <w:spacing w:after="227" w:line="249" w:lineRule="auto"/>
        <w:ind w:hanging="211"/>
        <w:jc w:val="left"/>
      </w:pPr>
      <w:r>
        <w:rPr>
          <w:b/>
          <w:sz w:val="21"/>
        </w:rPr>
        <w:t xml:space="preserve">Základné údaje charakterizujúce stavbu a jej budúcu prevádzku </w:t>
      </w:r>
    </w:p>
    <w:p w:rsidR="0089738A" w:rsidRDefault="00290DF5">
      <w:pPr>
        <w:numPr>
          <w:ilvl w:val="0"/>
          <w:numId w:val="2"/>
        </w:numPr>
        <w:spacing w:after="216" w:line="259" w:lineRule="auto"/>
        <w:ind w:hanging="122"/>
        <w:jc w:val="left"/>
      </w:pPr>
      <w:r>
        <w:rPr>
          <w:sz w:val="21"/>
        </w:rPr>
        <w:t xml:space="preserve">prehľad východiskových podkladov </w:t>
      </w:r>
    </w:p>
    <w:p w:rsidR="0089738A" w:rsidRDefault="00290DF5">
      <w:pPr>
        <w:numPr>
          <w:ilvl w:val="0"/>
          <w:numId w:val="2"/>
        </w:numPr>
        <w:spacing w:after="216" w:line="259" w:lineRule="auto"/>
        <w:ind w:hanging="122"/>
        <w:jc w:val="left"/>
      </w:pPr>
      <w:r>
        <w:rPr>
          <w:sz w:val="21"/>
        </w:rPr>
        <w:t xml:space="preserve">stručná charakteristika územia a spôsob doterajšieho  využitia </w:t>
      </w:r>
    </w:p>
    <w:p w:rsidR="0089738A" w:rsidRDefault="00290DF5">
      <w:pPr>
        <w:numPr>
          <w:ilvl w:val="0"/>
          <w:numId w:val="2"/>
        </w:numPr>
        <w:spacing w:after="216" w:line="259" w:lineRule="auto"/>
        <w:ind w:hanging="122"/>
        <w:jc w:val="left"/>
      </w:pPr>
      <w:r>
        <w:rPr>
          <w:sz w:val="21"/>
        </w:rPr>
        <w:t xml:space="preserve">zdôvodnenie stavby na danom území </w:t>
      </w:r>
    </w:p>
    <w:p w:rsidR="0089738A" w:rsidRDefault="00290DF5">
      <w:pPr>
        <w:spacing w:after="0" w:line="259" w:lineRule="auto"/>
        <w:ind w:left="0" w:firstLine="0"/>
        <w:jc w:val="left"/>
      </w:pPr>
      <w:r>
        <w:rPr>
          <w:sz w:val="21"/>
        </w:rPr>
        <w:t xml:space="preserve"> </w:t>
      </w:r>
    </w:p>
    <w:p w:rsidR="0089738A" w:rsidRDefault="00290DF5">
      <w:pPr>
        <w:numPr>
          <w:ilvl w:val="0"/>
          <w:numId w:val="3"/>
        </w:numPr>
        <w:spacing w:after="227" w:line="249" w:lineRule="auto"/>
        <w:ind w:hanging="360"/>
        <w:jc w:val="left"/>
      </w:pPr>
      <w:r>
        <w:rPr>
          <w:b/>
          <w:sz w:val="21"/>
        </w:rPr>
        <w:t xml:space="preserve">Súhrnný prehľad vybavenia stavby, potreby surovín, počtu pracovníkov a ich kvalifikácie, výrobky a služby, vznik a likvidácia odpadov a zdôvodnenie  </w:t>
      </w:r>
    </w:p>
    <w:p w:rsidR="0089738A" w:rsidRDefault="00290DF5">
      <w:pPr>
        <w:spacing w:after="216" w:line="259" w:lineRule="auto"/>
        <w:ind w:left="0" w:firstLine="0"/>
        <w:jc w:val="left"/>
      </w:pPr>
      <w:r>
        <w:rPr>
          <w:b/>
          <w:sz w:val="21"/>
        </w:rPr>
        <w:t xml:space="preserve"> </w:t>
      </w:r>
    </w:p>
    <w:p w:rsidR="0089738A" w:rsidRDefault="00290DF5">
      <w:pPr>
        <w:numPr>
          <w:ilvl w:val="0"/>
          <w:numId w:val="3"/>
        </w:numPr>
        <w:spacing w:after="125" w:line="353" w:lineRule="auto"/>
        <w:ind w:hanging="360"/>
        <w:jc w:val="left"/>
      </w:pPr>
      <w:r>
        <w:rPr>
          <w:b/>
          <w:sz w:val="21"/>
        </w:rPr>
        <w:t xml:space="preserve">Členenie stavby  na stavebné objekty prevádzkové súbory, etapy výstavby a samostatné prevádzkovateľné časti stavby </w:t>
      </w:r>
    </w:p>
    <w:p w:rsidR="0089738A" w:rsidRDefault="00290DF5">
      <w:pPr>
        <w:spacing w:after="2" w:line="259" w:lineRule="auto"/>
        <w:ind w:left="0" w:firstLine="0"/>
        <w:jc w:val="left"/>
      </w:pPr>
      <w:r>
        <w:rPr>
          <w:rFonts w:ascii="Arial" w:eastAsia="Arial" w:hAnsi="Arial" w:cs="Arial"/>
          <w:b/>
          <w:sz w:val="19"/>
        </w:rPr>
        <w:t xml:space="preserve"> </w:t>
      </w:r>
    </w:p>
    <w:p w:rsidR="0089738A" w:rsidRDefault="00290DF5">
      <w:pPr>
        <w:numPr>
          <w:ilvl w:val="0"/>
          <w:numId w:val="3"/>
        </w:numPr>
        <w:spacing w:after="9" w:line="249" w:lineRule="auto"/>
        <w:ind w:hanging="360"/>
        <w:jc w:val="left"/>
      </w:pPr>
      <w:r>
        <w:rPr>
          <w:b/>
          <w:sz w:val="21"/>
        </w:rPr>
        <w:t xml:space="preserve">Vecné a časové väzby stavby na  okolitú výstavbu, širšie vzťahy </w:t>
      </w:r>
    </w:p>
    <w:p w:rsidR="0089738A" w:rsidRDefault="00290DF5">
      <w:pPr>
        <w:spacing w:after="0" w:line="259" w:lineRule="auto"/>
        <w:ind w:left="0" w:firstLine="0"/>
        <w:jc w:val="left"/>
      </w:pPr>
      <w:r>
        <w:rPr>
          <w:sz w:val="21"/>
        </w:rPr>
        <w:t xml:space="preserve"> </w:t>
      </w:r>
    </w:p>
    <w:p w:rsidR="0089738A" w:rsidRDefault="00290DF5">
      <w:pPr>
        <w:spacing w:after="0" w:line="259" w:lineRule="auto"/>
        <w:ind w:left="0" w:firstLine="0"/>
        <w:jc w:val="left"/>
      </w:pPr>
      <w:r>
        <w:rPr>
          <w:sz w:val="21"/>
        </w:rPr>
        <w:t xml:space="preserve"> </w:t>
      </w:r>
    </w:p>
    <w:p w:rsidR="0089738A" w:rsidRDefault="00290DF5">
      <w:pPr>
        <w:numPr>
          <w:ilvl w:val="0"/>
          <w:numId w:val="3"/>
        </w:numPr>
        <w:spacing w:after="227" w:line="249" w:lineRule="auto"/>
        <w:ind w:hanging="360"/>
        <w:jc w:val="left"/>
      </w:pPr>
      <w:r>
        <w:rPr>
          <w:b/>
          <w:sz w:val="21"/>
        </w:rPr>
        <w:t xml:space="preserve">Spôsob financovania stavby a prehľad užívateľov </w:t>
      </w:r>
    </w:p>
    <w:p w:rsidR="0089738A" w:rsidRDefault="00290DF5">
      <w:pPr>
        <w:spacing w:after="245" w:line="259" w:lineRule="auto"/>
        <w:ind w:left="0" w:firstLine="0"/>
        <w:jc w:val="left"/>
      </w:pPr>
      <w:r>
        <w:rPr>
          <w:rFonts w:ascii="Arial" w:eastAsia="Arial" w:hAnsi="Arial" w:cs="Arial"/>
          <w:b/>
          <w:sz w:val="19"/>
        </w:rPr>
        <w:t xml:space="preserve"> </w:t>
      </w:r>
    </w:p>
    <w:p w:rsidR="0089738A" w:rsidRDefault="00290DF5">
      <w:pPr>
        <w:spacing w:after="245" w:line="259" w:lineRule="auto"/>
        <w:ind w:left="0" w:firstLine="0"/>
        <w:jc w:val="left"/>
      </w:pPr>
      <w:r>
        <w:rPr>
          <w:rFonts w:ascii="Arial" w:eastAsia="Arial" w:hAnsi="Arial" w:cs="Arial"/>
          <w:b/>
          <w:sz w:val="19"/>
        </w:rPr>
        <w:t xml:space="preserve"> </w:t>
      </w:r>
    </w:p>
    <w:p w:rsidR="0089738A" w:rsidRDefault="00290DF5">
      <w:pPr>
        <w:spacing w:after="245" w:line="259" w:lineRule="auto"/>
        <w:ind w:left="0" w:firstLine="0"/>
        <w:jc w:val="left"/>
      </w:pPr>
      <w:r>
        <w:rPr>
          <w:rFonts w:ascii="Arial" w:eastAsia="Arial" w:hAnsi="Arial" w:cs="Arial"/>
          <w:b/>
          <w:sz w:val="19"/>
        </w:rPr>
        <w:t xml:space="preserve"> </w:t>
      </w:r>
    </w:p>
    <w:p w:rsidR="0089738A" w:rsidRDefault="00290DF5">
      <w:pPr>
        <w:spacing w:after="245" w:line="259" w:lineRule="auto"/>
        <w:ind w:left="0" w:firstLine="0"/>
        <w:jc w:val="left"/>
      </w:pPr>
      <w:r>
        <w:rPr>
          <w:rFonts w:ascii="Arial" w:eastAsia="Arial" w:hAnsi="Arial" w:cs="Arial"/>
          <w:b/>
          <w:sz w:val="19"/>
        </w:rPr>
        <w:t xml:space="preserve"> </w:t>
      </w:r>
    </w:p>
    <w:p w:rsidR="0089738A" w:rsidRDefault="00290DF5">
      <w:pPr>
        <w:spacing w:after="245" w:line="259" w:lineRule="auto"/>
        <w:ind w:left="0" w:firstLine="0"/>
        <w:jc w:val="left"/>
      </w:pPr>
      <w:r>
        <w:rPr>
          <w:rFonts w:ascii="Arial" w:eastAsia="Arial" w:hAnsi="Arial" w:cs="Arial"/>
          <w:b/>
          <w:sz w:val="19"/>
        </w:rPr>
        <w:t xml:space="preserve"> </w:t>
      </w:r>
    </w:p>
    <w:p w:rsidR="0089738A" w:rsidRDefault="00290DF5">
      <w:pPr>
        <w:spacing w:after="245" w:line="259" w:lineRule="auto"/>
        <w:ind w:left="0" w:firstLine="0"/>
        <w:jc w:val="left"/>
      </w:pPr>
      <w:r>
        <w:rPr>
          <w:rFonts w:ascii="Arial" w:eastAsia="Arial" w:hAnsi="Arial" w:cs="Arial"/>
          <w:b/>
          <w:sz w:val="19"/>
        </w:rPr>
        <w:t xml:space="preserve"> </w:t>
      </w:r>
    </w:p>
    <w:p w:rsidR="0089738A" w:rsidRDefault="00290DF5">
      <w:pPr>
        <w:spacing w:after="245" w:line="259" w:lineRule="auto"/>
        <w:ind w:left="0" w:firstLine="0"/>
        <w:jc w:val="left"/>
      </w:pPr>
      <w:r>
        <w:rPr>
          <w:rFonts w:ascii="Arial" w:eastAsia="Arial" w:hAnsi="Arial" w:cs="Arial"/>
          <w:b/>
          <w:sz w:val="19"/>
        </w:rPr>
        <w:t xml:space="preserve"> </w:t>
      </w:r>
    </w:p>
    <w:p w:rsidR="0089738A" w:rsidRDefault="00290DF5">
      <w:pPr>
        <w:spacing w:after="245" w:line="259" w:lineRule="auto"/>
        <w:ind w:left="0" w:firstLine="0"/>
        <w:jc w:val="left"/>
      </w:pPr>
      <w:r>
        <w:rPr>
          <w:rFonts w:ascii="Arial" w:eastAsia="Arial" w:hAnsi="Arial" w:cs="Arial"/>
          <w:b/>
          <w:sz w:val="19"/>
        </w:rPr>
        <w:t xml:space="preserve"> </w:t>
      </w:r>
    </w:p>
    <w:p w:rsidR="0089738A" w:rsidRDefault="00290DF5">
      <w:pPr>
        <w:spacing w:after="245" w:line="259" w:lineRule="auto"/>
        <w:ind w:left="0" w:firstLine="0"/>
        <w:jc w:val="left"/>
      </w:pPr>
      <w:r>
        <w:rPr>
          <w:rFonts w:ascii="Arial" w:eastAsia="Arial" w:hAnsi="Arial" w:cs="Arial"/>
          <w:b/>
          <w:sz w:val="19"/>
        </w:rPr>
        <w:t xml:space="preserve"> </w:t>
      </w:r>
    </w:p>
    <w:p w:rsidR="0089738A" w:rsidRDefault="00290DF5">
      <w:pPr>
        <w:spacing w:after="245" w:line="259" w:lineRule="auto"/>
        <w:ind w:left="0" w:firstLine="0"/>
        <w:jc w:val="left"/>
      </w:pPr>
      <w:r>
        <w:rPr>
          <w:rFonts w:ascii="Arial" w:eastAsia="Arial" w:hAnsi="Arial" w:cs="Arial"/>
          <w:b/>
          <w:sz w:val="19"/>
        </w:rPr>
        <w:t xml:space="preserve"> </w:t>
      </w:r>
    </w:p>
    <w:p w:rsidR="0089738A" w:rsidRDefault="00290DF5" w:rsidP="00D90382">
      <w:pPr>
        <w:spacing w:after="0" w:line="259" w:lineRule="auto"/>
        <w:ind w:left="0" w:firstLine="0"/>
        <w:jc w:val="left"/>
      </w:pPr>
      <w:r>
        <w:rPr>
          <w:rFonts w:ascii="Arial" w:eastAsia="Arial" w:hAnsi="Arial" w:cs="Arial"/>
          <w:b/>
          <w:sz w:val="19"/>
        </w:rPr>
        <w:lastRenderedPageBreak/>
        <w:t xml:space="preserve"> </w:t>
      </w:r>
      <w:r>
        <w:rPr>
          <w:b/>
        </w:rPr>
        <w:t>1.</w:t>
      </w:r>
      <w:r>
        <w:rPr>
          <w:rFonts w:ascii="Arial" w:eastAsia="Arial" w:hAnsi="Arial" w:cs="Arial"/>
          <w:b/>
        </w:rPr>
        <w:t xml:space="preserve"> </w:t>
      </w:r>
      <w:r>
        <w:rPr>
          <w:b/>
        </w:rPr>
        <w:t xml:space="preserve">Identifikačné  údaje stavby a investora </w:t>
      </w:r>
    </w:p>
    <w:p w:rsidR="0089738A" w:rsidRDefault="00290DF5" w:rsidP="00D90382">
      <w:pPr>
        <w:spacing w:after="0" w:line="276" w:lineRule="auto"/>
        <w:ind w:left="720" w:firstLine="0"/>
        <w:jc w:val="left"/>
      </w:pPr>
      <w:r>
        <w:rPr>
          <w:b/>
        </w:rPr>
        <w:t xml:space="preserve"> </w:t>
      </w:r>
    </w:p>
    <w:tbl>
      <w:tblPr>
        <w:tblStyle w:val="TableGrid"/>
        <w:tblW w:w="9091" w:type="dxa"/>
        <w:tblInd w:w="0" w:type="dxa"/>
        <w:tblLook w:val="04A0"/>
      </w:tblPr>
      <w:tblGrid>
        <w:gridCol w:w="2834"/>
        <w:gridCol w:w="6257"/>
      </w:tblGrid>
      <w:tr w:rsidR="0089738A" w:rsidTr="00E80926">
        <w:trPr>
          <w:trHeight w:val="226"/>
        </w:trPr>
        <w:tc>
          <w:tcPr>
            <w:tcW w:w="2834" w:type="dxa"/>
            <w:tcBorders>
              <w:top w:val="nil"/>
              <w:left w:val="nil"/>
              <w:bottom w:val="nil"/>
              <w:right w:val="nil"/>
            </w:tcBorders>
          </w:tcPr>
          <w:p w:rsidR="0089738A" w:rsidRDefault="00290DF5" w:rsidP="00D90382">
            <w:pPr>
              <w:tabs>
                <w:tab w:val="center" w:pos="1702"/>
                <w:tab w:val="center" w:pos="2268"/>
              </w:tabs>
              <w:spacing w:after="0" w:line="276" w:lineRule="auto"/>
              <w:ind w:left="0" w:firstLine="0"/>
              <w:jc w:val="left"/>
            </w:pPr>
            <w:r>
              <w:t xml:space="preserve">Názov stavby </w:t>
            </w:r>
            <w:r>
              <w:tab/>
              <w:t xml:space="preserve"> </w:t>
            </w:r>
            <w:r>
              <w:tab/>
              <w:t xml:space="preserve"> </w:t>
            </w:r>
          </w:p>
        </w:tc>
        <w:tc>
          <w:tcPr>
            <w:tcW w:w="6257" w:type="dxa"/>
            <w:tcBorders>
              <w:top w:val="nil"/>
              <w:left w:val="nil"/>
              <w:bottom w:val="nil"/>
              <w:right w:val="nil"/>
            </w:tcBorders>
          </w:tcPr>
          <w:p w:rsidR="00DA46C0" w:rsidRPr="00DA46C0" w:rsidRDefault="00290DF5" w:rsidP="00D90382">
            <w:pPr>
              <w:spacing w:line="276" w:lineRule="auto"/>
            </w:pPr>
            <w:r w:rsidRPr="00DA46C0">
              <w:t xml:space="preserve">: </w:t>
            </w:r>
            <w:r w:rsidR="00DA46C0" w:rsidRPr="00DA46C0">
              <w:rPr>
                <w:b/>
                <w:bCs/>
              </w:rPr>
              <w:t xml:space="preserve">Revitalizácia experimentálneho centra výkrmnosti a výťažnosti </w:t>
            </w:r>
          </w:p>
          <w:p w:rsidR="0089738A" w:rsidRPr="003B0003" w:rsidRDefault="003B0003" w:rsidP="00D90382">
            <w:pPr>
              <w:spacing w:after="0" w:line="276" w:lineRule="auto"/>
              <w:ind w:left="0" w:firstLine="0"/>
              <w:jc w:val="left"/>
              <w:rPr>
                <w:b/>
                <w:bCs/>
              </w:rPr>
            </w:pPr>
            <w:r>
              <w:t xml:space="preserve">  </w:t>
            </w:r>
            <w:r w:rsidRPr="003B0003">
              <w:rPr>
                <w:b/>
                <w:bCs/>
              </w:rPr>
              <w:t>ZMENA STAVBY PRED DOKONČENÍM</w:t>
            </w:r>
          </w:p>
        </w:tc>
      </w:tr>
      <w:tr w:rsidR="0089738A" w:rsidTr="00E80926">
        <w:trPr>
          <w:trHeight w:val="252"/>
        </w:trPr>
        <w:tc>
          <w:tcPr>
            <w:tcW w:w="2834" w:type="dxa"/>
            <w:tcBorders>
              <w:top w:val="nil"/>
              <w:left w:val="nil"/>
              <w:bottom w:val="nil"/>
              <w:right w:val="nil"/>
            </w:tcBorders>
          </w:tcPr>
          <w:p w:rsidR="0089738A" w:rsidRDefault="00290DF5" w:rsidP="00D90382">
            <w:pPr>
              <w:tabs>
                <w:tab w:val="center" w:pos="1702"/>
                <w:tab w:val="center" w:pos="2268"/>
              </w:tabs>
              <w:spacing w:after="0" w:line="276" w:lineRule="auto"/>
              <w:ind w:left="0" w:firstLine="0"/>
              <w:jc w:val="left"/>
            </w:pPr>
            <w:r>
              <w:t xml:space="preserve">Miesto stavby </w:t>
            </w:r>
            <w:r>
              <w:tab/>
              <w:t xml:space="preserve"> </w:t>
            </w:r>
            <w:r>
              <w:tab/>
              <w:t xml:space="preserve"> </w:t>
            </w:r>
          </w:p>
        </w:tc>
        <w:tc>
          <w:tcPr>
            <w:tcW w:w="6257" w:type="dxa"/>
            <w:tcBorders>
              <w:top w:val="nil"/>
              <w:left w:val="nil"/>
              <w:bottom w:val="nil"/>
              <w:right w:val="nil"/>
            </w:tcBorders>
          </w:tcPr>
          <w:p w:rsidR="0089738A" w:rsidRDefault="00290DF5" w:rsidP="00D90382">
            <w:pPr>
              <w:spacing w:after="0" w:line="276" w:lineRule="auto"/>
              <w:ind w:left="0" w:firstLine="0"/>
              <w:jc w:val="left"/>
            </w:pPr>
            <w:r>
              <w:t xml:space="preserve">: </w:t>
            </w:r>
            <w:r w:rsidR="00754EBB">
              <w:t xml:space="preserve"> </w:t>
            </w:r>
            <w:r w:rsidR="00E359AD">
              <w:t>Nitra</w:t>
            </w:r>
            <w:r>
              <w:t xml:space="preserve">,  k.ú. </w:t>
            </w:r>
            <w:r w:rsidR="00423D7A">
              <w:t>Chrenová</w:t>
            </w:r>
          </w:p>
        </w:tc>
      </w:tr>
      <w:tr w:rsidR="0089738A" w:rsidTr="00E80926">
        <w:trPr>
          <w:trHeight w:val="253"/>
        </w:trPr>
        <w:tc>
          <w:tcPr>
            <w:tcW w:w="2834" w:type="dxa"/>
            <w:tcBorders>
              <w:top w:val="nil"/>
              <w:left w:val="nil"/>
              <w:bottom w:val="nil"/>
              <w:right w:val="nil"/>
            </w:tcBorders>
          </w:tcPr>
          <w:p w:rsidR="0089738A" w:rsidRDefault="00290DF5" w:rsidP="00D90382">
            <w:pPr>
              <w:spacing w:after="0" w:line="276" w:lineRule="auto"/>
              <w:ind w:left="0" w:firstLine="0"/>
              <w:jc w:val="left"/>
            </w:pPr>
            <w:r>
              <w:t xml:space="preserve"> </w:t>
            </w:r>
            <w:r>
              <w:tab/>
              <w:t xml:space="preserve"> </w:t>
            </w:r>
            <w:r>
              <w:tab/>
              <w:t xml:space="preserve"> </w:t>
            </w:r>
            <w:r>
              <w:tab/>
              <w:t xml:space="preserve"> </w:t>
            </w:r>
            <w:r>
              <w:tab/>
              <w:t xml:space="preserve"> </w:t>
            </w:r>
          </w:p>
        </w:tc>
        <w:tc>
          <w:tcPr>
            <w:tcW w:w="6257" w:type="dxa"/>
            <w:tcBorders>
              <w:top w:val="nil"/>
              <w:left w:val="nil"/>
              <w:bottom w:val="nil"/>
              <w:right w:val="nil"/>
            </w:tcBorders>
          </w:tcPr>
          <w:p w:rsidR="0089738A" w:rsidRDefault="00E359AD" w:rsidP="00D90382">
            <w:pPr>
              <w:spacing w:after="0" w:line="276" w:lineRule="auto"/>
              <w:ind w:left="0" w:firstLine="0"/>
            </w:pPr>
            <w:r>
              <w:t xml:space="preserve">  </w:t>
            </w:r>
            <w:r w:rsidR="00E80926">
              <w:t xml:space="preserve"> p</w:t>
            </w:r>
            <w:r w:rsidR="00290DF5">
              <w:t xml:space="preserve">arc.č. </w:t>
            </w:r>
            <w:r w:rsidR="00423D7A">
              <w:t>1185, 1183/2, 1183/1</w:t>
            </w:r>
            <w:r w:rsidR="00290DF5">
              <w:rPr>
                <w:rFonts w:ascii="Arial" w:eastAsia="Arial" w:hAnsi="Arial" w:cs="Arial"/>
                <w:sz w:val="23"/>
              </w:rPr>
              <w:t xml:space="preserve"> </w:t>
            </w:r>
          </w:p>
        </w:tc>
      </w:tr>
      <w:tr w:rsidR="0089738A" w:rsidTr="00E80926">
        <w:trPr>
          <w:trHeight w:val="253"/>
        </w:trPr>
        <w:tc>
          <w:tcPr>
            <w:tcW w:w="2834" w:type="dxa"/>
            <w:tcBorders>
              <w:top w:val="nil"/>
              <w:left w:val="nil"/>
              <w:bottom w:val="nil"/>
              <w:right w:val="nil"/>
            </w:tcBorders>
          </w:tcPr>
          <w:p w:rsidR="0089738A" w:rsidRDefault="00290DF5" w:rsidP="00D90382">
            <w:pPr>
              <w:tabs>
                <w:tab w:val="center" w:pos="1135"/>
                <w:tab w:val="center" w:pos="1702"/>
                <w:tab w:val="center" w:pos="2268"/>
              </w:tabs>
              <w:spacing w:after="0" w:line="276" w:lineRule="auto"/>
              <w:ind w:left="0" w:firstLine="0"/>
              <w:jc w:val="left"/>
            </w:pPr>
            <w:r>
              <w:t xml:space="preserve">Okres  </w:t>
            </w:r>
            <w:r>
              <w:tab/>
              <w:t xml:space="preserve"> </w:t>
            </w:r>
            <w:r>
              <w:tab/>
              <w:t xml:space="preserve"> </w:t>
            </w:r>
            <w:r>
              <w:tab/>
              <w:t xml:space="preserve"> </w:t>
            </w:r>
          </w:p>
        </w:tc>
        <w:tc>
          <w:tcPr>
            <w:tcW w:w="6257" w:type="dxa"/>
            <w:tcBorders>
              <w:top w:val="nil"/>
              <w:left w:val="nil"/>
              <w:bottom w:val="nil"/>
              <w:right w:val="nil"/>
            </w:tcBorders>
          </w:tcPr>
          <w:p w:rsidR="0089738A" w:rsidRDefault="00290DF5" w:rsidP="00D90382">
            <w:pPr>
              <w:spacing w:after="0" w:line="276" w:lineRule="auto"/>
              <w:ind w:left="0" w:firstLine="0"/>
              <w:jc w:val="left"/>
            </w:pPr>
            <w:r>
              <w:t xml:space="preserve">:  </w:t>
            </w:r>
            <w:r w:rsidR="003F6041">
              <w:t>Nitra</w:t>
            </w:r>
            <w:r>
              <w:t xml:space="preserve">  </w:t>
            </w:r>
          </w:p>
        </w:tc>
      </w:tr>
      <w:tr w:rsidR="0089738A" w:rsidTr="00E80926">
        <w:trPr>
          <w:trHeight w:val="253"/>
        </w:trPr>
        <w:tc>
          <w:tcPr>
            <w:tcW w:w="2834" w:type="dxa"/>
            <w:tcBorders>
              <w:top w:val="nil"/>
              <w:left w:val="nil"/>
              <w:bottom w:val="nil"/>
              <w:right w:val="nil"/>
            </w:tcBorders>
          </w:tcPr>
          <w:p w:rsidR="0089738A" w:rsidRDefault="00290DF5" w:rsidP="00D90382">
            <w:pPr>
              <w:tabs>
                <w:tab w:val="center" w:pos="2269"/>
              </w:tabs>
              <w:spacing w:after="0" w:line="276" w:lineRule="auto"/>
              <w:ind w:left="0" w:firstLine="0"/>
              <w:jc w:val="left"/>
            </w:pPr>
            <w:r>
              <w:t xml:space="preserve">Generálny projektant: </w:t>
            </w:r>
            <w:r>
              <w:tab/>
              <w:t xml:space="preserve"> </w:t>
            </w:r>
          </w:p>
        </w:tc>
        <w:tc>
          <w:tcPr>
            <w:tcW w:w="6257" w:type="dxa"/>
            <w:tcBorders>
              <w:top w:val="nil"/>
              <w:left w:val="nil"/>
              <w:bottom w:val="nil"/>
              <w:right w:val="nil"/>
            </w:tcBorders>
          </w:tcPr>
          <w:p w:rsidR="0089738A" w:rsidRDefault="00290DF5" w:rsidP="00D90382">
            <w:pPr>
              <w:spacing w:after="0" w:line="276" w:lineRule="auto"/>
              <w:ind w:left="1" w:firstLine="0"/>
              <w:jc w:val="left"/>
            </w:pPr>
            <w:r>
              <w:t xml:space="preserve">: </w:t>
            </w:r>
            <w:r w:rsidR="00E80926">
              <w:t xml:space="preserve"> </w:t>
            </w:r>
            <w:r>
              <w:t xml:space="preserve">Ing. Peter Candrák, Hurbanova 2, 953 01 Zlaté Moravce </w:t>
            </w:r>
          </w:p>
        </w:tc>
      </w:tr>
      <w:tr w:rsidR="0089738A" w:rsidTr="00E80926">
        <w:trPr>
          <w:trHeight w:val="253"/>
        </w:trPr>
        <w:tc>
          <w:tcPr>
            <w:tcW w:w="2834" w:type="dxa"/>
            <w:tcBorders>
              <w:top w:val="nil"/>
              <w:left w:val="nil"/>
              <w:bottom w:val="nil"/>
              <w:right w:val="nil"/>
            </w:tcBorders>
          </w:tcPr>
          <w:p w:rsidR="0089738A" w:rsidRDefault="0089738A" w:rsidP="00D90382">
            <w:pPr>
              <w:tabs>
                <w:tab w:val="center" w:pos="1702"/>
                <w:tab w:val="center" w:pos="2269"/>
              </w:tabs>
              <w:spacing w:after="0" w:line="276" w:lineRule="auto"/>
              <w:ind w:left="0" w:firstLine="0"/>
              <w:jc w:val="left"/>
            </w:pPr>
          </w:p>
        </w:tc>
        <w:tc>
          <w:tcPr>
            <w:tcW w:w="6257" w:type="dxa"/>
            <w:tcBorders>
              <w:top w:val="nil"/>
              <w:left w:val="nil"/>
              <w:bottom w:val="nil"/>
              <w:right w:val="nil"/>
            </w:tcBorders>
          </w:tcPr>
          <w:p w:rsidR="0089738A" w:rsidRDefault="00F85B33" w:rsidP="00D90382">
            <w:pPr>
              <w:spacing w:after="0" w:line="276" w:lineRule="auto"/>
              <w:ind w:left="0" w:firstLine="0"/>
              <w:jc w:val="left"/>
            </w:pPr>
            <w:r>
              <w:t xml:space="preserve">   Ing. Ľubomír Candrák, Hviezdoslavova 4, 953 01 Zlaté Moravce</w:t>
            </w:r>
          </w:p>
        </w:tc>
      </w:tr>
      <w:tr w:rsidR="0089738A" w:rsidTr="00E80926">
        <w:trPr>
          <w:trHeight w:val="253"/>
        </w:trPr>
        <w:tc>
          <w:tcPr>
            <w:tcW w:w="2834" w:type="dxa"/>
            <w:tcBorders>
              <w:top w:val="nil"/>
              <w:left w:val="nil"/>
              <w:bottom w:val="nil"/>
              <w:right w:val="nil"/>
            </w:tcBorders>
          </w:tcPr>
          <w:p w:rsidR="0089738A" w:rsidRDefault="00290DF5" w:rsidP="00D90382">
            <w:pPr>
              <w:tabs>
                <w:tab w:val="center" w:pos="1136"/>
                <w:tab w:val="center" w:pos="1702"/>
                <w:tab w:val="center" w:pos="2269"/>
              </w:tabs>
              <w:spacing w:after="0" w:line="276" w:lineRule="auto"/>
              <w:ind w:left="0" w:firstLine="0"/>
              <w:jc w:val="left"/>
            </w:pPr>
            <w:r>
              <w:t xml:space="preserve">Parcela </w:t>
            </w:r>
            <w:r>
              <w:tab/>
              <w:t xml:space="preserve"> </w:t>
            </w:r>
            <w:r>
              <w:tab/>
              <w:t xml:space="preserve"> </w:t>
            </w:r>
            <w:r>
              <w:tab/>
              <w:t xml:space="preserve"> </w:t>
            </w:r>
          </w:p>
        </w:tc>
        <w:tc>
          <w:tcPr>
            <w:tcW w:w="6257" w:type="dxa"/>
            <w:tcBorders>
              <w:top w:val="nil"/>
              <w:left w:val="nil"/>
              <w:bottom w:val="nil"/>
              <w:right w:val="nil"/>
            </w:tcBorders>
          </w:tcPr>
          <w:p w:rsidR="0089738A" w:rsidRDefault="00290DF5" w:rsidP="00D90382">
            <w:pPr>
              <w:spacing w:after="0" w:line="276" w:lineRule="auto"/>
              <w:ind w:left="1" w:firstLine="0"/>
              <w:jc w:val="left"/>
            </w:pPr>
            <w:r>
              <w:t xml:space="preserve">:  </w:t>
            </w:r>
            <w:r w:rsidR="00423D7A">
              <w:t>1185, 1183/2, 1183/1</w:t>
            </w:r>
          </w:p>
        </w:tc>
      </w:tr>
      <w:tr w:rsidR="0089738A" w:rsidTr="00E80926">
        <w:trPr>
          <w:trHeight w:val="872"/>
        </w:trPr>
        <w:tc>
          <w:tcPr>
            <w:tcW w:w="2834" w:type="dxa"/>
            <w:tcBorders>
              <w:top w:val="nil"/>
              <w:left w:val="nil"/>
              <w:bottom w:val="nil"/>
              <w:right w:val="nil"/>
            </w:tcBorders>
          </w:tcPr>
          <w:p w:rsidR="0089738A" w:rsidRDefault="00290DF5" w:rsidP="00D90382">
            <w:pPr>
              <w:tabs>
                <w:tab w:val="center" w:pos="2268"/>
              </w:tabs>
              <w:spacing w:after="0" w:line="276" w:lineRule="auto"/>
              <w:ind w:left="0" w:firstLine="0"/>
              <w:jc w:val="left"/>
            </w:pPr>
            <w:r>
              <w:t xml:space="preserve">Dodávateľ  stavby  </w:t>
            </w:r>
            <w:r>
              <w:tab/>
              <w:t xml:space="preserve"> </w:t>
            </w:r>
          </w:p>
          <w:p w:rsidR="00D90382" w:rsidRDefault="00D90382" w:rsidP="00D90382">
            <w:pPr>
              <w:spacing w:after="0" w:line="276" w:lineRule="auto"/>
              <w:ind w:left="0" w:firstLine="0"/>
              <w:jc w:val="left"/>
            </w:pPr>
          </w:p>
          <w:p w:rsidR="0089738A" w:rsidRDefault="00290DF5" w:rsidP="00D90382">
            <w:pPr>
              <w:spacing w:after="0" w:line="276" w:lineRule="auto"/>
              <w:ind w:left="0" w:firstLine="0"/>
              <w:jc w:val="left"/>
            </w:pPr>
            <w:r>
              <w:t xml:space="preserve">Identifikačné  údaje  investora </w:t>
            </w:r>
          </w:p>
        </w:tc>
        <w:tc>
          <w:tcPr>
            <w:tcW w:w="6257" w:type="dxa"/>
            <w:tcBorders>
              <w:top w:val="nil"/>
              <w:left w:val="nil"/>
              <w:bottom w:val="nil"/>
              <w:right w:val="nil"/>
            </w:tcBorders>
          </w:tcPr>
          <w:p w:rsidR="0089738A" w:rsidRDefault="00290DF5" w:rsidP="00D90382">
            <w:pPr>
              <w:spacing w:after="0" w:line="276" w:lineRule="auto"/>
              <w:ind w:left="0" w:firstLine="0"/>
              <w:jc w:val="left"/>
            </w:pPr>
            <w:r>
              <w:t xml:space="preserve">:  Stavba bude realizovaná dodávateľsky, podľa výberového konania  </w:t>
            </w:r>
          </w:p>
        </w:tc>
      </w:tr>
      <w:tr w:rsidR="0089738A" w:rsidTr="00E80926">
        <w:trPr>
          <w:trHeight w:val="367"/>
        </w:trPr>
        <w:tc>
          <w:tcPr>
            <w:tcW w:w="2834" w:type="dxa"/>
            <w:tcBorders>
              <w:top w:val="nil"/>
              <w:left w:val="nil"/>
              <w:bottom w:val="nil"/>
              <w:right w:val="nil"/>
            </w:tcBorders>
            <w:vAlign w:val="bottom"/>
          </w:tcPr>
          <w:p w:rsidR="0089738A" w:rsidRDefault="00290DF5" w:rsidP="00D90382">
            <w:pPr>
              <w:tabs>
                <w:tab w:val="center" w:pos="1702"/>
                <w:tab w:val="center" w:pos="2268"/>
              </w:tabs>
              <w:spacing w:after="0" w:line="276" w:lineRule="auto"/>
              <w:ind w:left="0" w:firstLine="0"/>
              <w:jc w:val="left"/>
            </w:pPr>
            <w:r>
              <w:t xml:space="preserve">Názov investora </w:t>
            </w:r>
            <w:r>
              <w:tab/>
              <w:t xml:space="preserve"> </w:t>
            </w:r>
            <w:r>
              <w:tab/>
              <w:t xml:space="preserve"> </w:t>
            </w:r>
          </w:p>
        </w:tc>
        <w:tc>
          <w:tcPr>
            <w:tcW w:w="6257" w:type="dxa"/>
            <w:tcBorders>
              <w:top w:val="nil"/>
              <w:left w:val="nil"/>
              <w:bottom w:val="nil"/>
              <w:right w:val="nil"/>
            </w:tcBorders>
            <w:vAlign w:val="bottom"/>
          </w:tcPr>
          <w:p w:rsidR="0089738A" w:rsidRDefault="00290DF5" w:rsidP="00D90382">
            <w:pPr>
              <w:spacing w:after="0" w:line="276" w:lineRule="auto"/>
              <w:ind w:left="1" w:firstLine="0"/>
              <w:jc w:val="left"/>
            </w:pPr>
            <w:r>
              <w:t xml:space="preserve">:   </w:t>
            </w:r>
            <w:r w:rsidR="003C3CB3">
              <w:t>Slovenská poľnohospodárska univerzita v Nitre</w:t>
            </w:r>
            <w:r>
              <w:t xml:space="preserve"> </w:t>
            </w:r>
          </w:p>
        </w:tc>
      </w:tr>
      <w:tr w:rsidR="0089738A" w:rsidTr="00E80926">
        <w:trPr>
          <w:trHeight w:val="505"/>
        </w:trPr>
        <w:tc>
          <w:tcPr>
            <w:tcW w:w="2834" w:type="dxa"/>
            <w:tcBorders>
              <w:top w:val="nil"/>
              <w:left w:val="nil"/>
              <w:bottom w:val="nil"/>
              <w:right w:val="nil"/>
            </w:tcBorders>
          </w:tcPr>
          <w:p w:rsidR="0089738A" w:rsidRDefault="00290DF5" w:rsidP="00D90382">
            <w:pPr>
              <w:tabs>
                <w:tab w:val="center" w:pos="1702"/>
                <w:tab w:val="center" w:pos="2269"/>
              </w:tabs>
              <w:spacing w:after="0" w:line="276" w:lineRule="auto"/>
              <w:ind w:left="0" w:firstLine="0"/>
              <w:jc w:val="left"/>
            </w:pPr>
            <w:r>
              <w:t xml:space="preserve">Sídlo investora </w:t>
            </w:r>
            <w:r>
              <w:tab/>
              <w:t xml:space="preserve"> </w:t>
            </w:r>
            <w:r>
              <w:tab/>
              <w:t xml:space="preserve"> </w:t>
            </w:r>
          </w:p>
          <w:p w:rsidR="0089738A" w:rsidRDefault="00290DF5" w:rsidP="00D90382">
            <w:pPr>
              <w:spacing w:after="0" w:line="276" w:lineRule="auto"/>
              <w:ind w:left="0" w:firstLine="0"/>
              <w:jc w:val="left"/>
            </w:pPr>
            <w:r>
              <w:t xml:space="preserve">Orgán udeľujúci súhlas na </w:t>
            </w:r>
          </w:p>
        </w:tc>
        <w:tc>
          <w:tcPr>
            <w:tcW w:w="6257" w:type="dxa"/>
            <w:tcBorders>
              <w:top w:val="nil"/>
              <w:left w:val="nil"/>
              <w:bottom w:val="nil"/>
              <w:right w:val="nil"/>
            </w:tcBorders>
          </w:tcPr>
          <w:p w:rsidR="0089738A" w:rsidRDefault="00290DF5" w:rsidP="00D90382">
            <w:pPr>
              <w:spacing w:after="0" w:line="276" w:lineRule="auto"/>
              <w:ind w:left="1" w:firstLine="0"/>
              <w:jc w:val="left"/>
            </w:pPr>
            <w:r>
              <w:t xml:space="preserve">:   </w:t>
            </w:r>
            <w:r w:rsidR="003C3CB3">
              <w:t>Trieda Andreja Hlinku 2, 949 76 Nitra</w:t>
            </w:r>
            <w:r>
              <w:t xml:space="preserve">  </w:t>
            </w:r>
          </w:p>
        </w:tc>
      </w:tr>
      <w:tr w:rsidR="0089738A" w:rsidTr="00E80926">
        <w:trPr>
          <w:trHeight w:val="253"/>
        </w:trPr>
        <w:tc>
          <w:tcPr>
            <w:tcW w:w="2834" w:type="dxa"/>
            <w:tcBorders>
              <w:top w:val="nil"/>
              <w:left w:val="nil"/>
              <w:bottom w:val="nil"/>
              <w:right w:val="nil"/>
            </w:tcBorders>
          </w:tcPr>
          <w:p w:rsidR="0089738A" w:rsidRDefault="00290DF5" w:rsidP="00D90382">
            <w:pPr>
              <w:tabs>
                <w:tab w:val="center" w:pos="1703"/>
                <w:tab w:val="center" w:pos="2269"/>
              </w:tabs>
              <w:spacing w:after="0" w:line="276" w:lineRule="auto"/>
              <w:ind w:left="0" w:firstLine="0"/>
              <w:jc w:val="left"/>
            </w:pPr>
            <w:r>
              <w:t xml:space="preserve">začatie stavby </w:t>
            </w:r>
            <w:r>
              <w:tab/>
              <w:t xml:space="preserve"> </w:t>
            </w:r>
            <w:r>
              <w:tab/>
              <w:t xml:space="preserve"> </w:t>
            </w:r>
          </w:p>
        </w:tc>
        <w:tc>
          <w:tcPr>
            <w:tcW w:w="6257" w:type="dxa"/>
            <w:tcBorders>
              <w:top w:val="nil"/>
              <w:left w:val="nil"/>
              <w:bottom w:val="nil"/>
              <w:right w:val="nil"/>
            </w:tcBorders>
          </w:tcPr>
          <w:p w:rsidR="0089738A" w:rsidRDefault="00290DF5" w:rsidP="00D90382">
            <w:pPr>
              <w:spacing w:after="0" w:line="276" w:lineRule="auto"/>
              <w:ind w:left="1" w:firstLine="0"/>
              <w:jc w:val="left"/>
            </w:pPr>
            <w:r>
              <w:t xml:space="preserve">:   Mesto </w:t>
            </w:r>
            <w:r w:rsidR="00E359AD">
              <w:t>Nitra</w:t>
            </w:r>
            <w:r>
              <w:t xml:space="preserve"> </w:t>
            </w:r>
          </w:p>
        </w:tc>
      </w:tr>
      <w:tr w:rsidR="0089738A" w:rsidTr="00E80926">
        <w:trPr>
          <w:trHeight w:val="226"/>
        </w:trPr>
        <w:tc>
          <w:tcPr>
            <w:tcW w:w="2834" w:type="dxa"/>
            <w:tcBorders>
              <w:top w:val="nil"/>
              <w:left w:val="nil"/>
              <w:bottom w:val="nil"/>
              <w:right w:val="nil"/>
            </w:tcBorders>
          </w:tcPr>
          <w:p w:rsidR="0089738A" w:rsidRDefault="00290DF5" w:rsidP="00D90382">
            <w:pPr>
              <w:tabs>
                <w:tab w:val="center" w:pos="2269"/>
              </w:tabs>
              <w:spacing w:after="0" w:line="276" w:lineRule="auto"/>
              <w:ind w:left="0" w:firstLine="0"/>
              <w:jc w:val="left"/>
            </w:pPr>
            <w:r>
              <w:t xml:space="preserve">Financovanie stavby </w:t>
            </w:r>
            <w:r>
              <w:tab/>
              <w:t xml:space="preserve"> </w:t>
            </w:r>
          </w:p>
        </w:tc>
        <w:tc>
          <w:tcPr>
            <w:tcW w:w="6257" w:type="dxa"/>
            <w:tcBorders>
              <w:top w:val="nil"/>
              <w:left w:val="nil"/>
              <w:bottom w:val="nil"/>
              <w:right w:val="nil"/>
            </w:tcBorders>
          </w:tcPr>
          <w:p w:rsidR="00736874" w:rsidRDefault="00290DF5" w:rsidP="00D90382">
            <w:pPr>
              <w:spacing w:after="0" w:line="276" w:lineRule="auto"/>
              <w:ind w:left="1" w:firstLine="0"/>
              <w:jc w:val="left"/>
            </w:pPr>
            <w:r>
              <w:t>:   Vlastná investíci</w:t>
            </w:r>
            <w:r w:rsidR="000C5897">
              <w:t>a</w:t>
            </w:r>
          </w:p>
          <w:p w:rsidR="00736874" w:rsidRDefault="00736874" w:rsidP="00D90382">
            <w:pPr>
              <w:spacing w:after="0" w:line="276" w:lineRule="auto"/>
              <w:ind w:left="0" w:firstLine="0"/>
              <w:jc w:val="left"/>
            </w:pPr>
          </w:p>
        </w:tc>
      </w:tr>
    </w:tbl>
    <w:p w:rsidR="0089738A" w:rsidRDefault="00290DF5" w:rsidP="00D90382">
      <w:pPr>
        <w:spacing w:after="0" w:line="276" w:lineRule="auto"/>
        <w:ind w:left="0" w:firstLine="0"/>
        <w:jc w:val="left"/>
      </w:pPr>
      <w:r>
        <w:rPr>
          <w:b/>
        </w:rPr>
        <w:t xml:space="preserve"> 2.Základné  údaje  charakterizujúce stavbu a budúcu prevádzku </w:t>
      </w:r>
    </w:p>
    <w:p w:rsidR="0089738A" w:rsidRDefault="00290DF5" w:rsidP="00D90382">
      <w:pPr>
        <w:spacing w:after="0" w:line="276" w:lineRule="auto"/>
        <w:ind w:left="0" w:firstLine="0"/>
        <w:jc w:val="left"/>
      </w:pPr>
      <w:r w:rsidRPr="00BC4B42">
        <w:rPr>
          <w:b/>
        </w:rPr>
        <w:t xml:space="preserve">prehľad východiskových podkladov  </w:t>
      </w:r>
    </w:p>
    <w:p w:rsidR="0089738A" w:rsidRDefault="00290DF5" w:rsidP="00D90382">
      <w:pPr>
        <w:numPr>
          <w:ilvl w:val="0"/>
          <w:numId w:val="4"/>
        </w:numPr>
        <w:spacing w:after="10" w:line="276" w:lineRule="auto"/>
        <w:ind w:hanging="360"/>
      </w:pPr>
      <w:r>
        <w:t xml:space="preserve">objednávka a požiadavky investora </w:t>
      </w:r>
    </w:p>
    <w:p w:rsidR="0089738A" w:rsidRDefault="00290DF5" w:rsidP="00D90382">
      <w:pPr>
        <w:numPr>
          <w:ilvl w:val="0"/>
          <w:numId w:val="4"/>
        </w:numPr>
        <w:spacing w:after="10" w:line="276" w:lineRule="auto"/>
        <w:ind w:hanging="360"/>
      </w:pPr>
      <w:r>
        <w:t xml:space="preserve">kópia z katastrálnej mapy  </w:t>
      </w:r>
    </w:p>
    <w:p w:rsidR="0089738A" w:rsidRDefault="00290DF5" w:rsidP="00D90382">
      <w:pPr>
        <w:numPr>
          <w:ilvl w:val="0"/>
          <w:numId w:val="4"/>
        </w:numPr>
        <w:spacing w:after="10" w:line="276" w:lineRule="auto"/>
        <w:ind w:hanging="360"/>
      </w:pPr>
      <w:r>
        <w:t xml:space="preserve">obhliadka lokality  </w:t>
      </w:r>
    </w:p>
    <w:p w:rsidR="001126CF" w:rsidRDefault="001126CF" w:rsidP="00D90382">
      <w:pPr>
        <w:numPr>
          <w:ilvl w:val="0"/>
          <w:numId w:val="4"/>
        </w:numPr>
        <w:spacing w:after="10" w:line="276" w:lineRule="auto"/>
        <w:ind w:hanging="360"/>
      </w:pPr>
      <w:r>
        <w:t>zameranie objektu</w:t>
      </w:r>
    </w:p>
    <w:p w:rsidR="00736874" w:rsidRDefault="00736874" w:rsidP="00D90382">
      <w:pPr>
        <w:numPr>
          <w:ilvl w:val="0"/>
          <w:numId w:val="4"/>
        </w:numPr>
        <w:spacing w:after="10" w:line="276" w:lineRule="auto"/>
        <w:ind w:hanging="360"/>
      </w:pPr>
      <w:r>
        <w:t>územné rozhodnutie</w:t>
      </w:r>
    </w:p>
    <w:p w:rsidR="0089738A" w:rsidRDefault="00290DF5" w:rsidP="00D90382">
      <w:pPr>
        <w:spacing w:after="0" w:line="276" w:lineRule="auto"/>
        <w:ind w:left="0" w:firstLine="0"/>
        <w:jc w:val="left"/>
      </w:pPr>
      <w:r>
        <w:t xml:space="preserve"> </w:t>
      </w:r>
    </w:p>
    <w:p w:rsidR="0089738A" w:rsidRDefault="00290DF5" w:rsidP="00D90382">
      <w:pPr>
        <w:spacing w:after="6" w:line="276" w:lineRule="auto"/>
        <w:ind w:left="0" w:firstLine="0"/>
        <w:jc w:val="left"/>
      </w:pPr>
      <w:r>
        <w:t xml:space="preserve"> </w:t>
      </w:r>
      <w:r w:rsidR="0037560E">
        <w:t>-</w:t>
      </w:r>
      <w:r>
        <w:rPr>
          <w:b/>
        </w:rPr>
        <w:t xml:space="preserve">stručná charakteristika územia a spôsob doterajšieho využitia  </w:t>
      </w:r>
    </w:p>
    <w:p w:rsidR="00736874" w:rsidRDefault="00736874" w:rsidP="00D90382">
      <w:pPr>
        <w:spacing w:after="10" w:line="276" w:lineRule="auto"/>
        <w:ind w:left="-15" w:firstLine="360"/>
      </w:pPr>
      <w:r>
        <w:t xml:space="preserve">Projektová dokumentácia je vypracovaná v stupni pre </w:t>
      </w:r>
      <w:r w:rsidR="003B0003">
        <w:t>zmenu stavby pred dokončením</w:t>
      </w:r>
      <w:r>
        <w:t xml:space="preserve"> a vychádza z právoplatného </w:t>
      </w:r>
      <w:r w:rsidR="003B0003">
        <w:t>stavebného povolenia</w:t>
      </w:r>
      <w:r>
        <w:t>.</w:t>
      </w:r>
    </w:p>
    <w:p w:rsidR="0089738A" w:rsidRDefault="00736874" w:rsidP="00D90382">
      <w:pPr>
        <w:spacing w:after="10" w:line="276" w:lineRule="auto"/>
        <w:ind w:left="-15" w:firstLine="360"/>
      </w:pPr>
      <w:r>
        <w:t xml:space="preserve"> </w:t>
      </w:r>
      <w:r w:rsidR="006D3D34">
        <w:t xml:space="preserve">Predmetné parcely  </w:t>
      </w:r>
      <w:r w:rsidR="00290DF5">
        <w:t>číslo</w:t>
      </w:r>
      <w:r w:rsidR="00290DF5">
        <w:rPr>
          <w:b/>
        </w:rPr>
        <w:t xml:space="preserve">  </w:t>
      </w:r>
      <w:r w:rsidR="006D3D34">
        <w:t>1185, 1183/2, 1183/1</w:t>
      </w:r>
      <w:r w:rsidR="00471C40">
        <w:t xml:space="preserve"> sa nachádza</w:t>
      </w:r>
      <w:r w:rsidR="00C003F9">
        <w:t>jú</w:t>
      </w:r>
      <w:r w:rsidR="00290DF5">
        <w:t xml:space="preserve"> v</w:t>
      </w:r>
      <w:r w:rsidR="00C003F9">
        <w:t xml:space="preserve"> meste Nitra, v </w:t>
      </w:r>
      <w:r w:rsidR="00471C40">
        <w:t xml:space="preserve">katastrálnom území </w:t>
      </w:r>
      <w:r w:rsidR="00C003F9">
        <w:t>Chrenová</w:t>
      </w:r>
      <w:r w:rsidR="001F2366">
        <w:t>. Parcely</w:t>
      </w:r>
      <w:r w:rsidR="00471C40">
        <w:t xml:space="preserve"> sa nachádza</w:t>
      </w:r>
      <w:r w:rsidR="001F2366">
        <w:t>jú</w:t>
      </w:r>
      <w:r w:rsidR="00471C40">
        <w:t xml:space="preserve"> v  zastavanom území</w:t>
      </w:r>
      <w:r w:rsidR="00290DF5">
        <w:t xml:space="preserve"> mesta. </w:t>
      </w:r>
      <w:r w:rsidR="00471C40">
        <w:t>Parcela</w:t>
      </w:r>
      <w:r w:rsidR="00EC7AE2">
        <w:t xml:space="preserve"> </w:t>
      </w:r>
      <w:r w:rsidR="001F2366">
        <w:t xml:space="preserve">1185 </w:t>
      </w:r>
      <w:r w:rsidR="00EC7AE2">
        <w:t xml:space="preserve">s plochou </w:t>
      </w:r>
      <w:r w:rsidR="001F2366">
        <w:t>515</w:t>
      </w:r>
      <w:r w:rsidR="00EC7AE2">
        <w:t xml:space="preserve"> m2</w:t>
      </w:r>
      <w:r w:rsidR="00471C40">
        <w:t xml:space="preserve"> je</w:t>
      </w:r>
      <w:r w:rsidR="00290DF5">
        <w:t xml:space="preserve"> v katastri nehnuteľností</w:t>
      </w:r>
      <w:r w:rsidR="00471C40">
        <w:t xml:space="preserve"> </w:t>
      </w:r>
      <w:r w:rsidR="00A84B0A">
        <w:t>vedená</w:t>
      </w:r>
      <w:r w:rsidR="001F2366">
        <w:t xml:space="preserve"> ako zastavaná plocha</w:t>
      </w:r>
      <w:r w:rsidR="00290DF5">
        <w:t xml:space="preserve"> a</w:t>
      </w:r>
      <w:r w:rsidR="00A84B0A">
        <w:t> </w:t>
      </w:r>
      <w:r w:rsidR="001F2366">
        <w:t>nádvorie</w:t>
      </w:r>
      <w:r w:rsidR="00A84B0A">
        <w:t xml:space="preserve"> (pozemok na ktorom je </w:t>
      </w:r>
      <w:r w:rsidR="001F2366">
        <w:t>postavená nebytová budova označená súpisným číslom</w:t>
      </w:r>
      <w:r w:rsidR="00A84B0A">
        <w:t>)</w:t>
      </w:r>
      <w:r w:rsidR="001F2366" w:rsidRPr="001F2366">
        <w:t>.</w:t>
      </w:r>
      <w:r w:rsidR="001F2366">
        <w:rPr>
          <w:b/>
        </w:rPr>
        <w:t xml:space="preserve"> </w:t>
      </w:r>
      <w:r w:rsidR="001F2366">
        <w:t>Parcela 1183/2 s plochou 729 m2 je v katastri nehnuteľností vedená ako zastavaná plocha a nádvorie (pozemok na ktorom je postavená ostatná inžinierska stavba a jej súčasti)</w:t>
      </w:r>
      <w:r w:rsidR="001F2366" w:rsidRPr="001F2366">
        <w:t>.</w:t>
      </w:r>
      <w:r w:rsidR="001F2366">
        <w:t xml:space="preserve"> Parcela 1183/1 s plochou </w:t>
      </w:r>
      <w:r w:rsidR="00D461E0">
        <w:t>9755</w:t>
      </w:r>
      <w:r w:rsidR="001F2366">
        <w:t xml:space="preserve"> m2 je v katastri nehnuteľností vedená ako </w:t>
      </w:r>
      <w:r w:rsidR="00485957">
        <w:t>ostatná</w:t>
      </w:r>
      <w:r w:rsidR="001F2366">
        <w:t xml:space="preserve"> plocha </w:t>
      </w:r>
      <w:r w:rsidR="00485957">
        <w:t xml:space="preserve"> </w:t>
      </w:r>
      <w:r w:rsidR="001F2366" w:rsidRPr="00485957">
        <w:t>(</w:t>
      </w:r>
      <w:r w:rsidR="00485957">
        <w:t>p</w:t>
      </w:r>
      <w:r w:rsidR="00485957" w:rsidRPr="00485957">
        <w:rPr>
          <w:shd w:val="clear" w:color="auto" w:fill="FFFFFF"/>
        </w:rPr>
        <w:t>ozemok, na ktorom je okrasná záhrada, uličná a sídlisková zeleň, park a iná funkčná zeleň a lesný pozemok na rekreačné a poľovnícke využívanie</w:t>
      </w:r>
      <w:r w:rsidR="001F2366" w:rsidRPr="00485957">
        <w:t>).</w:t>
      </w:r>
    </w:p>
    <w:p w:rsidR="0089738A" w:rsidRDefault="002C0E85" w:rsidP="00D90382">
      <w:pPr>
        <w:spacing w:after="10" w:line="276" w:lineRule="auto"/>
        <w:ind w:left="-15" w:firstLine="360"/>
      </w:pPr>
      <w:r>
        <w:t xml:space="preserve">Projekt pre </w:t>
      </w:r>
      <w:r w:rsidR="0037560E">
        <w:t>stavebné povolenie</w:t>
      </w:r>
      <w:r>
        <w:t xml:space="preserve"> sa zameriava na revitalizáciu existujúceho </w:t>
      </w:r>
      <w:r w:rsidR="00F957F8" w:rsidRPr="00F957F8">
        <w:rPr>
          <w:bCs/>
        </w:rPr>
        <w:t>experimentálneho centra výkrmnosti a výťažnosti</w:t>
      </w:r>
      <w:r>
        <w:t xml:space="preserve"> a prístavby k tomuto objektu, z dôvodu potreby rozšírenia kapacity pre účely výučby odborných predmetov študentov univerzity.</w:t>
      </w:r>
      <w:r w:rsidR="001108AA">
        <w:t xml:space="preserve"> </w:t>
      </w:r>
      <w:r w:rsidR="00F957F8">
        <w:t>Objekt revitalizácie</w:t>
      </w:r>
      <w:r w:rsidR="001108AA">
        <w:t xml:space="preserve"> </w:t>
      </w:r>
      <w:r w:rsidR="00F957F8" w:rsidRPr="00F957F8">
        <w:rPr>
          <w:bCs/>
        </w:rPr>
        <w:t>experimentálneho centra výkrmnosti a výťažnosti</w:t>
      </w:r>
      <w:r w:rsidR="00F957F8">
        <w:t xml:space="preserve"> je situovaný</w:t>
      </w:r>
      <w:r w:rsidR="001108AA">
        <w:t xml:space="preserve"> v areáli Slovenskej poľnohospodárskej univerzity v Nitre.</w:t>
      </w:r>
      <w:r w:rsidR="00F63B6F">
        <w:t xml:space="preserve"> V susedstve zo sever</w:t>
      </w:r>
      <w:r w:rsidR="001108AA">
        <w:t xml:space="preserve">nej </w:t>
      </w:r>
      <w:r w:rsidR="00290DF5">
        <w:t xml:space="preserve">strany sa nachádzajú pozemky parcelných čísiel </w:t>
      </w:r>
      <w:r w:rsidR="001108AA">
        <w:t xml:space="preserve">1183/3, 1118/20, z východnej strany sa nachádzajú parcely č. 1184, 1118/21, z južnej strany parcela č. 1186/6 a zo západnej strany parcely č. </w:t>
      </w:r>
      <w:r w:rsidR="009342FA">
        <w:t>1173, 1182/1, 1186/15. Všetky uvedené parcely sú v</w:t>
      </w:r>
      <w:r w:rsidR="005C635C">
        <w:t>o vlastníctve investora.</w:t>
      </w:r>
    </w:p>
    <w:p w:rsidR="0089738A" w:rsidRDefault="00290DF5" w:rsidP="00D90382">
      <w:pPr>
        <w:spacing w:after="0" w:line="276" w:lineRule="auto"/>
        <w:ind w:left="0" w:firstLine="0"/>
        <w:jc w:val="left"/>
      </w:pPr>
      <w:r>
        <w:t xml:space="preserve"> </w:t>
      </w:r>
    </w:p>
    <w:p w:rsidR="0089738A" w:rsidRDefault="00290DF5" w:rsidP="00D90382">
      <w:pPr>
        <w:spacing w:after="10" w:line="276" w:lineRule="auto"/>
        <w:ind w:left="-5"/>
      </w:pPr>
      <w:r>
        <w:lastRenderedPageBreak/>
        <w:t>Z hľadiska napojenia objektu na inžin</w:t>
      </w:r>
      <w:r w:rsidR="004C06C1">
        <w:t>i</w:t>
      </w:r>
      <w:r>
        <w:t xml:space="preserve">erske siete je pozemok výhodný, nakoľko </w:t>
      </w:r>
      <w:r w:rsidR="00856C7B">
        <w:t>existujúca budova je napojená na inžinierske siete – vodovodná prípojka, elektrická prípojka, plynová prípojka a kanalizačná prípojka sú existujúce</w:t>
      </w:r>
      <w:r w:rsidR="00BA004E">
        <w:t>.</w:t>
      </w:r>
      <w:r w:rsidR="00754EBB">
        <w:t xml:space="preserve"> Rovnako aj lapač tukov je fu</w:t>
      </w:r>
      <w:r w:rsidR="00736874">
        <w:t>n</w:t>
      </w:r>
      <w:r w:rsidR="00754EBB">
        <w:t xml:space="preserve">kčný a je v prevádzke už v súčasnosti. </w:t>
      </w:r>
      <w:r w:rsidR="00BA004E">
        <w:t xml:space="preserve"> Do </w:t>
      </w:r>
      <w:r w:rsidR="00856C7B">
        <w:t>prístavby</w:t>
      </w:r>
      <w:r w:rsidR="0075508B">
        <w:t xml:space="preserve"> bud</w:t>
      </w:r>
      <w:r w:rsidR="00856C7B">
        <w:t xml:space="preserve">ú dovedené jednotlivé </w:t>
      </w:r>
      <w:r w:rsidR="00754EBB">
        <w:t>médiá</w:t>
      </w:r>
      <w:r w:rsidR="00856C7B">
        <w:t xml:space="preserve"> vnútornými rozvodmi.</w:t>
      </w:r>
    </w:p>
    <w:p w:rsidR="0089738A" w:rsidRDefault="00837DB2" w:rsidP="00D90382">
      <w:pPr>
        <w:spacing w:after="10" w:line="276" w:lineRule="auto"/>
        <w:ind w:left="-15" w:firstLine="360"/>
      </w:pPr>
      <w:r>
        <w:t xml:space="preserve">Prístup na pozemok areálu je </w:t>
      </w:r>
      <w:r w:rsidR="00754EBB">
        <w:t xml:space="preserve">existujúci – jednak </w:t>
      </w:r>
      <w:r>
        <w:t>z  komunikácie (</w:t>
      </w:r>
      <w:r w:rsidR="00754EBB">
        <w:t>Nábrežie Mládeže</w:t>
      </w:r>
      <w:r>
        <w:t xml:space="preserve">), ktorá sa napája na </w:t>
      </w:r>
      <w:r w:rsidR="00754EBB">
        <w:t xml:space="preserve">existujúcu vnútroareálovú cestu SPU Nitra a zároveň aj z </w:t>
      </w:r>
      <w:r>
        <w:t>komunikáci</w:t>
      </w:r>
      <w:r w:rsidR="00754EBB">
        <w:t>e</w:t>
      </w:r>
      <w:r w:rsidR="006C2085">
        <w:t xml:space="preserve"> (ulica Botanická) a</w:t>
      </w:r>
      <w:r w:rsidR="00754EBB">
        <w:t> aj z komunikácie</w:t>
      </w:r>
      <w:r>
        <w:t xml:space="preserve"> (ulica Akademická).</w:t>
      </w:r>
      <w:r w:rsidR="00436049">
        <w:t xml:space="preserve"> Prístup k existujúcej budove </w:t>
      </w:r>
      <w:r w:rsidR="00F957F8" w:rsidRPr="00F957F8">
        <w:rPr>
          <w:bCs/>
        </w:rPr>
        <w:t>centra výkrmnosti a výťažnosti</w:t>
      </w:r>
      <w:r w:rsidR="00436049">
        <w:t xml:space="preserve"> je existujúci, prístup k prístavbe bude z navrhovaných spevnených plôch.</w:t>
      </w:r>
    </w:p>
    <w:p w:rsidR="0089738A" w:rsidRDefault="00290DF5" w:rsidP="00D90382">
      <w:pPr>
        <w:spacing w:after="9" w:line="276" w:lineRule="auto"/>
        <w:ind w:left="0" w:firstLine="0"/>
        <w:jc w:val="left"/>
      </w:pPr>
      <w:r>
        <w:t xml:space="preserve"> </w:t>
      </w:r>
    </w:p>
    <w:p w:rsidR="0089738A" w:rsidRDefault="00290DF5" w:rsidP="00D90382">
      <w:pPr>
        <w:tabs>
          <w:tab w:val="center" w:pos="2790"/>
        </w:tabs>
        <w:spacing w:after="15" w:line="276" w:lineRule="auto"/>
        <w:ind w:left="-15" w:firstLine="0"/>
        <w:jc w:val="left"/>
      </w:pPr>
      <w:r>
        <w:t>-</w:t>
      </w:r>
      <w:r>
        <w:rPr>
          <w:rFonts w:ascii="Arial" w:eastAsia="Arial" w:hAnsi="Arial" w:cs="Arial"/>
        </w:rPr>
        <w:t xml:space="preserve"> </w:t>
      </w:r>
      <w:r>
        <w:rPr>
          <w:rFonts w:ascii="Arial" w:eastAsia="Arial" w:hAnsi="Arial" w:cs="Arial"/>
        </w:rPr>
        <w:tab/>
      </w:r>
      <w:r>
        <w:rPr>
          <w:b/>
        </w:rPr>
        <w:t xml:space="preserve">zdôvodnenie stavby na danom území a jeho využitie </w:t>
      </w:r>
    </w:p>
    <w:p w:rsidR="0089738A" w:rsidRDefault="00290DF5" w:rsidP="00D90382">
      <w:pPr>
        <w:spacing w:after="10" w:line="276" w:lineRule="auto"/>
        <w:ind w:left="-15" w:firstLine="360"/>
      </w:pPr>
      <w:r>
        <w:t xml:space="preserve">Investor sa rozhodol zrealizovať </w:t>
      </w:r>
      <w:r w:rsidR="007B1A2A">
        <w:t xml:space="preserve">revitalizáciu </w:t>
      </w:r>
      <w:r w:rsidR="00F957F8" w:rsidRPr="00F957F8">
        <w:rPr>
          <w:bCs/>
        </w:rPr>
        <w:t>centra výkrmnosti a výťažnosti</w:t>
      </w:r>
      <w:r>
        <w:t xml:space="preserve">, </w:t>
      </w:r>
      <w:r w:rsidR="007B1A2A">
        <w:t>z dôvodu potreby rozšírenia kapacity pre účely výučby odborných predmetov študentov univerzity. Výstavba je</w:t>
      </w:r>
      <w:r>
        <w:t xml:space="preserve"> </w:t>
      </w:r>
      <w:r w:rsidR="007B1A2A">
        <w:t xml:space="preserve">v areáli Slovenskej poľnohospodárskej univerzity v Nitre - investora. </w:t>
      </w:r>
      <w:r w:rsidR="00D42C39">
        <w:t>U</w:t>
      </w:r>
      <w:r w:rsidR="00BA004E">
        <w:t>mies</w:t>
      </w:r>
      <w:r>
        <w:t xml:space="preserve">tnenie </w:t>
      </w:r>
      <w:r w:rsidR="00D42C39">
        <w:t xml:space="preserve"> je vhodné </w:t>
      </w:r>
      <w:r>
        <w:t xml:space="preserve">z hľadiska výhodnej polohy- </w:t>
      </w:r>
      <w:r w:rsidR="00875287">
        <w:t>univerzitnom areáli s už e</w:t>
      </w:r>
      <w:r w:rsidR="00DD316E">
        <w:t>xistujúcou funkčnou náplňou výučb</w:t>
      </w:r>
      <w:r w:rsidR="00875287">
        <w:t xml:space="preserve">y študentov pre účely výučby odborných predmetov v oblasti </w:t>
      </w:r>
      <w:r w:rsidR="00F957F8">
        <w:t>výskumnej činnosti</w:t>
      </w:r>
      <w:r w:rsidR="006E0585">
        <w:t xml:space="preserve">. </w:t>
      </w:r>
      <w:r w:rsidR="00110490">
        <w:t xml:space="preserve">Študenti sa budú aktívne podieľať na </w:t>
      </w:r>
      <w:r w:rsidR="00F957F8">
        <w:t>jednotlivých procesoch výkrmnosti a výťažnosti</w:t>
      </w:r>
      <w:r w:rsidR="00110490">
        <w:t xml:space="preserve">. </w:t>
      </w:r>
    </w:p>
    <w:p w:rsidR="0089738A" w:rsidRDefault="00290DF5" w:rsidP="00D90382">
      <w:pPr>
        <w:spacing w:after="0" w:line="276" w:lineRule="auto"/>
        <w:ind w:left="0" w:firstLine="0"/>
        <w:jc w:val="left"/>
      </w:pPr>
      <w:r>
        <w:t xml:space="preserve"> </w:t>
      </w:r>
    </w:p>
    <w:p w:rsidR="0089738A" w:rsidRDefault="00290DF5" w:rsidP="00D90382">
      <w:pPr>
        <w:spacing w:after="15" w:line="276" w:lineRule="auto"/>
        <w:ind w:left="-5"/>
        <w:jc w:val="left"/>
      </w:pPr>
      <w:r>
        <w:rPr>
          <w:b/>
        </w:rPr>
        <w:t xml:space="preserve">3.Súhrnný prehľad vybavenia stavby, potreby surovín, počtu pracovníkov a ich kvalifikácie, výrobky a služby, vznik a likvidácia odpadov a zdôvodnenie     </w:t>
      </w:r>
    </w:p>
    <w:p w:rsidR="0089738A" w:rsidRDefault="00290DF5" w:rsidP="00D90382">
      <w:pPr>
        <w:spacing w:after="10" w:line="276" w:lineRule="auto"/>
        <w:ind w:left="-15" w:firstLine="566"/>
      </w:pPr>
      <w:r>
        <w:t xml:space="preserve">Investor stavby chce </w:t>
      </w:r>
      <w:r w:rsidR="005C403D">
        <w:t xml:space="preserve">revitalizáciou </w:t>
      </w:r>
      <w:r w:rsidR="00D44CBB" w:rsidRPr="00F957F8">
        <w:rPr>
          <w:bCs/>
        </w:rPr>
        <w:t>centra výkrmnosti a výťažnosti</w:t>
      </w:r>
      <w:r w:rsidR="00D44CBB">
        <w:t xml:space="preserve"> </w:t>
      </w:r>
      <w:r>
        <w:t xml:space="preserve">vytvoriť kvalitné podmienky pre </w:t>
      </w:r>
      <w:r w:rsidR="005C403D">
        <w:t>výučbu odborných predmetov študentov univerzity</w:t>
      </w:r>
      <w:r>
        <w:t xml:space="preserve">. </w:t>
      </w:r>
      <w:r w:rsidR="00D44CBB">
        <w:t>Objekt</w:t>
      </w:r>
      <w:r>
        <w:t xml:space="preserve"> bude spĺňať všetky požiadavky na ochranu životného prostredia.  </w:t>
      </w:r>
    </w:p>
    <w:p w:rsidR="0089738A" w:rsidRDefault="00290DF5" w:rsidP="00D90382">
      <w:pPr>
        <w:spacing w:after="0" w:line="276" w:lineRule="auto"/>
        <w:ind w:left="0" w:firstLine="0"/>
        <w:jc w:val="left"/>
      </w:pPr>
      <w:r>
        <w:t xml:space="preserve"> </w:t>
      </w:r>
    </w:p>
    <w:p w:rsidR="00D90382" w:rsidRDefault="00290DF5" w:rsidP="00D90382">
      <w:pPr>
        <w:spacing w:after="10" w:line="276" w:lineRule="auto"/>
        <w:ind w:left="-5"/>
      </w:pPr>
      <w:r>
        <w:t xml:space="preserve">Počet pracovníkov: </w:t>
      </w:r>
    </w:p>
    <w:p w:rsidR="0089738A" w:rsidRDefault="00D44CBB" w:rsidP="00D90382">
      <w:pPr>
        <w:spacing w:after="10" w:line="276" w:lineRule="auto"/>
        <w:ind w:left="-5"/>
      </w:pPr>
      <w:r>
        <w:t>Uvažuje sa</w:t>
      </w:r>
      <w:r w:rsidR="00290DF5">
        <w:t xml:space="preserve"> s</w:t>
      </w:r>
      <w:r w:rsidR="00110490">
        <w:t> </w:t>
      </w:r>
      <w:r w:rsidR="00290DF5">
        <w:t>pracovníkmi</w:t>
      </w:r>
      <w:r w:rsidR="00110490">
        <w:t xml:space="preserve"> </w:t>
      </w:r>
      <w:r w:rsidRPr="00F957F8">
        <w:rPr>
          <w:bCs/>
        </w:rPr>
        <w:t>centra výkrmnosti a výťažnosti</w:t>
      </w:r>
    </w:p>
    <w:p w:rsidR="0089738A" w:rsidRDefault="00290DF5" w:rsidP="00D90382">
      <w:pPr>
        <w:spacing w:after="10" w:line="276" w:lineRule="auto"/>
        <w:ind w:left="-5"/>
      </w:pPr>
      <w:r>
        <w:t xml:space="preserve">Predpokladaný počet pracovníkov: </w:t>
      </w:r>
      <w:r w:rsidR="00110490">
        <w:t xml:space="preserve"> 6</w:t>
      </w:r>
    </w:p>
    <w:p w:rsidR="0089738A" w:rsidRDefault="00110490" w:rsidP="00D90382">
      <w:pPr>
        <w:spacing w:after="10" w:line="276" w:lineRule="auto"/>
        <w:ind w:left="-5"/>
      </w:pPr>
      <w:r>
        <w:t>V objekte budú pôsobiť učitelia a študenti vykonávajúci prax v jednotlivých akreditovaných študijných odboroch.</w:t>
      </w:r>
    </w:p>
    <w:p w:rsidR="0089738A" w:rsidRDefault="0089738A" w:rsidP="00D90382">
      <w:pPr>
        <w:spacing w:after="0" w:line="276" w:lineRule="auto"/>
        <w:ind w:left="0" w:firstLine="0"/>
        <w:jc w:val="left"/>
      </w:pPr>
    </w:p>
    <w:p w:rsidR="0089738A" w:rsidRDefault="00290DF5" w:rsidP="00D90382">
      <w:pPr>
        <w:spacing w:after="10" w:line="276" w:lineRule="auto"/>
        <w:ind w:left="-5"/>
      </w:pPr>
      <w:r>
        <w:t xml:space="preserve">Vznik a likvidácia odpadov: </w:t>
      </w:r>
    </w:p>
    <w:p w:rsidR="0089738A" w:rsidRDefault="00290DF5" w:rsidP="00D90382">
      <w:pPr>
        <w:spacing w:after="10" w:line="276" w:lineRule="auto"/>
        <w:ind w:left="-5"/>
      </w:pPr>
      <w:r>
        <w:t xml:space="preserve">Odpady budú vznikať pri výstavbe - dodávke materiálu potrebného k výstavbe – obalový materiál, a odpadový materiál z výstavby. </w:t>
      </w:r>
    </w:p>
    <w:p w:rsidR="0089738A" w:rsidRDefault="00290DF5" w:rsidP="00D90382">
      <w:pPr>
        <w:spacing w:after="10" w:line="276" w:lineRule="auto"/>
        <w:ind w:left="-5"/>
      </w:pPr>
      <w:r>
        <w:t>Okrem toho budú o</w:t>
      </w:r>
      <w:r w:rsidR="009862B9">
        <w:t>dpady vznikať pri prevádzke objektu</w:t>
      </w:r>
      <w:r>
        <w:t xml:space="preserve">. Bilancia odpadov so spôsobom likvidácie je riešená v samostatnej časti súhrnnej technickej správy. </w:t>
      </w:r>
    </w:p>
    <w:p w:rsidR="0089738A" w:rsidRDefault="00290DF5" w:rsidP="00D90382">
      <w:pPr>
        <w:spacing w:after="0" w:line="276" w:lineRule="auto"/>
        <w:ind w:left="0" w:firstLine="0"/>
        <w:jc w:val="left"/>
      </w:pPr>
      <w:r>
        <w:t xml:space="preserve"> </w:t>
      </w:r>
    </w:p>
    <w:p w:rsidR="0089738A" w:rsidRDefault="00290DF5" w:rsidP="00D90382">
      <w:pPr>
        <w:spacing w:after="15" w:line="276" w:lineRule="auto"/>
        <w:ind w:left="-5"/>
        <w:jc w:val="left"/>
      </w:pPr>
      <w:r>
        <w:rPr>
          <w:b/>
        </w:rPr>
        <w:t>4.</w:t>
      </w:r>
      <w:r>
        <w:rPr>
          <w:rFonts w:ascii="Arial" w:eastAsia="Arial" w:hAnsi="Arial" w:cs="Arial"/>
          <w:b/>
        </w:rPr>
        <w:t xml:space="preserve"> </w:t>
      </w:r>
      <w:r>
        <w:rPr>
          <w:b/>
        </w:rPr>
        <w:t xml:space="preserve">Členenie stavby na stavebné objekty a prevádzkové súbory a etapy výstavby </w:t>
      </w:r>
    </w:p>
    <w:p w:rsidR="0089738A" w:rsidRDefault="00290DF5" w:rsidP="00D90382">
      <w:pPr>
        <w:spacing w:after="0" w:line="276" w:lineRule="auto"/>
        <w:ind w:left="360" w:firstLine="0"/>
        <w:jc w:val="left"/>
      </w:pPr>
      <w:r>
        <w:rPr>
          <w:b/>
        </w:rPr>
        <w:t xml:space="preserve"> </w:t>
      </w:r>
      <w:r>
        <w:t>Výstavba</w:t>
      </w:r>
      <w:r w:rsidR="003B0003">
        <w:t xml:space="preserve"> – zmena stavby pred dokončením </w:t>
      </w:r>
      <w:r>
        <w:t xml:space="preserve"> bude pozostávať </w:t>
      </w:r>
      <w:r w:rsidR="009D6FFB">
        <w:t>z nasledovných objektov :</w:t>
      </w:r>
    </w:p>
    <w:p w:rsidR="00BC4B42" w:rsidRDefault="00BC4B42" w:rsidP="00D90382">
      <w:pPr>
        <w:spacing w:after="0" w:line="276" w:lineRule="auto"/>
        <w:ind w:left="360" w:firstLine="0"/>
        <w:jc w:val="left"/>
      </w:pPr>
    </w:p>
    <w:p w:rsidR="0089738A" w:rsidRDefault="00290DF5" w:rsidP="00D90382">
      <w:pPr>
        <w:spacing w:after="15" w:line="276" w:lineRule="auto"/>
        <w:ind w:left="-5"/>
        <w:jc w:val="left"/>
        <w:rPr>
          <w:b/>
        </w:rPr>
      </w:pPr>
      <w:r>
        <w:rPr>
          <w:b/>
        </w:rPr>
        <w:t xml:space="preserve">SO 01 </w:t>
      </w:r>
      <w:r w:rsidR="00C829A6" w:rsidRPr="00C829A6">
        <w:rPr>
          <w:b/>
        </w:rPr>
        <w:t xml:space="preserve">Revitalizácia </w:t>
      </w:r>
      <w:r w:rsidR="00D44CBB" w:rsidRPr="00D44CBB">
        <w:rPr>
          <w:b/>
          <w:bCs/>
        </w:rPr>
        <w:t>centra výkrmnosti a výťažnosti</w:t>
      </w:r>
      <w:r w:rsidR="00D44CBB">
        <w:t xml:space="preserve"> </w:t>
      </w:r>
      <w:r w:rsidR="009D6FFB">
        <w:rPr>
          <w:b/>
        </w:rPr>
        <w:t xml:space="preserve">(zastavaná plocha </w:t>
      </w:r>
      <w:r w:rsidR="00FD7E21">
        <w:rPr>
          <w:b/>
        </w:rPr>
        <w:t>spolu 931,37</w:t>
      </w:r>
      <w:r>
        <w:rPr>
          <w:b/>
        </w:rPr>
        <w:t xml:space="preserve"> m</w:t>
      </w:r>
      <w:r>
        <w:rPr>
          <w:b/>
          <w:vertAlign w:val="superscript"/>
        </w:rPr>
        <w:t>2</w:t>
      </w:r>
      <w:r>
        <w:rPr>
          <w:b/>
        </w:rPr>
        <w:t xml:space="preserve">) </w:t>
      </w:r>
    </w:p>
    <w:p w:rsidR="0089738A" w:rsidRDefault="009D6FFB" w:rsidP="00D90382">
      <w:pPr>
        <w:spacing w:after="15" w:line="276" w:lineRule="auto"/>
        <w:ind w:left="-5"/>
        <w:jc w:val="left"/>
      </w:pPr>
      <w:r>
        <w:rPr>
          <w:b/>
        </w:rPr>
        <w:tab/>
      </w:r>
      <w:r>
        <w:rPr>
          <w:b/>
        </w:rPr>
        <w:tab/>
      </w:r>
    </w:p>
    <w:p w:rsidR="0089738A" w:rsidRDefault="0069032B" w:rsidP="00D90382">
      <w:pPr>
        <w:spacing w:after="15" w:line="276" w:lineRule="auto"/>
        <w:ind w:left="-5"/>
        <w:jc w:val="left"/>
        <w:rPr>
          <w:b/>
        </w:rPr>
      </w:pPr>
      <w:r>
        <w:rPr>
          <w:b/>
        </w:rPr>
        <w:t>Vjazd na pozemok</w:t>
      </w:r>
      <w:r w:rsidR="00290DF5">
        <w:rPr>
          <w:b/>
        </w:rPr>
        <w:t xml:space="preserve"> je </w:t>
      </w:r>
      <w:r w:rsidR="00404EB0">
        <w:rPr>
          <w:b/>
        </w:rPr>
        <w:t>existujúci</w:t>
      </w:r>
      <w:r w:rsidR="00290DF5">
        <w:rPr>
          <w:b/>
        </w:rPr>
        <w:t>. Prístup</w:t>
      </w:r>
      <w:r w:rsidR="001A7D57">
        <w:rPr>
          <w:b/>
        </w:rPr>
        <w:t xml:space="preserve"> do </w:t>
      </w:r>
      <w:r w:rsidR="00D44CBB">
        <w:rPr>
          <w:b/>
        </w:rPr>
        <w:t>objektu</w:t>
      </w:r>
      <w:r w:rsidR="00404EB0">
        <w:rPr>
          <w:b/>
        </w:rPr>
        <w:t xml:space="preserve"> je po existujúcej spevnenej ploche</w:t>
      </w:r>
      <w:r w:rsidR="00290DF5">
        <w:rPr>
          <w:b/>
        </w:rPr>
        <w:t>.</w:t>
      </w:r>
      <w:r w:rsidR="00404EB0">
        <w:rPr>
          <w:b/>
        </w:rPr>
        <w:t xml:space="preserve"> Prístup do prístavby je z navrhovanej spevnenej plochy.</w:t>
      </w:r>
      <w:r w:rsidR="00290DF5">
        <w:rPr>
          <w:b/>
        </w:rPr>
        <w:t xml:space="preserve"> </w:t>
      </w:r>
    </w:p>
    <w:p w:rsidR="0037560E" w:rsidRDefault="0037560E" w:rsidP="00D90382">
      <w:pPr>
        <w:spacing w:after="15" w:line="276" w:lineRule="auto"/>
        <w:ind w:left="-5"/>
        <w:jc w:val="left"/>
      </w:pPr>
    </w:p>
    <w:p w:rsidR="0089738A" w:rsidRDefault="00290DF5" w:rsidP="00D90382">
      <w:pPr>
        <w:spacing w:after="0" w:line="276" w:lineRule="auto"/>
        <w:ind w:left="0" w:firstLine="0"/>
        <w:jc w:val="left"/>
      </w:pPr>
      <w:r>
        <w:rPr>
          <w:b/>
        </w:rPr>
        <w:t xml:space="preserve"> </w:t>
      </w:r>
    </w:p>
    <w:p w:rsidR="0089738A" w:rsidRDefault="00290DF5" w:rsidP="00D90382">
      <w:pPr>
        <w:numPr>
          <w:ilvl w:val="0"/>
          <w:numId w:val="5"/>
        </w:numPr>
        <w:spacing w:after="15" w:line="276" w:lineRule="auto"/>
        <w:ind w:hanging="360"/>
        <w:jc w:val="left"/>
      </w:pPr>
      <w:r>
        <w:rPr>
          <w:b/>
        </w:rPr>
        <w:t xml:space="preserve">Vecné a časové väzby stavby na  okolitú výstavbu </w:t>
      </w:r>
    </w:p>
    <w:p w:rsidR="0089738A" w:rsidRDefault="00290DF5" w:rsidP="00D90382">
      <w:pPr>
        <w:spacing w:after="0" w:line="276" w:lineRule="auto"/>
        <w:ind w:left="0" w:firstLine="0"/>
        <w:jc w:val="left"/>
      </w:pPr>
      <w:r>
        <w:lastRenderedPageBreak/>
        <w:t>Tejto stavby sa netýka, nie je vecne a časovo viazaná na okolitú výstavb</w:t>
      </w:r>
      <w:r w:rsidR="00D90382">
        <w:t>u. Stavba je samostatne stojaca</w:t>
      </w:r>
      <w:r w:rsidR="00CA3A85">
        <w:t>.</w:t>
      </w:r>
      <w:r w:rsidR="009C0C62">
        <w:t xml:space="preserve"> </w:t>
      </w:r>
      <w:r w:rsidR="00CA3A85">
        <w:t xml:space="preserve">Napojenie na inžinierske siete </w:t>
      </w:r>
      <w:r w:rsidR="00B2388E">
        <w:t>je existujúce</w:t>
      </w:r>
      <w:r w:rsidR="00CA3A85">
        <w:t>.</w:t>
      </w:r>
      <w:r w:rsidR="00BC4B42">
        <w:t xml:space="preserve"> Revitalizácia je v súlade s územným plánom</w:t>
      </w:r>
    </w:p>
    <w:p w:rsidR="0089738A" w:rsidRDefault="00290DF5" w:rsidP="00D90382">
      <w:pPr>
        <w:spacing w:after="0" w:line="276" w:lineRule="auto"/>
        <w:ind w:left="0" w:firstLine="0"/>
        <w:jc w:val="left"/>
      </w:pPr>
      <w:r>
        <w:t xml:space="preserve"> </w:t>
      </w:r>
    </w:p>
    <w:p w:rsidR="00BC4B42" w:rsidRDefault="00290DF5" w:rsidP="00D90382">
      <w:pPr>
        <w:numPr>
          <w:ilvl w:val="0"/>
          <w:numId w:val="5"/>
        </w:numPr>
        <w:spacing w:after="15" w:line="276" w:lineRule="auto"/>
        <w:ind w:hanging="360"/>
        <w:jc w:val="left"/>
      </w:pPr>
      <w:r>
        <w:rPr>
          <w:b/>
        </w:rPr>
        <w:t xml:space="preserve">Spôsob financovania stavby a prehľad užívateľov </w:t>
      </w:r>
    </w:p>
    <w:p w:rsidR="00D90382" w:rsidRDefault="00290DF5" w:rsidP="00D90382">
      <w:pPr>
        <w:spacing w:after="15" w:line="276" w:lineRule="auto"/>
        <w:ind w:left="0" w:firstLine="0"/>
        <w:jc w:val="left"/>
      </w:pPr>
      <w:r>
        <w:t xml:space="preserve">Investorom  stavby bude  </w:t>
      </w:r>
      <w:r w:rsidR="00746499">
        <w:t>Slovenská poľnohospodárska univerzita v</w:t>
      </w:r>
      <w:r w:rsidR="00966785">
        <w:t> </w:t>
      </w:r>
      <w:r w:rsidR="00746499">
        <w:t>Nitre</w:t>
      </w:r>
      <w:r w:rsidR="00966785">
        <w:t>.</w:t>
      </w:r>
      <w:r w:rsidR="00D90382">
        <w:t xml:space="preserve"> </w:t>
      </w:r>
    </w:p>
    <w:p w:rsidR="00D90382" w:rsidRDefault="00290DF5" w:rsidP="00D90382">
      <w:pPr>
        <w:spacing w:after="15" w:line="276" w:lineRule="auto"/>
        <w:ind w:left="0" w:firstLine="0"/>
        <w:jc w:val="left"/>
      </w:pPr>
      <w:r>
        <w:t xml:space="preserve">Financovanie bude </w:t>
      </w:r>
      <w:r w:rsidR="00D90382">
        <w:t xml:space="preserve">z vlastných zdrojov investora. </w:t>
      </w:r>
    </w:p>
    <w:p w:rsidR="0089738A" w:rsidRDefault="00290DF5" w:rsidP="00D90382">
      <w:pPr>
        <w:spacing w:after="15" w:line="276" w:lineRule="auto"/>
        <w:ind w:left="0" w:firstLine="0"/>
        <w:jc w:val="left"/>
      </w:pPr>
      <w:r>
        <w:t xml:space="preserve">Užívateľom bude  investor </w:t>
      </w:r>
      <w:r w:rsidR="00746499">
        <w:t>Slovenská poľnohospodárska univerzita v Nitre – študenti.</w:t>
      </w:r>
      <w:r>
        <w:t xml:space="preserve"> </w:t>
      </w:r>
    </w:p>
    <w:p w:rsidR="00D90382" w:rsidRDefault="00D90382" w:rsidP="00D90382">
      <w:pPr>
        <w:spacing w:after="15" w:line="276" w:lineRule="auto"/>
        <w:ind w:left="0" w:firstLine="0"/>
        <w:jc w:val="left"/>
      </w:pPr>
    </w:p>
    <w:p w:rsidR="00966785" w:rsidRDefault="00966785" w:rsidP="00746499">
      <w:pPr>
        <w:spacing w:after="10"/>
        <w:ind w:left="-5"/>
      </w:pPr>
    </w:p>
    <w:p w:rsidR="0037560E" w:rsidRDefault="0037560E" w:rsidP="00746499">
      <w:pPr>
        <w:spacing w:after="10"/>
        <w:ind w:left="-5"/>
      </w:pPr>
    </w:p>
    <w:p w:rsidR="00D90382" w:rsidRDefault="007649E0" w:rsidP="00D90382">
      <w:pPr>
        <w:spacing w:after="10"/>
        <w:ind w:left="-5"/>
      </w:pPr>
      <w:r>
        <w:t xml:space="preserve">Zlaté  Moravce  : </w:t>
      </w:r>
      <w:r w:rsidR="00381576">
        <w:t xml:space="preserve"> 0</w:t>
      </w:r>
      <w:r w:rsidR="003B0003">
        <w:t>4</w:t>
      </w:r>
      <w:r w:rsidR="00381576">
        <w:t>/202</w:t>
      </w:r>
      <w:r w:rsidR="003B0003">
        <w:t>4</w:t>
      </w:r>
      <w:r w:rsidR="00D90382">
        <w:t xml:space="preserve"> </w:t>
      </w:r>
      <w:r w:rsidR="00D90382">
        <w:tab/>
      </w:r>
      <w:r w:rsidR="00D90382">
        <w:tab/>
      </w:r>
      <w:r w:rsidR="00D90382">
        <w:tab/>
      </w:r>
      <w:r w:rsidR="00D90382">
        <w:tab/>
      </w:r>
      <w:r w:rsidR="00290DF5" w:rsidRPr="00297833">
        <w:t xml:space="preserve">Ing.Peter Candrák, aut.stav.inž.   </w:t>
      </w:r>
    </w:p>
    <w:p w:rsidR="0089738A" w:rsidRDefault="00146140" w:rsidP="00D90382">
      <w:pPr>
        <w:spacing w:after="10"/>
        <w:ind w:left="4243" w:firstLine="713"/>
        <w:rPr>
          <w:b/>
          <w:sz w:val="27"/>
        </w:rPr>
      </w:pPr>
      <w:r w:rsidRPr="00297833">
        <w:t>Ing.</w:t>
      </w:r>
      <w:r>
        <w:t>Ľubomír</w:t>
      </w:r>
      <w:r w:rsidRPr="00297833">
        <w:t xml:space="preserve"> Candrák, aut.stav.inž.   </w:t>
      </w:r>
      <w:r w:rsidR="00290DF5" w:rsidRPr="00297833">
        <w:tab/>
        <w:t xml:space="preserve"> </w:t>
      </w:r>
      <w:r w:rsidR="00290DF5" w:rsidRPr="00297833">
        <w:tab/>
      </w:r>
      <w:r w:rsidR="00290DF5">
        <w:rPr>
          <w:b/>
          <w:sz w:val="27"/>
        </w:rPr>
        <w:t xml:space="preserve"> </w:t>
      </w: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rPr>
          <w:b/>
          <w:sz w:val="27"/>
        </w:rPr>
      </w:pPr>
    </w:p>
    <w:p w:rsidR="00D90382" w:rsidRDefault="00D90382" w:rsidP="00D90382">
      <w:pPr>
        <w:spacing w:after="10"/>
        <w:ind w:left="4243" w:firstLine="713"/>
      </w:pPr>
    </w:p>
    <w:p w:rsidR="0089738A" w:rsidRDefault="00290DF5">
      <w:pPr>
        <w:pStyle w:val="Nadpis1"/>
      </w:pPr>
      <w:r>
        <w:lastRenderedPageBreak/>
        <w:t xml:space="preserve">B/ SÚHRNNÁ  TECHNICKÁ  SPRÁVA </w:t>
      </w:r>
    </w:p>
    <w:p w:rsidR="0089738A" w:rsidRDefault="00290DF5">
      <w:pPr>
        <w:spacing w:after="0" w:line="259" w:lineRule="auto"/>
        <w:ind w:left="0" w:firstLine="0"/>
        <w:jc w:val="left"/>
      </w:pPr>
      <w:r>
        <w:rPr>
          <w:sz w:val="21"/>
        </w:rPr>
        <w:t xml:space="preserve"> </w:t>
      </w:r>
    </w:p>
    <w:p w:rsidR="0089738A" w:rsidRDefault="00290DF5">
      <w:pPr>
        <w:spacing w:after="113"/>
        <w:ind w:left="-5"/>
      </w:pPr>
      <w:r>
        <w:t xml:space="preserve">Obsah: </w:t>
      </w:r>
    </w:p>
    <w:p w:rsidR="0089738A" w:rsidRDefault="00290DF5">
      <w:pPr>
        <w:numPr>
          <w:ilvl w:val="0"/>
          <w:numId w:val="6"/>
        </w:numPr>
        <w:spacing w:after="0" w:line="356" w:lineRule="auto"/>
        <w:jc w:val="left"/>
      </w:pPr>
      <w:r>
        <w:t xml:space="preserve">Charakteristika územia, dotknutých ochranných pásiem, chránených častí územia, kultúrnych         pamiatok, požiadavky na demolácie, rúbanie vzrastlej zelene, / záber PPF a LPF / </w:t>
      </w:r>
    </w:p>
    <w:p w:rsidR="0089738A" w:rsidRDefault="00290DF5">
      <w:pPr>
        <w:numPr>
          <w:ilvl w:val="1"/>
          <w:numId w:val="6"/>
        </w:numPr>
        <w:ind w:hanging="386"/>
      </w:pPr>
      <w:r>
        <w:t xml:space="preserve">Údaje o použitých geodetických podkladoch </w:t>
      </w:r>
    </w:p>
    <w:p w:rsidR="0089738A" w:rsidRDefault="00290DF5">
      <w:pPr>
        <w:numPr>
          <w:ilvl w:val="1"/>
          <w:numId w:val="6"/>
        </w:numPr>
        <w:ind w:hanging="386"/>
      </w:pPr>
      <w:r>
        <w:t xml:space="preserve">Termíny a spôsob zabezpečenia doplňujúcich prieskumov a geodetických podkladov </w:t>
      </w:r>
    </w:p>
    <w:p w:rsidR="00684609" w:rsidRDefault="00290DF5">
      <w:pPr>
        <w:numPr>
          <w:ilvl w:val="0"/>
          <w:numId w:val="6"/>
        </w:numPr>
        <w:spacing w:after="0" w:line="356" w:lineRule="auto"/>
        <w:jc w:val="left"/>
      </w:pPr>
      <w:r>
        <w:t xml:space="preserve">Opis z hľadiska účelovej funkcie, požiadavky na urbanistické, architektonické a výtvarné riešenie </w:t>
      </w:r>
    </w:p>
    <w:p w:rsidR="0089738A" w:rsidRDefault="00290DF5" w:rsidP="00684609">
      <w:pPr>
        <w:spacing w:after="0" w:line="356" w:lineRule="auto"/>
        <w:ind w:firstLine="698"/>
        <w:jc w:val="left"/>
      </w:pPr>
      <w:r>
        <w:t xml:space="preserve">2.1  Stavebnotechnické riešenie stavby z hľadiska statického, hlavných nosných konštrukcií         tepelnotechnického, materiálového, technického vybavenia, základná koncepcia protipožiarnej          ochrany. </w:t>
      </w:r>
    </w:p>
    <w:p w:rsidR="0089738A" w:rsidRDefault="00290DF5">
      <w:pPr>
        <w:numPr>
          <w:ilvl w:val="1"/>
          <w:numId w:val="6"/>
        </w:numPr>
        <w:ind w:hanging="386"/>
      </w:pPr>
      <w:r>
        <w:t xml:space="preserve">Súhrnné požiadavky na plochy a priestory </w:t>
      </w:r>
    </w:p>
    <w:p w:rsidR="0089738A" w:rsidRDefault="00290DF5">
      <w:pPr>
        <w:numPr>
          <w:ilvl w:val="1"/>
          <w:numId w:val="6"/>
        </w:numPr>
        <w:ind w:hanging="386"/>
      </w:pPr>
      <w:r>
        <w:t xml:space="preserve">Podmienky prípravy územia, bilancia zemných prác, požiadavky na skládky a zemníky </w:t>
      </w:r>
    </w:p>
    <w:p w:rsidR="0089738A" w:rsidRDefault="00290DF5">
      <w:pPr>
        <w:numPr>
          <w:ilvl w:val="1"/>
          <w:numId w:val="6"/>
        </w:numPr>
        <w:ind w:hanging="386"/>
      </w:pPr>
      <w:r>
        <w:t xml:space="preserve">Podmienky pripojenia na dopravné siete, </w:t>
      </w:r>
    </w:p>
    <w:p w:rsidR="0089738A" w:rsidRDefault="00290DF5">
      <w:pPr>
        <w:numPr>
          <w:ilvl w:val="0"/>
          <w:numId w:val="7"/>
        </w:numPr>
        <w:ind w:hanging="166"/>
      </w:pPr>
      <w:r>
        <w:t xml:space="preserve">.   Údaje o výrobe a technologickom vybavení stavby </w:t>
      </w:r>
    </w:p>
    <w:p w:rsidR="0089738A" w:rsidRDefault="00290DF5">
      <w:pPr>
        <w:numPr>
          <w:ilvl w:val="1"/>
          <w:numId w:val="7"/>
        </w:numPr>
        <w:ind w:hanging="386"/>
      </w:pPr>
      <w:r>
        <w:t>Hlavné vý</w:t>
      </w:r>
      <w:r w:rsidR="00684609">
        <w:t>r</w:t>
      </w:r>
      <w:r>
        <w:t>obné činnost</w:t>
      </w:r>
      <w:r w:rsidR="00684609">
        <w:t>i</w:t>
      </w:r>
      <w:r>
        <w:t xml:space="preserve">, výrobný program, projektované kapacity  </w:t>
      </w:r>
    </w:p>
    <w:p w:rsidR="0089738A" w:rsidRDefault="00290DF5">
      <w:pPr>
        <w:numPr>
          <w:ilvl w:val="1"/>
          <w:numId w:val="7"/>
        </w:numPr>
        <w:ind w:hanging="386"/>
      </w:pPr>
      <w:r>
        <w:t xml:space="preserve">Celkový technologický postup výroby podľa toku </w:t>
      </w:r>
      <w:r w:rsidR="00684609">
        <w:t>m</w:t>
      </w:r>
      <w:r>
        <w:t xml:space="preserve">ateriálov </w:t>
      </w:r>
    </w:p>
    <w:p w:rsidR="0089738A" w:rsidRDefault="00290DF5">
      <w:pPr>
        <w:numPr>
          <w:ilvl w:val="1"/>
          <w:numId w:val="7"/>
        </w:numPr>
        <w:ind w:hanging="386"/>
      </w:pPr>
      <w:r>
        <w:t xml:space="preserve">Koncepcia manipulácie s materiálom, skladovanie surovín, materiálov, výrobkov a odpadov </w:t>
      </w:r>
    </w:p>
    <w:p w:rsidR="0089738A" w:rsidRDefault="00290DF5">
      <w:pPr>
        <w:numPr>
          <w:ilvl w:val="1"/>
          <w:numId w:val="7"/>
        </w:numPr>
        <w:ind w:hanging="386"/>
      </w:pPr>
      <w:r>
        <w:t xml:space="preserve">Požiadavky na automatizáciu riadenia výrobných a technologických a výrobných procesov </w:t>
      </w:r>
    </w:p>
    <w:p w:rsidR="0089738A" w:rsidRDefault="00290DF5">
      <w:pPr>
        <w:numPr>
          <w:ilvl w:val="0"/>
          <w:numId w:val="8"/>
        </w:numPr>
        <w:ind w:hanging="331"/>
      </w:pPr>
      <w:r>
        <w:t xml:space="preserve">Zabezpečenie budúcej prevádzky </w:t>
      </w:r>
    </w:p>
    <w:p w:rsidR="0089738A" w:rsidRDefault="00290DF5">
      <w:pPr>
        <w:numPr>
          <w:ilvl w:val="1"/>
          <w:numId w:val="8"/>
        </w:numPr>
        <w:ind w:hanging="331"/>
      </w:pPr>
      <w:r>
        <w:t xml:space="preserve">Celkový počet pracovníkov </w:t>
      </w:r>
    </w:p>
    <w:p w:rsidR="0089738A" w:rsidRDefault="00290DF5">
      <w:pPr>
        <w:numPr>
          <w:ilvl w:val="1"/>
          <w:numId w:val="8"/>
        </w:numPr>
        <w:ind w:hanging="331"/>
      </w:pPr>
      <w:r>
        <w:t xml:space="preserve">Bilancia surovín, materiálov a odpadových látok </w:t>
      </w:r>
    </w:p>
    <w:p w:rsidR="0089738A" w:rsidRDefault="00290DF5">
      <w:pPr>
        <w:numPr>
          <w:ilvl w:val="1"/>
          <w:numId w:val="8"/>
        </w:numPr>
        <w:ind w:hanging="331"/>
      </w:pPr>
      <w:r>
        <w:t xml:space="preserve">Energetické hospodárstvo, celková bilancia všetkých druhov  energií </w:t>
      </w:r>
    </w:p>
    <w:p w:rsidR="0089738A" w:rsidRDefault="00290DF5">
      <w:pPr>
        <w:numPr>
          <w:ilvl w:val="1"/>
          <w:numId w:val="8"/>
        </w:numPr>
        <w:spacing w:after="0" w:line="356" w:lineRule="auto"/>
        <w:ind w:hanging="331"/>
      </w:pPr>
      <w:r>
        <w:t xml:space="preserve">Vodné hospodárstvo a vodohospodárske zariadenia, celková bilancia spotreby vody, množstvo         a kvalita odpadových vôd, čistenie odpadových vôd   </w:t>
      </w:r>
    </w:p>
    <w:p w:rsidR="0089738A" w:rsidRDefault="00290DF5">
      <w:pPr>
        <w:numPr>
          <w:ilvl w:val="1"/>
          <w:numId w:val="8"/>
        </w:numPr>
        <w:ind w:hanging="331"/>
      </w:pPr>
      <w:r>
        <w:t xml:space="preserve">Požiadavky na dopravné cesty a parkovacie plochy </w:t>
      </w:r>
    </w:p>
    <w:p w:rsidR="0089738A" w:rsidRDefault="00290DF5">
      <w:pPr>
        <w:numPr>
          <w:ilvl w:val="1"/>
          <w:numId w:val="8"/>
        </w:numPr>
        <w:ind w:hanging="331"/>
      </w:pPr>
      <w:r>
        <w:t xml:space="preserve">Požiadavky na telekomunikácie </w:t>
      </w:r>
    </w:p>
    <w:p w:rsidR="0089738A" w:rsidRDefault="00290DF5">
      <w:pPr>
        <w:numPr>
          <w:ilvl w:val="1"/>
          <w:numId w:val="8"/>
        </w:numPr>
        <w:ind w:hanging="331"/>
      </w:pPr>
      <w:r>
        <w:t xml:space="preserve">Spôsob zabezpečenia údržby a opráv </w:t>
      </w:r>
    </w:p>
    <w:p w:rsidR="0089738A" w:rsidRDefault="00290DF5">
      <w:pPr>
        <w:numPr>
          <w:ilvl w:val="0"/>
          <w:numId w:val="8"/>
        </w:numPr>
        <w:ind w:hanging="331"/>
      </w:pPr>
      <w:r>
        <w:t xml:space="preserve">Starostlivosť o životné prostredie a základných podmienok na stavby </w:t>
      </w:r>
    </w:p>
    <w:p w:rsidR="0089738A" w:rsidRDefault="00290DF5">
      <w:pPr>
        <w:numPr>
          <w:ilvl w:val="1"/>
          <w:numId w:val="8"/>
        </w:numPr>
        <w:spacing w:after="0" w:line="356" w:lineRule="auto"/>
        <w:ind w:hanging="331"/>
      </w:pPr>
      <w:r>
        <w:t xml:space="preserve">Vplyv stavby na životné prostredie, obmedzenia očakávaných nepriaznivých vplyvov, spôsob        likvidácie odpadov  </w:t>
      </w:r>
    </w:p>
    <w:p w:rsidR="0089738A" w:rsidRDefault="00290DF5">
      <w:pPr>
        <w:numPr>
          <w:ilvl w:val="1"/>
          <w:numId w:val="8"/>
        </w:numPr>
        <w:spacing w:after="0" w:line="356" w:lineRule="auto"/>
        <w:ind w:hanging="331"/>
      </w:pPr>
      <w:r>
        <w:t xml:space="preserve">Podmienky pamiatkovej starostlivosti a ochrany prírody, nároky  na poľnohospodársku a lesnú         pôdu, nároky na výrub porastov </w:t>
      </w:r>
    </w:p>
    <w:p w:rsidR="0089738A" w:rsidRDefault="00290DF5">
      <w:pPr>
        <w:numPr>
          <w:ilvl w:val="1"/>
          <w:numId w:val="8"/>
        </w:numPr>
        <w:ind w:hanging="331"/>
      </w:pPr>
      <w:r>
        <w:t xml:space="preserve">Odolnosť a zabezpečenie z hľadiska požiarnej ochrany </w:t>
      </w:r>
    </w:p>
    <w:p w:rsidR="0089738A" w:rsidRDefault="00290DF5">
      <w:pPr>
        <w:numPr>
          <w:ilvl w:val="1"/>
          <w:numId w:val="8"/>
        </w:numPr>
        <w:ind w:hanging="331"/>
      </w:pPr>
      <w:r>
        <w:t xml:space="preserve">Starostlivosť o bezpečnosť práce a technických zariadení </w:t>
      </w:r>
    </w:p>
    <w:p w:rsidR="0089738A" w:rsidRDefault="00290DF5">
      <w:pPr>
        <w:numPr>
          <w:ilvl w:val="1"/>
          <w:numId w:val="8"/>
        </w:numPr>
        <w:ind w:hanging="331"/>
      </w:pPr>
      <w:r>
        <w:lastRenderedPageBreak/>
        <w:t xml:space="preserve">Požiadavky civilnej obrany vrátane mierového využitia </w:t>
      </w:r>
    </w:p>
    <w:p w:rsidR="0089738A" w:rsidRDefault="00290DF5">
      <w:pPr>
        <w:numPr>
          <w:ilvl w:val="1"/>
          <w:numId w:val="8"/>
        </w:numPr>
        <w:ind w:hanging="331"/>
      </w:pPr>
      <w:r>
        <w:t xml:space="preserve">Koncepcia protikoróznej ochrany kovových konštrukcií, zariadení a vedení </w:t>
      </w:r>
    </w:p>
    <w:p w:rsidR="0089738A" w:rsidRDefault="00290DF5">
      <w:pPr>
        <w:numPr>
          <w:ilvl w:val="1"/>
          <w:numId w:val="8"/>
        </w:numPr>
        <w:ind w:hanging="331"/>
      </w:pPr>
      <w:r>
        <w:t xml:space="preserve">Výsledky prerokovania ekologického zámeru podľa zákona č. 127/1994 Z.z. </w:t>
      </w:r>
    </w:p>
    <w:p w:rsidR="0089738A" w:rsidRDefault="00290DF5">
      <w:pPr>
        <w:numPr>
          <w:ilvl w:val="0"/>
          <w:numId w:val="8"/>
        </w:numPr>
        <w:ind w:hanging="331"/>
      </w:pPr>
      <w:r>
        <w:t xml:space="preserve">Podmieňujúce predpoklady </w:t>
      </w:r>
    </w:p>
    <w:p w:rsidR="0089738A" w:rsidRDefault="00290DF5">
      <w:pPr>
        <w:numPr>
          <w:ilvl w:val="1"/>
          <w:numId w:val="8"/>
        </w:numPr>
        <w:ind w:hanging="331"/>
      </w:pPr>
      <w:r>
        <w:t>Preložky IS</w:t>
      </w:r>
      <w:r w:rsidR="00684609">
        <w:t>, iné opatrenia potrebné na uvoľ</w:t>
      </w:r>
      <w:r>
        <w:t xml:space="preserve">nenie navrhovaného miesta stavby </w:t>
      </w:r>
    </w:p>
    <w:p w:rsidR="0089738A" w:rsidRDefault="00290DF5">
      <w:pPr>
        <w:numPr>
          <w:ilvl w:val="1"/>
          <w:numId w:val="8"/>
        </w:numPr>
        <w:ind w:hanging="331"/>
      </w:pPr>
      <w:r>
        <w:t xml:space="preserve">Podmieňujúce, vyvolané a iné súvisiace investície a predpoklady  alebo nároky na ich </w:t>
      </w:r>
      <w:r w:rsidR="00684609">
        <w:t>za</w:t>
      </w:r>
      <w:r>
        <w:t xml:space="preserve">bezpečenie </w:t>
      </w:r>
    </w:p>
    <w:p w:rsidR="0089738A" w:rsidRDefault="00290DF5">
      <w:pPr>
        <w:numPr>
          <w:ilvl w:val="1"/>
          <w:numId w:val="8"/>
        </w:numPr>
        <w:ind w:hanging="331"/>
      </w:pPr>
      <w:r>
        <w:t xml:space="preserve">Pripojenie </w:t>
      </w:r>
      <w:r w:rsidR="00E21F14">
        <w:t>na existujúce technické vybaveni</w:t>
      </w:r>
      <w:r>
        <w:t xml:space="preserve">e územia, bilancie  kapacitných nárokov a možností </w:t>
      </w:r>
    </w:p>
    <w:p w:rsidR="0089738A" w:rsidRDefault="00290DF5">
      <w:pPr>
        <w:numPr>
          <w:ilvl w:val="1"/>
          <w:numId w:val="8"/>
        </w:numPr>
        <w:ind w:hanging="331"/>
      </w:pPr>
      <w:r>
        <w:t xml:space="preserve">Vzťahy k existujúcemu verejnému a občianskemu vybaveniu územia,  vrátane verejnej dopravy </w:t>
      </w:r>
    </w:p>
    <w:p w:rsidR="0089738A" w:rsidRDefault="00290DF5">
      <w:pPr>
        <w:numPr>
          <w:ilvl w:val="1"/>
          <w:numId w:val="8"/>
        </w:numPr>
        <w:ind w:hanging="331"/>
      </w:pPr>
      <w:r>
        <w:t xml:space="preserve">Zabezpečenie hlavných energií a ich racionálne využitie </w:t>
      </w:r>
    </w:p>
    <w:p w:rsidR="0089738A" w:rsidRDefault="00290DF5">
      <w:pPr>
        <w:numPr>
          <w:ilvl w:val="0"/>
          <w:numId w:val="8"/>
        </w:numPr>
        <w:spacing w:after="0" w:line="356" w:lineRule="auto"/>
        <w:ind w:hanging="331"/>
      </w:pPr>
      <w:r>
        <w:t xml:space="preserve">Celkové predpokladané náklady stavby v členení na prípravu, realizáciu a uvedenie stavby do       prevádzky </w:t>
      </w:r>
    </w:p>
    <w:p w:rsidR="0089738A" w:rsidRDefault="00290DF5">
      <w:pPr>
        <w:numPr>
          <w:ilvl w:val="0"/>
          <w:numId w:val="8"/>
        </w:numPr>
        <w:ind w:hanging="331"/>
      </w:pPr>
      <w:r>
        <w:t xml:space="preserve">Organizácia výstavby </w:t>
      </w:r>
    </w:p>
    <w:p w:rsidR="0089738A" w:rsidRDefault="00290DF5">
      <w:pPr>
        <w:numPr>
          <w:ilvl w:val="1"/>
          <w:numId w:val="8"/>
        </w:numPr>
        <w:ind w:hanging="331"/>
      </w:pPr>
      <w:r>
        <w:t xml:space="preserve">Požiadavky na postupné uvádzanie stavby do prevádzky. </w:t>
      </w:r>
    </w:p>
    <w:p w:rsidR="0089738A" w:rsidRDefault="00290DF5">
      <w:pPr>
        <w:numPr>
          <w:ilvl w:val="1"/>
          <w:numId w:val="8"/>
        </w:numPr>
        <w:ind w:hanging="331"/>
      </w:pPr>
      <w:r>
        <w:t xml:space="preserve">Údaje o zhotoviteľskom systéme  </w:t>
      </w:r>
    </w:p>
    <w:p w:rsidR="0089738A" w:rsidRDefault="00290DF5">
      <w:pPr>
        <w:numPr>
          <w:ilvl w:val="1"/>
          <w:numId w:val="8"/>
        </w:numPr>
        <w:ind w:hanging="331"/>
      </w:pPr>
      <w:r>
        <w:t xml:space="preserve">Zásady riešenia zariadenia staveniska  </w:t>
      </w:r>
    </w:p>
    <w:p w:rsidR="0089738A" w:rsidRDefault="00290DF5">
      <w:pPr>
        <w:numPr>
          <w:ilvl w:val="1"/>
          <w:numId w:val="8"/>
        </w:numPr>
        <w:ind w:hanging="331"/>
      </w:pPr>
      <w:r>
        <w:t xml:space="preserve">Predpokladaný termín výstavby </w:t>
      </w:r>
    </w:p>
    <w:p w:rsidR="0089738A" w:rsidRDefault="00290DF5">
      <w:pPr>
        <w:numPr>
          <w:ilvl w:val="1"/>
          <w:numId w:val="8"/>
        </w:numPr>
        <w:ind w:hanging="331"/>
      </w:pPr>
      <w:r>
        <w:t xml:space="preserve">Časový postup výstavby </w:t>
      </w:r>
    </w:p>
    <w:p w:rsidR="0089738A" w:rsidRDefault="00290DF5">
      <w:pPr>
        <w:spacing w:after="103" w:line="259" w:lineRule="auto"/>
        <w:ind w:left="0" w:firstLine="0"/>
        <w:jc w:val="left"/>
      </w:pPr>
      <w:r>
        <w:t xml:space="preserve"> </w:t>
      </w:r>
    </w:p>
    <w:p w:rsidR="0089738A" w:rsidRDefault="00290DF5">
      <w:pPr>
        <w:spacing w:after="223" w:line="259" w:lineRule="auto"/>
        <w:ind w:left="0" w:firstLine="0"/>
        <w:jc w:val="left"/>
      </w:pPr>
      <w:r>
        <w:t xml:space="preserve"> </w:t>
      </w:r>
    </w:p>
    <w:p w:rsidR="0089738A" w:rsidRDefault="00290DF5">
      <w:pPr>
        <w:spacing w:after="88" w:line="259" w:lineRule="auto"/>
        <w:ind w:left="0" w:firstLine="0"/>
        <w:jc w:val="left"/>
      </w:pPr>
      <w:r>
        <w:rPr>
          <w:rFonts w:ascii="Arial" w:eastAsia="Arial" w:hAnsi="Arial" w:cs="Arial"/>
        </w:rPr>
        <w:t xml:space="preserve"> </w:t>
      </w:r>
    </w:p>
    <w:p w:rsidR="0089738A" w:rsidRDefault="00290DF5">
      <w:pPr>
        <w:spacing w:after="98" w:line="259" w:lineRule="auto"/>
        <w:ind w:left="0" w:firstLine="0"/>
        <w:jc w:val="left"/>
      </w:pPr>
      <w:r>
        <w:rPr>
          <w:rFonts w:ascii="Arial" w:eastAsia="Arial" w:hAnsi="Arial" w:cs="Arial"/>
          <w:sz w:val="21"/>
        </w:rPr>
        <w:t xml:space="preserve"> </w:t>
      </w:r>
    </w:p>
    <w:p w:rsidR="0089738A" w:rsidRDefault="00290DF5">
      <w:pPr>
        <w:spacing w:after="100" w:line="259" w:lineRule="auto"/>
        <w:ind w:left="0" w:firstLine="0"/>
        <w:jc w:val="left"/>
      </w:pPr>
      <w:r>
        <w:rPr>
          <w:rFonts w:ascii="Arial" w:eastAsia="Arial" w:hAnsi="Arial" w:cs="Arial"/>
          <w:sz w:val="21"/>
        </w:rPr>
        <w:t xml:space="preserve"> </w:t>
      </w:r>
    </w:p>
    <w:p w:rsidR="0089738A" w:rsidRDefault="00290DF5">
      <w:pPr>
        <w:spacing w:after="220" w:line="259" w:lineRule="auto"/>
        <w:ind w:left="0" w:firstLine="0"/>
        <w:jc w:val="left"/>
      </w:pPr>
      <w:r>
        <w:rPr>
          <w:rFonts w:ascii="Arial" w:eastAsia="Arial" w:hAnsi="Arial" w:cs="Arial"/>
          <w:sz w:val="21"/>
        </w:rPr>
        <w:t xml:space="preserve"> </w:t>
      </w:r>
    </w:p>
    <w:p w:rsidR="0089738A" w:rsidRDefault="00290DF5">
      <w:pPr>
        <w:spacing w:after="220" w:line="259" w:lineRule="auto"/>
        <w:ind w:left="0" w:firstLine="0"/>
        <w:jc w:val="left"/>
      </w:pPr>
      <w:r>
        <w:rPr>
          <w:rFonts w:ascii="Arial" w:eastAsia="Arial" w:hAnsi="Arial" w:cs="Arial"/>
          <w:sz w:val="21"/>
        </w:rPr>
        <w:t xml:space="preserve"> </w:t>
      </w:r>
    </w:p>
    <w:p w:rsidR="0089738A" w:rsidRDefault="00290DF5">
      <w:pPr>
        <w:spacing w:after="220" w:line="259" w:lineRule="auto"/>
        <w:ind w:left="0" w:firstLine="0"/>
        <w:jc w:val="left"/>
      </w:pPr>
      <w:r>
        <w:rPr>
          <w:rFonts w:ascii="Arial" w:eastAsia="Arial" w:hAnsi="Arial" w:cs="Arial"/>
          <w:sz w:val="21"/>
        </w:rPr>
        <w:t xml:space="preserve"> </w:t>
      </w:r>
    </w:p>
    <w:p w:rsidR="0089738A" w:rsidRDefault="00290DF5">
      <w:pPr>
        <w:spacing w:after="220" w:line="259" w:lineRule="auto"/>
        <w:ind w:left="0" w:firstLine="0"/>
        <w:jc w:val="left"/>
      </w:pPr>
      <w:r>
        <w:rPr>
          <w:rFonts w:ascii="Arial" w:eastAsia="Arial" w:hAnsi="Arial" w:cs="Arial"/>
          <w:sz w:val="21"/>
        </w:rPr>
        <w:t xml:space="preserve"> </w:t>
      </w:r>
    </w:p>
    <w:p w:rsidR="0089738A" w:rsidRDefault="00290DF5">
      <w:pPr>
        <w:spacing w:after="220" w:line="259" w:lineRule="auto"/>
        <w:ind w:left="0" w:firstLine="0"/>
        <w:jc w:val="left"/>
      </w:pPr>
      <w:r>
        <w:rPr>
          <w:rFonts w:ascii="Arial" w:eastAsia="Arial" w:hAnsi="Arial" w:cs="Arial"/>
          <w:sz w:val="21"/>
        </w:rPr>
        <w:t xml:space="preserve"> </w:t>
      </w:r>
    </w:p>
    <w:p w:rsidR="0089738A" w:rsidRDefault="00290DF5">
      <w:pPr>
        <w:spacing w:after="220" w:line="259" w:lineRule="auto"/>
        <w:ind w:left="0" w:firstLine="0"/>
        <w:jc w:val="left"/>
      </w:pPr>
      <w:r>
        <w:rPr>
          <w:rFonts w:ascii="Arial" w:eastAsia="Arial" w:hAnsi="Arial" w:cs="Arial"/>
          <w:sz w:val="21"/>
        </w:rPr>
        <w:t xml:space="preserve"> </w:t>
      </w:r>
    </w:p>
    <w:p w:rsidR="0089738A" w:rsidRDefault="00290DF5">
      <w:pPr>
        <w:spacing w:after="220" w:line="259" w:lineRule="auto"/>
        <w:ind w:left="0" w:firstLine="0"/>
        <w:jc w:val="left"/>
      </w:pPr>
      <w:r>
        <w:rPr>
          <w:rFonts w:ascii="Arial" w:eastAsia="Arial" w:hAnsi="Arial" w:cs="Arial"/>
          <w:sz w:val="21"/>
        </w:rPr>
        <w:t xml:space="preserve"> </w:t>
      </w:r>
    </w:p>
    <w:p w:rsidR="0089738A" w:rsidRDefault="00290DF5">
      <w:pPr>
        <w:spacing w:after="220" w:line="259" w:lineRule="auto"/>
        <w:ind w:left="0" w:firstLine="0"/>
        <w:jc w:val="left"/>
      </w:pPr>
      <w:r>
        <w:rPr>
          <w:rFonts w:ascii="Arial" w:eastAsia="Arial" w:hAnsi="Arial" w:cs="Arial"/>
          <w:sz w:val="21"/>
        </w:rPr>
        <w:t xml:space="preserve"> </w:t>
      </w:r>
    </w:p>
    <w:p w:rsidR="0089738A" w:rsidRDefault="00290DF5">
      <w:pPr>
        <w:spacing w:after="220" w:line="259" w:lineRule="auto"/>
        <w:ind w:left="0" w:firstLine="0"/>
        <w:jc w:val="left"/>
      </w:pPr>
      <w:r>
        <w:rPr>
          <w:rFonts w:ascii="Arial" w:eastAsia="Arial" w:hAnsi="Arial" w:cs="Arial"/>
          <w:sz w:val="21"/>
        </w:rPr>
        <w:t xml:space="preserve"> </w:t>
      </w:r>
    </w:p>
    <w:p w:rsidR="0089738A" w:rsidRDefault="00290DF5">
      <w:pPr>
        <w:spacing w:after="220" w:line="259" w:lineRule="auto"/>
        <w:ind w:left="0" w:firstLine="0"/>
        <w:jc w:val="left"/>
      </w:pPr>
      <w:r>
        <w:rPr>
          <w:rFonts w:ascii="Arial" w:eastAsia="Arial" w:hAnsi="Arial" w:cs="Arial"/>
          <w:sz w:val="21"/>
        </w:rPr>
        <w:t xml:space="preserve"> </w:t>
      </w:r>
    </w:p>
    <w:p w:rsidR="003B0003" w:rsidRPr="003B0003" w:rsidRDefault="00BA2BB5" w:rsidP="003B0003">
      <w:pPr>
        <w:pStyle w:val="Nadpis2"/>
        <w:spacing w:line="356" w:lineRule="auto"/>
        <w:ind w:left="0" w:firstLine="0"/>
        <w:rPr>
          <w:color w:val="FF0000"/>
        </w:rPr>
      </w:pPr>
      <w:r>
        <w:rPr>
          <w:color w:val="FF0000"/>
        </w:rPr>
        <w:lastRenderedPageBreak/>
        <w:t>ZMENA STAVBY PRED DOKONČ</w:t>
      </w:r>
      <w:r w:rsidR="003B0003" w:rsidRPr="003B0003">
        <w:rPr>
          <w:color w:val="FF0000"/>
        </w:rPr>
        <w:t xml:space="preserve">ENÍM – ROZSAH STAVBY, ČO DO ZASTAVANEJ PLOCHY OBOSTAVANÉEHO PRIESTORU A OBJEMU OSTÁVA V ZMYSLE PRÁVOPLATNÉHO STAVEBNÉHO POVOLENIA. </w:t>
      </w:r>
    </w:p>
    <w:p w:rsidR="003B0003" w:rsidRPr="003B0003" w:rsidRDefault="003B0003" w:rsidP="003B0003">
      <w:pPr>
        <w:rPr>
          <w:color w:val="FF0000"/>
        </w:rPr>
      </w:pPr>
      <w:r w:rsidRPr="003B0003">
        <w:rPr>
          <w:color w:val="FF0000"/>
        </w:rPr>
        <w:t xml:space="preserve">ZMENA STAVBY PRED DOKONĆENÍM ZAHŔŇA ROZDELENIE PôVODNEJ MIESTNOSTI ČISLO 1.44 </w:t>
      </w:r>
      <w:bookmarkStart w:id="0" w:name="_GoBack"/>
      <w:bookmarkEnd w:id="0"/>
    </w:p>
    <w:p w:rsidR="003B0003" w:rsidRPr="003B0003" w:rsidRDefault="003B0003" w:rsidP="003B0003">
      <w:pPr>
        <w:rPr>
          <w:color w:val="FF0000"/>
        </w:rPr>
      </w:pPr>
      <w:r w:rsidRPr="003B0003">
        <w:rPr>
          <w:color w:val="FF0000"/>
        </w:rPr>
        <w:t>NA MIESTNOSŤ 1.44.1 – PREDSIEŇ</w:t>
      </w:r>
    </w:p>
    <w:p w:rsidR="003B0003" w:rsidRPr="003B0003" w:rsidRDefault="003B0003" w:rsidP="003B0003">
      <w:pPr>
        <w:rPr>
          <w:color w:val="FF0000"/>
        </w:rPr>
      </w:pPr>
      <w:r w:rsidRPr="003B0003">
        <w:rPr>
          <w:color w:val="FF0000"/>
        </w:rPr>
        <w:t xml:space="preserve">MIESTNOSŤ 1.44.2  MRAZENÉ SUROVINY  </w:t>
      </w:r>
    </w:p>
    <w:p w:rsidR="003B0003" w:rsidRPr="003B0003" w:rsidRDefault="003B0003" w:rsidP="003B0003">
      <w:pPr>
        <w:rPr>
          <w:color w:val="FF0000"/>
        </w:rPr>
      </w:pPr>
      <w:r w:rsidRPr="003B0003">
        <w:rPr>
          <w:color w:val="FF0000"/>
        </w:rPr>
        <w:t xml:space="preserve">MIESTNOSŤ  1.44.3 OBALY </w:t>
      </w:r>
    </w:p>
    <w:p w:rsidR="003B0003" w:rsidRDefault="003B0003" w:rsidP="003B0003">
      <w:pPr>
        <w:rPr>
          <w:color w:val="FF0000"/>
        </w:rPr>
      </w:pPr>
    </w:p>
    <w:p w:rsidR="00393B1A" w:rsidRDefault="00393B1A" w:rsidP="003B0003">
      <w:pPr>
        <w:rPr>
          <w:color w:val="FF0000"/>
        </w:rPr>
      </w:pPr>
      <w:r w:rsidRPr="003B0003">
        <w:rPr>
          <w:color w:val="FF0000"/>
        </w:rPr>
        <w:t>ĎALEJ ZAHŔŇA</w:t>
      </w:r>
      <w:r>
        <w:rPr>
          <w:color w:val="FF0000"/>
        </w:rPr>
        <w:t xml:space="preserve"> VYBUDOVANIE OKAPOVÉHO CHODNÍKA ŠÍRKY 900 mm A TERÁS ROZMEROV PODĽA PRILOŽENEJ PD. TERASY BUDÚ ZO ZÁMKOVEJ DLAŽBY</w:t>
      </w:r>
      <w:r w:rsidR="001B2BFD">
        <w:rPr>
          <w:color w:val="FF0000"/>
        </w:rPr>
        <w:t>, CELKOVEJ PLOCHY 39,11 m2</w:t>
      </w:r>
      <w:r>
        <w:rPr>
          <w:color w:val="FF0000"/>
        </w:rPr>
        <w:t>.</w:t>
      </w:r>
    </w:p>
    <w:p w:rsidR="00393B1A" w:rsidRPr="003B0003" w:rsidRDefault="00393B1A" w:rsidP="003B0003">
      <w:pPr>
        <w:rPr>
          <w:color w:val="FF0000"/>
        </w:rPr>
      </w:pPr>
    </w:p>
    <w:p w:rsidR="003B0003" w:rsidRPr="003B0003" w:rsidRDefault="003B0003" w:rsidP="003B0003">
      <w:pPr>
        <w:rPr>
          <w:color w:val="FF0000"/>
        </w:rPr>
      </w:pPr>
      <w:r w:rsidRPr="003B0003">
        <w:rPr>
          <w:color w:val="FF0000"/>
        </w:rPr>
        <w:t>ĎALEJ ZAHŔŇA ŠPECIFIKÁCIU ZABUDOVANÝCH ZARIADENÍ TECHNOLÓGIE A NAVÁZUJÚCE RIEŠENIE ROZVODOV ZTI A ELEKTRO.</w:t>
      </w:r>
    </w:p>
    <w:p w:rsidR="003B0003" w:rsidRDefault="003B0003">
      <w:pPr>
        <w:pStyle w:val="Nadpis2"/>
        <w:spacing w:line="356" w:lineRule="auto"/>
        <w:ind w:left="345" w:hanging="360"/>
      </w:pPr>
    </w:p>
    <w:p w:rsidR="0089738A" w:rsidRDefault="00290DF5">
      <w:pPr>
        <w:pStyle w:val="Nadpis2"/>
        <w:spacing w:line="356" w:lineRule="auto"/>
        <w:ind w:left="345" w:hanging="360"/>
      </w:pPr>
      <w:r>
        <w:t>1.</w:t>
      </w:r>
      <w:r>
        <w:rPr>
          <w:rFonts w:ascii="Arial" w:eastAsia="Arial" w:hAnsi="Arial" w:cs="Arial"/>
        </w:rPr>
        <w:t xml:space="preserve"> </w:t>
      </w:r>
      <w:r>
        <w:t>CHARAKTE</w:t>
      </w:r>
      <w:r w:rsidR="00CD288C">
        <w:t>RISTIKA  ÚZEMIA   A STRUČNÉ  ZDÔ</w:t>
      </w:r>
      <w:r>
        <w:t xml:space="preserve">VODNENIE VÝBERU STAVENISKA, DOTKNUTÝCH OCHRANNÝCH PÁSIEM, VRÁTANE PREDPOKLADANÝCH CHRÁNENÝCH ČASTÍ ÚZEMIA, KULTÚRNYCH PAMIATOK, KULTÚRNE A SPOLOČENSKY CENNÝCH LOKALÍT A OBJEKTOV, CHRÁNENÉ PRÍRODNÉ PLOCHY A ÚZEMIA, POŽIADAVKY NA DEMOLÁCIE, RÚBANIE NARASTENEJ ZELENE  </w:t>
      </w:r>
    </w:p>
    <w:p w:rsidR="0089738A" w:rsidRDefault="00290DF5">
      <w:pPr>
        <w:spacing w:after="0" w:line="259" w:lineRule="auto"/>
        <w:ind w:left="0" w:firstLine="0"/>
        <w:jc w:val="left"/>
      </w:pPr>
      <w:r>
        <w:rPr>
          <w:b/>
        </w:rPr>
        <w:t xml:space="preserve"> </w:t>
      </w:r>
    </w:p>
    <w:p w:rsidR="0089738A" w:rsidRDefault="00290DF5">
      <w:pPr>
        <w:pStyle w:val="Nadpis3"/>
        <w:spacing w:line="356" w:lineRule="auto"/>
        <w:ind w:left="-5"/>
      </w:pPr>
      <w:r>
        <w:t>1.1</w:t>
      </w:r>
      <w:r>
        <w:rPr>
          <w:rFonts w:ascii="Arial" w:eastAsia="Arial" w:hAnsi="Arial" w:cs="Arial"/>
        </w:rPr>
        <w:t xml:space="preserve"> </w:t>
      </w:r>
      <w:r>
        <w:t xml:space="preserve">Zhodnotenie polohy a stavu staveniska, údaje o doterajších objektoch, prevádzkach,         porastoch </w:t>
      </w:r>
    </w:p>
    <w:p w:rsidR="004B04EB" w:rsidRDefault="004B04EB" w:rsidP="00D450B1">
      <w:pPr>
        <w:spacing w:after="10" w:line="276" w:lineRule="auto"/>
        <w:ind w:left="-15" w:firstLine="360"/>
      </w:pPr>
      <w:r>
        <w:t>Predmetné parcely  číslo</w:t>
      </w:r>
      <w:r>
        <w:rPr>
          <w:b/>
        </w:rPr>
        <w:t xml:space="preserve">  </w:t>
      </w:r>
      <w:r>
        <w:t>1185, 1183/2, 1183/1 sa nachádzajú v meste Nitra, v katastrálnom území Chrenová. Parcely sa nachádzajú v  zastavanom území mesta. Parcela 1185 s plochou 515 m2 je v katastri nehnuteľností vedená ako zastavaná plocha a nádvorie (pozemok na ktorom je postavená nebytová budova označená súpisným číslom)</w:t>
      </w:r>
      <w:r w:rsidRPr="001F2366">
        <w:t>.</w:t>
      </w:r>
      <w:r>
        <w:rPr>
          <w:b/>
        </w:rPr>
        <w:t xml:space="preserve"> </w:t>
      </w:r>
      <w:r>
        <w:t>Parcela 1183/2 s plochou 729 m2 je v katastri nehnuteľností vedená ako zastavaná plocha a nádvorie (pozemok na ktorom je postavená ostatná inžinierska stavba a jej súčasti)</w:t>
      </w:r>
      <w:r w:rsidRPr="001F2366">
        <w:t>.</w:t>
      </w:r>
      <w:r>
        <w:t xml:space="preserve"> Parcela 1183/1 s plochou 9755 m2 je v katastri nehnuteľností vedená ako ostatná plocha  </w:t>
      </w:r>
      <w:r w:rsidRPr="00485957">
        <w:t>(</w:t>
      </w:r>
      <w:r>
        <w:t>p</w:t>
      </w:r>
      <w:r w:rsidRPr="00485957">
        <w:rPr>
          <w:shd w:val="clear" w:color="auto" w:fill="FFFFFF"/>
        </w:rPr>
        <w:t>ozemok, na ktorom je okrasná záhrada, uličná a sídlisková zeleň, park a iná funkčná zeleň a lesný pozemok na rekreačné a poľovnícke využívanie</w:t>
      </w:r>
      <w:r w:rsidRPr="00485957">
        <w:t>).</w:t>
      </w:r>
    </w:p>
    <w:p w:rsidR="004B04EB" w:rsidRDefault="004B04EB" w:rsidP="00D450B1">
      <w:pPr>
        <w:spacing w:after="10" w:line="276" w:lineRule="auto"/>
        <w:ind w:left="-15" w:firstLine="360"/>
      </w:pPr>
      <w:r>
        <w:t xml:space="preserve">Projekt pre </w:t>
      </w:r>
      <w:r w:rsidR="0037560E">
        <w:t>stavebné povolenie</w:t>
      </w:r>
      <w:r>
        <w:t xml:space="preserve"> sa zameriava na revitalizáciu existujúceho </w:t>
      </w:r>
      <w:r w:rsidRPr="00F957F8">
        <w:rPr>
          <w:bCs/>
        </w:rPr>
        <w:t>experimentálneho centra výkrmnosti a výťažnosti</w:t>
      </w:r>
      <w:r>
        <w:t xml:space="preserve"> a prístavby k tomuto objektu, z dôvodu potreby rozšírenia kapacity pre účely výučby odborných predmetov študentov univerzity. Objekt revitalizácie </w:t>
      </w:r>
      <w:r w:rsidRPr="00F957F8">
        <w:rPr>
          <w:bCs/>
        </w:rPr>
        <w:t>experimentálneho centra výkrmnosti a výťažnosti</w:t>
      </w:r>
      <w:r>
        <w:t xml:space="preserve"> je situovaný v areáli Slovenskej poľnohospodárskej univerzity v Nitre. V susedstve zo severnej strany sa nachádzajú pozemky parcelných čísiel 1183/3, 1118/20, z východnej strany sa nachádzajú parcely č. 1184, 1118/21, z južnej strany parcela č. 1186/6 a zo západnej strany parcely č. 1173, 1182/1, 1186/15. Všetky uvedené parcely sú vo vlastníctve investora.</w:t>
      </w:r>
    </w:p>
    <w:p w:rsidR="004B04EB" w:rsidRDefault="004B04EB" w:rsidP="00D450B1">
      <w:pPr>
        <w:spacing w:after="0" w:line="276" w:lineRule="auto"/>
        <w:ind w:left="0" w:firstLine="0"/>
        <w:jc w:val="left"/>
      </w:pPr>
      <w:r>
        <w:lastRenderedPageBreak/>
        <w:t xml:space="preserve"> </w:t>
      </w:r>
    </w:p>
    <w:p w:rsidR="004B04EB" w:rsidRDefault="004B04EB" w:rsidP="00D450B1">
      <w:pPr>
        <w:spacing w:after="10" w:line="276" w:lineRule="auto"/>
        <w:ind w:left="-5"/>
      </w:pPr>
      <w:r>
        <w:t>Z hľadiska napojenia objektu na inžinierske siete je pozemok výhodný, nakoľko existujúca budova je napojená na inžinierske siete – vodovodná prípojka, elektrická prípojka, plynová prípojka a kanalizačná prípojka sú existujúce. Do prístavby budú dovedené jednotlivé siete vnútornými rozvodmi.</w:t>
      </w:r>
    </w:p>
    <w:p w:rsidR="00BC4B42" w:rsidRDefault="00BC4B42" w:rsidP="00D450B1">
      <w:pPr>
        <w:spacing w:after="10" w:line="276" w:lineRule="auto"/>
        <w:ind w:left="-15" w:firstLine="360"/>
      </w:pPr>
      <w:r>
        <w:t xml:space="preserve">Prístup na pozemok areálu je existujúci – jednak z  komunikácie (Nábrežie Mládeže), ktorá sa napája na existujúcu vnútroareálovú cestu SPU Nitra a zároveň aj z komunikácie (ulica Botanická) a aj z komunikácie (ulica Akademická). Prístup k existujúcej budove </w:t>
      </w:r>
      <w:r w:rsidRPr="00F957F8">
        <w:rPr>
          <w:bCs/>
        </w:rPr>
        <w:t>centra výkrmnosti a výťažnosti</w:t>
      </w:r>
      <w:r>
        <w:t xml:space="preserve"> je existujúci, prístup k prístavbe bude z navrhovaných spevnených plôch.</w:t>
      </w:r>
    </w:p>
    <w:p w:rsidR="004B04EB" w:rsidRDefault="004B04EB" w:rsidP="00D450B1">
      <w:pPr>
        <w:spacing w:after="9" w:line="276" w:lineRule="auto"/>
        <w:ind w:left="0" w:firstLine="0"/>
        <w:jc w:val="left"/>
      </w:pPr>
    </w:p>
    <w:p w:rsidR="004B04EB" w:rsidRDefault="004B04EB" w:rsidP="00D450B1">
      <w:pPr>
        <w:tabs>
          <w:tab w:val="center" w:pos="2790"/>
        </w:tabs>
        <w:spacing w:after="15" w:line="276" w:lineRule="auto"/>
        <w:ind w:left="-15" w:firstLine="0"/>
        <w:jc w:val="left"/>
      </w:pPr>
      <w:r>
        <w:t>-</w:t>
      </w:r>
      <w:r>
        <w:rPr>
          <w:rFonts w:ascii="Arial" w:eastAsia="Arial" w:hAnsi="Arial" w:cs="Arial"/>
        </w:rPr>
        <w:t xml:space="preserve"> </w:t>
      </w:r>
      <w:r>
        <w:rPr>
          <w:rFonts w:ascii="Arial" w:eastAsia="Arial" w:hAnsi="Arial" w:cs="Arial"/>
        </w:rPr>
        <w:tab/>
      </w:r>
      <w:r>
        <w:rPr>
          <w:b/>
        </w:rPr>
        <w:t xml:space="preserve">zdôvodnenie stavby na danom území a jeho využitie </w:t>
      </w:r>
    </w:p>
    <w:p w:rsidR="0089738A" w:rsidRDefault="004B04EB" w:rsidP="00D450B1">
      <w:pPr>
        <w:spacing w:after="10" w:line="276" w:lineRule="auto"/>
        <w:ind w:left="-15" w:firstLine="360"/>
      </w:pPr>
      <w:r>
        <w:t xml:space="preserve">Investor sa rozhodol zrealizovať revitalizáciu </w:t>
      </w:r>
      <w:r w:rsidRPr="00F957F8">
        <w:rPr>
          <w:bCs/>
        </w:rPr>
        <w:t>centra výkrmnosti a výťažnosti</w:t>
      </w:r>
      <w:r>
        <w:t xml:space="preserve">, z dôvodu potreby rozšírenia kapacity pre účely výučby odborných predmetov študentov univerzity. Výstavba je v areáli Slovenskej poľnohospodárskej univerzity v Nitre - investora. Umiestnenie  je vhodné z hľadiska výhodnej polohy- univerzitnom areáli s už existujúcou funkčnou náplňou výučby študentov pre účely výučby odborných predmetov v oblasti výskumnej činnosti. Študenti sa budú aktívne podieľať na jednotlivých procesoch výkrmnosti a výťažnosti. </w:t>
      </w:r>
      <w:r w:rsidR="00BC4B42">
        <w:t>Existujúci objekt je potrebné modernizovať a revitalizovať.</w:t>
      </w:r>
      <w:r w:rsidR="00290DF5">
        <w:t xml:space="preserve"> </w:t>
      </w:r>
    </w:p>
    <w:p w:rsidR="0089738A" w:rsidRDefault="00290DF5" w:rsidP="00D450B1">
      <w:pPr>
        <w:spacing w:after="0" w:line="276" w:lineRule="auto"/>
        <w:ind w:left="0" w:firstLine="0"/>
        <w:jc w:val="left"/>
      </w:pPr>
      <w:r>
        <w:rPr>
          <w:rFonts w:ascii="Arial" w:eastAsia="Arial" w:hAnsi="Arial" w:cs="Arial"/>
          <w:sz w:val="20"/>
        </w:rPr>
        <w:t xml:space="preserve">   </w:t>
      </w:r>
    </w:p>
    <w:p w:rsidR="0089738A" w:rsidRDefault="00290DF5" w:rsidP="00D450B1">
      <w:pPr>
        <w:spacing w:after="10" w:line="276" w:lineRule="auto"/>
        <w:ind w:left="-5"/>
      </w:pPr>
      <w:r>
        <w:rPr>
          <w:b/>
        </w:rPr>
        <w:t xml:space="preserve">Požiadavka na výrub  zelene. </w:t>
      </w:r>
    </w:p>
    <w:p w:rsidR="0089738A" w:rsidRDefault="00CA3A85" w:rsidP="00D450B1">
      <w:pPr>
        <w:spacing w:after="0" w:line="276" w:lineRule="auto"/>
        <w:ind w:left="-5"/>
      </w:pPr>
      <w:r>
        <w:t>V súčasnosti sa na parcele nachádza</w:t>
      </w:r>
      <w:r w:rsidR="00BC4B42">
        <w:t xml:space="preserve"> bežná nízka</w:t>
      </w:r>
      <w:r>
        <w:t xml:space="preserve"> zeleň. Z</w:t>
      </w:r>
      <w:r w:rsidR="00290DF5">
        <w:t xml:space="preserve"> hľadiska  </w:t>
      </w:r>
      <w:r w:rsidR="003F7128">
        <w:t xml:space="preserve">prístavby objektu nebude potrebný výrub </w:t>
      </w:r>
      <w:r w:rsidR="00290DF5">
        <w:t xml:space="preserve">porastov </w:t>
      </w:r>
      <w:r w:rsidR="003F7128">
        <w:t>.</w:t>
      </w:r>
    </w:p>
    <w:p w:rsidR="0089738A" w:rsidRDefault="00290DF5" w:rsidP="00D450B1">
      <w:pPr>
        <w:spacing w:after="0" w:line="276" w:lineRule="auto"/>
        <w:ind w:left="0" w:firstLine="0"/>
        <w:jc w:val="left"/>
      </w:pPr>
      <w:r>
        <w:t xml:space="preserve"> </w:t>
      </w:r>
    </w:p>
    <w:p w:rsidR="0089738A" w:rsidRDefault="00290DF5" w:rsidP="00D450B1">
      <w:pPr>
        <w:pStyle w:val="Nadpis2"/>
        <w:spacing w:after="10" w:line="276" w:lineRule="auto"/>
        <w:ind w:left="-5"/>
      </w:pPr>
      <w:r>
        <w:t xml:space="preserve">Údaje o použitých geodetických podkladoch </w:t>
      </w:r>
    </w:p>
    <w:p w:rsidR="0089738A" w:rsidRDefault="00290DF5" w:rsidP="00D450B1">
      <w:pPr>
        <w:spacing w:after="0" w:line="276" w:lineRule="auto"/>
        <w:ind w:left="-5"/>
      </w:pPr>
      <w:r>
        <w:t>Projektant si pre potreby vypracovania t</w:t>
      </w:r>
      <w:r w:rsidR="00CD288C">
        <w:t>ohto stupňa dokumentácie prevzal</w:t>
      </w:r>
      <w:r>
        <w:t xml:space="preserve"> </w:t>
      </w:r>
      <w:r w:rsidR="004B04EB">
        <w:t>kópiu</w:t>
      </w:r>
      <w:r>
        <w:t xml:space="preserve"> z katastrálnej mapy a charakteristiky z katastrálneho portálu.  </w:t>
      </w:r>
    </w:p>
    <w:p w:rsidR="0089738A" w:rsidRDefault="00290DF5" w:rsidP="00D450B1">
      <w:pPr>
        <w:spacing w:after="0" w:line="276" w:lineRule="auto"/>
        <w:ind w:left="0" w:firstLine="0"/>
        <w:jc w:val="left"/>
      </w:pPr>
      <w:r>
        <w:rPr>
          <w:b/>
        </w:rPr>
        <w:t xml:space="preserve"> </w:t>
      </w:r>
    </w:p>
    <w:p w:rsidR="0089738A" w:rsidRDefault="00290DF5" w:rsidP="00D450B1">
      <w:pPr>
        <w:pStyle w:val="Nadpis2"/>
        <w:spacing w:after="10" w:line="276" w:lineRule="auto"/>
        <w:ind w:left="-5"/>
      </w:pPr>
      <w:r>
        <w:t xml:space="preserve">Termíny a spôsob zabezpečenia doplňujúcich prieskumov a geodetických podkladov </w:t>
      </w:r>
    </w:p>
    <w:p w:rsidR="0089738A" w:rsidRDefault="00290DF5" w:rsidP="00D450B1">
      <w:pPr>
        <w:spacing w:after="0" w:line="276" w:lineRule="auto"/>
        <w:ind w:left="-5"/>
      </w:pPr>
      <w:r>
        <w:t>Pre tento stupeň projektovej dokument</w:t>
      </w:r>
      <w:r w:rsidR="00D450B1">
        <w:t>ácie nebol vypracovaný IGP. V</w:t>
      </w:r>
      <w:r>
        <w:t xml:space="preserve">ychádza </w:t>
      </w:r>
      <w:r w:rsidR="00D450B1">
        <w:t xml:space="preserve">sa </w:t>
      </w:r>
      <w:r>
        <w:t xml:space="preserve">z poznatkov miestnych pomerov a z iných predchádzajúcich prieskumov.  </w:t>
      </w:r>
    </w:p>
    <w:p w:rsidR="0089738A" w:rsidRDefault="00290DF5" w:rsidP="00D450B1">
      <w:pPr>
        <w:spacing w:after="6" w:line="276" w:lineRule="auto"/>
        <w:ind w:left="0" w:firstLine="0"/>
        <w:jc w:val="left"/>
      </w:pPr>
      <w:r>
        <w:t xml:space="preserve"> </w:t>
      </w:r>
    </w:p>
    <w:p w:rsidR="0089738A" w:rsidRDefault="00A02C64" w:rsidP="00D450B1">
      <w:pPr>
        <w:pStyle w:val="Nadpis2"/>
        <w:spacing w:after="10" w:line="276" w:lineRule="auto"/>
        <w:jc w:val="left"/>
      </w:pPr>
      <w:r>
        <w:t>2.</w:t>
      </w:r>
      <w:r w:rsidR="00D450B1">
        <w:t xml:space="preserve"> OPIS  STAVBY  Z HĽADISKA  ÚČELOVEJ  FUNKCIE,  POŽIADAVKY  </w:t>
      </w:r>
      <w:r w:rsidR="00290DF5">
        <w:t xml:space="preserve">NA  URBANISTICKÉ,  ARCHITEKTONICKÉ  A  VÝTVARNÉ  RIEŠENIE  STAVBY </w:t>
      </w:r>
    </w:p>
    <w:p w:rsidR="0089738A" w:rsidRDefault="00290DF5" w:rsidP="00D450B1">
      <w:pPr>
        <w:spacing w:after="0" w:line="276" w:lineRule="auto"/>
        <w:ind w:left="0" w:firstLine="0"/>
        <w:jc w:val="left"/>
      </w:pPr>
      <w:r>
        <w:rPr>
          <w:b/>
        </w:rPr>
        <w:t xml:space="preserve"> </w:t>
      </w:r>
    </w:p>
    <w:p w:rsidR="0089738A" w:rsidRDefault="00290DF5" w:rsidP="00D450B1">
      <w:pPr>
        <w:pStyle w:val="Nadpis3"/>
        <w:spacing w:after="0" w:line="276" w:lineRule="auto"/>
        <w:ind w:left="405" w:hanging="420"/>
      </w:pPr>
      <w:r>
        <w:t>1.2</w:t>
      </w:r>
      <w:r>
        <w:rPr>
          <w:rFonts w:ascii="Arial" w:eastAsia="Arial" w:hAnsi="Arial" w:cs="Arial"/>
        </w:rPr>
        <w:t xml:space="preserve"> </w:t>
      </w:r>
      <w:r>
        <w:t xml:space="preserve">Stavebnotechnické  riešenie stavby z hľadiska statického, hlavných nosných konštrukcií, tepelno-technického, materiálového, technického vybavenia, základná koncepcia požiarnej ochrany </w:t>
      </w:r>
    </w:p>
    <w:p w:rsidR="0089738A" w:rsidRDefault="00290DF5" w:rsidP="00D450B1">
      <w:pPr>
        <w:spacing w:after="10" w:line="276" w:lineRule="auto"/>
        <w:ind w:left="-5"/>
      </w:pPr>
      <w:r>
        <w:t>Hlavnú časť stavby</w:t>
      </w:r>
      <w:r>
        <w:rPr>
          <w:b/>
        </w:rPr>
        <w:t xml:space="preserve"> </w:t>
      </w:r>
      <w:r>
        <w:t xml:space="preserve">tvorí pozemný objekt  </w:t>
      </w:r>
      <w:r w:rsidR="00CA3A85">
        <w:t xml:space="preserve">- </w:t>
      </w:r>
      <w:r w:rsidR="005F7A80">
        <w:t xml:space="preserve">revitalizácia </w:t>
      </w:r>
      <w:r w:rsidR="004B04EB" w:rsidRPr="00F957F8">
        <w:rPr>
          <w:bCs/>
        </w:rPr>
        <w:t>centra výkrmnosti a výťažnosti</w:t>
      </w:r>
      <w:r>
        <w:t xml:space="preserve">.  </w:t>
      </w:r>
      <w:r w:rsidR="005F7A80">
        <w:t xml:space="preserve">Jedná sa o existujúci objekt </w:t>
      </w:r>
      <w:r w:rsidR="004B04EB" w:rsidRPr="00F957F8">
        <w:rPr>
          <w:bCs/>
        </w:rPr>
        <w:t>centra výkrmnosti a výťažnosti</w:t>
      </w:r>
      <w:r w:rsidR="005F7A80">
        <w:t xml:space="preserve"> ku ktorému bude vybudovaná prístavba. Pôvodný objekt prejde </w:t>
      </w:r>
      <w:r w:rsidR="006866A0">
        <w:t xml:space="preserve">drobnými </w:t>
      </w:r>
      <w:r w:rsidR="00D450B1">
        <w:t>dispozičnými zmenami</w:t>
      </w:r>
      <w:r w:rsidR="005F7A80">
        <w:t xml:space="preserve">, ktoré zabezpečia prepojenie s navrhovanou prístavbou a taktiež priestorové požiadavky a náväznosti </w:t>
      </w:r>
      <w:r w:rsidR="004B04EB">
        <w:t>výskumného procesu</w:t>
      </w:r>
      <w:r w:rsidR="005F7A80">
        <w:t>.</w:t>
      </w:r>
      <w:r>
        <w:t xml:space="preserve">  </w:t>
      </w:r>
    </w:p>
    <w:p w:rsidR="0089738A" w:rsidRDefault="00290DF5" w:rsidP="00D450B1">
      <w:pPr>
        <w:spacing w:after="0" w:line="276" w:lineRule="auto"/>
        <w:ind w:left="-5"/>
      </w:pPr>
      <w:r>
        <w:t>Z hľadiska urbanistického bol zvolený jednoduchý</w:t>
      </w:r>
      <w:r w:rsidR="00CD288C">
        <w:t xml:space="preserve"> </w:t>
      </w:r>
      <w:r w:rsidR="00CA3A85">
        <w:t>obdĺžnikový</w:t>
      </w:r>
      <w:r>
        <w:t xml:space="preserve"> tvar </w:t>
      </w:r>
      <w:r w:rsidR="006866A0">
        <w:t>modernizovaného</w:t>
      </w:r>
      <w:r>
        <w:t xml:space="preserve"> objektu</w:t>
      </w:r>
      <w:r w:rsidR="00AB48BE">
        <w:t xml:space="preserve"> </w:t>
      </w:r>
      <w:r w:rsidR="006866A0">
        <w:t xml:space="preserve"> s </w:t>
      </w:r>
      <w:r w:rsidR="00AB48BE">
        <w:t>prístavb</w:t>
      </w:r>
      <w:r w:rsidR="006866A0">
        <w:t>ou</w:t>
      </w:r>
      <w:r>
        <w:t xml:space="preserve">, ktorý </w:t>
      </w:r>
      <w:r w:rsidR="006866A0">
        <w:t>bude</w:t>
      </w:r>
      <w:r>
        <w:t xml:space="preserve"> prispôsobený potrebe investora. Zámerom navrhovan</w:t>
      </w:r>
      <w:r w:rsidR="00CD288C">
        <w:t xml:space="preserve">ej výstavby je vytvoriť </w:t>
      </w:r>
      <w:r w:rsidR="00CA3A85">
        <w:t xml:space="preserve">priestor </w:t>
      </w:r>
      <w:r w:rsidR="00AB48BE">
        <w:t xml:space="preserve">pre  študentov pre účely výučby odborných predmetov v oblasti </w:t>
      </w:r>
      <w:r w:rsidR="004B04EB" w:rsidRPr="00F957F8">
        <w:rPr>
          <w:bCs/>
        </w:rPr>
        <w:t>výkrmnosti a</w:t>
      </w:r>
      <w:r w:rsidR="004B04EB">
        <w:rPr>
          <w:bCs/>
        </w:rPr>
        <w:t> </w:t>
      </w:r>
      <w:r w:rsidR="004B04EB" w:rsidRPr="00F957F8">
        <w:rPr>
          <w:bCs/>
        </w:rPr>
        <w:t>výťažnosti</w:t>
      </w:r>
      <w:r w:rsidR="004B04EB">
        <w:rPr>
          <w:bCs/>
        </w:rPr>
        <w:t>.</w:t>
      </w:r>
      <w:r w:rsidR="004B04EB">
        <w:t xml:space="preserve"> </w:t>
      </w:r>
      <w:r>
        <w:t xml:space="preserve">Z hľadiska protipožiarnej bezpečnosti stavby je navrhnutý tak, aby vyhovoval platným normám, vyhláškam a predpisom v oblasti požiarnej ochrany.  </w:t>
      </w:r>
    </w:p>
    <w:p w:rsidR="0089738A" w:rsidRDefault="00290DF5">
      <w:pPr>
        <w:spacing w:after="0" w:line="259" w:lineRule="auto"/>
        <w:ind w:left="0" w:firstLine="0"/>
        <w:jc w:val="left"/>
      </w:pPr>
      <w:r>
        <w:rPr>
          <w:b/>
        </w:rPr>
        <w:t xml:space="preserve">  </w:t>
      </w:r>
    </w:p>
    <w:p w:rsidR="0089738A" w:rsidRDefault="00290DF5" w:rsidP="006866A0">
      <w:pPr>
        <w:spacing w:after="10"/>
        <w:ind w:left="-5"/>
      </w:pPr>
      <w:r>
        <w:rPr>
          <w:b/>
        </w:rPr>
        <w:lastRenderedPageBreak/>
        <w:t xml:space="preserve">Objektová skladba:  </w:t>
      </w:r>
    </w:p>
    <w:p w:rsidR="00B12890" w:rsidRDefault="00290DF5">
      <w:pPr>
        <w:ind w:left="-5"/>
        <w:rPr>
          <w:b/>
        </w:rPr>
      </w:pPr>
      <w:r>
        <w:rPr>
          <w:b/>
        </w:rPr>
        <w:t xml:space="preserve">SO 01 </w:t>
      </w:r>
      <w:r w:rsidR="00AB48BE" w:rsidRPr="00C829A6">
        <w:rPr>
          <w:b/>
        </w:rPr>
        <w:t xml:space="preserve">Revitalizácia </w:t>
      </w:r>
      <w:r w:rsidR="004B04EB" w:rsidRPr="004B04EB">
        <w:rPr>
          <w:b/>
          <w:bCs/>
        </w:rPr>
        <w:t>centra výkrmnosti a výťažnosti</w:t>
      </w:r>
      <w:r w:rsidR="004B04EB">
        <w:rPr>
          <w:b/>
        </w:rPr>
        <w:t xml:space="preserve"> </w:t>
      </w:r>
      <w:r w:rsidR="00AB48BE">
        <w:rPr>
          <w:b/>
        </w:rPr>
        <w:t>(zastavaná plocha spolu 931,37 m</w:t>
      </w:r>
      <w:r w:rsidR="00AB48BE">
        <w:rPr>
          <w:b/>
          <w:vertAlign w:val="superscript"/>
        </w:rPr>
        <w:t>2</w:t>
      </w:r>
      <w:r w:rsidR="00AB48BE">
        <w:rPr>
          <w:b/>
        </w:rPr>
        <w:t>)</w:t>
      </w:r>
    </w:p>
    <w:p w:rsidR="00B12890" w:rsidRDefault="00290DF5">
      <w:pPr>
        <w:ind w:left="-5"/>
        <w:rPr>
          <w:b/>
        </w:rPr>
      </w:pPr>
      <w:r>
        <w:rPr>
          <w:b/>
        </w:rPr>
        <w:t>Zastavaná plocha</w:t>
      </w:r>
      <w:r w:rsidR="00AB48BE">
        <w:rPr>
          <w:b/>
        </w:rPr>
        <w:t xml:space="preserve"> –existujúci objekt</w:t>
      </w:r>
      <w:r>
        <w:rPr>
          <w:b/>
        </w:rPr>
        <w:t xml:space="preserve"> </w:t>
      </w:r>
      <w:r w:rsidR="00AB48BE">
        <w:rPr>
          <w:b/>
        </w:rPr>
        <w:tab/>
      </w:r>
      <w:r w:rsidR="00AB48BE">
        <w:rPr>
          <w:b/>
        </w:rPr>
        <w:tab/>
      </w:r>
      <w:r w:rsidR="00AB48BE">
        <w:rPr>
          <w:b/>
        </w:rPr>
        <w:tab/>
      </w:r>
      <w:r w:rsidR="00AB48BE">
        <w:rPr>
          <w:b/>
        </w:rPr>
        <w:tab/>
        <w:t>472,10</w:t>
      </w:r>
      <w:r w:rsidR="00B12890">
        <w:rPr>
          <w:b/>
        </w:rPr>
        <w:t xml:space="preserve"> m2 </w:t>
      </w:r>
    </w:p>
    <w:p w:rsidR="00B12890" w:rsidRDefault="00565B61">
      <w:pPr>
        <w:ind w:left="-5"/>
        <w:rPr>
          <w:b/>
        </w:rPr>
      </w:pPr>
      <w:r>
        <w:rPr>
          <w:b/>
        </w:rPr>
        <w:t xml:space="preserve">Obostavaný priestor </w:t>
      </w:r>
      <w:r w:rsidR="00AB48BE">
        <w:rPr>
          <w:b/>
        </w:rPr>
        <w:t>–existujúci objekt</w:t>
      </w:r>
      <w:r w:rsidR="00AB48BE">
        <w:rPr>
          <w:b/>
        </w:rPr>
        <w:tab/>
      </w:r>
      <w:r w:rsidR="00AB48BE">
        <w:rPr>
          <w:b/>
        </w:rPr>
        <w:tab/>
      </w:r>
      <w:r w:rsidR="00AB48BE">
        <w:rPr>
          <w:b/>
        </w:rPr>
        <w:tab/>
        <w:t>1793,98</w:t>
      </w:r>
      <w:r w:rsidR="00290DF5">
        <w:rPr>
          <w:b/>
        </w:rPr>
        <w:t xml:space="preserve"> m3 </w:t>
      </w:r>
    </w:p>
    <w:p w:rsidR="0089738A" w:rsidRDefault="00290DF5">
      <w:pPr>
        <w:ind w:left="-5"/>
        <w:rPr>
          <w:b/>
        </w:rPr>
      </w:pPr>
      <w:r>
        <w:rPr>
          <w:b/>
        </w:rPr>
        <w:t>Podlaho</w:t>
      </w:r>
      <w:r w:rsidR="00565B61">
        <w:rPr>
          <w:b/>
        </w:rPr>
        <w:t>vá úžitková plocha celkom</w:t>
      </w:r>
      <w:r w:rsidR="00AB48BE">
        <w:rPr>
          <w:b/>
        </w:rPr>
        <w:t>–existujúci objekt</w:t>
      </w:r>
      <w:r w:rsidR="00AB48BE">
        <w:rPr>
          <w:b/>
        </w:rPr>
        <w:tab/>
      </w:r>
      <w:r w:rsidR="00AB48BE">
        <w:rPr>
          <w:b/>
        </w:rPr>
        <w:tab/>
      </w:r>
      <w:r w:rsidR="00565B61">
        <w:rPr>
          <w:b/>
        </w:rPr>
        <w:t xml:space="preserve"> </w:t>
      </w:r>
      <w:r w:rsidR="00D450B1">
        <w:rPr>
          <w:b/>
        </w:rPr>
        <w:t>360,88</w:t>
      </w:r>
      <w:r>
        <w:rPr>
          <w:b/>
        </w:rPr>
        <w:t xml:space="preserve"> m2 </w:t>
      </w:r>
    </w:p>
    <w:p w:rsidR="006E0A17" w:rsidRDefault="006E0A17">
      <w:pPr>
        <w:ind w:left="-5"/>
        <w:rPr>
          <w:b/>
        </w:rPr>
      </w:pPr>
    </w:p>
    <w:p w:rsidR="00AB48BE" w:rsidRDefault="00AB48BE" w:rsidP="00AB48BE">
      <w:pPr>
        <w:ind w:left="-5"/>
        <w:rPr>
          <w:b/>
        </w:rPr>
      </w:pPr>
      <w:r>
        <w:rPr>
          <w:b/>
        </w:rPr>
        <w:t xml:space="preserve">Zastavaná plocha –prístavba </w:t>
      </w:r>
      <w:r>
        <w:rPr>
          <w:b/>
        </w:rPr>
        <w:tab/>
      </w:r>
      <w:r>
        <w:rPr>
          <w:b/>
        </w:rPr>
        <w:tab/>
      </w:r>
      <w:r w:rsidR="006E0A17">
        <w:rPr>
          <w:b/>
        </w:rPr>
        <w:tab/>
      </w:r>
      <w:r w:rsidR="006E0A17">
        <w:rPr>
          <w:b/>
        </w:rPr>
        <w:tab/>
      </w:r>
      <w:r w:rsidR="006E0A17">
        <w:rPr>
          <w:b/>
        </w:rPr>
        <w:tab/>
      </w:r>
      <w:r>
        <w:rPr>
          <w:b/>
        </w:rPr>
        <w:t xml:space="preserve">459,27 m2 </w:t>
      </w:r>
    </w:p>
    <w:p w:rsidR="006E0A17" w:rsidRDefault="006E0A17" w:rsidP="006E0A17">
      <w:pPr>
        <w:ind w:left="-5"/>
        <w:rPr>
          <w:b/>
        </w:rPr>
      </w:pPr>
      <w:r>
        <w:rPr>
          <w:b/>
        </w:rPr>
        <w:t>Obostavaný priestor –</w:t>
      </w:r>
      <w:r w:rsidRPr="006E0A17">
        <w:rPr>
          <w:b/>
        </w:rPr>
        <w:t xml:space="preserve"> </w:t>
      </w:r>
      <w:r>
        <w:rPr>
          <w:b/>
        </w:rPr>
        <w:t>prístavba</w:t>
      </w:r>
      <w:r>
        <w:rPr>
          <w:b/>
        </w:rPr>
        <w:tab/>
      </w:r>
      <w:r>
        <w:rPr>
          <w:b/>
        </w:rPr>
        <w:tab/>
      </w:r>
      <w:r>
        <w:rPr>
          <w:b/>
        </w:rPr>
        <w:tab/>
      </w:r>
      <w:r>
        <w:rPr>
          <w:b/>
        </w:rPr>
        <w:tab/>
      </w:r>
      <w:r w:rsidR="004C7076">
        <w:rPr>
          <w:b/>
        </w:rPr>
        <w:t>1883,01</w:t>
      </w:r>
      <w:r>
        <w:rPr>
          <w:b/>
        </w:rPr>
        <w:t xml:space="preserve"> m3 </w:t>
      </w:r>
    </w:p>
    <w:p w:rsidR="006E0A17" w:rsidRDefault="006E0A17" w:rsidP="006E0A17">
      <w:pPr>
        <w:ind w:left="-5"/>
        <w:rPr>
          <w:b/>
        </w:rPr>
      </w:pPr>
      <w:r>
        <w:rPr>
          <w:b/>
        </w:rPr>
        <w:t>Podlahová úžitková plocha celkom–</w:t>
      </w:r>
      <w:r w:rsidRPr="006E0A17">
        <w:rPr>
          <w:b/>
        </w:rPr>
        <w:t xml:space="preserve"> </w:t>
      </w:r>
      <w:r>
        <w:rPr>
          <w:b/>
        </w:rPr>
        <w:t>prístavba</w:t>
      </w:r>
      <w:r>
        <w:rPr>
          <w:b/>
        </w:rPr>
        <w:tab/>
      </w:r>
      <w:r>
        <w:rPr>
          <w:b/>
        </w:rPr>
        <w:tab/>
        <w:t xml:space="preserve"> </w:t>
      </w:r>
      <w:r w:rsidR="00F26A29">
        <w:rPr>
          <w:b/>
        </w:rPr>
        <w:t>386,04</w:t>
      </w:r>
      <w:r>
        <w:rPr>
          <w:b/>
        </w:rPr>
        <w:t xml:space="preserve"> m2 </w:t>
      </w:r>
    </w:p>
    <w:p w:rsidR="00F94E36" w:rsidRDefault="00F94E36" w:rsidP="006E0A17">
      <w:pPr>
        <w:ind w:left="-5"/>
        <w:rPr>
          <w:b/>
        </w:rPr>
      </w:pPr>
    </w:p>
    <w:p w:rsidR="00F94E36" w:rsidRDefault="00F94E36" w:rsidP="00F94E36">
      <w:pPr>
        <w:ind w:left="-5"/>
        <w:rPr>
          <w:b/>
        </w:rPr>
      </w:pPr>
      <w:r>
        <w:rPr>
          <w:b/>
        </w:rPr>
        <w:t>Zastavaná plocha –spolu</w:t>
      </w:r>
      <w:r>
        <w:rPr>
          <w:b/>
        </w:rPr>
        <w:tab/>
      </w:r>
      <w:r>
        <w:rPr>
          <w:b/>
        </w:rPr>
        <w:tab/>
      </w:r>
      <w:r>
        <w:rPr>
          <w:b/>
        </w:rPr>
        <w:tab/>
      </w:r>
      <w:r>
        <w:rPr>
          <w:b/>
        </w:rPr>
        <w:tab/>
      </w:r>
      <w:r w:rsidR="007D3A10">
        <w:rPr>
          <w:b/>
        </w:rPr>
        <w:tab/>
      </w:r>
      <w:r>
        <w:rPr>
          <w:b/>
        </w:rPr>
        <w:t>931,37 m2</w:t>
      </w:r>
    </w:p>
    <w:p w:rsidR="00F94E36" w:rsidRDefault="00F94E36" w:rsidP="00F94E36">
      <w:pPr>
        <w:ind w:left="-5"/>
        <w:rPr>
          <w:b/>
        </w:rPr>
      </w:pPr>
      <w:r>
        <w:rPr>
          <w:b/>
        </w:rPr>
        <w:t>Obostavaný priestor –</w:t>
      </w:r>
      <w:r w:rsidRPr="006E0A17">
        <w:rPr>
          <w:b/>
        </w:rPr>
        <w:t xml:space="preserve"> </w:t>
      </w:r>
      <w:r>
        <w:rPr>
          <w:b/>
        </w:rPr>
        <w:t>spolu</w:t>
      </w:r>
      <w:r>
        <w:rPr>
          <w:b/>
        </w:rPr>
        <w:tab/>
      </w:r>
      <w:r>
        <w:rPr>
          <w:b/>
        </w:rPr>
        <w:tab/>
      </w:r>
      <w:r>
        <w:rPr>
          <w:b/>
        </w:rPr>
        <w:tab/>
      </w:r>
      <w:r>
        <w:rPr>
          <w:b/>
        </w:rPr>
        <w:tab/>
      </w:r>
      <w:r w:rsidR="007D3A10">
        <w:rPr>
          <w:b/>
        </w:rPr>
        <w:tab/>
      </w:r>
      <w:r>
        <w:rPr>
          <w:b/>
        </w:rPr>
        <w:t xml:space="preserve">3676,99 m3 </w:t>
      </w:r>
    </w:p>
    <w:p w:rsidR="00F94E36" w:rsidRDefault="00F94E36" w:rsidP="00F94E36">
      <w:pPr>
        <w:ind w:left="-5"/>
        <w:rPr>
          <w:b/>
        </w:rPr>
      </w:pPr>
      <w:r>
        <w:rPr>
          <w:b/>
        </w:rPr>
        <w:t>Podlaho</w:t>
      </w:r>
      <w:r w:rsidR="00D41A7D">
        <w:rPr>
          <w:b/>
        </w:rPr>
        <w:t xml:space="preserve">vá úžitková plocha </w:t>
      </w:r>
      <w:r>
        <w:rPr>
          <w:b/>
        </w:rPr>
        <w:t>–</w:t>
      </w:r>
      <w:r w:rsidRPr="006E0A17">
        <w:rPr>
          <w:b/>
        </w:rPr>
        <w:t xml:space="preserve"> </w:t>
      </w:r>
      <w:r>
        <w:rPr>
          <w:b/>
        </w:rPr>
        <w:t>spolu</w:t>
      </w:r>
      <w:r>
        <w:rPr>
          <w:b/>
        </w:rPr>
        <w:tab/>
      </w:r>
      <w:r w:rsidR="00D41A7D">
        <w:rPr>
          <w:b/>
        </w:rPr>
        <w:tab/>
      </w:r>
      <w:r>
        <w:rPr>
          <w:b/>
        </w:rPr>
        <w:tab/>
      </w:r>
      <w:r w:rsidR="007D3A10">
        <w:rPr>
          <w:b/>
        </w:rPr>
        <w:tab/>
      </w:r>
      <w:r>
        <w:rPr>
          <w:b/>
        </w:rPr>
        <w:t xml:space="preserve"> </w:t>
      </w:r>
      <w:r w:rsidR="00F26A29">
        <w:rPr>
          <w:b/>
        </w:rPr>
        <w:t>746,92</w:t>
      </w:r>
      <w:r>
        <w:rPr>
          <w:b/>
        </w:rPr>
        <w:t xml:space="preserve"> m2 </w:t>
      </w:r>
    </w:p>
    <w:p w:rsidR="00F94E36" w:rsidRDefault="00D461E0" w:rsidP="006E0A17">
      <w:pPr>
        <w:ind w:left="-5"/>
        <w:rPr>
          <w:b/>
        </w:rPr>
      </w:pPr>
      <w:r>
        <w:rPr>
          <w:b/>
        </w:rPr>
        <w:t xml:space="preserve">Plocha parcely 1183/1 </w:t>
      </w:r>
      <w:r>
        <w:rPr>
          <w:b/>
        </w:rPr>
        <w:tab/>
      </w:r>
      <w:r>
        <w:rPr>
          <w:b/>
        </w:rPr>
        <w:tab/>
      </w:r>
      <w:r>
        <w:rPr>
          <w:b/>
        </w:rPr>
        <w:tab/>
      </w:r>
      <w:r>
        <w:rPr>
          <w:b/>
        </w:rPr>
        <w:tab/>
      </w:r>
      <w:r w:rsidR="004B04EB">
        <w:rPr>
          <w:b/>
        </w:rPr>
        <w:tab/>
      </w:r>
      <w:r w:rsidR="004B04EB">
        <w:rPr>
          <w:b/>
        </w:rPr>
        <w:tab/>
      </w:r>
      <w:r>
        <w:rPr>
          <w:b/>
        </w:rPr>
        <w:t>9755 m2</w:t>
      </w:r>
    </w:p>
    <w:p w:rsidR="0089738A" w:rsidRDefault="009870C9">
      <w:pPr>
        <w:spacing w:after="0" w:line="259" w:lineRule="auto"/>
        <w:ind w:left="0" w:firstLine="0"/>
        <w:jc w:val="left"/>
        <w:rPr>
          <w:b/>
        </w:rPr>
      </w:pPr>
      <w:r>
        <w:rPr>
          <w:b/>
        </w:rPr>
        <w:t xml:space="preserve">Zastavanosť parcely </w:t>
      </w:r>
      <w:r w:rsidR="00AB48BE">
        <w:rPr>
          <w:b/>
        </w:rPr>
        <w:t xml:space="preserve">1183/1 </w:t>
      </w:r>
      <w:r w:rsidR="00D461E0">
        <w:rPr>
          <w:b/>
        </w:rPr>
        <w:t>prístavbou</w:t>
      </w:r>
      <w:r w:rsidR="00AB48BE">
        <w:rPr>
          <w:b/>
        </w:rPr>
        <w:tab/>
      </w:r>
      <w:r w:rsidR="004B04EB">
        <w:rPr>
          <w:b/>
        </w:rPr>
        <w:tab/>
      </w:r>
      <w:r w:rsidR="004B04EB">
        <w:rPr>
          <w:b/>
        </w:rPr>
        <w:tab/>
      </w:r>
      <w:r w:rsidR="00D74D9B">
        <w:rPr>
          <w:b/>
        </w:rPr>
        <w:t>4,71</w:t>
      </w:r>
      <w:r>
        <w:rPr>
          <w:b/>
        </w:rPr>
        <w:t>%</w:t>
      </w:r>
    </w:p>
    <w:p w:rsidR="009870C9" w:rsidRDefault="009870C9">
      <w:pPr>
        <w:spacing w:after="0" w:line="259" w:lineRule="auto"/>
        <w:ind w:left="0" w:firstLine="0"/>
        <w:jc w:val="left"/>
      </w:pPr>
    </w:p>
    <w:p w:rsidR="005D420F" w:rsidRDefault="005D420F">
      <w:pPr>
        <w:spacing w:after="0" w:line="259" w:lineRule="auto"/>
        <w:ind w:left="0" w:firstLine="0"/>
        <w:jc w:val="left"/>
      </w:pPr>
      <w:r>
        <w:t>Spevnené plochy 414,0 m2</w:t>
      </w:r>
    </w:p>
    <w:p w:rsidR="005D420F" w:rsidRDefault="005D420F">
      <w:pPr>
        <w:spacing w:after="0" w:line="259" w:lineRule="auto"/>
        <w:ind w:left="0" w:firstLine="0"/>
        <w:jc w:val="left"/>
      </w:pPr>
    </w:p>
    <w:p w:rsidR="005D420F" w:rsidRDefault="005D420F">
      <w:pPr>
        <w:spacing w:after="0" w:line="259" w:lineRule="auto"/>
        <w:ind w:left="0" w:firstLine="0"/>
        <w:jc w:val="left"/>
        <w:rPr>
          <w:b/>
        </w:rPr>
      </w:pPr>
      <w:r>
        <w:rPr>
          <w:b/>
        </w:rPr>
        <w:t>Zastavanosť parcely 1183/1 prístavbou a spevnenými plochami</w:t>
      </w:r>
      <w:r>
        <w:rPr>
          <w:b/>
        </w:rPr>
        <w:tab/>
        <w:t>13,8 %</w:t>
      </w:r>
    </w:p>
    <w:p w:rsidR="00F26A29" w:rsidRDefault="00F26A29">
      <w:pPr>
        <w:spacing w:after="0" w:line="259" w:lineRule="auto"/>
        <w:ind w:left="0" w:firstLine="0"/>
        <w:jc w:val="left"/>
      </w:pPr>
    </w:p>
    <w:p w:rsidR="0089738A" w:rsidRDefault="00290DF5">
      <w:pPr>
        <w:pStyle w:val="Nadpis2"/>
        <w:ind w:left="-5"/>
      </w:pPr>
      <w:r>
        <w:t xml:space="preserve">SO 01 </w:t>
      </w:r>
      <w:r w:rsidR="00F34C89" w:rsidRPr="00F34C89">
        <w:t xml:space="preserve">Revitalizácia </w:t>
      </w:r>
      <w:r w:rsidR="004B04EB" w:rsidRPr="00F957F8">
        <w:rPr>
          <w:bCs/>
        </w:rPr>
        <w:t>centra výkrmnosti a výťažnosti</w:t>
      </w:r>
    </w:p>
    <w:p w:rsidR="0089738A" w:rsidRDefault="00290DF5">
      <w:pPr>
        <w:spacing w:after="0"/>
        <w:ind w:left="-5"/>
      </w:pPr>
      <w:r>
        <w:rPr>
          <w:b/>
        </w:rPr>
        <w:t>Jedná s</w:t>
      </w:r>
      <w:r w:rsidR="00565B61">
        <w:rPr>
          <w:b/>
        </w:rPr>
        <w:t>a o</w:t>
      </w:r>
      <w:r w:rsidR="00F34C89">
        <w:rPr>
          <w:b/>
        </w:rPr>
        <w:t xml:space="preserve"> existujúci </w:t>
      </w:r>
      <w:r w:rsidR="00565B61">
        <w:rPr>
          <w:b/>
        </w:rPr>
        <w:t>objekt</w:t>
      </w:r>
      <w:r w:rsidR="00F34C89">
        <w:rPr>
          <w:b/>
        </w:rPr>
        <w:t xml:space="preserve"> a prístavbu celkových maximálnych</w:t>
      </w:r>
      <w:r w:rsidR="00565B61">
        <w:rPr>
          <w:b/>
        </w:rPr>
        <w:t xml:space="preserve"> rozmerov </w:t>
      </w:r>
      <w:r w:rsidR="00F26A29">
        <w:rPr>
          <w:b/>
        </w:rPr>
        <w:t>41,07</w:t>
      </w:r>
      <w:r w:rsidR="00F34C89">
        <w:rPr>
          <w:b/>
        </w:rPr>
        <w:t>5</w:t>
      </w:r>
      <w:r w:rsidR="00B12890">
        <w:rPr>
          <w:b/>
        </w:rPr>
        <w:t xml:space="preserve"> x </w:t>
      </w:r>
      <w:r w:rsidR="00F26A29">
        <w:rPr>
          <w:b/>
        </w:rPr>
        <w:t>24,7</w:t>
      </w:r>
      <w:r w:rsidR="00F34C89">
        <w:rPr>
          <w:b/>
        </w:rPr>
        <w:t>95</w:t>
      </w:r>
      <w:r>
        <w:rPr>
          <w:b/>
        </w:rPr>
        <w:t xml:space="preserve"> m </w:t>
      </w:r>
      <w:r w:rsidR="00156941">
        <w:rPr>
          <w:b/>
        </w:rPr>
        <w:t>s jedným nadzemným podlažím</w:t>
      </w:r>
      <w:r>
        <w:rPr>
          <w:b/>
        </w:rPr>
        <w:t>, bez podpivničenia</w:t>
      </w:r>
      <w:r>
        <w:t xml:space="preserve">. </w:t>
      </w:r>
      <w:r w:rsidR="00565B61">
        <w:rPr>
          <w:b/>
        </w:rPr>
        <w:t>Výška</w:t>
      </w:r>
      <w:r>
        <w:rPr>
          <w:b/>
        </w:rPr>
        <w:t xml:space="preserve"> </w:t>
      </w:r>
      <w:r w:rsidR="00156941">
        <w:rPr>
          <w:b/>
        </w:rPr>
        <w:t>existujúceho objektu</w:t>
      </w:r>
      <w:r>
        <w:rPr>
          <w:b/>
        </w:rPr>
        <w:t xml:space="preserve"> </w:t>
      </w:r>
      <w:r w:rsidR="00565B61">
        <w:rPr>
          <w:b/>
        </w:rPr>
        <w:t xml:space="preserve">(najvyšší bod atiky) je </w:t>
      </w:r>
      <w:r w:rsidR="00156941">
        <w:rPr>
          <w:b/>
        </w:rPr>
        <w:t>4,15</w:t>
      </w:r>
      <w:r w:rsidR="00B12890">
        <w:rPr>
          <w:b/>
        </w:rPr>
        <w:t xml:space="preserve"> m.</w:t>
      </w:r>
      <w:r>
        <w:rPr>
          <w:b/>
        </w:rPr>
        <w:t xml:space="preserve"> </w:t>
      </w:r>
      <w:r w:rsidR="00156941">
        <w:rPr>
          <w:b/>
        </w:rPr>
        <w:t xml:space="preserve">Výška objektu prístavby (najvyšší bod atiky) je 3,90 m. </w:t>
      </w:r>
    </w:p>
    <w:p w:rsidR="0089738A" w:rsidRDefault="00290DF5">
      <w:pPr>
        <w:spacing w:after="0" w:line="259" w:lineRule="auto"/>
        <w:ind w:left="0" w:firstLine="0"/>
        <w:jc w:val="left"/>
      </w:pPr>
      <w:r>
        <w:t xml:space="preserve"> </w:t>
      </w:r>
    </w:p>
    <w:p w:rsidR="00041565" w:rsidRDefault="00041565" w:rsidP="00E247E4">
      <w:pPr>
        <w:pStyle w:val="Zkladntext2"/>
        <w:spacing w:after="0" w:line="276" w:lineRule="auto"/>
        <w:ind w:firstLine="708"/>
        <w:jc w:val="both"/>
      </w:pPr>
      <w:r w:rsidRPr="00041565">
        <w:rPr>
          <w:sz w:val="22"/>
          <w:szCs w:val="22"/>
        </w:rPr>
        <w:t xml:space="preserve">Architektonické riešenie </w:t>
      </w:r>
      <w:r>
        <w:rPr>
          <w:sz w:val="22"/>
          <w:szCs w:val="22"/>
        </w:rPr>
        <w:t xml:space="preserve">revitalizácie </w:t>
      </w:r>
      <w:r w:rsidR="004B04EB" w:rsidRPr="004B04EB">
        <w:rPr>
          <w:bCs/>
          <w:sz w:val="22"/>
          <w:szCs w:val="22"/>
        </w:rPr>
        <w:t>centra výkrmnosti a výťažnosti</w:t>
      </w:r>
      <w:r w:rsidR="004B04EB" w:rsidRPr="00041565">
        <w:rPr>
          <w:sz w:val="22"/>
          <w:szCs w:val="22"/>
        </w:rPr>
        <w:t xml:space="preserve"> </w:t>
      </w:r>
      <w:r w:rsidRPr="00041565">
        <w:rPr>
          <w:sz w:val="22"/>
          <w:szCs w:val="22"/>
        </w:rPr>
        <w:t>vychádza z požiadavky investora. Základný tvar objektu je  nepravidelný obdĺžnikový.  V</w:t>
      </w:r>
      <w:r w:rsidR="006C6953">
        <w:rPr>
          <w:sz w:val="22"/>
          <w:szCs w:val="22"/>
        </w:rPr>
        <w:t xml:space="preserve"> existujúcom objekte sú navrhnuté dispozičné zmeny za účelom </w:t>
      </w:r>
      <w:r w:rsidR="006C6953" w:rsidRPr="006C6953">
        <w:rPr>
          <w:sz w:val="22"/>
          <w:szCs w:val="22"/>
        </w:rPr>
        <w:t>zabezp</w:t>
      </w:r>
      <w:r w:rsidR="006C6953">
        <w:rPr>
          <w:sz w:val="22"/>
          <w:szCs w:val="22"/>
        </w:rPr>
        <w:t>ečenia prepojenia</w:t>
      </w:r>
      <w:r w:rsidR="006C6953" w:rsidRPr="006C6953">
        <w:rPr>
          <w:sz w:val="22"/>
          <w:szCs w:val="22"/>
        </w:rPr>
        <w:t xml:space="preserve"> s navrhovanou prístavbou a taktiež priestorové požiadavky a náväznosti </w:t>
      </w:r>
      <w:r w:rsidR="004B04EB" w:rsidRPr="004B04EB">
        <w:rPr>
          <w:sz w:val="22"/>
          <w:szCs w:val="22"/>
        </w:rPr>
        <w:t>výskumného procesu.</w:t>
      </w:r>
      <w:r w:rsidR="004B04EB">
        <w:t xml:space="preserve">  </w:t>
      </w:r>
    </w:p>
    <w:p w:rsidR="006C6953" w:rsidRPr="006C6953" w:rsidRDefault="006C6953" w:rsidP="00E247E4">
      <w:pPr>
        <w:pStyle w:val="Zkladntext2"/>
        <w:spacing w:after="0" w:line="276" w:lineRule="auto"/>
        <w:ind w:firstLine="708"/>
        <w:jc w:val="both"/>
        <w:rPr>
          <w:sz w:val="22"/>
          <w:szCs w:val="22"/>
        </w:rPr>
      </w:pPr>
    </w:p>
    <w:p w:rsidR="00041565" w:rsidRPr="00041565" w:rsidRDefault="00041565" w:rsidP="00E247E4">
      <w:pPr>
        <w:tabs>
          <w:tab w:val="left" w:pos="709"/>
          <w:tab w:val="left" w:pos="1418"/>
          <w:tab w:val="left" w:pos="2835"/>
          <w:tab w:val="left" w:pos="6520"/>
        </w:tabs>
        <w:spacing w:line="276" w:lineRule="auto"/>
      </w:pPr>
      <w:r w:rsidRPr="00041565">
        <w:tab/>
        <w:t xml:space="preserve">Dispozične bude </w:t>
      </w:r>
      <w:r w:rsidR="006C6953">
        <w:t xml:space="preserve">objekt </w:t>
      </w:r>
      <w:r w:rsidRPr="00041565">
        <w:t xml:space="preserve"> navrhnutý nasledovne:</w:t>
      </w:r>
    </w:p>
    <w:p w:rsidR="00041565" w:rsidRPr="00041565" w:rsidRDefault="00041565" w:rsidP="00E247E4">
      <w:pPr>
        <w:tabs>
          <w:tab w:val="left" w:pos="709"/>
          <w:tab w:val="left" w:pos="1418"/>
          <w:tab w:val="left" w:pos="2835"/>
          <w:tab w:val="left" w:pos="6520"/>
        </w:tabs>
        <w:spacing w:line="276" w:lineRule="auto"/>
      </w:pPr>
      <w:r w:rsidRPr="00041565">
        <w:t xml:space="preserve">1.NP: </w:t>
      </w:r>
      <w:r w:rsidR="004F205B">
        <w:t xml:space="preserve">závetrie, </w:t>
      </w:r>
      <w:r w:rsidR="006C6953">
        <w:t>chodba, chodba, átrium, chodba, sklad, upratovačka, miestnosť veterinára,</w:t>
      </w:r>
      <w:r w:rsidR="004F205B">
        <w:t xml:space="preserve"> umyváreň, WC, kancelária</w:t>
      </w:r>
      <w:r w:rsidR="00235EED">
        <w:t xml:space="preserve">, </w:t>
      </w:r>
      <w:r w:rsidR="006C6953">
        <w:t xml:space="preserve">laboratórium, </w:t>
      </w:r>
      <w:r w:rsidR="00235EED">
        <w:t xml:space="preserve">laboratórium, predsieň, laboratórium, </w:t>
      </w:r>
      <w:r w:rsidR="002C3C4A">
        <w:t>laboratórium výťažnosti</w:t>
      </w:r>
      <w:r w:rsidR="006C6953">
        <w:t>, chla</w:t>
      </w:r>
      <w:r w:rsidR="002C3C4A">
        <w:t>dnička, chladiaca miestnosť</w:t>
      </w:r>
      <w:r w:rsidR="00235EED">
        <w:t xml:space="preserve">, </w:t>
      </w:r>
      <w:r w:rsidR="006C6953">
        <w:t>chodba,</w:t>
      </w:r>
      <w:r w:rsidR="00235EED">
        <w:t xml:space="preserve"> chodba, chodba,</w:t>
      </w:r>
      <w:r w:rsidR="006C6953">
        <w:t xml:space="preserve"> </w:t>
      </w:r>
      <w:r w:rsidR="002C3C4A">
        <w:t>laboratórium výkrmnosti</w:t>
      </w:r>
      <w:r w:rsidR="006C6953">
        <w:t>, chodba, ŠRM, šatňa, kancelária, kancelária, chodba, šatňa pracovníkov, WC, sprcha, expedícia</w:t>
      </w:r>
      <w:r w:rsidR="002C3C4A">
        <w:t xml:space="preserve"> produktov výskumnej činnosti</w:t>
      </w:r>
      <w:r w:rsidR="006C6953">
        <w:t xml:space="preserve">, </w:t>
      </w:r>
      <w:r w:rsidR="002C3C4A">
        <w:t>baliareň produktov výskumu</w:t>
      </w:r>
      <w:r w:rsidR="006C6953">
        <w:t xml:space="preserve">, </w:t>
      </w:r>
      <w:r w:rsidR="002C3C4A">
        <w:t>baliareň produktov výťažnosti</w:t>
      </w:r>
      <w:r w:rsidR="006C6953">
        <w:t xml:space="preserve">, chodba, prednášková miestnosť, šatňa, WC, varňa, </w:t>
      </w:r>
      <w:r w:rsidR="002C3C4A">
        <w:t>laboratórium finalizácie výrobkov</w:t>
      </w:r>
      <w:r w:rsidR="006C6953">
        <w:t xml:space="preserve">, umyvárka, sklad, </w:t>
      </w:r>
      <w:r w:rsidR="002C3C4A">
        <w:t>laboratórium konzervácie dymom</w:t>
      </w:r>
      <w:r w:rsidR="006C6953">
        <w:t>, technická miestnosť, sklad surovín a obalov, navažovňa, prednášková miestnosť, chodba, šatňa, WC, sprcha, umyvárka, technická miestnosť, kancelária, šatňa, WC, sprcha, prístrešok</w:t>
      </w:r>
    </w:p>
    <w:p w:rsidR="00041565" w:rsidRPr="00041565" w:rsidRDefault="00041565" w:rsidP="00E247E4">
      <w:pPr>
        <w:tabs>
          <w:tab w:val="left" w:pos="709"/>
          <w:tab w:val="left" w:pos="1418"/>
          <w:tab w:val="left" w:pos="2835"/>
          <w:tab w:val="left" w:pos="6520"/>
        </w:tabs>
        <w:spacing w:line="276" w:lineRule="auto"/>
        <w:ind w:left="0" w:firstLine="0"/>
      </w:pPr>
    </w:p>
    <w:p w:rsidR="00041565" w:rsidRPr="00041565" w:rsidRDefault="00041565" w:rsidP="00E247E4">
      <w:pPr>
        <w:pStyle w:val="Zkladntext2"/>
        <w:spacing w:after="0" w:line="276" w:lineRule="auto"/>
        <w:jc w:val="both"/>
        <w:rPr>
          <w:sz w:val="22"/>
          <w:szCs w:val="22"/>
        </w:rPr>
      </w:pPr>
      <w:r w:rsidRPr="00041565">
        <w:rPr>
          <w:b/>
          <w:sz w:val="22"/>
          <w:szCs w:val="22"/>
        </w:rPr>
        <w:t>Búracie práce</w:t>
      </w:r>
    </w:p>
    <w:p w:rsidR="00041565" w:rsidRPr="00041565" w:rsidRDefault="00041565" w:rsidP="00E247E4">
      <w:pPr>
        <w:pStyle w:val="Zkladntext2"/>
        <w:spacing w:after="0" w:line="276" w:lineRule="auto"/>
        <w:jc w:val="both"/>
        <w:rPr>
          <w:sz w:val="22"/>
          <w:szCs w:val="22"/>
        </w:rPr>
      </w:pPr>
      <w:r w:rsidRPr="00041565">
        <w:rPr>
          <w:sz w:val="22"/>
          <w:szCs w:val="22"/>
        </w:rPr>
        <w:t>Zahŕňajú vybúranie nenosných</w:t>
      </w:r>
      <w:r w:rsidR="00313402">
        <w:rPr>
          <w:sz w:val="22"/>
          <w:szCs w:val="22"/>
        </w:rPr>
        <w:t xml:space="preserve"> a z časti nosných priečok, okien, dverí</w:t>
      </w:r>
      <w:r w:rsidRPr="00041565">
        <w:rPr>
          <w:sz w:val="22"/>
          <w:szCs w:val="22"/>
        </w:rPr>
        <w:t xml:space="preserve">. Tieto práce sú zrejmé z výkresovej dokumentácie. Súčasťou búracích prác bude frézovanie drážok pre potrubia a elektrické </w:t>
      </w:r>
      <w:r w:rsidRPr="00041565">
        <w:rPr>
          <w:sz w:val="22"/>
          <w:szCs w:val="22"/>
        </w:rPr>
        <w:lastRenderedPageBreak/>
        <w:t xml:space="preserve">rozvody. </w:t>
      </w:r>
    </w:p>
    <w:p w:rsidR="00041565" w:rsidRPr="00041565" w:rsidRDefault="00041565" w:rsidP="00E247E4">
      <w:pPr>
        <w:pStyle w:val="Zkladntext2"/>
        <w:spacing w:after="0" w:line="276" w:lineRule="auto"/>
        <w:ind w:firstLine="708"/>
        <w:jc w:val="both"/>
        <w:rPr>
          <w:sz w:val="22"/>
          <w:szCs w:val="22"/>
        </w:rPr>
      </w:pPr>
    </w:p>
    <w:p w:rsidR="00041565" w:rsidRPr="00041565" w:rsidRDefault="00041565" w:rsidP="00E247E4">
      <w:pPr>
        <w:spacing w:line="276" w:lineRule="auto"/>
        <w:rPr>
          <w:b/>
          <w:iCs/>
        </w:rPr>
      </w:pPr>
      <w:r w:rsidRPr="00041565">
        <w:rPr>
          <w:b/>
          <w:iCs/>
        </w:rPr>
        <w:t>Zemné práce</w:t>
      </w:r>
    </w:p>
    <w:p w:rsidR="00313402" w:rsidRPr="00313402" w:rsidRDefault="00313402" w:rsidP="00E247E4">
      <w:pPr>
        <w:pStyle w:val="Zkladntext2"/>
        <w:spacing w:after="0" w:line="276" w:lineRule="auto"/>
        <w:jc w:val="both"/>
        <w:rPr>
          <w:sz w:val="22"/>
          <w:szCs w:val="22"/>
        </w:rPr>
      </w:pPr>
      <w:r w:rsidRPr="00313402">
        <w:rPr>
          <w:sz w:val="22"/>
          <w:szCs w:val="22"/>
        </w:rPr>
        <w:t xml:space="preserve">Zemné práce pre stavbu sú uvažované pre základové konštrukcie plošného zakladania na základových pásoch a pätkách. Výkop bude realizovaný v zemine s triedou ťažiteľnosti 3. Výkop základových konštrukcií bude strojný s ručným dočistením. </w:t>
      </w:r>
    </w:p>
    <w:p w:rsidR="00041565" w:rsidRPr="00041565" w:rsidRDefault="00041565" w:rsidP="00E247E4">
      <w:pPr>
        <w:spacing w:line="276" w:lineRule="auto"/>
      </w:pPr>
    </w:p>
    <w:p w:rsidR="00041565" w:rsidRPr="00041565" w:rsidRDefault="00041565" w:rsidP="00E247E4">
      <w:pPr>
        <w:spacing w:line="276" w:lineRule="auto"/>
        <w:rPr>
          <w:b/>
          <w:iCs/>
        </w:rPr>
      </w:pPr>
      <w:r w:rsidRPr="00041565">
        <w:rPr>
          <w:b/>
          <w:iCs/>
        </w:rPr>
        <w:t>Zakladanie</w:t>
      </w:r>
    </w:p>
    <w:p w:rsidR="00313402" w:rsidRPr="00313402" w:rsidRDefault="00313402" w:rsidP="00E247E4">
      <w:pPr>
        <w:spacing w:line="276" w:lineRule="auto"/>
      </w:pPr>
      <w:r w:rsidRPr="00313402">
        <w:t>Navrhované základové konštrukcie – pásové základy</w:t>
      </w:r>
      <w:r w:rsidR="00DF08F0">
        <w:t xml:space="preserve"> </w:t>
      </w:r>
      <w:r w:rsidRPr="00313402">
        <w:t xml:space="preserve"> sú z monolitického betónu triedy C 25/30. Základové konštrukcie sú navrhnuté na štrkovom lôžku s hrúbkou 100 mm. Veľkosť zrna drveného kameňa max. 32 mm. Základové pätky sú navrhnuté na betónovom podklade s hrúbkou 100 mm. Základová škára je navrhnutá v nezámrznej hĺbke. Od úrovne hrubej terénnej úpravy / úrovne rastlého terénu/ je nadzemná časť základov riešená z betónových debniacich tvárnic s konštrukčnou betonárskou výstužou B</w:t>
      </w:r>
      <w:r>
        <w:t>500 a s výplňou betónom C 20/25.</w:t>
      </w:r>
    </w:p>
    <w:p w:rsidR="00041565" w:rsidRPr="00041565" w:rsidRDefault="00041565" w:rsidP="00E247E4">
      <w:pPr>
        <w:spacing w:line="276" w:lineRule="auto"/>
      </w:pPr>
    </w:p>
    <w:p w:rsidR="00041565" w:rsidRPr="00041565" w:rsidRDefault="00041565" w:rsidP="00E247E4">
      <w:pPr>
        <w:spacing w:line="276" w:lineRule="auto"/>
        <w:rPr>
          <w:b/>
          <w:iCs/>
        </w:rPr>
      </w:pPr>
      <w:r w:rsidRPr="00041565">
        <w:rPr>
          <w:b/>
          <w:iCs/>
        </w:rPr>
        <w:t>Zvislé a kompletné konštrukcie</w:t>
      </w:r>
    </w:p>
    <w:p w:rsidR="00041565" w:rsidRPr="00041565" w:rsidRDefault="00041565" w:rsidP="00E247E4">
      <w:pPr>
        <w:pStyle w:val="Zkladntext2"/>
        <w:spacing w:after="0" w:line="276" w:lineRule="auto"/>
        <w:jc w:val="both"/>
        <w:rPr>
          <w:sz w:val="22"/>
          <w:szCs w:val="22"/>
        </w:rPr>
      </w:pPr>
      <w:r w:rsidRPr="00041565">
        <w:rPr>
          <w:iCs/>
          <w:sz w:val="22"/>
          <w:szCs w:val="22"/>
        </w:rPr>
        <w:t>Jestvujúce zvislé konštrukcie v </w:t>
      </w:r>
      <w:r w:rsidR="00313402">
        <w:rPr>
          <w:iCs/>
          <w:sz w:val="22"/>
          <w:szCs w:val="22"/>
        </w:rPr>
        <w:t>objekte sú murované  - z časti budú vybúrané pre potreby dispozičných zmien</w:t>
      </w:r>
      <w:r w:rsidRPr="00041565">
        <w:rPr>
          <w:iCs/>
          <w:sz w:val="22"/>
          <w:szCs w:val="22"/>
        </w:rPr>
        <w:t>.</w:t>
      </w:r>
      <w:r w:rsidRPr="00041565">
        <w:rPr>
          <w:sz w:val="22"/>
          <w:szCs w:val="22"/>
        </w:rPr>
        <w:t xml:space="preserve"> Navrhované  obvodové konštrukcie </w:t>
      </w:r>
      <w:r w:rsidR="00313402">
        <w:rPr>
          <w:sz w:val="22"/>
          <w:szCs w:val="22"/>
        </w:rPr>
        <w:t>prístavby</w:t>
      </w:r>
      <w:r w:rsidRPr="00041565">
        <w:rPr>
          <w:sz w:val="22"/>
          <w:szCs w:val="22"/>
        </w:rPr>
        <w:t xml:space="preserve"> sú z keramických tehál Porotherm 30 Profi, hrúbky 300 mm na lepiacu tenkovrstvú maltu.</w:t>
      </w:r>
      <w:r w:rsidR="00313402">
        <w:rPr>
          <w:sz w:val="22"/>
          <w:szCs w:val="22"/>
        </w:rPr>
        <w:t xml:space="preserve"> </w:t>
      </w:r>
      <w:r w:rsidR="00313402" w:rsidRPr="00041565">
        <w:rPr>
          <w:sz w:val="22"/>
          <w:szCs w:val="22"/>
        </w:rPr>
        <w:t xml:space="preserve">Navrhované  </w:t>
      </w:r>
      <w:r w:rsidR="00313402">
        <w:rPr>
          <w:sz w:val="22"/>
          <w:szCs w:val="22"/>
        </w:rPr>
        <w:t>nosné vnútorné</w:t>
      </w:r>
      <w:r w:rsidR="00313402" w:rsidRPr="00041565">
        <w:rPr>
          <w:sz w:val="22"/>
          <w:szCs w:val="22"/>
        </w:rPr>
        <w:t xml:space="preserve"> konštrukcie </w:t>
      </w:r>
      <w:r w:rsidR="00313402">
        <w:rPr>
          <w:sz w:val="22"/>
          <w:szCs w:val="22"/>
        </w:rPr>
        <w:t>prístavby</w:t>
      </w:r>
      <w:r w:rsidR="00313402" w:rsidRPr="00041565">
        <w:rPr>
          <w:sz w:val="22"/>
          <w:szCs w:val="22"/>
        </w:rPr>
        <w:t xml:space="preserve"> sú z keramických tehál Porotherm </w:t>
      </w:r>
      <w:r w:rsidR="00313402">
        <w:rPr>
          <w:sz w:val="22"/>
          <w:szCs w:val="22"/>
        </w:rPr>
        <w:t>25 Profi, hrúbky 25</w:t>
      </w:r>
      <w:r w:rsidR="00313402" w:rsidRPr="00041565">
        <w:rPr>
          <w:sz w:val="22"/>
          <w:szCs w:val="22"/>
        </w:rPr>
        <w:t>0 m</w:t>
      </w:r>
      <w:r w:rsidR="00313402">
        <w:rPr>
          <w:sz w:val="22"/>
          <w:szCs w:val="22"/>
        </w:rPr>
        <w:t xml:space="preserve">m na lepiacu tenkovrstvú maltu. </w:t>
      </w:r>
      <w:r w:rsidRPr="00041565">
        <w:rPr>
          <w:sz w:val="22"/>
          <w:szCs w:val="22"/>
        </w:rPr>
        <w:t>Vnútorné nenosné deliace priečky sú navrhnuté z keramických tehál Porotherm</w:t>
      </w:r>
      <w:r w:rsidR="00FA7927">
        <w:rPr>
          <w:sz w:val="22"/>
          <w:szCs w:val="22"/>
        </w:rPr>
        <w:t xml:space="preserve"> 14 , hrúbky 15</w:t>
      </w:r>
      <w:r w:rsidRPr="00041565">
        <w:rPr>
          <w:sz w:val="22"/>
          <w:szCs w:val="22"/>
        </w:rPr>
        <w:t>0 mm.</w:t>
      </w:r>
      <w:r w:rsidR="00226FA7">
        <w:rPr>
          <w:sz w:val="22"/>
          <w:szCs w:val="22"/>
        </w:rPr>
        <w:t xml:space="preserve"> Vnútorné nosné steny budú stužené železobetónovými stĺpmi 250/250 mm,</w:t>
      </w:r>
      <w:r w:rsidR="00D008EB">
        <w:rPr>
          <w:sz w:val="22"/>
          <w:szCs w:val="22"/>
        </w:rPr>
        <w:t xml:space="preserve"> </w:t>
      </w:r>
      <w:r w:rsidR="00226FA7">
        <w:rPr>
          <w:sz w:val="22"/>
          <w:szCs w:val="22"/>
        </w:rPr>
        <w:t>podľa výkresovej dokumentácie.</w:t>
      </w:r>
    </w:p>
    <w:p w:rsidR="00041565" w:rsidRPr="00041565" w:rsidRDefault="00041565" w:rsidP="00E247E4">
      <w:pPr>
        <w:pStyle w:val="Zkladntext2"/>
        <w:spacing w:after="0" w:line="276" w:lineRule="auto"/>
        <w:ind w:firstLine="706"/>
        <w:jc w:val="both"/>
        <w:rPr>
          <w:sz w:val="22"/>
          <w:szCs w:val="22"/>
        </w:rPr>
      </w:pPr>
    </w:p>
    <w:p w:rsidR="00041565" w:rsidRPr="00041565" w:rsidRDefault="00041565" w:rsidP="00E247E4">
      <w:pPr>
        <w:pStyle w:val="Nadpis8"/>
        <w:spacing w:before="0" w:after="0" w:line="276" w:lineRule="auto"/>
        <w:jc w:val="both"/>
        <w:rPr>
          <w:b/>
          <w:bCs/>
          <w:i w:val="0"/>
          <w:sz w:val="22"/>
          <w:szCs w:val="22"/>
        </w:rPr>
      </w:pPr>
      <w:r w:rsidRPr="00041565">
        <w:rPr>
          <w:b/>
          <w:bCs/>
          <w:i w:val="0"/>
          <w:sz w:val="22"/>
          <w:szCs w:val="22"/>
        </w:rPr>
        <w:t>Vodorovné konštrukcie</w:t>
      </w:r>
    </w:p>
    <w:p w:rsidR="00041565" w:rsidRPr="00041565" w:rsidRDefault="00041565" w:rsidP="00E247E4">
      <w:pPr>
        <w:tabs>
          <w:tab w:val="left" w:pos="720"/>
        </w:tabs>
        <w:spacing w:line="276" w:lineRule="auto"/>
        <w:rPr>
          <w:iCs/>
        </w:rPr>
      </w:pPr>
      <w:r w:rsidRPr="00041565">
        <w:rPr>
          <w:iCs/>
          <w:u w:val="single"/>
        </w:rPr>
        <w:t>Stropy</w:t>
      </w:r>
      <w:r w:rsidRPr="00041565">
        <w:rPr>
          <w:iCs/>
        </w:rPr>
        <w:t xml:space="preserve"> </w:t>
      </w:r>
    </w:p>
    <w:p w:rsidR="00041565" w:rsidRPr="00041565" w:rsidRDefault="0049023A" w:rsidP="00E247E4">
      <w:pPr>
        <w:spacing w:line="276" w:lineRule="auto"/>
        <w:rPr>
          <w:iCs/>
        </w:rPr>
      </w:pPr>
      <w:r>
        <w:rPr>
          <w:iCs/>
        </w:rPr>
        <w:t xml:space="preserve">Jestvujúce stropy </w:t>
      </w:r>
      <w:r w:rsidR="00041565" w:rsidRPr="00041565">
        <w:rPr>
          <w:iCs/>
        </w:rPr>
        <w:t xml:space="preserve">ostávajú bez zmien. </w:t>
      </w:r>
    </w:p>
    <w:p w:rsidR="00041565" w:rsidRPr="00381576" w:rsidRDefault="00381576" w:rsidP="00E247E4">
      <w:pPr>
        <w:spacing w:line="276" w:lineRule="auto"/>
        <w:rPr>
          <w:iCs/>
        </w:rPr>
      </w:pPr>
      <w:r w:rsidRPr="00381576">
        <w:t xml:space="preserve">Stropné konštrukcie </w:t>
      </w:r>
      <w:r>
        <w:t xml:space="preserve">prístavby </w:t>
      </w:r>
      <w:r w:rsidRPr="00381576">
        <w:t xml:space="preserve">sú montované zo stropných železobetónových predpätých prefabrikátov a polomontované, zo stropných predpätých železobetónových nosníkov a stropných vložiek s dobetonávkou rebier </w:t>
      </w:r>
      <w:r w:rsidR="00041565" w:rsidRPr="00381576">
        <w:rPr>
          <w:iCs/>
        </w:rPr>
        <w:t xml:space="preserve">v celkovej hrúbke 250 mm. </w:t>
      </w:r>
    </w:p>
    <w:p w:rsidR="00041565" w:rsidRPr="00041565" w:rsidRDefault="00041565" w:rsidP="00E247E4">
      <w:pPr>
        <w:spacing w:line="276" w:lineRule="auto"/>
      </w:pPr>
    </w:p>
    <w:p w:rsidR="00041565" w:rsidRPr="00041565" w:rsidRDefault="00041565" w:rsidP="00E247E4">
      <w:pPr>
        <w:pStyle w:val="Zkladntext2"/>
        <w:tabs>
          <w:tab w:val="left" w:pos="720"/>
        </w:tabs>
        <w:spacing w:after="0" w:line="276" w:lineRule="auto"/>
        <w:jc w:val="both"/>
        <w:rPr>
          <w:sz w:val="22"/>
          <w:szCs w:val="22"/>
        </w:rPr>
      </w:pPr>
      <w:r w:rsidRPr="00041565">
        <w:rPr>
          <w:sz w:val="22"/>
          <w:szCs w:val="22"/>
          <w:u w:val="single"/>
        </w:rPr>
        <w:t>Stužujúce vence</w:t>
      </w:r>
    </w:p>
    <w:p w:rsidR="00041565" w:rsidRPr="00041565" w:rsidRDefault="00041565" w:rsidP="00E247E4">
      <w:pPr>
        <w:pStyle w:val="Zkladntext2"/>
        <w:tabs>
          <w:tab w:val="left" w:pos="720"/>
        </w:tabs>
        <w:spacing w:after="0" w:line="276" w:lineRule="auto"/>
        <w:jc w:val="both"/>
        <w:rPr>
          <w:sz w:val="22"/>
          <w:szCs w:val="22"/>
        </w:rPr>
      </w:pPr>
      <w:r w:rsidRPr="00041565">
        <w:rPr>
          <w:sz w:val="22"/>
          <w:szCs w:val="22"/>
        </w:rPr>
        <w:t>Na obvodových stenách</w:t>
      </w:r>
      <w:r w:rsidR="009E45B2">
        <w:rPr>
          <w:sz w:val="22"/>
          <w:szCs w:val="22"/>
        </w:rPr>
        <w:t xml:space="preserve"> prístavby</w:t>
      </w:r>
      <w:r w:rsidRPr="00041565">
        <w:rPr>
          <w:sz w:val="22"/>
          <w:szCs w:val="22"/>
        </w:rPr>
        <w:t xml:space="preserve"> je navrhovaný veniec pre osadenie </w:t>
      </w:r>
      <w:r w:rsidR="00622142">
        <w:rPr>
          <w:sz w:val="22"/>
          <w:szCs w:val="22"/>
        </w:rPr>
        <w:t>stropného systému</w:t>
      </w:r>
      <w:r w:rsidRPr="00041565">
        <w:rPr>
          <w:sz w:val="22"/>
          <w:szCs w:val="22"/>
        </w:rPr>
        <w:t xml:space="preserve"> zo železobetónu triedy C25/30 a výstuž triedy B 500. Pri realizácii je nutné previazať výstuže  vencov v rohoch a kútoch ohýbanými príložkami. Vence budú vždy vystužené symetricky - výstužné prúty v počte </w:t>
      </w:r>
      <w:r w:rsidR="00D008EB">
        <w:rPr>
          <w:sz w:val="22"/>
          <w:szCs w:val="22"/>
        </w:rPr>
        <w:t>podľa časti statika</w:t>
      </w:r>
      <w:r w:rsidRPr="00041565">
        <w:rPr>
          <w:sz w:val="22"/>
          <w:szCs w:val="22"/>
        </w:rPr>
        <w:t>. Je potrebné dodržať tvar vencov, aby bolo zabezpečené priečne stuženie objektu aj vencami nad priečnymi stenami podľa projektu nosných konštrukcií /statika/.</w:t>
      </w:r>
    </w:p>
    <w:p w:rsidR="00041565" w:rsidRPr="00041565" w:rsidRDefault="00041565" w:rsidP="00E247E4">
      <w:pPr>
        <w:pStyle w:val="Zkladntext2"/>
        <w:tabs>
          <w:tab w:val="left" w:pos="720"/>
        </w:tabs>
        <w:spacing w:after="0" w:line="276" w:lineRule="auto"/>
        <w:jc w:val="both"/>
        <w:rPr>
          <w:sz w:val="22"/>
          <w:szCs w:val="22"/>
        </w:rPr>
      </w:pPr>
    </w:p>
    <w:p w:rsidR="00041565" w:rsidRPr="00041565" w:rsidRDefault="00041565" w:rsidP="00E247E4">
      <w:pPr>
        <w:pStyle w:val="Zkladntext2"/>
        <w:tabs>
          <w:tab w:val="left" w:pos="720"/>
        </w:tabs>
        <w:spacing w:after="0" w:line="276" w:lineRule="auto"/>
        <w:jc w:val="both"/>
        <w:rPr>
          <w:sz w:val="22"/>
          <w:szCs w:val="22"/>
          <w:u w:val="single"/>
        </w:rPr>
      </w:pPr>
      <w:r w:rsidRPr="00041565">
        <w:rPr>
          <w:sz w:val="22"/>
          <w:szCs w:val="22"/>
          <w:u w:val="single"/>
        </w:rPr>
        <w:t>Preklady a prievlaky</w:t>
      </w:r>
    </w:p>
    <w:p w:rsidR="00041565" w:rsidRPr="00041565" w:rsidRDefault="00041565" w:rsidP="00E247E4">
      <w:pPr>
        <w:pStyle w:val="Zkladntext2"/>
        <w:tabs>
          <w:tab w:val="left" w:pos="720"/>
        </w:tabs>
        <w:spacing w:after="0" w:line="276" w:lineRule="auto"/>
        <w:jc w:val="both"/>
        <w:rPr>
          <w:sz w:val="22"/>
          <w:szCs w:val="22"/>
        </w:rPr>
      </w:pPr>
      <w:r w:rsidRPr="00041565">
        <w:rPr>
          <w:sz w:val="22"/>
          <w:szCs w:val="22"/>
        </w:rPr>
        <w:t>Pr</w:t>
      </w:r>
      <w:r w:rsidR="004F4ADA">
        <w:rPr>
          <w:sz w:val="22"/>
          <w:szCs w:val="22"/>
        </w:rPr>
        <w:t xml:space="preserve">eklady a prievlaky nad otvormi </w:t>
      </w:r>
      <w:r w:rsidRPr="00041565">
        <w:rPr>
          <w:sz w:val="22"/>
          <w:szCs w:val="22"/>
        </w:rPr>
        <w:t>a dverami stavby budú tvorené v systéme Porotherm</w:t>
      </w:r>
      <w:r w:rsidRPr="00041565">
        <w:rPr>
          <w:sz w:val="22"/>
          <w:szCs w:val="22"/>
          <w:vertAlign w:val="superscript"/>
        </w:rPr>
        <w:t>®</w:t>
      </w:r>
      <w:r w:rsidRPr="00041565">
        <w:rPr>
          <w:sz w:val="22"/>
          <w:szCs w:val="22"/>
        </w:rPr>
        <w:t xml:space="preserve">  s použitím nosných prekladov KP 7 pod úrovňou vencov podľa návrhu v nosných konštrukciách /statike stavby/. Pre nenosné vnútorné steny a priečky sú navrhované   prefabrikované preklady KPP 12 /nad dvernými otvormi/.  Je nutné dodržať projektované typy prekladov a príslušné predpisy výrobcu. Po osadení prekladových prefabrikátov zabezpečiť podstojkovanie a vzopätie podľa montážnych predpisov </w:t>
      </w:r>
      <w:r w:rsidRPr="00041565">
        <w:rPr>
          <w:sz w:val="22"/>
          <w:szCs w:val="22"/>
        </w:rPr>
        <w:lastRenderedPageBreak/>
        <w:t xml:space="preserve">výrobcu. </w:t>
      </w:r>
    </w:p>
    <w:p w:rsidR="00041565" w:rsidRPr="00041565" w:rsidRDefault="00041565" w:rsidP="00E247E4">
      <w:pPr>
        <w:spacing w:line="276" w:lineRule="auto"/>
        <w:ind w:firstLine="708"/>
      </w:pPr>
    </w:p>
    <w:p w:rsidR="00041565" w:rsidRPr="00041565" w:rsidRDefault="00041565" w:rsidP="00E247E4">
      <w:pPr>
        <w:spacing w:line="276" w:lineRule="auto"/>
        <w:rPr>
          <w:b/>
          <w:iCs/>
        </w:rPr>
      </w:pPr>
      <w:r w:rsidRPr="00041565">
        <w:rPr>
          <w:b/>
          <w:iCs/>
        </w:rPr>
        <w:t>Úprava povrchov, dlažby, výplne otvorov</w:t>
      </w:r>
    </w:p>
    <w:p w:rsidR="00041565" w:rsidRPr="00041565" w:rsidRDefault="00041565" w:rsidP="00E247E4">
      <w:pPr>
        <w:tabs>
          <w:tab w:val="left" w:pos="720"/>
        </w:tabs>
        <w:spacing w:line="276" w:lineRule="auto"/>
        <w:rPr>
          <w:iCs/>
        </w:rPr>
      </w:pPr>
      <w:r w:rsidRPr="00041565">
        <w:rPr>
          <w:iCs/>
          <w:u w:val="single"/>
        </w:rPr>
        <w:t>Úprava povrchov vnútorných stien, stropov, pilierov</w:t>
      </w:r>
      <w:r w:rsidRPr="00041565">
        <w:rPr>
          <w:iCs/>
        </w:rPr>
        <w:t xml:space="preserve"> </w:t>
      </w:r>
    </w:p>
    <w:p w:rsidR="00041565" w:rsidRPr="00041565" w:rsidRDefault="00041565" w:rsidP="00E247E4">
      <w:pPr>
        <w:tabs>
          <w:tab w:val="left" w:pos="142"/>
        </w:tabs>
        <w:spacing w:line="276" w:lineRule="auto"/>
      </w:pPr>
      <w:r w:rsidRPr="00041565">
        <w:tab/>
      </w:r>
      <w:r w:rsidRPr="00041565">
        <w:tab/>
        <w:t>Vnútorné povrchy budú vyhotovené z tenkovrstvej omietky Baumit Uni (alt. iná vápenno - cementová omietka). Omietky budú opatrené náterom Primalex. Sádrokartónové konštrukcie budú natreté príslušným náterom.</w:t>
      </w:r>
    </w:p>
    <w:p w:rsidR="00041565" w:rsidRPr="00041565" w:rsidRDefault="00041565" w:rsidP="00E247E4">
      <w:pPr>
        <w:tabs>
          <w:tab w:val="left" w:pos="142"/>
          <w:tab w:val="left" w:pos="720"/>
        </w:tabs>
        <w:spacing w:line="276" w:lineRule="auto"/>
        <w:rPr>
          <w:iCs/>
        </w:rPr>
      </w:pPr>
      <w:r w:rsidRPr="00041565">
        <w:rPr>
          <w:iCs/>
          <w:u w:val="single"/>
        </w:rPr>
        <w:t>Úprava povrchov, vonkajšia</w:t>
      </w:r>
    </w:p>
    <w:p w:rsidR="009E45B2" w:rsidRDefault="00041565" w:rsidP="00E247E4">
      <w:pPr>
        <w:pStyle w:val="Zkladntext3"/>
        <w:tabs>
          <w:tab w:val="left" w:pos="142"/>
        </w:tabs>
        <w:spacing w:after="0" w:line="276" w:lineRule="auto"/>
        <w:jc w:val="both"/>
        <w:rPr>
          <w:sz w:val="22"/>
          <w:szCs w:val="22"/>
        </w:rPr>
      </w:pPr>
      <w:r w:rsidRPr="00041565">
        <w:rPr>
          <w:sz w:val="22"/>
          <w:szCs w:val="22"/>
        </w:rPr>
        <w:tab/>
      </w:r>
      <w:r w:rsidRPr="00041565">
        <w:rPr>
          <w:sz w:val="22"/>
          <w:szCs w:val="22"/>
        </w:rPr>
        <w:tab/>
      </w:r>
      <w:r w:rsidR="009E45B2" w:rsidRPr="00D008EB">
        <w:rPr>
          <w:sz w:val="22"/>
          <w:szCs w:val="22"/>
        </w:rPr>
        <w:t xml:space="preserve">Vonkajšie </w:t>
      </w:r>
      <w:r w:rsidR="00D008EB" w:rsidRPr="00D008EB">
        <w:rPr>
          <w:sz w:val="22"/>
          <w:szCs w:val="22"/>
        </w:rPr>
        <w:t>úprava povrchov</w:t>
      </w:r>
      <w:r w:rsidR="009E45B2" w:rsidRPr="00D008EB">
        <w:rPr>
          <w:sz w:val="22"/>
          <w:szCs w:val="22"/>
        </w:rPr>
        <w:t xml:space="preserve"> </w:t>
      </w:r>
      <w:r w:rsidR="00D008EB" w:rsidRPr="00D008EB">
        <w:rPr>
          <w:iCs/>
          <w:sz w:val="22"/>
          <w:szCs w:val="22"/>
        </w:rPr>
        <w:t xml:space="preserve">je navrhovaná </w:t>
      </w:r>
      <w:r w:rsidR="00D008EB" w:rsidRPr="00D008EB">
        <w:rPr>
          <w:sz w:val="22"/>
          <w:szCs w:val="22"/>
        </w:rPr>
        <w:t>vonkajšou silikátovou omietkou na kompletnom zatepľovacom systéme ETICS s tepelným izolantom hr. 150 mm , farebné riešenie (podľa výkresov pohľadov a výberu investora s upresnením odtieňov podľa vzorkovníka dodávateľa farbenej omietky). Odtiene sa preferujú biele a svetlé – pastelové, zrno omietky max. 1 mm.</w:t>
      </w:r>
    </w:p>
    <w:p w:rsidR="006D65AF" w:rsidRPr="00D008EB" w:rsidRDefault="006D65AF" w:rsidP="00E247E4">
      <w:pPr>
        <w:pStyle w:val="Zkladntext3"/>
        <w:tabs>
          <w:tab w:val="left" w:pos="142"/>
        </w:tabs>
        <w:spacing w:after="0" w:line="276" w:lineRule="auto"/>
        <w:jc w:val="both"/>
        <w:rPr>
          <w:sz w:val="22"/>
          <w:szCs w:val="22"/>
        </w:rPr>
      </w:pPr>
      <w:r>
        <w:rPr>
          <w:sz w:val="22"/>
          <w:szCs w:val="22"/>
        </w:rPr>
        <w:t>Existujúca budova je v súčasnosti zateplená a omietnutá vonkajšou omietkou.</w:t>
      </w:r>
    </w:p>
    <w:p w:rsidR="00041565" w:rsidRPr="00041565" w:rsidRDefault="00041565" w:rsidP="00E247E4">
      <w:pPr>
        <w:pStyle w:val="Zkladntext3"/>
        <w:tabs>
          <w:tab w:val="left" w:pos="142"/>
        </w:tabs>
        <w:spacing w:after="0" w:line="276" w:lineRule="auto"/>
        <w:jc w:val="both"/>
        <w:rPr>
          <w:sz w:val="22"/>
          <w:szCs w:val="22"/>
        </w:rPr>
      </w:pPr>
    </w:p>
    <w:p w:rsidR="00041565" w:rsidRPr="00041565" w:rsidRDefault="00041565" w:rsidP="00E247E4">
      <w:pPr>
        <w:tabs>
          <w:tab w:val="left" w:pos="142"/>
          <w:tab w:val="left" w:pos="720"/>
        </w:tabs>
        <w:spacing w:line="276" w:lineRule="auto"/>
        <w:rPr>
          <w:iCs/>
          <w:u w:val="single"/>
        </w:rPr>
      </w:pPr>
      <w:r w:rsidRPr="00041565">
        <w:rPr>
          <w:iCs/>
          <w:u w:val="single"/>
        </w:rPr>
        <w:t>Podlahy a podlahové konštrukcie</w:t>
      </w:r>
    </w:p>
    <w:p w:rsidR="00041565" w:rsidRDefault="009E45B2" w:rsidP="00E247E4">
      <w:pPr>
        <w:pStyle w:val="Zkladntext3"/>
        <w:spacing w:after="0" w:line="276" w:lineRule="auto"/>
        <w:ind w:firstLine="708"/>
        <w:jc w:val="both"/>
        <w:rPr>
          <w:sz w:val="22"/>
          <w:szCs w:val="22"/>
        </w:rPr>
      </w:pPr>
      <w:r>
        <w:rPr>
          <w:sz w:val="22"/>
          <w:szCs w:val="22"/>
        </w:rPr>
        <w:t xml:space="preserve">Podlahy prístavby sú navrhnuté z  keramickej </w:t>
      </w:r>
      <w:r w:rsidR="008532AD">
        <w:rPr>
          <w:sz w:val="22"/>
          <w:szCs w:val="22"/>
        </w:rPr>
        <w:t xml:space="preserve">protišmykovej </w:t>
      </w:r>
      <w:r>
        <w:rPr>
          <w:sz w:val="22"/>
          <w:szCs w:val="22"/>
        </w:rPr>
        <w:t>dlažby</w:t>
      </w:r>
      <w:r w:rsidR="00041565" w:rsidRPr="00041565">
        <w:rPr>
          <w:sz w:val="22"/>
          <w:szCs w:val="22"/>
        </w:rPr>
        <w:t>.</w:t>
      </w:r>
    </w:p>
    <w:p w:rsidR="008F2798" w:rsidRPr="00041565" w:rsidRDefault="008F2798" w:rsidP="00E247E4">
      <w:pPr>
        <w:pStyle w:val="Zkladntext3"/>
        <w:spacing w:after="0" w:line="276" w:lineRule="auto"/>
        <w:ind w:firstLine="708"/>
        <w:jc w:val="both"/>
        <w:rPr>
          <w:sz w:val="22"/>
          <w:szCs w:val="22"/>
        </w:rPr>
      </w:pPr>
    </w:p>
    <w:p w:rsidR="00041565" w:rsidRPr="008F4B8E" w:rsidRDefault="00041565" w:rsidP="00E247E4">
      <w:pPr>
        <w:pStyle w:val="Nadpis2"/>
        <w:tabs>
          <w:tab w:val="left" w:pos="720"/>
          <w:tab w:val="left" w:pos="1620"/>
        </w:tabs>
        <w:spacing w:after="0" w:line="276" w:lineRule="auto"/>
        <w:rPr>
          <w:b w:val="0"/>
          <w:bCs/>
          <w:iCs/>
          <w:u w:val="single"/>
        </w:rPr>
      </w:pPr>
      <w:r w:rsidRPr="008F4B8E">
        <w:rPr>
          <w:b w:val="0"/>
          <w:bCs/>
          <w:iCs/>
          <w:u w:val="single"/>
        </w:rPr>
        <w:t>Výplne otvorov</w:t>
      </w:r>
    </w:p>
    <w:p w:rsidR="00041565" w:rsidRPr="00041565" w:rsidRDefault="00041565" w:rsidP="00E247E4">
      <w:pPr>
        <w:pStyle w:val="Zkladntext3"/>
        <w:spacing w:after="0" w:line="276" w:lineRule="auto"/>
        <w:ind w:firstLine="709"/>
        <w:jc w:val="both"/>
        <w:rPr>
          <w:sz w:val="22"/>
          <w:szCs w:val="22"/>
        </w:rPr>
      </w:pPr>
      <w:r w:rsidRPr="00041565">
        <w:rPr>
          <w:sz w:val="22"/>
          <w:szCs w:val="22"/>
        </w:rPr>
        <w:t xml:space="preserve">Všetky dvere </w:t>
      </w:r>
      <w:r w:rsidR="008F4B8E">
        <w:rPr>
          <w:sz w:val="22"/>
          <w:szCs w:val="22"/>
        </w:rPr>
        <w:t>v prístavbe</w:t>
      </w:r>
      <w:r w:rsidR="00D70095">
        <w:rPr>
          <w:sz w:val="22"/>
          <w:szCs w:val="22"/>
        </w:rPr>
        <w:t xml:space="preserve"> a svetlíky</w:t>
      </w:r>
      <w:r w:rsidRPr="00041565">
        <w:rPr>
          <w:sz w:val="22"/>
          <w:szCs w:val="22"/>
        </w:rPr>
        <w:t xml:space="preserve"> </w:t>
      </w:r>
      <w:r w:rsidRPr="00041565">
        <w:rPr>
          <w:bCs/>
          <w:kern w:val="0"/>
          <w:sz w:val="22"/>
          <w:szCs w:val="22"/>
        </w:rPr>
        <w:t>budú plastové s izolačným trojsklom, farebné riešenie rámov podľa riešenia fasády. Alternatívne rámové profily drevené.</w:t>
      </w:r>
    </w:p>
    <w:p w:rsidR="00041565" w:rsidRPr="00041565" w:rsidRDefault="00041565" w:rsidP="00E247E4">
      <w:pPr>
        <w:tabs>
          <w:tab w:val="left" w:pos="0"/>
        </w:tabs>
        <w:spacing w:line="276" w:lineRule="auto"/>
        <w:rPr>
          <w:b/>
          <w:iCs/>
        </w:rPr>
      </w:pPr>
      <w:r w:rsidRPr="00041565">
        <w:rPr>
          <w:b/>
          <w:iCs/>
        </w:rPr>
        <w:t>Izolácie</w:t>
      </w:r>
    </w:p>
    <w:p w:rsidR="00041565" w:rsidRPr="00041565" w:rsidRDefault="00041565" w:rsidP="00E247E4">
      <w:pPr>
        <w:pStyle w:val="Hlavika"/>
        <w:tabs>
          <w:tab w:val="clear" w:pos="4536"/>
          <w:tab w:val="clear" w:pos="9072"/>
          <w:tab w:val="left" w:pos="0"/>
        </w:tabs>
        <w:spacing w:line="276" w:lineRule="auto"/>
        <w:jc w:val="both"/>
        <w:rPr>
          <w:iCs/>
          <w:sz w:val="22"/>
          <w:szCs w:val="22"/>
        </w:rPr>
      </w:pPr>
      <w:r w:rsidRPr="00041565">
        <w:rPr>
          <w:iCs/>
          <w:sz w:val="22"/>
          <w:szCs w:val="22"/>
          <w:u w:val="single"/>
        </w:rPr>
        <w:t>Izolácie tepelné</w:t>
      </w:r>
    </w:p>
    <w:p w:rsidR="00041565" w:rsidRPr="00041565" w:rsidRDefault="00041565" w:rsidP="00B10A43">
      <w:pPr>
        <w:tabs>
          <w:tab w:val="left" w:pos="0"/>
        </w:tabs>
        <w:spacing w:line="276" w:lineRule="auto"/>
      </w:pPr>
      <w:r w:rsidRPr="00041565">
        <w:tab/>
      </w:r>
      <w:r w:rsidR="004867BC">
        <w:t xml:space="preserve">Objekt bude kompletne zateplený  zatepľovacím systémom Etics, hr. 150 mm. </w:t>
      </w:r>
      <w:r w:rsidRPr="00041565">
        <w:rPr>
          <w:iCs/>
        </w:rPr>
        <w:t>Izolácie tepelné v</w:t>
      </w:r>
      <w:r w:rsidRPr="00041565">
        <w:t> podlahách stavby sú navrhnuté z polystyrénových podlahových dosiek a extrudovaných polystyrénových dosiek, hrúbky podľa výpisov skladieb podláh v jednotlivých priestoroch.</w:t>
      </w:r>
    </w:p>
    <w:p w:rsidR="00041565" w:rsidRPr="00041565" w:rsidRDefault="00041565" w:rsidP="00B10A43">
      <w:pPr>
        <w:tabs>
          <w:tab w:val="left" w:pos="0"/>
        </w:tabs>
        <w:spacing w:line="276" w:lineRule="auto"/>
      </w:pPr>
      <w:r w:rsidRPr="00041565">
        <w:t>Strecha bude izolovaná tepelnou izoláciou z </w:t>
      </w:r>
      <w:r w:rsidR="006425EB">
        <w:t>XPS</w:t>
      </w:r>
      <w:r w:rsidRPr="00041565">
        <w:t xml:space="preserve"> vo vrstvách</w:t>
      </w:r>
      <w:r w:rsidR="008452F7">
        <w:t>, celkovej hrúbky min.</w:t>
      </w:r>
      <w:r w:rsidR="006425EB">
        <w:t xml:space="preserve"> 3</w:t>
      </w:r>
      <w:r w:rsidRPr="00041565">
        <w:t>00 mm.</w:t>
      </w:r>
    </w:p>
    <w:p w:rsidR="00041565" w:rsidRPr="00041565" w:rsidRDefault="00041565" w:rsidP="00E247E4">
      <w:pPr>
        <w:tabs>
          <w:tab w:val="left" w:pos="0"/>
        </w:tabs>
        <w:spacing w:line="276" w:lineRule="auto"/>
        <w:rPr>
          <w:iCs/>
        </w:rPr>
      </w:pPr>
    </w:p>
    <w:p w:rsidR="00041565" w:rsidRPr="00041565" w:rsidRDefault="00041565" w:rsidP="00E247E4">
      <w:pPr>
        <w:tabs>
          <w:tab w:val="left" w:pos="0"/>
        </w:tabs>
        <w:spacing w:line="276" w:lineRule="auto"/>
        <w:rPr>
          <w:b/>
          <w:iCs/>
        </w:rPr>
      </w:pPr>
      <w:r w:rsidRPr="00041565">
        <w:rPr>
          <w:b/>
          <w:iCs/>
        </w:rPr>
        <w:t xml:space="preserve">Konštrukcia </w:t>
      </w:r>
      <w:r w:rsidR="00D70095">
        <w:rPr>
          <w:b/>
          <w:iCs/>
        </w:rPr>
        <w:t>strechy</w:t>
      </w:r>
    </w:p>
    <w:p w:rsidR="00041565" w:rsidRDefault="00D70095" w:rsidP="00E247E4">
      <w:pPr>
        <w:tabs>
          <w:tab w:val="left" w:pos="709"/>
          <w:tab w:val="left" w:pos="2835"/>
          <w:tab w:val="left" w:pos="6521"/>
        </w:tabs>
        <w:spacing w:line="276" w:lineRule="auto"/>
      </w:pPr>
      <w:r>
        <w:t>Pôvodná strecha je plochá a bude ponechaná. Navrhovaná strecha prístavby bude</w:t>
      </w:r>
      <w:r w:rsidR="00C4333B">
        <w:t xml:space="preserve"> </w:t>
      </w:r>
      <w:r w:rsidR="005A74A4">
        <w:t xml:space="preserve">vyhotovená nad </w:t>
      </w:r>
      <w:r w:rsidR="00C4333B">
        <w:t xml:space="preserve">prefabrikovanými </w:t>
      </w:r>
      <w:r w:rsidR="005A74A4">
        <w:t>stropnými panelmi, bude</w:t>
      </w:r>
      <w:r>
        <w:t xml:space="preserve"> plochá</w:t>
      </w:r>
      <w:r w:rsidR="005A74A4">
        <w:t xml:space="preserve"> s atikou a</w:t>
      </w:r>
      <w:r>
        <w:t xml:space="preserve"> s vrchnou </w:t>
      </w:r>
      <w:r w:rsidR="008F2798">
        <w:t xml:space="preserve">vegetačnou </w:t>
      </w:r>
      <w:r>
        <w:t>vrstvou z</w:t>
      </w:r>
      <w:r w:rsidR="008F2798">
        <w:t> rozchodníka.</w:t>
      </w:r>
      <w:r w:rsidR="005A74A4">
        <w:t xml:space="preserve"> V plochej streche budú osadené strešné svetlíky. </w:t>
      </w:r>
    </w:p>
    <w:p w:rsidR="006866A0" w:rsidRDefault="006866A0" w:rsidP="00E247E4">
      <w:pPr>
        <w:tabs>
          <w:tab w:val="left" w:pos="709"/>
          <w:tab w:val="left" w:pos="2835"/>
          <w:tab w:val="left" w:pos="6521"/>
        </w:tabs>
        <w:spacing w:line="276" w:lineRule="auto"/>
      </w:pPr>
    </w:p>
    <w:p w:rsidR="00041565" w:rsidRPr="00041565" w:rsidRDefault="00041565" w:rsidP="00E247E4">
      <w:pPr>
        <w:spacing w:line="276" w:lineRule="auto"/>
        <w:rPr>
          <w:b/>
          <w:iCs/>
        </w:rPr>
      </w:pPr>
      <w:r w:rsidRPr="00041565">
        <w:rPr>
          <w:b/>
          <w:iCs/>
        </w:rPr>
        <w:t>Konštrukcie klampiarske</w:t>
      </w:r>
    </w:p>
    <w:p w:rsidR="00041565" w:rsidRPr="00041565" w:rsidRDefault="00041565" w:rsidP="00E247E4">
      <w:pPr>
        <w:tabs>
          <w:tab w:val="left" w:pos="709"/>
          <w:tab w:val="left" w:pos="2835"/>
          <w:tab w:val="left" w:pos="6521"/>
        </w:tabs>
        <w:spacing w:line="276" w:lineRule="auto"/>
      </w:pPr>
      <w:r w:rsidRPr="00041565">
        <w:tab/>
        <w:t>Sú navrhnuté z pozinkovaného plechu (farba podľa investora), jedná sa o dažďové zvody, odpadové rúry, a pod.</w:t>
      </w:r>
    </w:p>
    <w:p w:rsidR="00041565" w:rsidRPr="00041565" w:rsidRDefault="00041565" w:rsidP="00E247E4">
      <w:pPr>
        <w:tabs>
          <w:tab w:val="left" w:pos="0"/>
        </w:tabs>
        <w:spacing w:line="276" w:lineRule="auto"/>
        <w:rPr>
          <w:iCs/>
        </w:rPr>
      </w:pPr>
    </w:p>
    <w:p w:rsidR="00041565" w:rsidRPr="00041565" w:rsidRDefault="00041565" w:rsidP="00E247E4">
      <w:pPr>
        <w:tabs>
          <w:tab w:val="left" w:pos="0"/>
        </w:tabs>
        <w:spacing w:line="276" w:lineRule="auto"/>
        <w:rPr>
          <w:b/>
          <w:iCs/>
        </w:rPr>
      </w:pPr>
      <w:r w:rsidRPr="00041565">
        <w:rPr>
          <w:b/>
          <w:iCs/>
        </w:rPr>
        <w:t>Konštrukcie stolárske</w:t>
      </w:r>
    </w:p>
    <w:p w:rsidR="00041565" w:rsidRPr="00041565" w:rsidRDefault="00041565" w:rsidP="00E247E4">
      <w:pPr>
        <w:tabs>
          <w:tab w:val="left" w:pos="0"/>
        </w:tabs>
        <w:spacing w:after="240" w:line="276" w:lineRule="auto"/>
      </w:pPr>
      <w:r w:rsidRPr="00041565">
        <w:tab/>
        <w:t>PD rieši dvere do štandardnej zárubne. Možnosť atypických dvier do drevenej zárubne – v tom prípade je nutné informovať sa u výrobcu ohľadom skladobného rozmeru zárubne a veľkosti otvoru vynechaného pri murovaní.</w:t>
      </w:r>
    </w:p>
    <w:p w:rsidR="00041565" w:rsidRPr="00041565" w:rsidRDefault="00041565" w:rsidP="00E247E4">
      <w:pPr>
        <w:tabs>
          <w:tab w:val="left" w:pos="0"/>
        </w:tabs>
        <w:spacing w:line="276" w:lineRule="auto"/>
        <w:rPr>
          <w:b/>
          <w:iCs/>
        </w:rPr>
      </w:pPr>
      <w:r w:rsidRPr="00041565">
        <w:rPr>
          <w:b/>
          <w:iCs/>
        </w:rPr>
        <w:lastRenderedPageBreak/>
        <w:t>Konštrukcie zámočnícke</w:t>
      </w:r>
    </w:p>
    <w:p w:rsidR="00041565" w:rsidRPr="00041565" w:rsidRDefault="00041565" w:rsidP="00E247E4">
      <w:pPr>
        <w:pStyle w:val="Zkladntext3"/>
        <w:tabs>
          <w:tab w:val="left" w:pos="0"/>
        </w:tabs>
        <w:spacing w:after="0" w:line="276" w:lineRule="auto"/>
        <w:jc w:val="both"/>
        <w:rPr>
          <w:sz w:val="22"/>
          <w:szCs w:val="22"/>
        </w:rPr>
      </w:pPr>
      <w:r w:rsidRPr="00041565">
        <w:rPr>
          <w:sz w:val="22"/>
          <w:szCs w:val="22"/>
        </w:rPr>
        <w:tab/>
        <w:t>Oceľové konštrukcie budú z ocele triedy Fe360 (S235). Všetky oceľové prvky opatriť protikorozívnym náterom.</w:t>
      </w:r>
    </w:p>
    <w:p w:rsidR="00041565" w:rsidRPr="00041565" w:rsidRDefault="00041565" w:rsidP="00E247E4">
      <w:pPr>
        <w:pStyle w:val="Zkladntext3"/>
        <w:tabs>
          <w:tab w:val="left" w:pos="0"/>
        </w:tabs>
        <w:spacing w:after="0" w:line="276" w:lineRule="auto"/>
        <w:jc w:val="both"/>
        <w:rPr>
          <w:sz w:val="22"/>
          <w:szCs w:val="22"/>
        </w:rPr>
      </w:pPr>
    </w:p>
    <w:p w:rsidR="00041565" w:rsidRPr="00041565" w:rsidRDefault="00041565" w:rsidP="00E247E4">
      <w:pPr>
        <w:tabs>
          <w:tab w:val="left" w:pos="142"/>
        </w:tabs>
        <w:spacing w:line="276" w:lineRule="auto"/>
        <w:rPr>
          <w:b/>
          <w:iCs/>
        </w:rPr>
      </w:pPr>
      <w:r w:rsidRPr="00041565">
        <w:rPr>
          <w:b/>
          <w:iCs/>
        </w:rPr>
        <w:t>Ostatné konštrukcie</w:t>
      </w:r>
    </w:p>
    <w:p w:rsidR="00041565" w:rsidRPr="00041565" w:rsidRDefault="00041565" w:rsidP="00E247E4">
      <w:pPr>
        <w:tabs>
          <w:tab w:val="left" w:pos="142"/>
          <w:tab w:val="left" w:pos="720"/>
        </w:tabs>
        <w:spacing w:line="276" w:lineRule="auto"/>
        <w:rPr>
          <w:iCs/>
        </w:rPr>
      </w:pPr>
      <w:r w:rsidRPr="00041565">
        <w:rPr>
          <w:iCs/>
          <w:u w:val="single"/>
        </w:rPr>
        <w:t>Lešenie</w:t>
      </w:r>
    </w:p>
    <w:p w:rsidR="00041565" w:rsidRPr="00041565" w:rsidRDefault="00041565" w:rsidP="00E247E4">
      <w:pPr>
        <w:tabs>
          <w:tab w:val="left" w:pos="142"/>
        </w:tabs>
        <w:spacing w:line="276" w:lineRule="auto"/>
      </w:pPr>
      <w:r w:rsidRPr="00041565">
        <w:tab/>
      </w:r>
      <w:r w:rsidRPr="00041565">
        <w:tab/>
        <w:t>Alfix – s vopred namontovaným zábradlím</w:t>
      </w:r>
      <w:r w:rsidR="004A2C63">
        <w:t>.</w:t>
      </w:r>
    </w:p>
    <w:p w:rsidR="00041565" w:rsidRPr="00041565" w:rsidRDefault="00041565" w:rsidP="00E247E4">
      <w:pPr>
        <w:tabs>
          <w:tab w:val="left" w:pos="142"/>
        </w:tabs>
        <w:spacing w:line="276" w:lineRule="auto"/>
      </w:pPr>
    </w:p>
    <w:p w:rsidR="00041565" w:rsidRPr="00041565" w:rsidRDefault="00041565" w:rsidP="00E247E4">
      <w:pPr>
        <w:tabs>
          <w:tab w:val="left" w:pos="142"/>
        </w:tabs>
        <w:spacing w:line="276" w:lineRule="auto"/>
        <w:rPr>
          <w:b/>
        </w:rPr>
      </w:pPr>
      <w:r w:rsidRPr="00041565">
        <w:rPr>
          <w:b/>
        </w:rPr>
        <w:t>Statické riešenie</w:t>
      </w:r>
    </w:p>
    <w:p w:rsidR="00041565" w:rsidRPr="00041565" w:rsidRDefault="00041565" w:rsidP="00E247E4">
      <w:pPr>
        <w:tabs>
          <w:tab w:val="left" w:pos="709"/>
          <w:tab w:val="left" w:pos="2835"/>
          <w:tab w:val="left" w:pos="6521"/>
        </w:tabs>
        <w:spacing w:line="276" w:lineRule="auto"/>
      </w:pPr>
      <w:r w:rsidRPr="00041565">
        <w:t xml:space="preserve">Objekt </w:t>
      </w:r>
      <w:r w:rsidR="00B10A43">
        <w:t>R</w:t>
      </w:r>
      <w:r w:rsidR="004A2C63">
        <w:t xml:space="preserve">evitalizácie </w:t>
      </w:r>
      <w:r w:rsidR="008452F7" w:rsidRPr="008452F7">
        <w:rPr>
          <w:bCs/>
        </w:rPr>
        <w:t>experimentálneho centra výkrmnosti a výťažnosti</w:t>
      </w:r>
      <w:r w:rsidR="008452F7" w:rsidRPr="00DA46C0">
        <w:rPr>
          <w:b/>
          <w:bCs/>
        </w:rPr>
        <w:t xml:space="preserve"> </w:t>
      </w:r>
      <w:r w:rsidRPr="00041565">
        <w:t xml:space="preserve">je navrhnutý tak aby vyhovoval statickým podmienkam. </w:t>
      </w:r>
    </w:p>
    <w:p w:rsidR="00041565" w:rsidRPr="00041565" w:rsidRDefault="00041565" w:rsidP="00E247E4">
      <w:pPr>
        <w:tabs>
          <w:tab w:val="left" w:pos="142"/>
        </w:tabs>
        <w:spacing w:line="276" w:lineRule="auto"/>
      </w:pPr>
    </w:p>
    <w:p w:rsidR="00041565" w:rsidRPr="00041565" w:rsidRDefault="00041565" w:rsidP="00E247E4">
      <w:pPr>
        <w:tabs>
          <w:tab w:val="left" w:pos="142"/>
        </w:tabs>
        <w:spacing w:line="276" w:lineRule="auto"/>
        <w:rPr>
          <w:b/>
        </w:rPr>
      </w:pPr>
      <w:r w:rsidRPr="00041565">
        <w:rPr>
          <w:b/>
        </w:rPr>
        <w:t>Technické vybavenie</w:t>
      </w:r>
    </w:p>
    <w:p w:rsidR="00041565" w:rsidRDefault="004A2C63" w:rsidP="00E247E4">
      <w:pPr>
        <w:tabs>
          <w:tab w:val="left" w:pos="142"/>
        </w:tabs>
        <w:spacing w:line="276" w:lineRule="auto"/>
      </w:pPr>
      <w:r>
        <w:t>Existujúci objekt</w:t>
      </w:r>
      <w:r w:rsidR="00041565" w:rsidRPr="00041565">
        <w:t xml:space="preserve"> je vybavený elektroinštaláciou, kanalizáciou, rozvodom vody</w:t>
      </w:r>
      <w:r>
        <w:t>, rozvodom plynu</w:t>
      </w:r>
      <w:r w:rsidR="00041565" w:rsidRPr="00041565">
        <w:t xml:space="preserve"> a ústredným vykurovaním. Projekt rieši  vnútorné rozvody</w:t>
      </w:r>
      <w:r>
        <w:t xml:space="preserve"> do prístavby</w:t>
      </w:r>
      <w:r w:rsidR="00041565" w:rsidRPr="00041565">
        <w:t xml:space="preserve">. </w:t>
      </w:r>
      <w:r>
        <w:t xml:space="preserve">Pripojenie </w:t>
      </w:r>
      <w:r w:rsidR="00041565" w:rsidRPr="00041565">
        <w:t>na verejné inžinierske siete budú ponechané.</w:t>
      </w:r>
    </w:p>
    <w:p w:rsidR="00E247E4" w:rsidRDefault="00E247E4" w:rsidP="00E247E4">
      <w:pPr>
        <w:tabs>
          <w:tab w:val="left" w:pos="142"/>
        </w:tabs>
        <w:spacing w:line="276" w:lineRule="auto"/>
      </w:pPr>
      <w:r>
        <w:t>Dažďové vody budú zo striech budú zachytávané a odvádzané do navrhovaných dažďových záhrad.</w:t>
      </w:r>
    </w:p>
    <w:p w:rsidR="00B10A43" w:rsidRPr="00B10A43" w:rsidRDefault="00B10A43" w:rsidP="00B10A43">
      <w:pPr>
        <w:tabs>
          <w:tab w:val="left" w:pos="142"/>
        </w:tabs>
        <w:spacing w:line="360" w:lineRule="auto"/>
      </w:pPr>
      <w:r w:rsidRPr="00B10A43">
        <w:t>Lapač tukov je existujúci</w:t>
      </w:r>
      <w:r w:rsidR="003B0003">
        <w:t>, kapacita sa nevavyšuje</w:t>
      </w:r>
    </w:p>
    <w:p w:rsidR="0089738A" w:rsidRDefault="00290DF5" w:rsidP="00E247E4">
      <w:pPr>
        <w:pStyle w:val="Nadpis3"/>
        <w:spacing w:after="10" w:line="276" w:lineRule="auto"/>
        <w:ind w:left="-5"/>
      </w:pPr>
      <w:r>
        <w:t xml:space="preserve">2.2  Súhrnné požiadavky na plochy a priestory </w:t>
      </w:r>
    </w:p>
    <w:p w:rsidR="0089738A" w:rsidRDefault="00C25A6A" w:rsidP="00E247E4">
      <w:pPr>
        <w:spacing w:after="0" w:line="276" w:lineRule="auto"/>
        <w:ind w:left="-5"/>
      </w:pPr>
      <w:r>
        <w:t>Existujúci objekt je napojený spevnenými plochami na existujúcu komunikáciu. Prístavba bude prístupná z navrhovaných spevnených plôch.</w:t>
      </w:r>
    </w:p>
    <w:p w:rsidR="0089738A" w:rsidRDefault="00290DF5" w:rsidP="00E247E4">
      <w:pPr>
        <w:spacing w:after="0" w:line="276" w:lineRule="auto"/>
        <w:ind w:left="0" w:firstLine="0"/>
        <w:jc w:val="left"/>
      </w:pPr>
      <w:r>
        <w:t xml:space="preserve"> </w:t>
      </w:r>
    </w:p>
    <w:p w:rsidR="0089738A" w:rsidRDefault="00290DF5" w:rsidP="00E247E4">
      <w:pPr>
        <w:pStyle w:val="Nadpis3"/>
        <w:spacing w:after="0" w:line="276" w:lineRule="auto"/>
        <w:ind w:left="-5"/>
      </w:pPr>
      <w:r>
        <w:t xml:space="preserve">2.3  Podmienky prípravy územia, bilancia zemných prác, požiadavky na konečnú úpravu územia </w:t>
      </w:r>
    </w:p>
    <w:p w:rsidR="0089738A" w:rsidRDefault="00290DF5" w:rsidP="00E247E4">
      <w:pPr>
        <w:spacing w:after="0" w:line="276" w:lineRule="auto"/>
        <w:ind w:left="-5"/>
      </w:pPr>
      <w:r>
        <w:t xml:space="preserve">Územie pre navrhovanú stavbu je </w:t>
      </w:r>
      <w:r w:rsidR="005233FA">
        <w:t>potrebné očistiť od náletových drevín a krovia</w:t>
      </w:r>
      <w:r>
        <w:t xml:space="preserve">.  Po zrealizovaní stavebných prác bude priestor okolo objektov upravený zahumusovaním a zatrávnením. </w:t>
      </w:r>
    </w:p>
    <w:p w:rsidR="0089738A" w:rsidRDefault="00290DF5" w:rsidP="00E247E4">
      <w:pPr>
        <w:spacing w:after="0" w:line="276" w:lineRule="auto"/>
        <w:ind w:left="0" w:firstLine="0"/>
        <w:jc w:val="left"/>
      </w:pPr>
      <w:r>
        <w:t xml:space="preserve"> </w:t>
      </w:r>
    </w:p>
    <w:p w:rsidR="006866A0" w:rsidRDefault="00290DF5" w:rsidP="00E247E4">
      <w:pPr>
        <w:spacing w:after="0" w:line="276" w:lineRule="auto"/>
        <w:ind w:left="0" w:firstLine="0"/>
        <w:jc w:val="left"/>
      </w:pPr>
      <w:r>
        <w:t xml:space="preserve"> </w:t>
      </w:r>
    </w:p>
    <w:p w:rsidR="0089738A" w:rsidRDefault="00A02C64" w:rsidP="00E247E4">
      <w:pPr>
        <w:pStyle w:val="Nadpis2"/>
        <w:spacing w:after="10" w:line="276" w:lineRule="auto"/>
        <w:ind w:left="-5"/>
      </w:pPr>
      <w:r>
        <w:t>3</w:t>
      </w:r>
      <w:r w:rsidR="00290DF5">
        <w:t>.</w:t>
      </w:r>
      <w:r w:rsidR="00290DF5">
        <w:rPr>
          <w:rFonts w:ascii="Arial" w:eastAsia="Arial" w:hAnsi="Arial" w:cs="Arial"/>
        </w:rPr>
        <w:t xml:space="preserve"> </w:t>
      </w:r>
      <w:r w:rsidR="00290DF5">
        <w:t xml:space="preserve">ÚDAJE O TECHNOLOGICKOM VYBAVENÍ STAVBY </w:t>
      </w:r>
    </w:p>
    <w:p w:rsidR="0089738A" w:rsidRDefault="00290DF5" w:rsidP="00E247E4">
      <w:pPr>
        <w:spacing w:after="0" w:line="276" w:lineRule="auto"/>
        <w:ind w:left="360" w:firstLine="0"/>
        <w:jc w:val="left"/>
      </w:pPr>
      <w:r>
        <w:t xml:space="preserve"> </w:t>
      </w:r>
    </w:p>
    <w:p w:rsidR="00E93A1C" w:rsidRPr="00E93A1C" w:rsidRDefault="00E93A1C" w:rsidP="00E247E4">
      <w:pPr>
        <w:spacing w:line="276" w:lineRule="auto"/>
        <w:ind w:left="119" w:right="443" w:firstLine="360"/>
        <w:rPr>
          <w:rFonts w:eastAsia="Arial"/>
          <w:spacing w:val="-1"/>
        </w:rPr>
      </w:pPr>
      <w:r w:rsidRPr="00E93A1C">
        <w:rPr>
          <w:rFonts w:eastAsia="Arial"/>
          <w:spacing w:val="-1"/>
        </w:rPr>
        <w:t xml:space="preserve">Hlavnou činnosťou prevádzky je </w:t>
      </w:r>
      <w:r w:rsidR="00BE17A5">
        <w:rPr>
          <w:rFonts w:eastAsia="Arial"/>
          <w:spacing w:val="-1"/>
        </w:rPr>
        <w:t xml:space="preserve">výskumná činnosť </w:t>
      </w:r>
      <w:r w:rsidR="00BE17A5" w:rsidRPr="008452F7">
        <w:rPr>
          <w:bCs/>
        </w:rPr>
        <w:t>experimentálneho centra výkrmnosti a výťažnosti</w:t>
      </w:r>
      <w:r w:rsidR="00BE17A5" w:rsidRPr="00DA46C0">
        <w:rPr>
          <w:b/>
          <w:bCs/>
        </w:rPr>
        <w:t xml:space="preserve"> </w:t>
      </w:r>
      <w:r w:rsidRPr="00E93A1C">
        <w:rPr>
          <w:rFonts w:eastAsia="Arial"/>
          <w:spacing w:val="-1"/>
        </w:rPr>
        <w:t>zvierat z vlastného chovu (</w:t>
      </w:r>
      <w:r w:rsidR="00BE17A5">
        <w:rPr>
          <w:rFonts w:eastAsia="Arial"/>
          <w:spacing w:val="-1"/>
        </w:rPr>
        <w:t>hovädzí dobytok, ošípané, ovce)</w:t>
      </w:r>
      <w:r w:rsidRPr="00E93A1C">
        <w:rPr>
          <w:rFonts w:eastAsia="Arial"/>
          <w:spacing w:val="-1"/>
        </w:rPr>
        <w:t xml:space="preserve"> s projektovanou kapacitou:</w:t>
      </w:r>
    </w:p>
    <w:p w:rsidR="00E93A1C" w:rsidRPr="00E93A1C" w:rsidRDefault="00E93A1C" w:rsidP="00E247E4">
      <w:pPr>
        <w:spacing w:line="276" w:lineRule="auto"/>
        <w:ind w:left="119"/>
        <w:rPr>
          <w:rFonts w:eastAsia="Arial"/>
        </w:rPr>
      </w:pPr>
      <w:r w:rsidRPr="00E93A1C">
        <w:rPr>
          <w:rFonts w:eastAsia="Arial"/>
        </w:rPr>
        <w:t xml:space="preserve">- </w:t>
      </w:r>
      <w:r w:rsidRPr="00E93A1C">
        <w:rPr>
          <w:rFonts w:eastAsia="Arial"/>
          <w:spacing w:val="2"/>
        </w:rPr>
        <w:t>k</w:t>
      </w:r>
      <w:r w:rsidRPr="00E93A1C">
        <w:rPr>
          <w:rFonts w:eastAsia="Arial"/>
        </w:rPr>
        <w:t>a</w:t>
      </w:r>
      <w:r w:rsidRPr="00E93A1C">
        <w:rPr>
          <w:rFonts w:eastAsia="Arial"/>
          <w:spacing w:val="-1"/>
        </w:rPr>
        <w:t>p</w:t>
      </w:r>
      <w:r w:rsidRPr="00E93A1C">
        <w:rPr>
          <w:rFonts w:eastAsia="Arial"/>
        </w:rPr>
        <w:t>ac</w:t>
      </w:r>
      <w:r w:rsidRPr="00E93A1C">
        <w:rPr>
          <w:rFonts w:eastAsia="Arial"/>
          <w:spacing w:val="-4"/>
        </w:rPr>
        <w:t>i</w:t>
      </w:r>
      <w:r w:rsidRPr="00E93A1C">
        <w:rPr>
          <w:rFonts w:eastAsia="Arial"/>
          <w:spacing w:val="1"/>
        </w:rPr>
        <w:t>t</w:t>
      </w:r>
      <w:r w:rsidRPr="00E93A1C">
        <w:rPr>
          <w:rFonts w:eastAsia="Arial"/>
        </w:rPr>
        <w:t xml:space="preserve">a </w:t>
      </w:r>
      <w:r w:rsidR="00BE17A5">
        <w:rPr>
          <w:rFonts w:eastAsia="Arial"/>
        </w:rPr>
        <w:t>laboratória výkrmnosti</w:t>
      </w:r>
      <w:r w:rsidRPr="00E93A1C">
        <w:rPr>
          <w:rFonts w:eastAsia="Arial"/>
        </w:rPr>
        <w:t xml:space="preserve"> –5</w:t>
      </w:r>
      <w:r w:rsidRPr="00E93A1C">
        <w:rPr>
          <w:rFonts w:eastAsia="Arial"/>
          <w:spacing w:val="1"/>
        </w:rPr>
        <w:t xml:space="preserve"> </w:t>
      </w:r>
      <w:r w:rsidRPr="00E93A1C">
        <w:rPr>
          <w:rFonts w:eastAsia="Arial"/>
        </w:rPr>
        <w:t>d</w:t>
      </w:r>
      <w:r w:rsidRPr="00E93A1C">
        <w:rPr>
          <w:rFonts w:eastAsia="Arial"/>
          <w:spacing w:val="-3"/>
        </w:rPr>
        <w:t>o</w:t>
      </w:r>
      <w:r w:rsidRPr="00E93A1C">
        <w:rPr>
          <w:rFonts w:eastAsia="Arial"/>
        </w:rPr>
        <w:t>b</w:t>
      </w:r>
      <w:r w:rsidRPr="00E93A1C">
        <w:rPr>
          <w:rFonts w:eastAsia="Arial"/>
          <w:spacing w:val="-3"/>
        </w:rPr>
        <w:t>y</w:t>
      </w:r>
      <w:r w:rsidRPr="00E93A1C">
        <w:rPr>
          <w:rFonts w:eastAsia="Arial"/>
          <w:spacing w:val="1"/>
        </w:rPr>
        <w:t>t</w:t>
      </w:r>
      <w:r w:rsidRPr="00E93A1C">
        <w:rPr>
          <w:rFonts w:eastAsia="Arial"/>
        </w:rPr>
        <w:t>č</w:t>
      </w:r>
      <w:r w:rsidRPr="00E93A1C">
        <w:rPr>
          <w:rFonts w:eastAsia="Arial"/>
          <w:spacing w:val="-4"/>
        </w:rPr>
        <w:t>í</w:t>
      </w:r>
      <w:r w:rsidRPr="00E93A1C">
        <w:rPr>
          <w:rFonts w:eastAsia="Arial"/>
        </w:rPr>
        <w:t xml:space="preserve">ch </w:t>
      </w:r>
      <w:r w:rsidRPr="00E93A1C">
        <w:rPr>
          <w:rFonts w:eastAsia="Arial"/>
          <w:spacing w:val="2"/>
        </w:rPr>
        <w:t>j</w:t>
      </w:r>
      <w:r w:rsidRPr="00E93A1C">
        <w:rPr>
          <w:rFonts w:eastAsia="Arial"/>
        </w:rPr>
        <w:t>e</w:t>
      </w:r>
      <w:r w:rsidRPr="00E93A1C">
        <w:rPr>
          <w:rFonts w:eastAsia="Arial"/>
          <w:spacing w:val="-1"/>
        </w:rPr>
        <w:t>d</w:t>
      </w:r>
      <w:r w:rsidRPr="00E93A1C">
        <w:rPr>
          <w:rFonts w:eastAsia="Arial"/>
        </w:rPr>
        <w:t>n</w:t>
      </w:r>
      <w:r w:rsidRPr="00E93A1C">
        <w:rPr>
          <w:rFonts w:eastAsia="Arial"/>
          <w:spacing w:val="-1"/>
        </w:rPr>
        <w:t>o</w:t>
      </w:r>
      <w:r w:rsidRPr="00E93A1C">
        <w:rPr>
          <w:rFonts w:eastAsia="Arial"/>
          <w:spacing w:val="1"/>
        </w:rPr>
        <w:t>t</w:t>
      </w:r>
      <w:r w:rsidRPr="00E93A1C">
        <w:rPr>
          <w:rFonts w:eastAsia="Arial"/>
          <w:spacing w:val="-1"/>
        </w:rPr>
        <w:t>i</w:t>
      </w:r>
      <w:r w:rsidRPr="00E93A1C">
        <w:rPr>
          <w:rFonts w:eastAsia="Arial"/>
        </w:rPr>
        <w:t xml:space="preserve">ek </w:t>
      </w:r>
      <w:r w:rsidRPr="00E93A1C">
        <w:rPr>
          <w:rFonts w:eastAsia="Arial"/>
          <w:spacing w:val="-1"/>
        </w:rPr>
        <w:t>*</w:t>
      </w:r>
      <w:r w:rsidRPr="00E93A1C">
        <w:rPr>
          <w:rFonts w:eastAsia="Arial"/>
          <w:spacing w:val="1"/>
        </w:rPr>
        <w:t>/</w:t>
      </w:r>
      <w:r w:rsidR="006866A0">
        <w:rPr>
          <w:rFonts w:eastAsia="Arial"/>
          <w:spacing w:val="1"/>
        </w:rPr>
        <w:t>mesiac</w:t>
      </w:r>
    </w:p>
    <w:p w:rsidR="00E93A1C" w:rsidRPr="00E93A1C" w:rsidRDefault="00E93A1C" w:rsidP="00E247E4">
      <w:pPr>
        <w:spacing w:before="6" w:line="276" w:lineRule="auto"/>
        <w:ind w:left="119" w:right="3187"/>
        <w:rPr>
          <w:rFonts w:eastAsia="Arial"/>
        </w:rPr>
      </w:pPr>
      <w:r w:rsidRPr="00E93A1C">
        <w:rPr>
          <w:rFonts w:eastAsia="Arial"/>
        </w:rPr>
        <w:t xml:space="preserve">- </w:t>
      </w:r>
      <w:r w:rsidRPr="00E93A1C">
        <w:rPr>
          <w:rFonts w:eastAsia="Arial"/>
          <w:spacing w:val="2"/>
        </w:rPr>
        <w:t>k</w:t>
      </w:r>
      <w:r w:rsidRPr="00E93A1C">
        <w:rPr>
          <w:rFonts w:eastAsia="Arial"/>
        </w:rPr>
        <w:t>a</w:t>
      </w:r>
      <w:r w:rsidRPr="00E93A1C">
        <w:rPr>
          <w:rFonts w:eastAsia="Arial"/>
          <w:spacing w:val="-1"/>
        </w:rPr>
        <w:t>p</w:t>
      </w:r>
      <w:r w:rsidRPr="00E93A1C">
        <w:rPr>
          <w:rFonts w:eastAsia="Arial"/>
        </w:rPr>
        <w:t>ac</w:t>
      </w:r>
      <w:r w:rsidRPr="00E93A1C">
        <w:rPr>
          <w:rFonts w:eastAsia="Arial"/>
          <w:spacing w:val="-4"/>
        </w:rPr>
        <w:t>i</w:t>
      </w:r>
      <w:r w:rsidRPr="00E93A1C">
        <w:rPr>
          <w:rFonts w:eastAsia="Arial"/>
          <w:spacing w:val="1"/>
        </w:rPr>
        <w:t>t</w:t>
      </w:r>
      <w:r w:rsidRPr="00E93A1C">
        <w:rPr>
          <w:rFonts w:eastAsia="Arial"/>
        </w:rPr>
        <w:t>a</w:t>
      </w:r>
      <w:r w:rsidRPr="00E93A1C">
        <w:rPr>
          <w:rFonts w:eastAsia="Arial"/>
          <w:spacing w:val="-1"/>
        </w:rPr>
        <w:t xml:space="preserve"> </w:t>
      </w:r>
      <w:r w:rsidR="00BE17A5">
        <w:rPr>
          <w:rFonts w:eastAsia="Arial"/>
          <w:spacing w:val="1"/>
        </w:rPr>
        <w:t>laboratória výťažnosti</w:t>
      </w:r>
      <w:r w:rsidRPr="00E93A1C">
        <w:rPr>
          <w:rFonts w:eastAsia="Arial"/>
          <w:spacing w:val="2"/>
        </w:rPr>
        <w:t xml:space="preserve"> </w:t>
      </w:r>
      <w:r w:rsidRPr="00E93A1C">
        <w:rPr>
          <w:rFonts w:eastAsia="Arial"/>
        </w:rPr>
        <w:t>1</w:t>
      </w:r>
      <w:r w:rsidRPr="00E93A1C">
        <w:rPr>
          <w:rFonts w:eastAsia="Arial"/>
          <w:spacing w:val="1"/>
        </w:rPr>
        <w:t>,</w:t>
      </w:r>
      <w:r w:rsidRPr="00E93A1C">
        <w:rPr>
          <w:rFonts w:eastAsia="Arial"/>
        </w:rPr>
        <w:t>5</w:t>
      </w:r>
      <w:r w:rsidRPr="00E93A1C">
        <w:rPr>
          <w:rFonts w:eastAsia="Arial"/>
          <w:spacing w:val="-1"/>
        </w:rPr>
        <w:t xml:space="preserve"> </w:t>
      </w:r>
      <w:r w:rsidRPr="00E93A1C">
        <w:rPr>
          <w:rFonts w:eastAsia="Arial"/>
        </w:rPr>
        <w:t xml:space="preserve">t </w:t>
      </w:r>
      <w:r w:rsidRPr="00E93A1C">
        <w:rPr>
          <w:rFonts w:eastAsia="Arial"/>
          <w:spacing w:val="-2"/>
        </w:rPr>
        <w:t>vy</w:t>
      </w:r>
      <w:r w:rsidRPr="00E93A1C">
        <w:rPr>
          <w:rFonts w:eastAsia="Arial"/>
          <w:spacing w:val="2"/>
        </w:rPr>
        <w:t>k</w:t>
      </w:r>
      <w:r w:rsidRPr="00E93A1C">
        <w:rPr>
          <w:rFonts w:eastAsia="Arial"/>
        </w:rPr>
        <w:t>ostené</w:t>
      </w:r>
      <w:r w:rsidRPr="00E93A1C">
        <w:rPr>
          <w:rFonts w:eastAsia="Arial"/>
          <w:spacing w:val="-1"/>
        </w:rPr>
        <w:t>h</w:t>
      </w:r>
      <w:r w:rsidRPr="00E93A1C">
        <w:rPr>
          <w:rFonts w:eastAsia="Arial"/>
        </w:rPr>
        <w:t>o</w:t>
      </w:r>
      <w:r w:rsidRPr="00E93A1C">
        <w:rPr>
          <w:rFonts w:eastAsia="Arial"/>
          <w:spacing w:val="-2"/>
        </w:rPr>
        <w:t xml:space="preserve"> m</w:t>
      </w:r>
      <w:r w:rsidRPr="00E93A1C">
        <w:rPr>
          <w:rFonts w:eastAsia="Arial"/>
        </w:rPr>
        <w:t>äsa</w:t>
      </w:r>
      <w:r w:rsidRPr="00E93A1C">
        <w:rPr>
          <w:rFonts w:eastAsia="Arial"/>
          <w:spacing w:val="1"/>
        </w:rPr>
        <w:t xml:space="preserve"> </w:t>
      </w:r>
      <w:r w:rsidRPr="00E93A1C">
        <w:rPr>
          <w:rFonts w:eastAsia="Arial"/>
          <w:spacing w:val="-1"/>
        </w:rPr>
        <w:t>/</w:t>
      </w:r>
      <w:r w:rsidR="006866A0">
        <w:rPr>
          <w:rFonts w:eastAsia="Arial"/>
          <w:spacing w:val="-1"/>
        </w:rPr>
        <w:t>mesiac</w:t>
      </w:r>
      <w:r w:rsidRPr="00E93A1C">
        <w:rPr>
          <w:rFonts w:eastAsia="Arial"/>
        </w:rPr>
        <w:t xml:space="preserve"> a</w:t>
      </w:r>
      <w:r w:rsidRPr="00E93A1C">
        <w:rPr>
          <w:rFonts w:eastAsia="Arial"/>
          <w:spacing w:val="-1"/>
        </w:rPr>
        <w:t>l</w:t>
      </w:r>
      <w:r w:rsidRPr="00E93A1C">
        <w:rPr>
          <w:rFonts w:eastAsia="Arial"/>
        </w:rPr>
        <w:t>e</w:t>
      </w:r>
      <w:r w:rsidRPr="00E93A1C">
        <w:rPr>
          <w:rFonts w:eastAsia="Arial"/>
          <w:spacing w:val="-1"/>
        </w:rPr>
        <w:t>b</w:t>
      </w:r>
      <w:r w:rsidRPr="00E93A1C">
        <w:rPr>
          <w:rFonts w:eastAsia="Arial"/>
        </w:rPr>
        <w:t>o e</w:t>
      </w:r>
      <w:r w:rsidRPr="00E93A1C">
        <w:rPr>
          <w:rFonts w:eastAsia="Arial"/>
          <w:spacing w:val="2"/>
        </w:rPr>
        <w:t>k</w:t>
      </w:r>
      <w:r w:rsidRPr="00E93A1C">
        <w:rPr>
          <w:rFonts w:eastAsia="Arial"/>
          <w:spacing w:val="-2"/>
        </w:rPr>
        <w:t>v</w:t>
      </w:r>
      <w:r w:rsidRPr="00E93A1C">
        <w:rPr>
          <w:rFonts w:eastAsia="Arial"/>
          <w:spacing w:val="-1"/>
        </w:rPr>
        <w:t>i</w:t>
      </w:r>
      <w:r w:rsidRPr="00E93A1C">
        <w:rPr>
          <w:rFonts w:eastAsia="Arial"/>
          <w:spacing w:val="-2"/>
        </w:rPr>
        <w:t>v</w:t>
      </w:r>
      <w:r w:rsidRPr="00E93A1C">
        <w:rPr>
          <w:rFonts w:eastAsia="Arial"/>
        </w:rPr>
        <w:t>a</w:t>
      </w:r>
      <w:r w:rsidRPr="00E93A1C">
        <w:rPr>
          <w:rFonts w:eastAsia="Arial"/>
          <w:spacing w:val="-1"/>
        </w:rPr>
        <w:t>l</w:t>
      </w:r>
      <w:r w:rsidRPr="00E93A1C">
        <w:rPr>
          <w:rFonts w:eastAsia="Arial"/>
        </w:rPr>
        <w:t>e</w:t>
      </w:r>
      <w:r w:rsidRPr="00E93A1C">
        <w:rPr>
          <w:rFonts w:eastAsia="Arial"/>
          <w:spacing w:val="-1"/>
        </w:rPr>
        <w:t>n</w:t>
      </w:r>
      <w:r w:rsidRPr="00E93A1C">
        <w:rPr>
          <w:rFonts w:eastAsia="Arial"/>
          <w:spacing w:val="1"/>
        </w:rPr>
        <w:t>t</w:t>
      </w:r>
      <w:r w:rsidRPr="00E93A1C">
        <w:rPr>
          <w:rFonts w:eastAsia="Arial"/>
        </w:rPr>
        <w:t>né</w:t>
      </w:r>
      <w:r w:rsidRPr="00E93A1C">
        <w:rPr>
          <w:rFonts w:eastAsia="Arial"/>
          <w:spacing w:val="1"/>
        </w:rPr>
        <w:t xml:space="preserve"> m</w:t>
      </w:r>
      <w:r w:rsidRPr="00E93A1C">
        <w:rPr>
          <w:rFonts w:eastAsia="Arial"/>
        </w:rPr>
        <w:t>n</w:t>
      </w:r>
      <w:r w:rsidRPr="00E93A1C">
        <w:rPr>
          <w:rFonts w:eastAsia="Arial"/>
          <w:spacing w:val="-1"/>
        </w:rPr>
        <w:t>o</w:t>
      </w:r>
      <w:r w:rsidRPr="00E93A1C">
        <w:rPr>
          <w:rFonts w:eastAsia="Arial"/>
          <w:spacing w:val="-2"/>
        </w:rPr>
        <w:t>ž</w:t>
      </w:r>
      <w:r w:rsidRPr="00E93A1C">
        <w:rPr>
          <w:rFonts w:eastAsia="Arial"/>
        </w:rPr>
        <w:t>s</w:t>
      </w:r>
      <w:r w:rsidRPr="00E93A1C">
        <w:rPr>
          <w:rFonts w:eastAsia="Arial"/>
          <w:spacing w:val="1"/>
        </w:rPr>
        <w:t>t</w:t>
      </w:r>
      <w:r w:rsidRPr="00E93A1C">
        <w:rPr>
          <w:rFonts w:eastAsia="Arial"/>
          <w:spacing w:val="-2"/>
        </w:rPr>
        <w:t>v</w:t>
      </w:r>
      <w:r w:rsidRPr="00E93A1C">
        <w:rPr>
          <w:rFonts w:eastAsia="Arial"/>
        </w:rPr>
        <w:t xml:space="preserve">o </w:t>
      </w:r>
      <w:r w:rsidRPr="00E93A1C">
        <w:rPr>
          <w:rFonts w:eastAsia="Arial"/>
          <w:spacing w:val="1"/>
        </w:rPr>
        <w:t>m</w:t>
      </w:r>
      <w:r w:rsidRPr="00E93A1C">
        <w:rPr>
          <w:rFonts w:eastAsia="Arial"/>
        </w:rPr>
        <w:t>äsa</w:t>
      </w:r>
      <w:r w:rsidRPr="00E93A1C">
        <w:rPr>
          <w:rFonts w:eastAsia="Arial"/>
          <w:spacing w:val="-2"/>
        </w:rPr>
        <w:t xml:space="preserve"> </w:t>
      </w:r>
      <w:r w:rsidRPr="00E93A1C">
        <w:rPr>
          <w:rFonts w:eastAsia="Arial"/>
        </w:rPr>
        <w:t>s kos</w:t>
      </w:r>
      <w:r w:rsidRPr="00E93A1C">
        <w:rPr>
          <w:rFonts w:eastAsia="Arial"/>
          <w:spacing w:val="1"/>
        </w:rPr>
        <w:t>ť</w:t>
      </w:r>
      <w:r w:rsidRPr="00E93A1C">
        <w:rPr>
          <w:rFonts w:eastAsia="Arial"/>
        </w:rPr>
        <w:t>o</w:t>
      </w:r>
      <w:r w:rsidRPr="00E93A1C">
        <w:rPr>
          <w:rFonts w:eastAsia="Arial"/>
          <w:spacing w:val="-3"/>
        </w:rPr>
        <w:t>u</w:t>
      </w:r>
      <w:r w:rsidRPr="00E93A1C">
        <w:rPr>
          <w:rFonts w:eastAsia="Arial"/>
        </w:rPr>
        <w:t>.</w:t>
      </w:r>
    </w:p>
    <w:p w:rsidR="00E93A1C" w:rsidRPr="00E93A1C" w:rsidRDefault="00E93A1C" w:rsidP="00E247E4">
      <w:pPr>
        <w:spacing w:line="276" w:lineRule="auto"/>
        <w:ind w:left="119"/>
        <w:rPr>
          <w:rFonts w:eastAsia="Arial"/>
        </w:rPr>
      </w:pPr>
      <w:r w:rsidRPr="00E93A1C">
        <w:rPr>
          <w:rFonts w:eastAsia="Arial"/>
        </w:rPr>
        <w:t>*1</w:t>
      </w:r>
      <w:r w:rsidRPr="00E93A1C">
        <w:rPr>
          <w:rFonts w:eastAsia="Arial"/>
          <w:spacing w:val="2"/>
        </w:rPr>
        <w:t xml:space="preserve"> </w:t>
      </w:r>
      <w:r w:rsidRPr="00E93A1C">
        <w:rPr>
          <w:rFonts w:eastAsia="Arial"/>
        </w:rPr>
        <w:t>d</w:t>
      </w:r>
      <w:r w:rsidRPr="00E93A1C">
        <w:rPr>
          <w:rFonts w:eastAsia="Arial"/>
          <w:spacing w:val="-1"/>
        </w:rPr>
        <w:t>o</w:t>
      </w:r>
      <w:r w:rsidRPr="00E93A1C">
        <w:rPr>
          <w:rFonts w:eastAsia="Arial"/>
        </w:rPr>
        <w:t>b</w:t>
      </w:r>
      <w:r w:rsidRPr="00E93A1C">
        <w:rPr>
          <w:rFonts w:eastAsia="Arial"/>
          <w:spacing w:val="-3"/>
        </w:rPr>
        <w:t>y</w:t>
      </w:r>
      <w:r w:rsidRPr="00E93A1C">
        <w:rPr>
          <w:rFonts w:eastAsia="Arial"/>
          <w:spacing w:val="1"/>
        </w:rPr>
        <w:t>t</w:t>
      </w:r>
      <w:r w:rsidRPr="00E93A1C">
        <w:rPr>
          <w:rFonts w:eastAsia="Arial"/>
        </w:rPr>
        <w:t>č</w:t>
      </w:r>
      <w:r w:rsidRPr="00E93A1C">
        <w:rPr>
          <w:rFonts w:eastAsia="Arial"/>
          <w:spacing w:val="-1"/>
        </w:rPr>
        <w:t>i</w:t>
      </w:r>
      <w:r w:rsidRPr="00E93A1C">
        <w:rPr>
          <w:rFonts w:eastAsia="Arial"/>
        </w:rPr>
        <w:t>a</w:t>
      </w:r>
      <w:r w:rsidRPr="00E93A1C">
        <w:rPr>
          <w:rFonts w:eastAsia="Arial"/>
          <w:spacing w:val="-1"/>
        </w:rPr>
        <w:t xml:space="preserve"> </w:t>
      </w:r>
      <w:r w:rsidRPr="00E93A1C">
        <w:rPr>
          <w:rFonts w:eastAsia="Arial"/>
          <w:spacing w:val="1"/>
        </w:rPr>
        <w:t>j</w:t>
      </w:r>
      <w:r w:rsidRPr="00E93A1C">
        <w:rPr>
          <w:rFonts w:eastAsia="Arial"/>
        </w:rPr>
        <w:t>e</w:t>
      </w:r>
      <w:r w:rsidRPr="00E93A1C">
        <w:rPr>
          <w:rFonts w:eastAsia="Arial"/>
          <w:spacing w:val="-1"/>
        </w:rPr>
        <w:t>d</w:t>
      </w:r>
      <w:r w:rsidRPr="00E93A1C">
        <w:rPr>
          <w:rFonts w:eastAsia="Arial"/>
        </w:rPr>
        <w:t>n</w:t>
      </w:r>
      <w:r w:rsidRPr="00E93A1C">
        <w:rPr>
          <w:rFonts w:eastAsia="Arial"/>
          <w:spacing w:val="-1"/>
        </w:rPr>
        <w:t>ot</w:t>
      </w:r>
      <w:r w:rsidRPr="00E93A1C">
        <w:rPr>
          <w:rFonts w:eastAsia="Arial"/>
          <w:spacing w:val="2"/>
        </w:rPr>
        <w:t>k</w:t>
      </w:r>
      <w:r w:rsidRPr="00E93A1C">
        <w:rPr>
          <w:rFonts w:eastAsia="Arial"/>
        </w:rPr>
        <w:t>a</w:t>
      </w:r>
      <w:r w:rsidRPr="00E93A1C">
        <w:rPr>
          <w:rFonts w:eastAsia="Arial"/>
          <w:spacing w:val="-2"/>
        </w:rPr>
        <w:t xml:space="preserve"> </w:t>
      </w:r>
      <w:r w:rsidRPr="00E93A1C">
        <w:rPr>
          <w:rFonts w:eastAsia="Arial"/>
        </w:rPr>
        <w:t xml:space="preserve">= </w:t>
      </w:r>
      <w:r w:rsidRPr="00E93A1C">
        <w:rPr>
          <w:rFonts w:eastAsia="Arial"/>
          <w:spacing w:val="-3"/>
        </w:rPr>
        <w:t>5</w:t>
      </w:r>
      <w:r w:rsidRPr="00E93A1C">
        <w:rPr>
          <w:rFonts w:eastAsia="Arial"/>
        </w:rPr>
        <w:t>00</w:t>
      </w:r>
      <w:r w:rsidRPr="00E93A1C">
        <w:rPr>
          <w:rFonts w:eastAsia="Arial"/>
          <w:spacing w:val="-2"/>
        </w:rPr>
        <w:t xml:space="preserve"> </w:t>
      </w:r>
      <w:r w:rsidRPr="00E93A1C">
        <w:rPr>
          <w:rFonts w:eastAsia="Arial"/>
        </w:rPr>
        <w:t>kg</w:t>
      </w:r>
      <w:r w:rsidRPr="00E93A1C">
        <w:rPr>
          <w:rFonts w:eastAsia="Arial"/>
          <w:spacing w:val="3"/>
        </w:rPr>
        <w:t xml:space="preserve"> </w:t>
      </w:r>
      <w:r w:rsidRPr="00E93A1C">
        <w:rPr>
          <w:rFonts w:eastAsia="Arial"/>
          <w:spacing w:val="-2"/>
        </w:rPr>
        <w:t>ž</w:t>
      </w:r>
      <w:r w:rsidRPr="00E93A1C">
        <w:rPr>
          <w:rFonts w:eastAsia="Arial"/>
          <w:spacing w:val="-1"/>
        </w:rPr>
        <w:t>i</w:t>
      </w:r>
      <w:r w:rsidRPr="00E93A1C">
        <w:rPr>
          <w:rFonts w:eastAsia="Arial"/>
          <w:spacing w:val="-2"/>
        </w:rPr>
        <w:t>v</w:t>
      </w:r>
      <w:r w:rsidRPr="00E93A1C">
        <w:rPr>
          <w:rFonts w:eastAsia="Arial"/>
        </w:rPr>
        <w:t>ej</w:t>
      </w:r>
      <w:r w:rsidRPr="00E93A1C">
        <w:rPr>
          <w:rFonts w:eastAsia="Arial"/>
          <w:spacing w:val="2"/>
        </w:rPr>
        <w:t xml:space="preserve"> </w:t>
      </w:r>
      <w:r w:rsidRPr="00E93A1C">
        <w:rPr>
          <w:rFonts w:eastAsia="Arial"/>
        </w:rPr>
        <w:t>hm</w:t>
      </w:r>
      <w:r w:rsidRPr="00E93A1C">
        <w:rPr>
          <w:rFonts w:eastAsia="Arial"/>
          <w:spacing w:val="-2"/>
        </w:rPr>
        <w:t>o</w:t>
      </w:r>
      <w:r w:rsidRPr="00E93A1C">
        <w:rPr>
          <w:rFonts w:eastAsia="Arial"/>
          <w:spacing w:val="1"/>
        </w:rPr>
        <w:t>t</w:t>
      </w:r>
      <w:r w:rsidRPr="00E93A1C">
        <w:rPr>
          <w:rFonts w:eastAsia="Arial"/>
        </w:rPr>
        <w:t>n</w:t>
      </w:r>
      <w:r w:rsidRPr="00E93A1C">
        <w:rPr>
          <w:rFonts w:eastAsia="Arial"/>
          <w:spacing w:val="-1"/>
        </w:rPr>
        <w:t>o</w:t>
      </w:r>
      <w:r w:rsidRPr="00E93A1C">
        <w:rPr>
          <w:rFonts w:eastAsia="Arial"/>
        </w:rPr>
        <w:t>s</w:t>
      </w:r>
      <w:r w:rsidRPr="00E93A1C">
        <w:rPr>
          <w:rFonts w:eastAsia="Arial"/>
          <w:spacing w:val="1"/>
        </w:rPr>
        <w:t>t</w:t>
      </w:r>
      <w:r w:rsidRPr="00E93A1C">
        <w:rPr>
          <w:rFonts w:eastAsia="Arial"/>
        </w:rPr>
        <w:t>i</w:t>
      </w:r>
    </w:p>
    <w:p w:rsidR="006866A0" w:rsidRDefault="006866A0" w:rsidP="00E247E4">
      <w:pPr>
        <w:spacing w:line="276" w:lineRule="auto"/>
        <w:ind w:left="119" w:right="443" w:firstLine="360"/>
        <w:rPr>
          <w:rFonts w:eastAsia="Arial"/>
          <w:spacing w:val="-1"/>
        </w:rPr>
      </w:pPr>
    </w:p>
    <w:p w:rsidR="00E93A1C" w:rsidRPr="00E93A1C" w:rsidRDefault="00BE17A5" w:rsidP="00E247E4">
      <w:pPr>
        <w:spacing w:line="276" w:lineRule="auto"/>
        <w:ind w:left="119" w:right="443" w:firstLine="360"/>
        <w:rPr>
          <w:rFonts w:eastAsia="Arial"/>
        </w:rPr>
      </w:pPr>
      <w:r>
        <w:rPr>
          <w:rFonts w:eastAsia="Arial"/>
          <w:spacing w:val="-1"/>
        </w:rPr>
        <w:t>P</w:t>
      </w:r>
      <w:r w:rsidR="00E93A1C" w:rsidRPr="00E93A1C">
        <w:rPr>
          <w:rFonts w:eastAsia="Arial"/>
          <w:spacing w:val="-1"/>
        </w:rPr>
        <w:t xml:space="preserve">revádzka posudzovanej </w:t>
      </w:r>
      <w:r>
        <w:rPr>
          <w:rFonts w:eastAsia="Arial"/>
          <w:spacing w:val="-1"/>
        </w:rPr>
        <w:t>výskumnej činnosti v laboratóriách výkrmnosti a výťažnosti bude pozostávať</w:t>
      </w:r>
    </w:p>
    <w:p w:rsidR="00E93A1C" w:rsidRPr="00E93A1C" w:rsidRDefault="00E93A1C" w:rsidP="00E247E4">
      <w:pPr>
        <w:spacing w:before="10" w:line="276" w:lineRule="auto"/>
        <w:ind w:left="119" w:right="85"/>
        <w:rPr>
          <w:rFonts w:eastAsia="Arial"/>
        </w:rPr>
      </w:pPr>
      <w:r w:rsidRPr="00E93A1C">
        <w:rPr>
          <w:rFonts w:eastAsia="Arial"/>
          <w:spacing w:val="-1"/>
        </w:rPr>
        <w:lastRenderedPageBreak/>
        <w:t>Kli</w:t>
      </w:r>
      <w:r w:rsidRPr="00E93A1C">
        <w:rPr>
          <w:rFonts w:eastAsia="Arial"/>
        </w:rPr>
        <w:t>et</w:t>
      </w:r>
      <w:r w:rsidRPr="00E93A1C">
        <w:rPr>
          <w:rFonts w:eastAsia="Arial"/>
          <w:spacing w:val="3"/>
        </w:rPr>
        <w:t>k</w:t>
      </w:r>
      <w:r w:rsidRPr="00E93A1C">
        <w:rPr>
          <w:rFonts w:eastAsia="Arial"/>
        </w:rPr>
        <w:t xml:space="preserve">a </w:t>
      </w:r>
      <w:r w:rsidRPr="00E93A1C">
        <w:rPr>
          <w:rFonts w:eastAsia="Arial"/>
          <w:spacing w:val="-2"/>
        </w:rPr>
        <w:t>zv</w:t>
      </w:r>
      <w:r w:rsidRPr="00E93A1C">
        <w:rPr>
          <w:rFonts w:eastAsia="Arial"/>
          <w:spacing w:val="-1"/>
        </w:rPr>
        <w:t>i</w:t>
      </w:r>
      <w:r w:rsidRPr="00E93A1C">
        <w:rPr>
          <w:rFonts w:eastAsia="Arial"/>
        </w:rPr>
        <w:t>erat</w:t>
      </w:r>
      <w:r w:rsidRPr="00E93A1C">
        <w:rPr>
          <w:rFonts w:eastAsia="Arial"/>
          <w:spacing w:val="3"/>
        </w:rPr>
        <w:t xml:space="preserve"> </w:t>
      </w:r>
      <w:r w:rsidRPr="00E93A1C">
        <w:rPr>
          <w:rFonts w:eastAsia="Arial"/>
        </w:rPr>
        <w:t>–</w:t>
      </w:r>
      <w:r w:rsidRPr="00E93A1C">
        <w:rPr>
          <w:rFonts w:eastAsia="Arial"/>
          <w:spacing w:val="1"/>
        </w:rPr>
        <w:t xml:space="preserve"> </w:t>
      </w:r>
      <w:r w:rsidRPr="00E93A1C">
        <w:rPr>
          <w:rFonts w:eastAsia="Arial"/>
        </w:rPr>
        <w:t>o</w:t>
      </w:r>
      <w:r w:rsidRPr="00E93A1C">
        <w:rPr>
          <w:rFonts w:eastAsia="Arial"/>
          <w:spacing w:val="-3"/>
        </w:rPr>
        <w:t>h</w:t>
      </w:r>
      <w:r w:rsidRPr="00E93A1C">
        <w:rPr>
          <w:rFonts w:eastAsia="Arial"/>
          <w:spacing w:val="1"/>
        </w:rPr>
        <w:t>r</w:t>
      </w:r>
      <w:r w:rsidRPr="00E93A1C">
        <w:rPr>
          <w:rFonts w:eastAsia="Arial"/>
        </w:rPr>
        <w:t>ada</w:t>
      </w:r>
      <w:r w:rsidRPr="00E93A1C">
        <w:rPr>
          <w:rFonts w:eastAsia="Arial"/>
          <w:spacing w:val="-4"/>
        </w:rPr>
        <w:t xml:space="preserve"> </w:t>
      </w:r>
      <w:r w:rsidRPr="00E93A1C">
        <w:rPr>
          <w:rFonts w:eastAsia="Arial"/>
        </w:rPr>
        <w:t>pre</w:t>
      </w:r>
      <w:r w:rsidRPr="00E93A1C">
        <w:rPr>
          <w:rFonts w:eastAsia="Arial"/>
          <w:spacing w:val="-1"/>
        </w:rPr>
        <w:t xml:space="preserve"> </w:t>
      </w:r>
      <w:r w:rsidRPr="00E93A1C">
        <w:rPr>
          <w:rFonts w:eastAsia="Arial"/>
        </w:rPr>
        <w:t>k</w:t>
      </w:r>
      <w:r w:rsidRPr="00E93A1C">
        <w:rPr>
          <w:rFonts w:eastAsia="Arial"/>
          <w:spacing w:val="1"/>
        </w:rPr>
        <w:t>r</w:t>
      </w:r>
      <w:r w:rsidRPr="00E93A1C">
        <w:rPr>
          <w:rFonts w:eastAsia="Arial"/>
        </w:rPr>
        <w:t>á</w:t>
      </w:r>
      <w:r w:rsidRPr="00E93A1C">
        <w:rPr>
          <w:rFonts w:eastAsia="Arial"/>
          <w:spacing w:val="-2"/>
        </w:rPr>
        <w:t>t</w:t>
      </w:r>
      <w:r w:rsidRPr="00E93A1C">
        <w:rPr>
          <w:rFonts w:eastAsia="Arial"/>
          <w:spacing w:val="2"/>
        </w:rPr>
        <w:t>k</w:t>
      </w:r>
      <w:r w:rsidRPr="00E93A1C">
        <w:rPr>
          <w:rFonts w:eastAsia="Arial"/>
        </w:rPr>
        <w:t>o</w:t>
      </w:r>
      <w:r w:rsidRPr="00E93A1C">
        <w:rPr>
          <w:rFonts w:eastAsia="Arial"/>
          <w:spacing w:val="-1"/>
        </w:rPr>
        <w:t>d</w:t>
      </w:r>
      <w:r w:rsidRPr="00E93A1C">
        <w:rPr>
          <w:rFonts w:eastAsia="Arial"/>
        </w:rPr>
        <w:t>o</w:t>
      </w:r>
      <w:r w:rsidRPr="00E93A1C">
        <w:rPr>
          <w:rFonts w:eastAsia="Arial"/>
          <w:spacing w:val="-1"/>
        </w:rPr>
        <w:t>b</w:t>
      </w:r>
      <w:r w:rsidRPr="00E93A1C">
        <w:rPr>
          <w:rFonts w:eastAsia="Arial"/>
        </w:rPr>
        <w:t>é</w:t>
      </w:r>
      <w:r w:rsidRPr="00E93A1C">
        <w:rPr>
          <w:rFonts w:eastAsia="Arial"/>
          <w:spacing w:val="-2"/>
        </w:rPr>
        <w:t xml:space="preserve"> </w:t>
      </w:r>
      <w:r w:rsidRPr="00E93A1C">
        <w:rPr>
          <w:rFonts w:eastAsia="Arial"/>
        </w:rPr>
        <w:t>u</w:t>
      </w:r>
      <w:r w:rsidRPr="00E93A1C">
        <w:rPr>
          <w:rFonts w:eastAsia="Arial"/>
          <w:spacing w:val="-3"/>
        </w:rPr>
        <w:t>s</w:t>
      </w:r>
      <w:r w:rsidRPr="00E93A1C">
        <w:rPr>
          <w:rFonts w:eastAsia="Arial"/>
          <w:spacing w:val="1"/>
        </w:rPr>
        <w:t>t</w:t>
      </w:r>
      <w:r w:rsidRPr="00E93A1C">
        <w:rPr>
          <w:rFonts w:eastAsia="Arial"/>
        </w:rPr>
        <w:t>a</w:t>
      </w:r>
      <w:r w:rsidRPr="00E93A1C">
        <w:rPr>
          <w:rFonts w:eastAsia="Arial"/>
          <w:spacing w:val="1"/>
        </w:rPr>
        <w:t>j</w:t>
      </w:r>
      <w:r w:rsidRPr="00E93A1C">
        <w:rPr>
          <w:rFonts w:eastAsia="Arial"/>
        </w:rPr>
        <w:t>n</w:t>
      </w:r>
      <w:r w:rsidRPr="00E93A1C">
        <w:rPr>
          <w:rFonts w:eastAsia="Arial"/>
          <w:spacing w:val="-1"/>
        </w:rPr>
        <w:t>e</w:t>
      </w:r>
      <w:r w:rsidRPr="00E93A1C">
        <w:rPr>
          <w:rFonts w:eastAsia="Arial"/>
        </w:rPr>
        <w:t>n</w:t>
      </w:r>
      <w:r w:rsidRPr="00E93A1C">
        <w:rPr>
          <w:rFonts w:eastAsia="Arial"/>
          <w:spacing w:val="-4"/>
        </w:rPr>
        <w:t>i</w:t>
      </w:r>
      <w:r w:rsidRPr="00E93A1C">
        <w:rPr>
          <w:rFonts w:eastAsia="Arial"/>
        </w:rPr>
        <w:t xml:space="preserve">e </w:t>
      </w:r>
      <w:r w:rsidRPr="00E93A1C">
        <w:rPr>
          <w:rFonts w:eastAsia="Arial"/>
          <w:spacing w:val="-2"/>
        </w:rPr>
        <w:t>zv</w:t>
      </w:r>
      <w:r w:rsidRPr="00E93A1C">
        <w:rPr>
          <w:rFonts w:eastAsia="Arial"/>
          <w:spacing w:val="-1"/>
        </w:rPr>
        <w:t>i</w:t>
      </w:r>
      <w:r w:rsidRPr="00E93A1C">
        <w:rPr>
          <w:rFonts w:eastAsia="Arial"/>
        </w:rPr>
        <w:t>erat</w:t>
      </w:r>
      <w:r w:rsidRPr="00E93A1C">
        <w:rPr>
          <w:rFonts w:eastAsia="Arial"/>
          <w:spacing w:val="2"/>
        </w:rPr>
        <w:t xml:space="preserve"> </w:t>
      </w:r>
      <w:r w:rsidRPr="00E93A1C">
        <w:rPr>
          <w:rFonts w:eastAsia="Arial"/>
        </w:rPr>
        <w:t>na</w:t>
      </w:r>
      <w:r w:rsidRPr="00E93A1C">
        <w:rPr>
          <w:rFonts w:eastAsia="Arial"/>
          <w:spacing w:val="1"/>
        </w:rPr>
        <w:t xml:space="preserve"> </w:t>
      </w:r>
      <w:r w:rsidRPr="00E93A1C">
        <w:rPr>
          <w:rFonts w:eastAsia="Arial"/>
        </w:rPr>
        <w:t>d</w:t>
      </w:r>
      <w:r w:rsidRPr="00E93A1C">
        <w:rPr>
          <w:rFonts w:eastAsia="Arial"/>
          <w:spacing w:val="-1"/>
        </w:rPr>
        <w:t>o</w:t>
      </w:r>
      <w:r w:rsidRPr="00E93A1C">
        <w:rPr>
          <w:rFonts w:eastAsia="Arial"/>
        </w:rPr>
        <w:t>bu</w:t>
      </w:r>
      <w:r w:rsidRPr="00E93A1C">
        <w:rPr>
          <w:rFonts w:eastAsia="Arial"/>
          <w:spacing w:val="1"/>
        </w:rPr>
        <w:t xml:space="preserve"> </w:t>
      </w:r>
      <w:r w:rsidRPr="00E93A1C">
        <w:rPr>
          <w:rFonts w:eastAsia="Arial"/>
        </w:rPr>
        <w:t>n</w:t>
      </w:r>
      <w:r w:rsidRPr="00E93A1C">
        <w:rPr>
          <w:rFonts w:eastAsia="Arial"/>
          <w:spacing w:val="-1"/>
        </w:rPr>
        <w:t>e</w:t>
      </w:r>
      <w:r w:rsidRPr="00E93A1C">
        <w:rPr>
          <w:rFonts w:eastAsia="Arial"/>
          <w:spacing w:val="-2"/>
        </w:rPr>
        <w:t>vy</w:t>
      </w:r>
      <w:r w:rsidRPr="00E93A1C">
        <w:rPr>
          <w:rFonts w:eastAsia="Arial"/>
        </w:rPr>
        <w:t>h</w:t>
      </w:r>
      <w:r w:rsidRPr="00E93A1C">
        <w:rPr>
          <w:rFonts w:eastAsia="Arial"/>
          <w:spacing w:val="-1"/>
        </w:rPr>
        <w:t>n</w:t>
      </w:r>
      <w:r w:rsidRPr="00E93A1C">
        <w:rPr>
          <w:rFonts w:eastAsia="Arial"/>
        </w:rPr>
        <w:t>utnú</w:t>
      </w:r>
      <w:r w:rsidRPr="00E93A1C">
        <w:rPr>
          <w:rFonts w:eastAsia="Arial"/>
          <w:spacing w:val="1"/>
        </w:rPr>
        <w:t xml:space="preserve"> </w:t>
      </w:r>
      <w:r w:rsidRPr="00E93A1C">
        <w:rPr>
          <w:rFonts w:eastAsia="Arial"/>
          <w:spacing w:val="-3"/>
        </w:rPr>
        <w:t>p</w:t>
      </w:r>
      <w:r w:rsidRPr="00E93A1C">
        <w:rPr>
          <w:rFonts w:eastAsia="Arial"/>
          <w:spacing w:val="1"/>
        </w:rPr>
        <w:t>r</w:t>
      </w:r>
      <w:r w:rsidRPr="00E93A1C">
        <w:rPr>
          <w:rFonts w:eastAsia="Arial"/>
        </w:rPr>
        <w:t>e za</w:t>
      </w:r>
      <w:r w:rsidRPr="00E93A1C">
        <w:rPr>
          <w:rFonts w:eastAsia="Arial"/>
          <w:spacing w:val="-1"/>
        </w:rPr>
        <w:t>b</w:t>
      </w:r>
      <w:r w:rsidRPr="00E93A1C">
        <w:rPr>
          <w:rFonts w:eastAsia="Arial"/>
          <w:spacing w:val="2"/>
        </w:rPr>
        <w:t>e</w:t>
      </w:r>
      <w:r w:rsidRPr="00E93A1C">
        <w:rPr>
          <w:rFonts w:eastAsia="Arial"/>
          <w:spacing w:val="-2"/>
        </w:rPr>
        <w:t>z</w:t>
      </w:r>
      <w:r w:rsidRPr="00E93A1C">
        <w:rPr>
          <w:rFonts w:eastAsia="Arial"/>
        </w:rPr>
        <w:t>p</w:t>
      </w:r>
      <w:r w:rsidRPr="00E93A1C">
        <w:rPr>
          <w:rFonts w:eastAsia="Arial"/>
          <w:spacing w:val="-1"/>
        </w:rPr>
        <w:t>e</w:t>
      </w:r>
      <w:r w:rsidRPr="00E93A1C">
        <w:rPr>
          <w:rFonts w:eastAsia="Arial"/>
        </w:rPr>
        <w:t>če</w:t>
      </w:r>
      <w:r w:rsidRPr="00E93A1C">
        <w:rPr>
          <w:rFonts w:eastAsia="Arial"/>
          <w:spacing w:val="-1"/>
        </w:rPr>
        <w:t>ni</w:t>
      </w:r>
      <w:r w:rsidRPr="00E93A1C">
        <w:rPr>
          <w:rFonts w:eastAsia="Arial"/>
        </w:rPr>
        <w:t>e</w:t>
      </w:r>
      <w:r w:rsidRPr="00E93A1C">
        <w:rPr>
          <w:rFonts w:eastAsia="Arial"/>
          <w:spacing w:val="1"/>
        </w:rPr>
        <w:t xml:space="preserve"> </w:t>
      </w:r>
      <w:r w:rsidRPr="00E93A1C">
        <w:rPr>
          <w:rFonts w:eastAsia="Arial"/>
        </w:rPr>
        <w:t>p</w:t>
      </w:r>
      <w:r w:rsidRPr="00E93A1C">
        <w:rPr>
          <w:rFonts w:eastAsia="Arial"/>
          <w:spacing w:val="-1"/>
        </w:rPr>
        <w:t>o</w:t>
      </w:r>
      <w:r w:rsidRPr="00E93A1C">
        <w:rPr>
          <w:rFonts w:eastAsia="Arial"/>
          <w:spacing w:val="1"/>
        </w:rPr>
        <w:t>tr</w:t>
      </w:r>
      <w:r w:rsidRPr="00E93A1C">
        <w:rPr>
          <w:rFonts w:eastAsia="Arial"/>
        </w:rPr>
        <w:t>e</w:t>
      </w:r>
      <w:r w:rsidRPr="00E93A1C">
        <w:rPr>
          <w:rFonts w:eastAsia="Arial"/>
          <w:spacing w:val="-1"/>
        </w:rPr>
        <w:t>b</w:t>
      </w:r>
      <w:r w:rsidRPr="00E93A1C">
        <w:rPr>
          <w:rFonts w:eastAsia="Arial"/>
        </w:rPr>
        <w:t>n</w:t>
      </w:r>
      <w:r w:rsidRPr="00E93A1C">
        <w:rPr>
          <w:rFonts w:eastAsia="Arial"/>
          <w:spacing w:val="-3"/>
        </w:rPr>
        <w:t>ý</w:t>
      </w:r>
      <w:r w:rsidRPr="00E93A1C">
        <w:rPr>
          <w:rFonts w:eastAsia="Arial"/>
        </w:rPr>
        <w:t>ch</w:t>
      </w:r>
      <w:r w:rsidRPr="00E93A1C">
        <w:rPr>
          <w:rFonts w:eastAsia="Arial"/>
          <w:spacing w:val="2"/>
        </w:rPr>
        <w:t xml:space="preserve"> </w:t>
      </w:r>
      <w:r w:rsidRPr="00E93A1C">
        <w:rPr>
          <w:rFonts w:eastAsia="Arial"/>
          <w:spacing w:val="1"/>
        </w:rPr>
        <w:t>m</w:t>
      </w:r>
      <w:r w:rsidRPr="00E93A1C">
        <w:rPr>
          <w:rFonts w:eastAsia="Arial"/>
        </w:rPr>
        <w:t>a</w:t>
      </w:r>
      <w:r w:rsidRPr="00E93A1C">
        <w:rPr>
          <w:rFonts w:eastAsia="Arial"/>
          <w:spacing w:val="-1"/>
        </w:rPr>
        <w:t>ni</w:t>
      </w:r>
      <w:r w:rsidRPr="00E93A1C">
        <w:rPr>
          <w:rFonts w:eastAsia="Arial"/>
        </w:rPr>
        <w:t>p</w:t>
      </w:r>
      <w:r w:rsidRPr="00E93A1C">
        <w:rPr>
          <w:rFonts w:eastAsia="Arial"/>
          <w:spacing w:val="-1"/>
        </w:rPr>
        <w:t>ul</w:t>
      </w:r>
      <w:r w:rsidRPr="00E93A1C">
        <w:rPr>
          <w:rFonts w:eastAsia="Arial"/>
        </w:rPr>
        <w:t>ač</w:t>
      </w:r>
      <w:r w:rsidRPr="00E93A1C">
        <w:rPr>
          <w:rFonts w:eastAsia="Arial"/>
          <w:spacing w:val="-1"/>
        </w:rPr>
        <w:t>n</w:t>
      </w:r>
      <w:r w:rsidRPr="00E93A1C">
        <w:rPr>
          <w:rFonts w:eastAsia="Arial"/>
          <w:spacing w:val="-2"/>
        </w:rPr>
        <w:t>ý</w:t>
      </w:r>
      <w:r w:rsidRPr="00E93A1C">
        <w:rPr>
          <w:rFonts w:eastAsia="Arial"/>
        </w:rPr>
        <w:t>ch</w:t>
      </w:r>
      <w:r w:rsidRPr="00E93A1C">
        <w:rPr>
          <w:rFonts w:eastAsia="Arial"/>
          <w:spacing w:val="1"/>
        </w:rPr>
        <w:t xml:space="preserve"> </w:t>
      </w:r>
      <w:r w:rsidRPr="00E93A1C">
        <w:rPr>
          <w:rFonts w:eastAsia="Arial"/>
          <w:spacing w:val="-3"/>
        </w:rPr>
        <w:t>ú</w:t>
      </w:r>
      <w:r w:rsidRPr="00E93A1C">
        <w:rPr>
          <w:rFonts w:eastAsia="Arial"/>
          <w:spacing w:val="2"/>
        </w:rPr>
        <w:t>k</w:t>
      </w:r>
      <w:r w:rsidRPr="00E93A1C">
        <w:rPr>
          <w:rFonts w:eastAsia="Arial"/>
        </w:rPr>
        <w:t>o</w:t>
      </w:r>
      <w:r w:rsidRPr="00E93A1C">
        <w:rPr>
          <w:rFonts w:eastAsia="Arial"/>
          <w:spacing w:val="-1"/>
        </w:rPr>
        <w:t>n</w:t>
      </w:r>
      <w:r w:rsidRPr="00E93A1C">
        <w:rPr>
          <w:rFonts w:eastAsia="Arial"/>
        </w:rPr>
        <w:t>ov</w:t>
      </w:r>
      <w:r w:rsidRPr="00E93A1C">
        <w:rPr>
          <w:rFonts w:eastAsia="Arial"/>
          <w:spacing w:val="-2"/>
        </w:rPr>
        <w:t xml:space="preserve"> </w:t>
      </w:r>
      <w:r w:rsidRPr="00E93A1C">
        <w:rPr>
          <w:rFonts w:eastAsia="Arial"/>
        </w:rPr>
        <w:t>n</w:t>
      </w:r>
      <w:r w:rsidRPr="00E93A1C">
        <w:rPr>
          <w:rFonts w:eastAsia="Arial"/>
          <w:spacing w:val="-1"/>
        </w:rPr>
        <w:t>a</w:t>
      </w:r>
      <w:r w:rsidRPr="00E93A1C">
        <w:rPr>
          <w:rFonts w:eastAsia="Arial"/>
        </w:rPr>
        <w:t>s</w:t>
      </w:r>
      <w:r w:rsidRPr="00E93A1C">
        <w:rPr>
          <w:rFonts w:eastAsia="Arial"/>
          <w:spacing w:val="-1"/>
        </w:rPr>
        <w:t>l</w:t>
      </w:r>
      <w:r w:rsidRPr="00E93A1C">
        <w:rPr>
          <w:rFonts w:eastAsia="Arial"/>
        </w:rPr>
        <w:t>e</w:t>
      </w:r>
      <w:r w:rsidRPr="00E93A1C">
        <w:rPr>
          <w:rFonts w:eastAsia="Arial"/>
          <w:spacing w:val="-1"/>
        </w:rPr>
        <w:t>d</w:t>
      </w:r>
      <w:r w:rsidRPr="00E93A1C">
        <w:rPr>
          <w:rFonts w:eastAsia="Arial"/>
        </w:rPr>
        <w:t>u</w:t>
      </w:r>
      <w:r w:rsidRPr="00E93A1C">
        <w:rPr>
          <w:rFonts w:eastAsia="Arial"/>
          <w:spacing w:val="1"/>
        </w:rPr>
        <w:t>j</w:t>
      </w:r>
      <w:r w:rsidRPr="00E93A1C">
        <w:rPr>
          <w:rFonts w:eastAsia="Arial"/>
        </w:rPr>
        <w:t>úc</w:t>
      </w:r>
      <w:r w:rsidRPr="00E93A1C">
        <w:rPr>
          <w:rFonts w:eastAsia="Arial"/>
          <w:spacing w:val="-3"/>
        </w:rPr>
        <w:t>e</w:t>
      </w:r>
      <w:r w:rsidRPr="00E93A1C">
        <w:rPr>
          <w:rFonts w:eastAsia="Arial"/>
        </w:rPr>
        <w:t>j</w:t>
      </w:r>
      <w:r w:rsidRPr="00E93A1C">
        <w:rPr>
          <w:rFonts w:eastAsia="Arial"/>
          <w:spacing w:val="2"/>
        </w:rPr>
        <w:t xml:space="preserve"> </w:t>
      </w:r>
      <w:r w:rsidR="00114F1F">
        <w:rPr>
          <w:rFonts w:eastAsia="Arial"/>
        </w:rPr>
        <w:t>výkrmnosti</w:t>
      </w:r>
      <w:r w:rsidRPr="00E93A1C">
        <w:rPr>
          <w:rFonts w:eastAsia="Arial"/>
          <w:spacing w:val="-1"/>
        </w:rPr>
        <w:t xml:space="preserve"> </w:t>
      </w:r>
      <w:r w:rsidRPr="00E93A1C">
        <w:rPr>
          <w:rFonts w:eastAsia="Arial"/>
          <w:spacing w:val="1"/>
        </w:rPr>
        <w:t>(</w:t>
      </w:r>
      <w:r w:rsidRPr="00E93A1C">
        <w:rPr>
          <w:rFonts w:eastAsia="Arial"/>
          <w:spacing w:val="-3"/>
        </w:rPr>
        <w:t>p</w:t>
      </w:r>
      <w:r w:rsidRPr="00E93A1C">
        <w:rPr>
          <w:rFonts w:eastAsia="Arial"/>
          <w:spacing w:val="-2"/>
        </w:rPr>
        <w:t>r</w:t>
      </w:r>
      <w:r w:rsidRPr="00E93A1C">
        <w:rPr>
          <w:rFonts w:eastAsia="Arial"/>
        </w:rPr>
        <w:t>e</w:t>
      </w:r>
      <w:r w:rsidRPr="00E93A1C">
        <w:rPr>
          <w:rFonts w:eastAsia="Arial"/>
          <w:spacing w:val="-3"/>
        </w:rPr>
        <w:t>v</w:t>
      </w:r>
      <w:r w:rsidRPr="00E93A1C">
        <w:rPr>
          <w:rFonts w:eastAsia="Arial"/>
        </w:rPr>
        <w:t>á</w:t>
      </w:r>
      <w:r w:rsidRPr="00E93A1C">
        <w:rPr>
          <w:rFonts w:eastAsia="Arial"/>
          <w:spacing w:val="2"/>
        </w:rPr>
        <w:t>d</w:t>
      </w:r>
      <w:r w:rsidRPr="00E93A1C">
        <w:rPr>
          <w:rFonts w:eastAsia="Arial"/>
          <w:spacing w:val="-2"/>
        </w:rPr>
        <w:t>z</w:t>
      </w:r>
      <w:r w:rsidRPr="00E93A1C">
        <w:rPr>
          <w:rFonts w:eastAsia="Arial"/>
          <w:spacing w:val="2"/>
        </w:rPr>
        <w:t>k</w:t>
      </w:r>
      <w:r w:rsidRPr="00E93A1C">
        <w:rPr>
          <w:rFonts w:eastAsia="Arial"/>
        </w:rPr>
        <w:t xml:space="preserve">a </w:t>
      </w:r>
      <w:r w:rsidR="00D24791">
        <w:rPr>
          <w:rFonts w:eastAsia="Arial"/>
        </w:rPr>
        <w:t>laboratória výkrmnosti</w:t>
      </w:r>
      <w:r w:rsidRPr="00E93A1C">
        <w:rPr>
          <w:rFonts w:eastAsia="Arial"/>
          <w:spacing w:val="-1"/>
        </w:rPr>
        <w:t xml:space="preserve"> </w:t>
      </w:r>
      <w:r w:rsidRPr="00E93A1C">
        <w:rPr>
          <w:rFonts w:eastAsia="Arial"/>
        </w:rPr>
        <w:t>sa</w:t>
      </w:r>
      <w:r w:rsidRPr="00E93A1C">
        <w:rPr>
          <w:rFonts w:eastAsia="Arial"/>
          <w:spacing w:val="-2"/>
        </w:rPr>
        <w:t xml:space="preserve"> ne</w:t>
      </w:r>
      <w:r w:rsidRPr="00E93A1C">
        <w:rPr>
          <w:rFonts w:eastAsia="Arial"/>
        </w:rPr>
        <w:t>n</w:t>
      </w:r>
      <w:r w:rsidRPr="00E93A1C">
        <w:rPr>
          <w:rFonts w:eastAsia="Arial"/>
          <w:spacing w:val="-1"/>
        </w:rPr>
        <w:t>a</w:t>
      </w:r>
      <w:r w:rsidRPr="00E93A1C">
        <w:rPr>
          <w:rFonts w:eastAsia="Arial"/>
        </w:rPr>
        <w:t>ch</w:t>
      </w:r>
      <w:r w:rsidRPr="00E93A1C">
        <w:rPr>
          <w:rFonts w:eastAsia="Arial"/>
          <w:spacing w:val="-1"/>
        </w:rPr>
        <w:t>á</w:t>
      </w:r>
      <w:r w:rsidRPr="00E93A1C">
        <w:rPr>
          <w:rFonts w:eastAsia="Arial"/>
        </w:rPr>
        <w:t>d</w:t>
      </w:r>
      <w:r w:rsidRPr="00E93A1C">
        <w:rPr>
          <w:rFonts w:eastAsia="Arial"/>
          <w:spacing w:val="-3"/>
        </w:rPr>
        <w:t>z</w:t>
      </w:r>
      <w:r w:rsidRPr="00E93A1C">
        <w:rPr>
          <w:rFonts w:eastAsia="Arial"/>
        </w:rPr>
        <w:t>a priamo v areá</w:t>
      </w:r>
      <w:r w:rsidRPr="00E93A1C">
        <w:rPr>
          <w:rFonts w:eastAsia="Arial"/>
          <w:spacing w:val="-1"/>
        </w:rPr>
        <w:t>l</w:t>
      </w:r>
      <w:r w:rsidRPr="00E93A1C">
        <w:rPr>
          <w:rFonts w:eastAsia="Arial"/>
        </w:rPr>
        <w:t>i</w:t>
      </w:r>
      <w:r w:rsidRPr="00E93A1C">
        <w:rPr>
          <w:rFonts w:eastAsia="Arial"/>
          <w:spacing w:val="-2"/>
        </w:rPr>
        <w:t xml:space="preserve"> </w:t>
      </w:r>
      <w:r w:rsidRPr="00E93A1C">
        <w:rPr>
          <w:rFonts w:eastAsia="Arial"/>
          <w:spacing w:val="3"/>
        </w:rPr>
        <w:t>f</w:t>
      </w:r>
      <w:r w:rsidRPr="00E93A1C">
        <w:rPr>
          <w:rFonts w:eastAsia="Arial"/>
          <w:spacing w:val="-3"/>
        </w:rPr>
        <w:t>a</w:t>
      </w:r>
      <w:r w:rsidRPr="00E93A1C">
        <w:rPr>
          <w:rFonts w:eastAsia="Arial"/>
          <w:spacing w:val="1"/>
        </w:rPr>
        <w:t>rm</w:t>
      </w:r>
      <w:r w:rsidRPr="00E93A1C">
        <w:rPr>
          <w:rFonts w:eastAsia="Arial"/>
        </w:rPr>
        <w:t>y</w:t>
      </w:r>
      <w:r w:rsidRPr="00E93A1C">
        <w:rPr>
          <w:rFonts w:eastAsia="Arial"/>
          <w:spacing w:val="2"/>
        </w:rPr>
        <w:t xml:space="preserve"> </w:t>
      </w:r>
      <w:r w:rsidRPr="00E93A1C">
        <w:rPr>
          <w:rFonts w:eastAsia="Arial"/>
        </w:rPr>
        <w:t>ch</w:t>
      </w:r>
      <w:r w:rsidRPr="00E93A1C">
        <w:rPr>
          <w:rFonts w:eastAsia="Arial"/>
          <w:spacing w:val="-1"/>
        </w:rPr>
        <w:t>o</w:t>
      </w:r>
      <w:r w:rsidRPr="00E93A1C">
        <w:rPr>
          <w:rFonts w:eastAsia="Arial"/>
          <w:spacing w:val="-2"/>
        </w:rPr>
        <w:t>v</w:t>
      </w:r>
      <w:r w:rsidRPr="00E93A1C">
        <w:rPr>
          <w:rFonts w:eastAsia="Arial"/>
        </w:rPr>
        <w:t xml:space="preserve">u </w:t>
      </w:r>
      <w:r w:rsidRPr="00E93A1C">
        <w:rPr>
          <w:rFonts w:eastAsia="Arial"/>
          <w:spacing w:val="-2"/>
        </w:rPr>
        <w:t>zv</w:t>
      </w:r>
      <w:r w:rsidRPr="00E93A1C">
        <w:rPr>
          <w:rFonts w:eastAsia="Arial"/>
          <w:spacing w:val="1"/>
        </w:rPr>
        <w:t>i</w:t>
      </w:r>
      <w:r w:rsidRPr="00E93A1C">
        <w:rPr>
          <w:rFonts w:eastAsia="Arial"/>
        </w:rPr>
        <w:t xml:space="preserve">erat </w:t>
      </w:r>
      <w:r w:rsidRPr="00E93A1C">
        <w:rPr>
          <w:rFonts w:eastAsia="Arial"/>
          <w:spacing w:val="-1"/>
        </w:rPr>
        <w:t>t</w:t>
      </w:r>
      <w:r w:rsidRPr="00E93A1C">
        <w:rPr>
          <w:rFonts w:eastAsia="Arial"/>
          <w:spacing w:val="1"/>
        </w:rPr>
        <w:t>.</w:t>
      </w:r>
      <w:r w:rsidRPr="00E93A1C">
        <w:rPr>
          <w:rFonts w:eastAsia="Arial"/>
          <w:spacing w:val="-1"/>
        </w:rPr>
        <w:t>j</w:t>
      </w:r>
      <w:r w:rsidRPr="00E93A1C">
        <w:rPr>
          <w:rFonts w:eastAsia="Arial"/>
        </w:rPr>
        <w:t>.</w:t>
      </w:r>
      <w:r w:rsidRPr="00E93A1C">
        <w:rPr>
          <w:rFonts w:eastAsia="Arial"/>
          <w:spacing w:val="2"/>
        </w:rPr>
        <w:t xml:space="preserve"> </w:t>
      </w:r>
      <w:r w:rsidRPr="00E93A1C">
        <w:rPr>
          <w:rFonts w:eastAsia="Arial"/>
          <w:spacing w:val="-2"/>
        </w:rPr>
        <w:t>zv</w:t>
      </w:r>
      <w:r w:rsidRPr="00E93A1C">
        <w:rPr>
          <w:rFonts w:eastAsia="Arial"/>
          <w:spacing w:val="-1"/>
        </w:rPr>
        <w:t>i</w:t>
      </w:r>
      <w:r w:rsidRPr="00E93A1C">
        <w:rPr>
          <w:rFonts w:eastAsia="Arial"/>
        </w:rPr>
        <w:t>era</w:t>
      </w:r>
      <w:r w:rsidRPr="00E93A1C">
        <w:rPr>
          <w:rFonts w:eastAsia="Arial"/>
          <w:spacing w:val="1"/>
        </w:rPr>
        <w:t xml:space="preserve">tá budú </w:t>
      </w:r>
      <w:r w:rsidRPr="00E93A1C">
        <w:rPr>
          <w:rFonts w:eastAsia="Arial"/>
        </w:rPr>
        <w:t>dopravené pri</w:t>
      </w:r>
      <w:r w:rsidRPr="00E93A1C">
        <w:rPr>
          <w:rFonts w:eastAsia="Arial"/>
          <w:spacing w:val="-1"/>
        </w:rPr>
        <w:t>a</w:t>
      </w:r>
      <w:r w:rsidRPr="00E93A1C">
        <w:rPr>
          <w:rFonts w:eastAsia="Arial"/>
          <w:spacing w:val="1"/>
        </w:rPr>
        <w:t>m</w:t>
      </w:r>
      <w:r w:rsidRPr="00E93A1C">
        <w:rPr>
          <w:rFonts w:eastAsia="Arial"/>
        </w:rPr>
        <w:t>o z farmy vlastným dopravným prostriedkom pri dodržaní zásad Welfare</w:t>
      </w:r>
      <w:r w:rsidRPr="00E93A1C">
        <w:rPr>
          <w:rFonts w:eastAsia="Arial"/>
          <w:spacing w:val="-2"/>
        </w:rPr>
        <w:t>)</w:t>
      </w:r>
      <w:r w:rsidRPr="00E93A1C">
        <w:rPr>
          <w:rFonts w:eastAsia="Arial"/>
        </w:rPr>
        <w:t xml:space="preserve">. </w:t>
      </w:r>
      <w:r w:rsidRPr="00E93A1C">
        <w:rPr>
          <w:rFonts w:eastAsia="Arial"/>
          <w:spacing w:val="-1"/>
        </w:rPr>
        <w:t>Kli</w:t>
      </w:r>
      <w:r w:rsidRPr="00E93A1C">
        <w:rPr>
          <w:rFonts w:eastAsia="Arial"/>
        </w:rPr>
        <w:t>et</w:t>
      </w:r>
      <w:r w:rsidRPr="00E93A1C">
        <w:rPr>
          <w:rFonts w:eastAsia="Arial"/>
          <w:spacing w:val="3"/>
        </w:rPr>
        <w:t>k</w:t>
      </w:r>
      <w:r w:rsidRPr="00E93A1C">
        <w:rPr>
          <w:rFonts w:eastAsia="Arial"/>
        </w:rPr>
        <w:t>a</w:t>
      </w:r>
      <w:r w:rsidRPr="00E93A1C">
        <w:rPr>
          <w:rFonts w:eastAsia="Arial"/>
          <w:spacing w:val="2"/>
        </w:rPr>
        <w:t xml:space="preserve"> </w:t>
      </w:r>
      <w:r w:rsidRPr="00E93A1C">
        <w:rPr>
          <w:rFonts w:eastAsia="Arial"/>
          <w:spacing w:val="-2"/>
        </w:rPr>
        <w:t>zv</w:t>
      </w:r>
      <w:r w:rsidRPr="00E93A1C">
        <w:rPr>
          <w:rFonts w:eastAsia="Arial"/>
          <w:spacing w:val="-1"/>
        </w:rPr>
        <w:t>i</w:t>
      </w:r>
      <w:r w:rsidRPr="00E93A1C">
        <w:rPr>
          <w:rFonts w:eastAsia="Arial"/>
        </w:rPr>
        <w:t>erat</w:t>
      </w:r>
      <w:r w:rsidRPr="00E93A1C">
        <w:rPr>
          <w:rFonts w:eastAsia="Arial"/>
          <w:spacing w:val="2"/>
        </w:rPr>
        <w:t xml:space="preserve"> </w:t>
      </w:r>
      <w:r w:rsidRPr="00E93A1C">
        <w:rPr>
          <w:rFonts w:eastAsia="Arial"/>
        </w:rPr>
        <w:t>pri</w:t>
      </w:r>
      <w:r w:rsidRPr="00E93A1C">
        <w:rPr>
          <w:rFonts w:eastAsia="Arial"/>
          <w:spacing w:val="-3"/>
        </w:rPr>
        <w:t>a</w:t>
      </w:r>
      <w:r w:rsidRPr="00E93A1C">
        <w:rPr>
          <w:rFonts w:eastAsia="Arial"/>
          <w:spacing w:val="1"/>
        </w:rPr>
        <w:t>m</w:t>
      </w:r>
      <w:r w:rsidRPr="00E93A1C">
        <w:rPr>
          <w:rFonts w:eastAsia="Arial"/>
        </w:rPr>
        <w:t>o n</w:t>
      </w:r>
      <w:r w:rsidRPr="00E93A1C">
        <w:rPr>
          <w:rFonts w:eastAsia="Arial"/>
          <w:spacing w:val="-2"/>
        </w:rPr>
        <w:t>a</w:t>
      </w:r>
      <w:r w:rsidRPr="00E93A1C">
        <w:rPr>
          <w:rFonts w:eastAsia="Arial"/>
        </w:rPr>
        <w:t>d</w:t>
      </w:r>
      <w:r w:rsidRPr="00E93A1C">
        <w:rPr>
          <w:rFonts w:eastAsia="Arial"/>
          <w:spacing w:val="-3"/>
        </w:rPr>
        <w:t>v</w:t>
      </w:r>
      <w:r w:rsidRPr="00E93A1C">
        <w:rPr>
          <w:rFonts w:eastAsia="Arial"/>
          <w:spacing w:val="2"/>
        </w:rPr>
        <w:t>ä</w:t>
      </w:r>
      <w:r w:rsidRPr="00E93A1C">
        <w:rPr>
          <w:rFonts w:eastAsia="Arial"/>
          <w:spacing w:val="-2"/>
        </w:rPr>
        <w:t>z</w:t>
      </w:r>
      <w:r w:rsidRPr="00E93A1C">
        <w:rPr>
          <w:rFonts w:eastAsia="Arial"/>
        </w:rPr>
        <w:t>u</w:t>
      </w:r>
      <w:r w:rsidRPr="00E93A1C">
        <w:rPr>
          <w:rFonts w:eastAsia="Arial"/>
          <w:spacing w:val="1"/>
        </w:rPr>
        <w:t>j</w:t>
      </w:r>
      <w:r w:rsidRPr="00E93A1C">
        <w:rPr>
          <w:rFonts w:eastAsia="Arial"/>
        </w:rPr>
        <w:t>e na</w:t>
      </w:r>
      <w:r w:rsidRPr="00E93A1C">
        <w:rPr>
          <w:rFonts w:eastAsia="Arial"/>
          <w:spacing w:val="1"/>
        </w:rPr>
        <w:t xml:space="preserve"> </w:t>
      </w:r>
      <w:r w:rsidRPr="00E93A1C">
        <w:rPr>
          <w:rFonts w:eastAsia="Arial"/>
          <w:spacing w:val="-2"/>
        </w:rPr>
        <w:t>v</w:t>
      </w:r>
      <w:r w:rsidRPr="00E93A1C">
        <w:rPr>
          <w:rFonts w:eastAsia="Arial"/>
        </w:rPr>
        <w:t>s</w:t>
      </w:r>
      <w:r w:rsidRPr="00E93A1C">
        <w:rPr>
          <w:rFonts w:eastAsia="Arial"/>
          <w:spacing w:val="1"/>
        </w:rPr>
        <w:t>t</w:t>
      </w:r>
      <w:r w:rsidRPr="00E93A1C">
        <w:rPr>
          <w:rFonts w:eastAsia="Arial"/>
        </w:rPr>
        <w:t>up do</w:t>
      </w:r>
      <w:r w:rsidRPr="00E93A1C">
        <w:rPr>
          <w:rFonts w:eastAsia="Arial"/>
          <w:spacing w:val="1"/>
        </w:rPr>
        <w:t xml:space="preserve"> </w:t>
      </w:r>
      <w:r w:rsidRPr="00E93A1C">
        <w:rPr>
          <w:rFonts w:eastAsia="Arial"/>
        </w:rPr>
        <w:t>pri</w:t>
      </w:r>
      <w:r w:rsidRPr="00E93A1C">
        <w:rPr>
          <w:rFonts w:eastAsia="Arial"/>
          <w:spacing w:val="-1"/>
        </w:rPr>
        <w:t>e</w:t>
      </w:r>
      <w:r w:rsidRPr="00E93A1C">
        <w:rPr>
          <w:rFonts w:eastAsia="Arial"/>
        </w:rPr>
        <w:t>s</w:t>
      </w:r>
      <w:r w:rsidRPr="00E93A1C">
        <w:rPr>
          <w:rFonts w:eastAsia="Arial"/>
          <w:spacing w:val="1"/>
        </w:rPr>
        <w:t>t</w:t>
      </w:r>
      <w:r w:rsidRPr="00E93A1C">
        <w:rPr>
          <w:rFonts w:eastAsia="Arial"/>
          <w:spacing w:val="-3"/>
        </w:rPr>
        <w:t>o</w:t>
      </w:r>
      <w:r w:rsidRPr="00E93A1C">
        <w:rPr>
          <w:rFonts w:eastAsia="Arial"/>
          <w:spacing w:val="1"/>
        </w:rPr>
        <w:t>r</w:t>
      </w:r>
      <w:r w:rsidRPr="00E93A1C">
        <w:rPr>
          <w:rFonts w:eastAsia="Arial"/>
        </w:rPr>
        <w:t xml:space="preserve">u </w:t>
      </w:r>
      <w:r w:rsidR="00D24791">
        <w:rPr>
          <w:rFonts w:eastAsia="Arial"/>
        </w:rPr>
        <w:t>laboratória výkrmnosti</w:t>
      </w:r>
      <w:r w:rsidRPr="00E93A1C">
        <w:rPr>
          <w:rFonts w:eastAsia="Arial"/>
        </w:rPr>
        <w:t xml:space="preserve">. </w:t>
      </w:r>
      <w:r w:rsidR="00D24791">
        <w:rPr>
          <w:rFonts w:eastAsia="Arial"/>
        </w:rPr>
        <w:t>Laboratórium výkrmnosti</w:t>
      </w:r>
      <w:r w:rsidRPr="00E93A1C">
        <w:rPr>
          <w:rFonts w:eastAsia="Arial"/>
          <w:spacing w:val="-1"/>
        </w:rPr>
        <w:t xml:space="preserve"> </w:t>
      </w:r>
      <w:r w:rsidRPr="00E93A1C">
        <w:rPr>
          <w:rFonts w:eastAsia="Arial"/>
        </w:rPr>
        <w:t>–</w:t>
      </w:r>
      <w:r w:rsidRPr="00E93A1C">
        <w:rPr>
          <w:rFonts w:eastAsia="Arial"/>
          <w:spacing w:val="-1"/>
        </w:rPr>
        <w:t xml:space="preserve"> </w:t>
      </w:r>
      <w:r w:rsidRPr="00E93A1C">
        <w:rPr>
          <w:rFonts w:eastAsia="Arial"/>
          <w:spacing w:val="1"/>
        </w:rPr>
        <w:t>m</w:t>
      </w:r>
      <w:r w:rsidRPr="00E93A1C">
        <w:rPr>
          <w:rFonts w:eastAsia="Arial"/>
          <w:spacing w:val="-1"/>
        </w:rPr>
        <w:t>i</w:t>
      </w:r>
      <w:r w:rsidRPr="00E93A1C">
        <w:rPr>
          <w:rFonts w:eastAsia="Arial"/>
        </w:rPr>
        <w:t>estno</w:t>
      </w:r>
      <w:r w:rsidRPr="00E93A1C">
        <w:rPr>
          <w:rFonts w:eastAsia="Arial"/>
          <w:spacing w:val="-2"/>
        </w:rPr>
        <w:t>s</w:t>
      </w:r>
      <w:r w:rsidRPr="00E93A1C">
        <w:rPr>
          <w:rFonts w:eastAsia="Arial"/>
        </w:rPr>
        <w:t>ť</w:t>
      </w:r>
      <w:r w:rsidRPr="00E93A1C">
        <w:rPr>
          <w:rFonts w:eastAsia="Arial"/>
          <w:spacing w:val="-2"/>
        </w:rPr>
        <w:t xml:space="preserve"> </w:t>
      </w:r>
      <w:r w:rsidRPr="00E93A1C">
        <w:rPr>
          <w:rFonts w:eastAsia="Arial"/>
        </w:rPr>
        <w:t>v</w:t>
      </w:r>
      <w:r w:rsidRPr="00E93A1C">
        <w:rPr>
          <w:rFonts w:eastAsia="Arial"/>
          <w:spacing w:val="-2"/>
        </w:rPr>
        <w:t>y</w:t>
      </w:r>
      <w:r w:rsidRPr="00E93A1C">
        <w:rPr>
          <w:rFonts w:eastAsia="Arial"/>
        </w:rPr>
        <w:t>b</w:t>
      </w:r>
      <w:r w:rsidRPr="00E93A1C">
        <w:rPr>
          <w:rFonts w:eastAsia="Arial"/>
          <w:spacing w:val="-1"/>
        </w:rPr>
        <w:t>a</w:t>
      </w:r>
      <w:r w:rsidRPr="00E93A1C">
        <w:rPr>
          <w:rFonts w:eastAsia="Arial"/>
          <w:spacing w:val="-2"/>
        </w:rPr>
        <w:t>v</w:t>
      </w:r>
      <w:r w:rsidRPr="00E93A1C">
        <w:rPr>
          <w:rFonts w:eastAsia="Arial"/>
        </w:rPr>
        <w:t>e</w:t>
      </w:r>
      <w:r w:rsidRPr="00E93A1C">
        <w:rPr>
          <w:rFonts w:eastAsia="Arial"/>
          <w:spacing w:val="-1"/>
        </w:rPr>
        <w:t>n</w:t>
      </w:r>
      <w:r w:rsidRPr="00E93A1C">
        <w:rPr>
          <w:rFonts w:eastAsia="Arial"/>
        </w:rPr>
        <w:t>á p</w:t>
      </w:r>
      <w:r w:rsidRPr="00E93A1C">
        <w:rPr>
          <w:rFonts w:eastAsia="Arial"/>
          <w:spacing w:val="2"/>
        </w:rPr>
        <w:t>o</w:t>
      </w:r>
      <w:r w:rsidRPr="00E93A1C">
        <w:rPr>
          <w:rFonts w:eastAsia="Arial"/>
          <w:spacing w:val="-2"/>
        </w:rPr>
        <w:t>ž</w:t>
      </w:r>
      <w:r w:rsidRPr="00E93A1C">
        <w:rPr>
          <w:rFonts w:eastAsia="Arial"/>
        </w:rPr>
        <w:t>a</w:t>
      </w:r>
      <w:r w:rsidRPr="00E93A1C">
        <w:rPr>
          <w:rFonts w:eastAsia="Arial"/>
          <w:spacing w:val="-1"/>
        </w:rPr>
        <w:t>d</w:t>
      </w:r>
      <w:r w:rsidRPr="00E93A1C">
        <w:rPr>
          <w:rFonts w:eastAsia="Arial"/>
          <w:spacing w:val="2"/>
        </w:rPr>
        <w:t>o</w:t>
      </w:r>
      <w:r w:rsidRPr="00E93A1C">
        <w:rPr>
          <w:rFonts w:eastAsia="Arial"/>
          <w:spacing w:val="-2"/>
        </w:rPr>
        <w:t>v</w:t>
      </w:r>
      <w:r w:rsidRPr="00E93A1C">
        <w:rPr>
          <w:rFonts w:eastAsia="Arial"/>
        </w:rPr>
        <w:t>a</w:t>
      </w:r>
      <w:r w:rsidRPr="00E93A1C">
        <w:rPr>
          <w:rFonts w:eastAsia="Arial"/>
          <w:spacing w:val="-1"/>
        </w:rPr>
        <w:t>n</w:t>
      </w:r>
      <w:r w:rsidRPr="00E93A1C">
        <w:rPr>
          <w:rFonts w:eastAsia="Arial"/>
          <w:spacing w:val="-2"/>
        </w:rPr>
        <w:t>ý</w:t>
      </w:r>
      <w:r w:rsidRPr="00E93A1C">
        <w:rPr>
          <w:rFonts w:eastAsia="Arial"/>
        </w:rPr>
        <w:t>m</w:t>
      </w:r>
      <w:r w:rsidRPr="00E93A1C">
        <w:rPr>
          <w:rFonts w:eastAsia="Arial"/>
          <w:spacing w:val="2"/>
        </w:rPr>
        <w:t xml:space="preserve"> </w:t>
      </w:r>
      <w:r w:rsidRPr="00E93A1C">
        <w:rPr>
          <w:rFonts w:eastAsia="Arial"/>
          <w:spacing w:val="1"/>
        </w:rPr>
        <w:t>t</w:t>
      </w:r>
      <w:r w:rsidRPr="00E93A1C">
        <w:rPr>
          <w:rFonts w:eastAsia="Arial"/>
        </w:rPr>
        <w:t>ec</w:t>
      </w:r>
      <w:r w:rsidRPr="00E93A1C">
        <w:rPr>
          <w:rFonts w:eastAsia="Arial"/>
          <w:spacing w:val="-1"/>
        </w:rPr>
        <w:t>h</w:t>
      </w:r>
      <w:r w:rsidRPr="00E93A1C">
        <w:rPr>
          <w:rFonts w:eastAsia="Arial"/>
        </w:rPr>
        <w:t>n</w:t>
      </w:r>
      <w:r w:rsidRPr="00E93A1C">
        <w:rPr>
          <w:rFonts w:eastAsia="Arial"/>
          <w:spacing w:val="-1"/>
        </w:rPr>
        <w:t>ol</w:t>
      </w:r>
      <w:r w:rsidRPr="00E93A1C">
        <w:rPr>
          <w:rFonts w:eastAsia="Arial"/>
        </w:rPr>
        <w:t>o</w:t>
      </w:r>
      <w:r w:rsidRPr="00E93A1C">
        <w:rPr>
          <w:rFonts w:eastAsia="Arial"/>
          <w:spacing w:val="2"/>
        </w:rPr>
        <w:t>g</w:t>
      </w:r>
      <w:r w:rsidRPr="00E93A1C">
        <w:rPr>
          <w:rFonts w:eastAsia="Arial"/>
          <w:spacing w:val="-1"/>
        </w:rPr>
        <w:t>i</w:t>
      </w:r>
      <w:r w:rsidRPr="00E93A1C">
        <w:rPr>
          <w:rFonts w:eastAsia="Arial"/>
          <w:spacing w:val="-2"/>
        </w:rPr>
        <w:t>c</w:t>
      </w:r>
      <w:r w:rsidRPr="00E93A1C">
        <w:rPr>
          <w:rFonts w:eastAsia="Arial"/>
          <w:spacing w:val="2"/>
        </w:rPr>
        <w:t>k</w:t>
      </w:r>
      <w:r w:rsidRPr="00E93A1C">
        <w:rPr>
          <w:rFonts w:eastAsia="Arial"/>
          <w:spacing w:val="-2"/>
        </w:rPr>
        <w:t>ý</w:t>
      </w:r>
      <w:r w:rsidRPr="00E93A1C">
        <w:rPr>
          <w:rFonts w:eastAsia="Arial"/>
        </w:rPr>
        <w:t xml:space="preserve">m </w:t>
      </w:r>
      <w:r w:rsidRPr="00E93A1C">
        <w:rPr>
          <w:rFonts w:eastAsia="Arial"/>
          <w:spacing w:val="-2"/>
        </w:rPr>
        <w:t>z</w:t>
      </w:r>
      <w:r w:rsidRPr="00E93A1C">
        <w:rPr>
          <w:rFonts w:eastAsia="Arial"/>
        </w:rPr>
        <w:t>ari</w:t>
      </w:r>
      <w:r w:rsidRPr="00E93A1C">
        <w:rPr>
          <w:rFonts w:eastAsia="Arial"/>
          <w:spacing w:val="-1"/>
        </w:rPr>
        <w:t>a</w:t>
      </w:r>
      <w:r w:rsidRPr="00E93A1C">
        <w:rPr>
          <w:rFonts w:eastAsia="Arial"/>
        </w:rPr>
        <w:t>d</w:t>
      </w:r>
      <w:r w:rsidRPr="00E93A1C">
        <w:rPr>
          <w:rFonts w:eastAsia="Arial"/>
          <w:spacing w:val="-1"/>
        </w:rPr>
        <w:t>e</w:t>
      </w:r>
      <w:r w:rsidRPr="00E93A1C">
        <w:rPr>
          <w:rFonts w:eastAsia="Arial"/>
          <w:spacing w:val="2"/>
        </w:rPr>
        <w:t>n</w:t>
      </w:r>
      <w:r w:rsidRPr="00E93A1C">
        <w:rPr>
          <w:rFonts w:eastAsia="Arial"/>
          <w:spacing w:val="-4"/>
        </w:rPr>
        <w:t>í</w:t>
      </w:r>
      <w:r w:rsidRPr="00E93A1C">
        <w:rPr>
          <w:rFonts w:eastAsia="Arial"/>
          <w:spacing w:val="1"/>
        </w:rPr>
        <w:t>m</w:t>
      </w:r>
      <w:r w:rsidRPr="00E93A1C">
        <w:rPr>
          <w:rFonts w:eastAsia="Arial"/>
        </w:rPr>
        <w:t>,</w:t>
      </w:r>
      <w:r w:rsidRPr="00E93A1C">
        <w:rPr>
          <w:rFonts w:eastAsia="Arial"/>
          <w:spacing w:val="2"/>
        </w:rPr>
        <w:t xml:space="preserve"> </w:t>
      </w:r>
      <w:r w:rsidRPr="00E93A1C">
        <w:rPr>
          <w:rFonts w:eastAsia="Arial"/>
        </w:rPr>
        <w:t>pr</w:t>
      </w:r>
      <w:r w:rsidRPr="00E93A1C">
        <w:rPr>
          <w:rFonts w:eastAsia="Arial"/>
          <w:spacing w:val="-3"/>
        </w:rPr>
        <w:t>í</w:t>
      </w:r>
      <w:r w:rsidRPr="00E93A1C">
        <w:rPr>
          <w:rFonts w:eastAsia="Arial"/>
        </w:rPr>
        <w:t>s</w:t>
      </w:r>
      <w:r w:rsidRPr="00E93A1C">
        <w:rPr>
          <w:rFonts w:eastAsia="Arial"/>
          <w:spacing w:val="1"/>
        </w:rPr>
        <w:t>tr</w:t>
      </w:r>
      <w:r w:rsidRPr="00E93A1C">
        <w:rPr>
          <w:rFonts w:eastAsia="Arial"/>
        </w:rPr>
        <w:t>o</w:t>
      </w:r>
      <w:r w:rsidRPr="00E93A1C">
        <w:rPr>
          <w:rFonts w:eastAsia="Arial"/>
          <w:spacing w:val="-1"/>
        </w:rPr>
        <w:t>j</w:t>
      </w:r>
      <w:r w:rsidRPr="00E93A1C">
        <w:rPr>
          <w:rFonts w:eastAsia="Arial"/>
          <w:spacing w:val="1"/>
        </w:rPr>
        <w:t>m</w:t>
      </w:r>
      <w:r w:rsidRPr="00E93A1C">
        <w:rPr>
          <w:rFonts w:eastAsia="Arial"/>
        </w:rPr>
        <w:t>i a</w:t>
      </w:r>
      <w:r w:rsidRPr="00E93A1C">
        <w:rPr>
          <w:rFonts w:eastAsia="Arial"/>
          <w:spacing w:val="-2"/>
        </w:rPr>
        <w:t xml:space="preserve"> </w:t>
      </w:r>
      <w:r w:rsidRPr="00E93A1C">
        <w:rPr>
          <w:rFonts w:eastAsia="Arial"/>
        </w:rPr>
        <w:t>n</w:t>
      </w:r>
      <w:r w:rsidRPr="00E93A1C">
        <w:rPr>
          <w:rFonts w:eastAsia="Arial"/>
          <w:spacing w:val="-1"/>
        </w:rPr>
        <w:t>á</w:t>
      </w:r>
      <w:r w:rsidRPr="00E93A1C">
        <w:rPr>
          <w:rFonts w:eastAsia="Arial"/>
        </w:rPr>
        <w:t>č</w:t>
      </w:r>
      <w:r w:rsidRPr="00E93A1C">
        <w:rPr>
          <w:rFonts w:eastAsia="Arial"/>
          <w:spacing w:val="-1"/>
        </w:rPr>
        <w:t>i</w:t>
      </w:r>
      <w:r w:rsidRPr="00E93A1C">
        <w:rPr>
          <w:rFonts w:eastAsia="Arial"/>
          <w:spacing w:val="2"/>
        </w:rPr>
        <w:t>n</w:t>
      </w:r>
      <w:r w:rsidRPr="00E93A1C">
        <w:rPr>
          <w:rFonts w:eastAsia="Arial"/>
          <w:spacing w:val="-4"/>
        </w:rPr>
        <w:t>í</w:t>
      </w:r>
      <w:r w:rsidRPr="00E93A1C">
        <w:rPr>
          <w:rFonts w:eastAsia="Arial"/>
          <w:spacing w:val="2"/>
        </w:rPr>
        <w:t>m</w:t>
      </w:r>
      <w:r w:rsidRPr="00E93A1C">
        <w:rPr>
          <w:rFonts w:eastAsia="Arial"/>
        </w:rPr>
        <w:t>,</w:t>
      </w:r>
      <w:r w:rsidRPr="00E93A1C">
        <w:rPr>
          <w:rFonts w:eastAsia="Arial"/>
          <w:spacing w:val="2"/>
        </w:rPr>
        <w:t xml:space="preserve"> </w:t>
      </w:r>
      <w:r w:rsidR="00D24791">
        <w:rPr>
          <w:rFonts w:eastAsia="Arial"/>
        </w:rPr>
        <w:t xml:space="preserve">určeným na výkrmnosť zvierat. </w:t>
      </w:r>
      <w:r w:rsidRPr="00E93A1C">
        <w:rPr>
          <w:rFonts w:eastAsia="Arial"/>
        </w:rPr>
        <w:t>Je</w:t>
      </w:r>
      <w:r w:rsidRPr="00E93A1C">
        <w:rPr>
          <w:rFonts w:eastAsia="Arial"/>
          <w:spacing w:val="-1"/>
        </w:rPr>
        <w:t>d</w:t>
      </w:r>
      <w:r w:rsidRPr="00E93A1C">
        <w:rPr>
          <w:rFonts w:eastAsia="Arial"/>
        </w:rPr>
        <w:t>n</w:t>
      </w:r>
      <w:r w:rsidRPr="00E93A1C">
        <w:rPr>
          <w:rFonts w:eastAsia="Arial"/>
          <w:spacing w:val="-3"/>
        </w:rPr>
        <w:t>o</w:t>
      </w:r>
      <w:r w:rsidRPr="00E93A1C">
        <w:rPr>
          <w:rFonts w:eastAsia="Arial"/>
          <w:spacing w:val="1"/>
        </w:rPr>
        <w:t>t</w:t>
      </w:r>
      <w:r w:rsidRPr="00E93A1C">
        <w:rPr>
          <w:rFonts w:eastAsia="Arial"/>
          <w:spacing w:val="-1"/>
        </w:rPr>
        <w:t>li</w:t>
      </w:r>
      <w:r w:rsidRPr="00E93A1C">
        <w:rPr>
          <w:rFonts w:eastAsia="Arial"/>
          <w:spacing w:val="-2"/>
        </w:rPr>
        <w:t>v</w:t>
      </w:r>
      <w:r w:rsidRPr="00E93A1C">
        <w:rPr>
          <w:rFonts w:eastAsia="Arial"/>
        </w:rPr>
        <w:t xml:space="preserve">é </w:t>
      </w:r>
      <w:r w:rsidRPr="00E93A1C">
        <w:rPr>
          <w:rFonts w:eastAsia="Arial"/>
          <w:spacing w:val="2"/>
        </w:rPr>
        <w:t>t</w:t>
      </w:r>
      <w:r w:rsidRPr="00E93A1C">
        <w:rPr>
          <w:rFonts w:eastAsia="Arial"/>
        </w:rPr>
        <w:t>ec</w:t>
      </w:r>
      <w:r w:rsidRPr="00E93A1C">
        <w:rPr>
          <w:rFonts w:eastAsia="Arial"/>
          <w:spacing w:val="-1"/>
        </w:rPr>
        <w:t>h</w:t>
      </w:r>
      <w:r w:rsidRPr="00E93A1C">
        <w:rPr>
          <w:rFonts w:eastAsia="Arial"/>
          <w:spacing w:val="-2"/>
        </w:rPr>
        <w:t>n</w:t>
      </w:r>
      <w:r w:rsidRPr="00E93A1C">
        <w:rPr>
          <w:rFonts w:eastAsia="Arial"/>
        </w:rPr>
        <w:t>o</w:t>
      </w:r>
      <w:r w:rsidRPr="00E93A1C">
        <w:rPr>
          <w:rFonts w:eastAsia="Arial"/>
          <w:spacing w:val="-1"/>
        </w:rPr>
        <w:t>l</w:t>
      </w:r>
      <w:r w:rsidRPr="00E93A1C">
        <w:rPr>
          <w:rFonts w:eastAsia="Arial"/>
        </w:rPr>
        <w:t>o</w:t>
      </w:r>
      <w:r w:rsidRPr="00E93A1C">
        <w:rPr>
          <w:rFonts w:eastAsia="Arial"/>
          <w:spacing w:val="2"/>
        </w:rPr>
        <w:t>g</w:t>
      </w:r>
      <w:r w:rsidRPr="00E93A1C">
        <w:rPr>
          <w:rFonts w:eastAsia="Arial"/>
          <w:spacing w:val="-1"/>
        </w:rPr>
        <w:t>i</w:t>
      </w:r>
      <w:r w:rsidRPr="00E93A1C">
        <w:rPr>
          <w:rFonts w:eastAsia="Arial"/>
          <w:spacing w:val="-2"/>
        </w:rPr>
        <w:t>c</w:t>
      </w:r>
      <w:r w:rsidRPr="00E93A1C">
        <w:rPr>
          <w:rFonts w:eastAsia="Arial"/>
          <w:spacing w:val="2"/>
        </w:rPr>
        <w:t>k</w:t>
      </w:r>
      <w:r w:rsidRPr="00E93A1C">
        <w:rPr>
          <w:rFonts w:eastAsia="Arial"/>
        </w:rPr>
        <w:t>é</w:t>
      </w:r>
      <w:r w:rsidRPr="00E93A1C">
        <w:rPr>
          <w:rFonts w:eastAsia="Arial"/>
          <w:spacing w:val="2"/>
        </w:rPr>
        <w:t xml:space="preserve"> </w:t>
      </w:r>
      <w:r w:rsidRPr="00E93A1C">
        <w:rPr>
          <w:rFonts w:eastAsia="Arial"/>
        </w:rPr>
        <w:t>p</w:t>
      </w:r>
      <w:r w:rsidRPr="00E93A1C">
        <w:rPr>
          <w:rFonts w:eastAsia="Arial"/>
          <w:spacing w:val="-1"/>
        </w:rPr>
        <w:t>o</w:t>
      </w:r>
      <w:r w:rsidRPr="00E93A1C">
        <w:rPr>
          <w:rFonts w:eastAsia="Arial"/>
          <w:spacing w:val="-2"/>
        </w:rPr>
        <w:t>s</w:t>
      </w:r>
      <w:r w:rsidRPr="00E93A1C">
        <w:rPr>
          <w:rFonts w:eastAsia="Arial"/>
          <w:spacing w:val="1"/>
        </w:rPr>
        <w:t>t</w:t>
      </w:r>
      <w:r w:rsidRPr="00E93A1C">
        <w:rPr>
          <w:rFonts w:eastAsia="Arial"/>
        </w:rPr>
        <w:t>u</w:t>
      </w:r>
      <w:r w:rsidRPr="00E93A1C">
        <w:rPr>
          <w:rFonts w:eastAsia="Arial"/>
          <w:spacing w:val="-1"/>
        </w:rPr>
        <w:t>p</w:t>
      </w:r>
      <w:r w:rsidRPr="00E93A1C">
        <w:rPr>
          <w:rFonts w:eastAsia="Arial"/>
        </w:rPr>
        <w:t>y</w:t>
      </w:r>
      <w:r w:rsidRPr="00E93A1C">
        <w:rPr>
          <w:rFonts w:eastAsia="Arial"/>
          <w:spacing w:val="-1"/>
        </w:rPr>
        <w:t xml:space="preserve"> </w:t>
      </w:r>
      <w:r w:rsidRPr="00E93A1C">
        <w:rPr>
          <w:rFonts w:eastAsia="Arial"/>
        </w:rPr>
        <w:t>b</w:t>
      </w:r>
      <w:r w:rsidRPr="00E93A1C">
        <w:rPr>
          <w:rFonts w:eastAsia="Arial"/>
          <w:spacing w:val="-1"/>
        </w:rPr>
        <w:t>u</w:t>
      </w:r>
      <w:r w:rsidRPr="00E93A1C">
        <w:rPr>
          <w:rFonts w:eastAsia="Arial"/>
        </w:rPr>
        <w:t>dú</w:t>
      </w:r>
      <w:r w:rsidRPr="00E93A1C">
        <w:rPr>
          <w:rFonts w:eastAsia="Arial"/>
          <w:spacing w:val="1"/>
        </w:rPr>
        <w:t xml:space="preserve"> </w:t>
      </w:r>
      <w:r w:rsidRPr="00E93A1C">
        <w:rPr>
          <w:rFonts w:eastAsia="Arial"/>
          <w:spacing w:val="-2"/>
        </w:rPr>
        <w:t>vy</w:t>
      </w:r>
      <w:r w:rsidRPr="00E93A1C">
        <w:rPr>
          <w:rFonts w:eastAsia="Arial"/>
          <w:spacing w:val="2"/>
        </w:rPr>
        <w:t>k</w:t>
      </w:r>
      <w:r w:rsidRPr="00E93A1C">
        <w:rPr>
          <w:rFonts w:eastAsia="Arial"/>
        </w:rPr>
        <w:t>o</w:t>
      </w:r>
      <w:r w:rsidRPr="00E93A1C">
        <w:rPr>
          <w:rFonts w:eastAsia="Arial"/>
          <w:spacing w:val="-1"/>
        </w:rPr>
        <w:t>n</w:t>
      </w:r>
      <w:r w:rsidRPr="00E93A1C">
        <w:rPr>
          <w:rFonts w:eastAsia="Arial"/>
        </w:rPr>
        <w:t>á</w:t>
      </w:r>
      <w:r w:rsidRPr="00E93A1C">
        <w:rPr>
          <w:rFonts w:eastAsia="Arial"/>
          <w:spacing w:val="-3"/>
        </w:rPr>
        <w:t>v</w:t>
      </w:r>
      <w:r w:rsidRPr="00E93A1C">
        <w:rPr>
          <w:rFonts w:eastAsia="Arial"/>
        </w:rPr>
        <w:t>a</w:t>
      </w:r>
      <w:r w:rsidRPr="00E93A1C">
        <w:rPr>
          <w:rFonts w:eastAsia="Arial"/>
          <w:spacing w:val="-1"/>
        </w:rPr>
        <w:t>n</w:t>
      </w:r>
      <w:r w:rsidRPr="00E93A1C">
        <w:rPr>
          <w:rFonts w:eastAsia="Arial"/>
        </w:rPr>
        <w:t>é k</w:t>
      </w:r>
      <w:r w:rsidRPr="00E93A1C">
        <w:rPr>
          <w:rFonts w:eastAsia="Arial"/>
          <w:spacing w:val="1"/>
        </w:rPr>
        <w:t>r</w:t>
      </w:r>
      <w:r w:rsidRPr="00E93A1C">
        <w:rPr>
          <w:rFonts w:eastAsia="Arial"/>
          <w:spacing w:val="-3"/>
        </w:rPr>
        <w:t>o</w:t>
      </w:r>
      <w:r w:rsidRPr="00E93A1C">
        <w:rPr>
          <w:rFonts w:eastAsia="Arial"/>
        </w:rPr>
        <w:t>k</w:t>
      </w:r>
      <w:r w:rsidRPr="00E93A1C">
        <w:rPr>
          <w:rFonts w:eastAsia="Arial"/>
          <w:spacing w:val="4"/>
        </w:rPr>
        <w:t xml:space="preserve"> </w:t>
      </w:r>
      <w:r w:rsidRPr="00E93A1C">
        <w:rPr>
          <w:rFonts w:eastAsia="Arial"/>
          <w:spacing w:val="-2"/>
        </w:rPr>
        <w:t>z</w:t>
      </w:r>
      <w:r w:rsidRPr="00E93A1C">
        <w:rPr>
          <w:rFonts w:eastAsia="Arial"/>
        </w:rPr>
        <w:t>a</w:t>
      </w:r>
      <w:r w:rsidRPr="00E93A1C">
        <w:rPr>
          <w:rFonts w:eastAsia="Arial"/>
          <w:spacing w:val="-1"/>
        </w:rPr>
        <w:t xml:space="preserve"> </w:t>
      </w:r>
      <w:r w:rsidRPr="00E93A1C">
        <w:rPr>
          <w:rFonts w:eastAsia="Arial"/>
        </w:rPr>
        <w:t>k</w:t>
      </w:r>
      <w:r w:rsidRPr="00E93A1C">
        <w:rPr>
          <w:rFonts w:eastAsia="Arial"/>
          <w:spacing w:val="1"/>
        </w:rPr>
        <w:t>r</w:t>
      </w:r>
      <w:r w:rsidRPr="00E93A1C">
        <w:rPr>
          <w:rFonts w:eastAsia="Arial"/>
          <w:spacing w:val="-3"/>
        </w:rPr>
        <w:t>o</w:t>
      </w:r>
      <w:r w:rsidRPr="00E93A1C">
        <w:rPr>
          <w:rFonts w:eastAsia="Arial"/>
          <w:spacing w:val="2"/>
        </w:rPr>
        <w:t>k</w:t>
      </w:r>
      <w:r w:rsidRPr="00E93A1C">
        <w:rPr>
          <w:rFonts w:eastAsia="Arial"/>
          <w:spacing w:val="-3"/>
        </w:rPr>
        <w:t>o</w:t>
      </w:r>
      <w:r w:rsidRPr="00E93A1C">
        <w:rPr>
          <w:rFonts w:eastAsia="Arial"/>
        </w:rPr>
        <w:t xml:space="preserve">m </w:t>
      </w:r>
      <w:r w:rsidRPr="00E93A1C">
        <w:rPr>
          <w:rFonts w:eastAsia="Arial"/>
          <w:spacing w:val="1"/>
        </w:rPr>
        <w:t>t</w:t>
      </w:r>
      <w:r w:rsidRPr="00E93A1C">
        <w:rPr>
          <w:rFonts w:eastAsia="Arial"/>
          <w:spacing w:val="-3"/>
        </w:rPr>
        <w:t>a</w:t>
      </w:r>
      <w:r w:rsidRPr="00E93A1C">
        <w:rPr>
          <w:rFonts w:eastAsia="Arial"/>
          <w:spacing w:val="2"/>
        </w:rPr>
        <w:t>k</w:t>
      </w:r>
      <w:r w:rsidRPr="00E93A1C">
        <w:rPr>
          <w:rFonts w:eastAsia="Arial"/>
        </w:rPr>
        <w:t>, a</w:t>
      </w:r>
      <w:r w:rsidRPr="00E93A1C">
        <w:rPr>
          <w:rFonts w:eastAsia="Arial"/>
          <w:spacing w:val="-1"/>
        </w:rPr>
        <w:t>b</w:t>
      </w:r>
      <w:r w:rsidRPr="00E93A1C">
        <w:rPr>
          <w:rFonts w:eastAsia="Arial"/>
        </w:rPr>
        <w:t>y</w:t>
      </w:r>
      <w:r w:rsidRPr="00E93A1C">
        <w:rPr>
          <w:rFonts w:eastAsia="Arial"/>
          <w:spacing w:val="-1"/>
        </w:rPr>
        <w:t xml:space="preserve"> </w:t>
      </w:r>
      <w:r w:rsidRPr="00E93A1C">
        <w:rPr>
          <w:rFonts w:eastAsia="Arial"/>
        </w:rPr>
        <w:t>n</w:t>
      </w:r>
      <w:r w:rsidRPr="00E93A1C">
        <w:rPr>
          <w:rFonts w:eastAsia="Arial"/>
          <w:spacing w:val="-1"/>
        </w:rPr>
        <w:t>e</w:t>
      </w:r>
      <w:r w:rsidRPr="00E93A1C">
        <w:rPr>
          <w:rFonts w:eastAsia="Arial"/>
        </w:rPr>
        <w:t>d</w:t>
      </w:r>
      <w:r w:rsidRPr="00E93A1C">
        <w:rPr>
          <w:rFonts w:eastAsia="Arial"/>
          <w:spacing w:val="-1"/>
        </w:rPr>
        <w:t>o</w:t>
      </w:r>
      <w:r w:rsidRPr="00E93A1C">
        <w:rPr>
          <w:rFonts w:eastAsia="Arial"/>
        </w:rPr>
        <w:t>š</w:t>
      </w:r>
      <w:r w:rsidRPr="00E93A1C">
        <w:rPr>
          <w:rFonts w:eastAsia="Arial"/>
          <w:spacing w:val="-1"/>
        </w:rPr>
        <w:t>l</w:t>
      </w:r>
      <w:r w:rsidRPr="00E93A1C">
        <w:rPr>
          <w:rFonts w:eastAsia="Arial"/>
        </w:rPr>
        <w:t>o k</w:t>
      </w:r>
      <w:r w:rsidRPr="00E93A1C">
        <w:rPr>
          <w:rFonts w:eastAsia="Arial"/>
          <w:spacing w:val="1"/>
        </w:rPr>
        <w:t xml:space="preserve"> </w:t>
      </w:r>
      <w:r w:rsidRPr="00E93A1C">
        <w:rPr>
          <w:rFonts w:eastAsia="Arial"/>
        </w:rPr>
        <w:t>p</w:t>
      </w:r>
      <w:r w:rsidRPr="00E93A1C">
        <w:rPr>
          <w:rFonts w:eastAsia="Arial"/>
          <w:spacing w:val="-1"/>
        </w:rPr>
        <w:t>o</w:t>
      </w:r>
      <w:r w:rsidRPr="00E93A1C">
        <w:rPr>
          <w:rFonts w:eastAsia="Arial"/>
          <w:spacing w:val="1"/>
        </w:rPr>
        <w:t>r</w:t>
      </w:r>
      <w:r w:rsidRPr="00E93A1C">
        <w:rPr>
          <w:rFonts w:eastAsia="Arial"/>
        </w:rPr>
        <w:t>uš</w:t>
      </w:r>
      <w:r w:rsidRPr="00E93A1C">
        <w:rPr>
          <w:rFonts w:eastAsia="Arial"/>
          <w:spacing w:val="-1"/>
        </w:rPr>
        <w:t>e</w:t>
      </w:r>
      <w:r w:rsidRPr="00E93A1C">
        <w:rPr>
          <w:rFonts w:eastAsia="Arial"/>
        </w:rPr>
        <w:t>n</w:t>
      </w:r>
      <w:r w:rsidRPr="00E93A1C">
        <w:rPr>
          <w:rFonts w:eastAsia="Arial"/>
          <w:spacing w:val="-1"/>
        </w:rPr>
        <w:t>i</w:t>
      </w:r>
      <w:r w:rsidRPr="00E93A1C">
        <w:rPr>
          <w:rFonts w:eastAsia="Arial"/>
        </w:rPr>
        <w:t>u</w:t>
      </w:r>
      <w:r w:rsidRPr="00E93A1C">
        <w:rPr>
          <w:rFonts w:eastAsia="Arial"/>
          <w:spacing w:val="-1"/>
        </w:rPr>
        <w:t xml:space="preserve"> </w:t>
      </w:r>
      <w:r w:rsidRPr="00E93A1C">
        <w:rPr>
          <w:rFonts w:eastAsia="Arial"/>
        </w:rPr>
        <w:t>b</w:t>
      </w:r>
      <w:r w:rsidRPr="00E93A1C">
        <w:rPr>
          <w:rFonts w:eastAsia="Arial"/>
          <w:spacing w:val="-1"/>
        </w:rPr>
        <w:t>e</w:t>
      </w:r>
      <w:r w:rsidRPr="00E93A1C">
        <w:rPr>
          <w:rFonts w:eastAsia="Arial"/>
          <w:spacing w:val="-2"/>
        </w:rPr>
        <w:t>z</w:t>
      </w:r>
      <w:r w:rsidRPr="00E93A1C">
        <w:rPr>
          <w:rFonts w:eastAsia="Arial"/>
        </w:rPr>
        <w:t>p</w:t>
      </w:r>
      <w:r w:rsidRPr="00E93A1C">
        <w:rPr>
          <w:rFonts w:eastAsia="Arial"/>
          <w:spacing w:val="-1"/>
        </w:rPr>
        <w:t>e</w:t>
      </w:r>
      <w:r w:rsidRPr="00E93A1C">
        <w:rPr>
          <w:rFonts w:eastAsia="Arial"/>
        </w:rPr>
        <w:t>čn</w:t>
      </w:r>
      <w:r w:rsidRPr="00E93A1C">
        <w:rPr>
          <w:rFonts w:eastAsia="Arial"/>
          <w:spacing w:val="-1"/>
        </w:rPr>
        <w:t>o</w:t>
      </w:r>
      <w:r w:rsidRPr="00E93A1C">
        <w:rPr>
          <w:rFonts w:eastAsia="Arial"/>
        </w:rPr>
        <w:t>s</w:t>
      </w:r>
      <w:r w:rsidRPr="00E93A1C">
        <w:rPr>
          <w:rFonts w:eastAsia="Arial"/>
          <w:spacing w:val="1"/>
        </w:rPr>
        <w:t>t</w:t>
      </w:r>
      <w:r w:rsidRPr="00E93A1C">
        <w:rPr>
          <w:rFonts w:eastAsia="Arial"/>
        </w:rPr>
        <w:t>i</w:t>
      </w:r>
      <w:r w:rsidRPr="00E93A1C">
        <w:rPr>
          <w:rFonts w:eastAsia="Arial"/>
          <w:spacing w:val="-1"/>
        </w:rPr>
        <w:t xml:space="preserve"> </w:t>
      </w:r>
      <w:r w:rsidRPr="00E93A1C">
        <w:rPr>
          <w:rFonts w:eastAsia="Arial"/>
        </w:rPr>
        <w:t>z</w:t>
      </w:r>
      <w:r w:rsidRPr="00E93A1C">
        <w:rPr>
          <w:rFonts w:eastAsia="Arial"/>
          <w:spacing w:val="-4"/>
        </w:rPr>
        <w:t>í</w:t>
      </w:r>
      <w:r w:rsidRPr="00E93A1C">
        <w:rPr>
          <w:rFonts w:eastAsia="Arial"/>
        </w:rPr>
        <w:t>s</w:t>
      </w:r>
      <w:r w:rsidRPr="00E93A1C">
        <w:rPr>
          <w:rFonts w:eastAsia="Arial"/>
          <w:spacing w:val="2"/>
        </w:rPr>
        <w:t>k</w:t>
      </w:r>
      <w:r w:rsidRPr="00E93A1C">
        <w:rPr>
          <w:rFonts w:eastAsia="Arial"/>
        </w:rPr>
        <w:t>a</w:t>
      </w:r>
      <w:r w:rsidRPr="00E93A1C">
        <w:rPr>
          <w:rFonts w:eastAsia="Arial"/>
          <w:spacing w:val="-3"/>
        </w:rPr>
        <w:t>v</w:t>
      </w:r>
      <w:r w:rsidRPr="00E93A1C">
        <w:rPr>
          <w:rFonts w:eastAsia="Arial"/>
        </w:rPr>
        <w:t>a</w:t>
      </w:r>
      <w:r w:rsidRPr="00E93A1C">
        <w:rPr>
          <w:rFonts w:eastAsia="Arial"/>
          <w:spacing w:val="-1"/>
        </w:rPr>
        <w:t>n</w:t>
      </w:r>
      <w:r w:rsidRPr="00E93A1C">
        <w:rPr>
          <w:rFonts w:eastAsia="Arial"/>
        </w:rPr>
        <w:t>é</w:t>
      </w:r>
      <w:r w:rsidRPr="00E93A1C">
        <w:rPr>
          <w:rFonts w:eastAsia="Arial"/>
          <w:spacing w:val="-1"/>
        </w:rPr>
        <w:t>h</w:t>
      </w:r>
      <w:r w:rsidRPr="00E93A1C">
        <w:rPr>
          <w:rFonts w:eastAsia="Arial"/>
        </w:rPr>
        <w:t>o p</w:t>
      </w:r>
      <w:r w:rsidRPr="00E93A1C">
        <w:rPr>
          <w:rFonts w:eastAsia="Arial"/>
          <w:spacing w:val="1"/>
        </w:rPr>
        <w:t>r</w:t>
      </w:r>
      <w:r w:rsidRPr="00E93A1C">
        <w:rPr>
          <w:rFonts w:eastAsia="Arial"/>
        </w:rPr>
        <w:t>o</w:t>
      </w:r>
      <w:r w:rsidRPr="00E93A1C">
        <w:rPr>
          <w:rFonts w:eastAsia="Arial"/>
          <w:spacing w:val="-1"/>
        </w:rPr>
        <w:t>d</w:t>
      </w:r>
      <w:r w:rsidRPr="00E93A1C">
        <w:rPr>
          <w:rFonts w:eastAsia="Arial"/>
          <w:spacing w:val="-3"/>
        </w:rPr>
        <w:t>u</w:t>
      </w:r>
      <w:r w:rsidRPr="00E93A1C">
        <w:rPr>
          <w:rFonts w:eastAsia="Arial"/>
          <w:spacing w:val="2"/>
        </w:rPr>
        <w:t>k</w:t>
      </w:r>
      <w:r w:rsidRPr="00E93A1C">
        <w:rPr>
          <w:rFonts w:eastAsia="Arial"/>
          <w:spacing w:val="1"/>
        </w:rPr>
        <w:t>t</w:t>
      </w:r>
      <w:r w:rsidRPr="00E93A1C">
        <w:rPr>
          <w:rFonts w:eastAsia="Arial"/>
        </w:rPr>
        <w:t xml:space="preserve">u </w:t>
      </w:r>
      <w:r w:rsidRPr="00E93A1C">
        <w:rPr>
          <w:rFonts w:eastAsia="Arial"/>
          <w:spacing w:val="2"/>
        </w:rPr>
        <w:t>k</w:t>
      </w:r>
      <w:r w:rsidRPr="00E93A1C">
        <w:rPr>
          <w:rFonts w:eastAsia="Arial"/>
        </w:rPr>
        <w:t>o</w:t>
      </w:r>
      <w:r w:rsidRPr="00E93A1C">
        <w:rPr>
          <w:rFonts w:eastAsia="Arial"/>
          <w:spacing w:val="-3"/>
        </w:rPr>
        <w:t>n</w:t>
      </w:r>
      <w:r w:rsidRPr="00E93A1C">
        <w:rPr>
          <w:rFonts w:eastAsia="Arial"/>
          <w:spacing w:val="1"/>
        </w:rPr>
        <w:t>t</w:t>
      </w:r>
      <w:r w:rsidRPr="00E93A1C">
        <w:rPr>
          <w:rFonts w:eastAsia="Arial"/>
        </w:rPr>
        <w:t>ami</w:t>
      </w:r>
      <w:r w:rsidRPr="00E93A1C">
        <w:rPr>
          <w:rFonts w:eastAsia="Arial"/>
          <w:spacing w:val="-1"/>
        </w:rPr>
        <w:t>n</w:t>
      </w:r>
      <w:r w:rsidRPr="00E93A1C">
        <w:rPr>
          <w:rFonts w:eastAsia="Arial"/>
        </w:rPr>
        <w:t>ác</w:t>
      </w:r>
      <w:r w:rsidRPr="00E93A1C">
        <w:rPr>
          <w:rFonts w:eastAsia="Arial"/>
          <w:spacing w:val="-1"/>
        </w:rPr>
        <w:t>i</w:t>
      </w:r>
      <w:r w:rsidRPr="00E93A1C">
        <w:rPr>
          <w:rFonts w:eastAsia="Arial"/>
        </w:rPr>
        <w:t>ou</w:t>
      </w:r>
      <w:r w:rsidRPr="00E93A1C">
        <w:rPr>
          <w:rFonts w:eastAsia="Arial"/>
          <w:spacing w:val="-2"/>
        </w:rPr>
        <w:t xml:space="preserve"> </w:t>
      </w:r>
      <w:r w:rsidRPr="00E93A1C">
        <w:rPr>
          <w:rFonts w:eastAsia="Arial"/>
          <w:spacing w:val="1"/>
        </w:rPr>
        <w:t>t</w:t>
      </w:r>
      <w:r w:rsidRPr="00E93A1C">
        <w:rPr>
          <w:rFonts w:eastAsia="Arial"/>
          <w:spacing w:val="-1"/>
        </w:rPr>
        <w:t>.j</w:t>
      </w:r>
      <w:r w:rsidRPr="00E93A1C">
        <w:rPr>
          <w:rFonts w:eastAsia="Arial"/>
        </w:rPr>
        <w:t xml:space="preserve">. </w:t>
      </w:r>
      <w:r w:rsidRPr="00E93A1C">
        <w:rPr>
          <w:rFonts w:eastAsia="Arial"/>
          <w:spacing w:val="2"/>
        </w:rPr>
        <w:t>k</w:t>
      </w:r>
      <w:r w:rsidRPr="00E93A1C">
        <w:rPr>
          <w:rFonts w:eastAsia="Arial"/>
        </w:rPr>
        <w:t>a</w:t>
      </w:r>
      <w:r w:rsidRPr="00E93A1C">
        <w:rPr>
          <w:rFonts w:eastAsia="Arial"/>
          <w:spacing w:val="-3"/>
        </w:rPr>
        <w:t>ž</w:t>
      </w:r>
      <w:r w:rsidRPr="00E93A1C">
        <w:rPr>
          <w:rFonts w:eastAsia="Arial"/>
        </w:rPr>
        <w:t>dá</w:t>
      </w:r>
      <w:r w:rsidRPr="00E93A1C">
        <w:rPr>
          <w:rFonts w:eastAsia="Arial"/>
          <w:spacing w:val="-2"/>
        </w:rPr>
        <w:t xml:space="preserve"> </w:t>
      </w:r>
      <w:r w:rsidRPr="00E93A1C">
        <w:rPr>
          <w:rFonts w:eastAsia="Arial"/>
          <w:spacing w:val="1"/>
        </w:rPr>
        <w:t>t</w:t>
      </w:r>
      <w:r w:rsidRPr="00E93A1C">
        <w:rPr>
          <w:rFonts w:eastAsia="Arial"/>
        </w:rPr>
        <w:t>ec</w:t>
      </w:r>
      <w:r w:rsidRPr="00E93A1C">
        <w:rPr>
          <w:rFonts w:eastAsia="Arial"/>
          <w:spacing w:val="-1"/>
        </w:rPr>
        <w:t>h</w:t>
      </w:r>
      <w:r w:rsidRPr="00E93A1C">
        <w:rPr>
          <w:rFonts w:eastAsia="Arial"/>
        </w:rPr>
        <w:t>n</w:t>
      </w:r>
      <w:r w:rsidRPr="00E93A1C">
        <w:rPr>
          <w:rFonts w:eastAsia="Arial"/>
          <w:spacing w:val="-1"/>
        </w:rPr>
        <w:t>ol</w:t>
      </w:r>
      <w:r w:rsidRPr="00E93A1C">
        <w:rPr>
          <w:rFonts w:eastAsia="Arial"/>
        </w:rPr>
        <w:t>o</w:t>
      </w:r>
      <w:r w:rsidRPr="00E93A1C">
        <w:rPr>
          <w:rFonts w:eastAsia="Arial"/>
          <w:spacing w:val="2"/>
        </w:rPr>
        <w:t>g</w:t>
      </w:r>
      <w:r w:rsidRPr="00E93A1C">
        <w:rPr>
          <w:rFonts w:eastAsia="Arial"/>
          <w:spacing w:val="-1"/>
        </w:rPr>
        <w:t>i</w:t>
      </w:r>
      <w:r w:rsidRPr="00E93A1C">
        <w:rPr>
          <w:rFonts w:eastAsia="Arial"/>
          <w:spacing w:val="-2"/>
        </w:rPr>
        <w:t>c</w:t>
      </w:r>
      <w:r w:rsidRPr="00E93A1C">
        <w:rPr>
          <w:rFonts w:eastAsia="Arial"/>
          <w:spacing w:val="2"/>
        </w:rPr>
        <w:t>k</w:t>
      </w:r>
      <w:r w:rsidRPr="00E93A1C">
        <w:rPr>
          <w:rFonts w:eastAsia="Arial"/>
        </w:rPr>
        <w:t>á</w:t>
      </w:r>
      <w:r w:rsidRPr="00E93A1C">
        <w:rPr>
          <w:rFonts w:eastAsia="Arial"/>
          <w:spacing w:val="-2"/>
        </w:rPr>
        <w:t xml:space="preserve"> </w:t>
      </w:r>
      <w:r w:rsidRPr="00E93A1C">
        <w:rPr>
          <w:rFonts w:eastAsia="Arial"/>
        </w:rPr>
        <w:t>o</w:t>
      </w:r>
      <w:r w:rsidRPr="00E93A1C">
        <w:rPr>
          <w:rFonts w:eastAsia="Arial"/>
          <w:spacing w:val="-1"/>
        </w:rPr>
        <w:t>p</w:t>
      </w:r>
      <w:r w:rsidRPr="00E93A1C">
        <w:rPr>
          <w:rFonts w:eastAsia="Arial"/>
        </w:rPr>
        <w:t>er</w:t>
      </w:r>
      <w:r w:rsidRPr="00E93A1C">
        <w:rPr>
          <w:rFonts w:eastAsia="Arial"/>
          <w:spacing w:val="-2"/>
        </w:rPr>
        <w:t>á</w:t>
      </w:r>
      <w:r w:rsidRPr="00E93A1C">
        <w:rPr>
          <w:rFonts w:eastAsia="Arial"/>
        </w:rPr>
        <w:t>c</w:t>
      </w:r>
      <w:r w:rsidRPr="00E93A1C">
        <w:rPr>
          <w:rFonts w:eastAsia="Arial"/>
          <w:spacing w:val="-1"/>
        </w:rPr>
        <w:t>i</w:t>
      </w:r>
      <w:r w:rsidRPr="00E93A1C">
        <w:rPr>
          <w:rFonts w:eastAsia="Arial"/>
        </w:rPr>
        <w:t xml:space="preserve">a </w:t>
      </w:r>
      <w:r w:rsidRPr="00E93A1C">
        <w:rPr>
          <w:rFonts w:eastAsia="Arial"/>
          <w:spacing w:val="-2"/>
        </w:rPr>
        <w:t>b</w:t>
      </w:r>
      <w:r w:rsidRPr="00E93A1C">
        <w:rPr>
          <w:rFonts w:eastAsia="Arial"/>
        </w:rPr>
        <w:t>u</w:t>
      </w:r>
      <w:r w:rsidRPr="00E93A1C">
        <w:rPr>
          <w:rFonts w:eastAsia="Arial"/>
          <w:spacing w:val="-1"/>
        </w:rPr>
        <w:t>d</w:t>
      </w:r>
      <w:r w:rsidRPr="00E93A1C">
        <w:rPr>
          <w:rFonts w:eastAsia="Arial"/>
        </w:rPr>
        <w:t>e p</w:t>
      </w:r>
      <w:r w:rsidRPr="00E93A1C">
        <w:rPr>
          <w:rFonts w:eastAsia="Arial"/>
          <w:spacing w:val="1"/>
        </w:rPr>
        <w:t>r</w:t>
      </w:r>
      <w:r w:rsidRPr="00E93A1C">
        <w:rPr>
          <w:rFonts w:eastAsia="Arial"/>
        </w:rPr>
        <w:t>e</w:t>
      </w:r>
      <w:r w:rsidRPr="00E93A1C">
        <w:rPr>
          <w:rFonts w:eastAsia="Arial"/>
          <w:spacing w:val="-3"/>
        </w:rPr>
        <w:t>v</w:t>
      </w:r>
      <w:r w:rsidRPr="00E93A1C">
        <w:rPr>
          <w:rFonts w:eastAsia="Arial"/>
        </w:rPr>
        <w:t>á</w:t>
      </w:r>
      <w:r w:rsidRPr="00E93A1C">
        <w:rPr>
          <w:rFonts w:eastAsia="Arial"/>
          <w:spacing w:val="-1"/>
        </w:rPr>
        <w:t>d</w:t>
      </w:r>
      <w:r w:rsidRPr="00E93A1C">
        <w:rPr>
          <w:rFonts w:eastAsia="Arial"/>
          <w:spacing w:val="-2"/>
        </w:rPr>
        <w:t>z</w:t>
      </w:r>
      <w:r w:rsidRPr="00E93A1C">
        <w:rPr>
          <w:rFonts w:eastAsia="Arial"/>
        </w:rPr>
        <w:t>a</w:t>
      </w:r>
      <w:r w:rsidRPr="00E93A1C">
        <w:rPr>
          <w:rFonts w:eastAsia="Arial"/>
          <w:spacing w:val="-1"/>
        </w:rPr>
        <w:t>n</w:t>
      </w:r>
      <w:r w:rsidRPr="00E93A1C">
        <w:rPr>
          <w:rFonts w:eastAsia="Arial"/>
        </w:rPr>
        <w:t>á v</w:t>
      </w:r>
      <w:r w:rsidRPr="00E93A1C">
        <w:rPr>
          <w:rFonts w:eastAsia="Arial"/>
          <w:spacing w:val="-2"/>
        </w:rPr>
        <w:t>ž</w:t>
      </w:r>
      <w:r w:rsidRPr="00E93A1C">
        <w:rPr>
          <w:rFonts w:eastAsia="Arial"/>
        </w:rPr>
        <w:t>dy</w:t>
      </w:r>
      <w:r w:rsidRPr="00E93A1C">
        <w:rPr>
          <w:rFonts w:eastAsia="Arial"/>
          <w:spacing w:val="1"/>
        </w:rPr>
        <w:t xml:space="preserve"> </w:t>
      </w:r>
      <w:r w:rsidRPr="00E93A1C">
        <w:rPr>
          <w:rFonts w:eastAsia="Arial"/>
        </w:rPr>
        <w:t>v</w:t>
      </w:r>
      <w:r w:rsidRPr="00E93A1C">
        <w:rPr>
          <w:rFonts w:eastAsia="Arial"/>
          <w:spacing w:val="-1"/>
        </w:rPr>
        <w:t xml:space="preserve"> </w:t>
      </w:r>
      <w:r w:rsidRPr="00E93A1C">
        <w:rPr>
          <w:rFonts w:eastAsia="Arial"/>
          <w:spacing w:val="1"/>
        </w:rPr>
        <w:t>i</w:t>
      </w:r>
      <w:r w:rsidRPr="00E93A1C">
        <w:rPr>
          <w:rFonts w:eastAsia="Arial"/>
        </w:rPr>
        <w:t>n</w:t>
      </w:r>
      <w:r w:rsidRPr="00E93A1C">
        <w:rPr>
          <w:rFonts w:eastAsia="Arial"/>
          <w:spacing w:val="-1"/>
        </w:rPr>
        <w:t>o</w:t>
      </w:r>
      <w:r w:rsidRPr="00E93A1C">
        <w:rPr>
          <w:rFonts w:eastAsia="Arial"/>
        </w:rPr>
        <w:t>m</w:t>
      </w:r>
      <w:r w:rsidRPr="00E93A1C">
        <w:rPr>
          <w:rFonts w:eastAsia="Arial"/>
          <w:spacing w:val="6"/>
        </w:rPr>
        <w:t xml:space="preserve"> </w:t>
      </w:r>
      <w:r w:rsidRPr="00E93A1C">
        <w:rPr>
          <w:rFonts w:eastAsia="Arial"/>
        </w:rPr>
        <w:t>č</w:t>
      </w:r>
      <w:r w:rsidRPr="00E93A1C">
        <w:rPr>
          <w:rFonts w:eastAsia="Arial"/>
          <w:spacing w:val="-3"/>
        </w:rPr>
        <w:t>a</w:t>
      </w:r>
      <w:r w:rsidRPr="00E93A1C">
        <w:rPr>
          <w:rFonts w:eastAsia="Arial"/>
        </w:rPr>
        <w:t>se</w:t>
      </w:r>
      <w:r w:rsidRPr="00E93A1C">
        <w:rPr>
          <w:rFonts w:eastAsia="Arial"/>
          <w:spacing w:val="1"/>
        </w:rPr>
        <w:t xml:space="preserve"> </w:t>
      </w:r>
      <w:r w:rsidRPr="00E93A1C">
        <w:rPr>
          <w:rFonts w:eastAsia="Arial"/>
        </w:rPr>
        <w:t>a</w:t>
      </w:r>
      <w:r w:rsidRPr="00E93A1C">
        <w:rPr>
          <w:rFonts w:eastAsia="Arial"/>
          <w:spacing w:val="-2"/>
        </w:rPr>
        <w:t xml:space="preserve"> </w:t>
      </w:r>
      <w:r w:rsidRPr="00E93A1C">
        <w:rPr>
          <w:rFonts w:eastAsia="Arial"/>
          <w:spacing w:val="1"/>
        </w:rPr>
        <w:t>m</w:t>
      </w:r>
      <w:r w:rsidRPr="00E93A1C">
        <w:rPr>
          <w:rFonts w:eastAsia="Arial"/>
        </w:rPr>
        <w:t>e</w:t>
      </w:r>
      <w:r w:rsidRPr="00E93A1C">
        <w:rPr>
          <w:rFonts w:eastAsia="Arial"/>
          <w:spacing w:val="-1"/>
        </w:rPr>
        <w:t>d</w:t>
      </w:r>
      <w:r w:rsidRPr="00E93A1C">
        <w:rPr>
          <w:rFonts w:eastAsia="Arial"/>
          <w:spacing w:val="-2"/>
        </w:rPr>
        <w:t>z</w:t>
      </w:r>
      <w:r w:rsidRPr="00E93A1C">
        <w:rPr>
          <w:rFonts w:eastAsia="Arial"/>
        </w:rPr>
        <w:t xml:space="preserve">i </w:t>
      </w:r>
      <w:r w:rsidRPr="00E93A1C">
        <w:rPr>
          <w:rFonts w:eastAsia="Arial"/>
          <w:spacing w:val="1"/>
        </w:rPr>
        <w:t>j</w:t>
      </w:r>
      <w:r w:rsidRPr="00E93A1C">
        <w:rPr>
          <w:rFonts w:eastAsia="Arial"/>
        </w:rPr>
        <w:t>e</w:t>
      </w:r>
      <w:r w:rsidRPr="00E93A1C">
        <w:rPr>
          <w:rFonts w:eastAsia="Arial"/>
          <w:spacing w:val="-1"/>
        </w:rPr>
        <w:t>d</w:t>
      </w:r>
      <w:r w:rsidRPr="00E93A1C">
        <w:rPr>
          <w:rFonts w:eastAsia="Arial"/>
        </w:rPr>
        <w:t>n</w:t>
      </w:r>
      <w:r w:rsidRPr="00E93A1C">
        <w:rPr>
          <w:rFonts w:eastAsia="Arial"/>
          <w:spacing w:val="-1"/>
        </w:rPr>
        <w:t>o</w:t>
      </w:r>
      <w:r w:rsidRPr="00E93A1C">
        <w:rPr>
          <w:rFonts w:eastAsia="Arial"/>
          <w:spacing w:val="1"/>
        </w:rPr>
        <w:t>t</w:t>
      </w:r>
      <w:r w:rsidRPr="00E93A1C">
        <w:rPr>
          <w:rFonts w:eastAsia="Arial"/>
          <w:spacing w:val="-1"/>
        </w:rPr>
        <w:t>li</w:t>
      </w:r>
      <w:r w:rsidRPr="00E93A1C">
        <w:rPr>
          <w:rFonts w:eastAsia="Arial"/>
          <w:spacing w:val="-2"/>
        </w:rPr>
        <w:t>vý</w:t>
      </w:r>
      <w:r w:rsidRPr="00E93A1C">
        <w:rPr>
          <w:rFonts w:eastAsia="Arial"/>
          <w:spacing w:val="1"/>
        </w:rPr>
        <w:t>m</w:t>
      </w:r>
      <w:r w:rsidRPr="00E93A1C">
        <w:rPr>
          <w:rFonts w:eastAsia="Arial"/>
        </w:rPr>
        <w:t>i</w:t>
      </w:r>
      <w:r w:rsidRPr="00E93A1C">
        <w:rPr>
          <w:rFonts w:eastAsia="Arial"/>
          <w:spacing w:val="1"/>
        </w:rPr>
        <w:t xml:space="preserve"> </w:t>
      </w:r>
      <w:r w:rsidRPr="00E93A1C">
        <w:rPr>
          <w:rFonts w:eastAsia="Arial"/>
        </w:rPr>
        <w:t>ú</w:t>
      </w:r>
      <w:r w:rsidRPr="00E93A1C">
        <w:rPr>
          <w:rFonts w:eastAsia="Arial"/>
          <w:spacing w:val="2"/>
        </w:rPr>
        <w:t>k</w:t>
      </w:r>
      <w:r w:rsidRPr="00E93A1C">
        <w:rPr>
          <w:rFonts w:eastAsia="Arial"/>
        </w:rPr>
        <w:t>o</w:t>
      </w:r>
      <w:r w:rsidRPr="00E93A1C">
        <w:rPr>
          <w:rFonts w:eastAsia="Arial"/>
          <w:spacing w:val="-1"/>
        </w:rPr>
        <w:t>n</w:t>
      </w:r>
      <w:r w:rsidRPr="00E93A1C">
        <w:rPr>
          <w:rFonts w:eastAsia="Arial"/>
          <w:spacing w:val="1"/>
        </w:rPr>
        <w:t>m</w:t>
      </w:r>
      <w:r w:rsidRPr="00E93A1C">
        <w:rPr>
          <w:rFonts w:eastAsia="Arial"/>
        </w:rPr>
        <w:t>i</w:t>
      </w:r>
      <w:r w:rsidRPr="00E93A1C">
        <w:rPr>
          <w:rFonts w:eastAsia="Arial"/>
          <w:spacing w:val="-2"/>
        </w:rPr>
        <w:t xml:space="preserve"> </w:t>
      </w:r>
      <w:r w:rsidRPr="00E93A1C">
        <w:rPr>
          <w:rFonts w:eastAsia="Arial"/>
        </w:rPr>
        <w:t>sa</w:t>
      </w:r>
      <w:r w:rsidRPr="00E93A1C">
        <w:rPr>
          <w:rFonts w:eastAsia="Arial"/>
          <w:spacing w:val="2"/>
        </w:rPr>
        <w:t xml:space="preserve"> </w:t>
      </w:r>
      <w:r w:rsidRPr="00E93A1C">
        <w:rPr>
          <w:rFonts w:eastAsia="Arial"/>
          <w:spacing w:val="-2"/>
        </w:rPr>
        <w:t>z</w:t>
      </w:r>
      <w:r w:rsidRPr="00E93A1C">
        <w:rPr>
          <w:rFonts w:eastAsia="Arial"/>
        </w:rPr>
        <w:t>a</w:t>
      </w:r>
      <w:r w:rsidRPr="00E93A1C">
        <w:rPr>
          <w:rFonts w:eastAsia="Arial"/>
          <w:spacing w:val="-1"/>
        </w:rPr>
        <w:t>b</w:t>
      </w:r>
      <w:r w:rsidRPr="00E93A1C">
        <w:rPr>
          <w:rFonts w:eastAsia="Arial"/>
        </w:rPr>
        <w:t>e</w:t>
      </w:r>
      <w:r w:rsidRPr="00E93A1C">
        <w:rPr>
          <w:rFonts w:eastAsia="Arial"/>
          <w:spacing w:val="-3"/>
        </w:rPr>
        <w:t>z</w:t>
      </w:r>
      <w:r w:rsidRPr="00E93A1C">
        <w:rPr>
          <w:rFonts w:eastAsia="Arial"/>
        </w:rPr>
        <w:t>p</w:t>
      </w:r>
      <w:r w:rsidRPr="00E93A1C">
        <w:rPr>
          <w:rFonts w:eastAsia="Arial"/>
          <w:spacing w:val="-1"/>
        </w:rPr>
        <w:t>e</w:t>
      </w:r>
      <w:r w:rsidRPr="00E93A1C">
        <w:rPr>
          <w:rFonts w:eastAsia="Arial"/>
          <w:spacing w:val="2"/>
        </w:rPr>
        <w:t>č</w:t>
      </w:r>
      <w:r w:rsidRPr="00E93A1C">
        <w:rPr>
          <w:rFonts w:eastAsia="Arial"/>
        </w:rPr>
        <w:t>í</w:t>
      </w:r>
      <w:r w:rsidRPr="00E93A1C">
        <w:rPr>
          <w:rFonts w:eastAsia="Arial"/>
          <w:spacing w:val="-2"/>
        </w:rPr>
        <w:t xml:space="preserve"> </w:t>
      </w:r>
      <w:r w:rsidRPr="00E93A1C">
        <w:rPr>
          <w:rFonts w:eastAsia="Arial"/>
        </w:rPr>
        <w:t>v</w:t>
      </w:r>
      <w:r w:rsidRPr="00E93A1C">
        <w:rPr>
          <w:rFonts w:eastAsia="Arial"/>
          <w:spacing w:val="-2"/>
        </w:rPr>
        <w:t>ý</w:t>
      </w:r>
      <w:r w:rsidRPr="00E93A1C">
        <w:rPr>
          <w:rFonts w:eastAsia="Arial"/>
          <w:spacing w:val="2"/>
        </w:rPr>
        <w:t>k</w:t>
      </w:r>
      <w:r w:rsidRPr="00E93A1C">
        <w:rPr>
          <w:rFonts w:eastAsia="Arial"/>
        </w:rPr>
        <w:t>on</w:t>
      </w:r>
      <w:r w:rsidRPr="00E93A1C">
        <w:rPr>
          <w:rFonts w:eastAsia="Arial"/>
          <w:spacing w:val="1"/>
        </w:rPr>
        <w:t xml:space="preserve"> </w:t>
      </w:r>
      <w:r w:rsidRPr="00E93A1C">
        <w:rPr>
          <w:rFonts w:eastAsia="Arial"/>
        </w:rPr>
        <w:t>o</w:t>
      </w:r>
      <w:r w:rsidRPr="00E93A1C">
        <w:rPr>
          <w:rFonts w:eastAsia="Arial"/>
          <w:spacing w:val="-1"/>
        </w:rPr>
        <w:t>p</w:t>
      </w:r>
      <w:r w:rsidRPr="00E93A1C">
        <w:rPr>
          <w:rFonts w:eastAsia="Arial"/>
        </w:rPr>
        <w:t>a</w:t>
      </w:r>
      <w:r w:rsidRPr="00E93A1C">
        <w:rPr>
          <w:rFonts w:eastAsia="Arial"/>
          <w:spacing w:val="-2"/>
        </w:rPr>
        <w:t>t</w:t>
      </w:r>
      <w:r w:rsidRPr="00E93A1C">
        <w:rPr>
          <w:rFonts w:eastAsia="Arial"/>
          <w:spacing w:val="1"/>
        </w:rPr>
        <w:t>r</w:t>
      </w:r>
      <w:r w:rsidRPr="00E93A1C">
        <w:rPr>
          <w:rFonts w:eastAsia="Arial"/>
        </w:rPr>
        <w:t>e</w:t>
      </w:r>
      <w:r w:rsidRPr="00E93A1C">
        <w:rPr>
          <w:rFonts w:eastAsia="Arial"/>
          <w:spacing w:val="-1"/>
        </w:rPr>
        <w:t>n</w:t>
      </w:r>
      <w:r w:rsidRPr="00E93A1C">
        <w:rPr>
          <w:rFonts w:eastAsia="Arial"/>
        </w:rPr>
        <w:t>í na</w:t>
      </w:r>
      <w:r w:rsidRPr="00E93A1C">
        <w:rPr>
          <w:rFonts w:eastAsia="Arial"/>
          <w:spacing w:val="1"/>
        </w:rPr>
        <w:t xml:space="preserve"> </w:t>
      </w:r>
      <w:r w:rsidRPr="00E93A1C">
        <w:rPr>
          <w:rFonts w:eastAsia="Arial"/>
          <w:spacing w:val="-2"/>
        </w:rPr>
        <w:t>z</w:t>
      </w:r>
      <w:r w:rsidRPr="00E93A1C">
        <w:rPr>
          <w:rFonts w:eastAsia="Arial"/>
        </w:rPr>
        <w:t>a</w:t>
      </w:r>
      <w:r w:rsidRPr="00E93A1C">
        <w:rPr>
          <w:rFonts w:eastAsia="Arial"/>
          <w:spacing w:val="-1"/>
        </w:rPr>
        <w:t>b</w:t>
      </w:r>
      <w:r w:rsidRPr="00E93A1C">
        <w:rPr>
          <w:rFonts w:eastAsia="Arial"/>
          <w:spacing w:val="1"/>
        </w:rPr>
        <w:t>r</w:t>
      </w:r>
      <w:r w:rsidRPr="00E93A1C">
        <w:rPr>
          <w:rFonts w:eastAsia="Arial"/>
        </w:rPr>
        <w:t>áne</w:t>
      </w:r>
      <w:r w:rsidRPr="00E93A1C">
        <w:rPr>
          <w:rFonts w:eastAsia="Arial"/>
          <w:spacing w:val="-1"/>
        </w:rPr>
        <w:t>ni</w:t>
      </w:r>
      <w:r w:rsidRPr="00E93A1C">
        <w:rPr>
          <w:rFonts w:eastAsia="Arial"/>
        </w:rPr>
        <w:t>e</w:t>
      </w:r>
      <w:r w:rsidRPr="00E93A1C">
        <w:rPr>
          <w:rFonts w:eastAsia="Arial"/>
          <w:spacing w:val="-1"/>
        </w:rPr>
        <w:t xml:space="preserve"> </w:t>
      </w:r>
      <w:r w:rsidRPr="00E93A1C">
        <w:rPr>
          <w:rFonts w:eastAsia="Arial"/>
          <w:spacing w:val="2"/>
        </w:rPr>
        <w:t>k</w:t>
      </w:r>
      <w:r w:rsidRPr="00E93A1C">
        <w:rPr>
          <w:rFonts w:eastAsia="Arial"/>
        </w:rPr>
        <w:t>o</w:t>
      </w:r>
      <w:r w:rsidRPr="00E93A1C">
        <w:rPr>
          <w:rFonts w:eastAsia="Arial"/>
          <w:spacing w:val="-3"/>
        </w:rPr>
        <w:t>n</w:t>
      </w:r>
      <w:r w:rsidRPr="00E93A1C">
        <w:rPr>
          <w:rFonts w:eastAsia="Arial"/>
          <w:spacing w:val="1"/>
        </w:rPr>
        <w:t>t</w:t>
      </w:r>
      <w:r w:rsidRPr="00E93A1C">
        <w:rPr>
          <w:rFonts w:eastAsia="Arial"/>
        </w:rPr>
        <w:t>ami</w:t>
      </w:r>
      <w:r w:rsidRPr="00E93A1C">
        <w:rPr>
          <w:rFonts w:eastAsia="Arial"/>
          <w:spacing w:val="-3"/>
        </w:rPr>
        <w:t>n</w:t>
      </w:r>
      <w:r w:rsidRPr="00E93A1C">
        <w:rPr>
          <w:rFonts w:eastAsia="Arial"/>
        </w:rPr>
        <w:t>ác</w:t>
      </w:r>
      <w:r w:rsidRPr="00E93A1C">
        <w:rPr>
          <w:rFonts w:eastAsia="Arial"/>
          <w:spacing w:val="-1"/>
        </w:rPr>
        <w:t>i</w:t>
      </w:r>
      <w:r w:rsidRPr="00E93A1C">
        <w:rPr>
          <w:rFonts w:eastAsia="Arial"/>
        </w:rPr>
        <w:t xml:space="preserve">e </w:t>
      </w:r>
      <w:r w:rsidRPr="00E93A1C">
        <w:rPr>
          <w:rFonts w:eastAsia="Arial"/>
          <w:spacing w:val="1"/>
        </w:rPr>
        <w:t>m</w:t>
      </w:r>
      <w:r w:rsidRPr="00E93A1C">
        <w:rPr>
          <w:rFonts w:eastAsia="Arial"/>
        </w:rPr>
        <w:t xml:space="preserve">äsa </w:t>
      </w:r>
      <w:r w:rsidRPr="00E93A1C">
        <w:rPr>
          <w:rFonts w:eastAsia="Arial"/>
          <w:spacing w:val="1"/>
        </w:rPr>
        <w:t>(</w:t>
      </w:r>
      <w:r w:rsidRPr="00E93A1C">
        <w:rPr>
          <w:rFonts w:eastAsia="Arial"/>
          <w:spacing w:val="-2"/>
        </w:rPr>
        <w:t>vy</w:t>
      </w:r>
      <w:r w:rsidRPr="00E93A1C">
        <w:rPr>
          <w:rFonts w:eastAsia="Arial"/>
        </w:rPr>
        <w:t>č</w:t>
      </w:r>
      <w:r w:rsidRPr="00E93A1C">
        <w:rPr>
          <w:rFonts w:eastAsia="Arial"/>
          <w:spacing w:val="-1"/>
        </w:rPr>
        <w:t>i</w:t>
      </w:r>
      <w:r w:rsidRPr="00E93A1C">
        <w:rPr>
          <w:rFonts w:eastAsia="Arial"/>
        </w:rPr>
        <w:t>s</w:t>
      </w:r>
      <w:r w:rsidRPr="00E93A1C">
        <w:rPr>
          <w:rFonts w:eastAsia="Arial"/>
          <w:spacing w:val="1"/>
        </w:rPr>
        <w:t>t</w:t>
      </w:r>
      <w:r w:rsidRPr="00E93A1C">
        <w:rPr>
          <w:rFonts w:eastAsia="Arial"/>
        </w:rPr>
        <w:t>e</w:t>
      </w:r>
      <w:r w:rsidRPr="00E93A1C">
        <w:rPr>
          <w:rFonts w:eastAsia="Arial"/>
          <w:spacing w:val="-1"/>
        </w:rPr>
        <w:t>ni</w:t>
      </w:r>
      <w:r w:rsidRPr="00E93A1C">
        <w:rPr>
          <w:rFonts w:eastAsia="Arial"/>
        </w:rPr>
        <w:t>e</w:t>
      </w:r>
      <w:r w:rsidRPr="00E93A1C">
        <w:rPr>
          <w:rFonts w:eastAsia="Arial"/>
          <w:spacing w:val="1"/>
        </w:rPr>
        <w:t xml:space="preserve"> </w:t>
      </w:r>
      <w:r w:rsidRPr="00E93A1C">
        <w:rPr>
          <w:rFonts w:eastAsia="Arial"/>
        </w:rPr>
        <w:t>praco</w:t>
      </w:r>
      <w:r w:rsidRPr="00E93A1C">
        <w:rPr>
          <w:rFonts w:eastAsia="Arial"/>
          <w:spacing w:val="-3"/>
        </w:rPr>
        <w:t>v</w:t>
      </w:r>
      <w:r w:rsidRPr="00E93A1C">
        <w:rPr>
          <w:rFonts w:eastAsia="Arial"/>
        </w:rPr>
        <w:t>n</w:t>
      </w:r>
      <w:r w:rsidRPr="00E93A1C">
        <w:rPr>
          <w:rFonts w:eastAsia="Arial"/>
          <w:spacing w:val="-1"/>
        </w:rPr>
        <w:t>é</w:t>
      </w:r>
      <w:r w:rsidRPr="00E93A1C">
        <w:rPr>
          <w:rFonts w:eastAsia="Arial"/>
        </w:rPr>
        <w:t>ho</w:t>
      </w:r>
      <w:r w:rsidRPr="00E93A1C">
        <w:rPr>
          <w:rFonts w:eastAsia="Arial"/>
          <w:spacing w:val="1"/>
        </w:rPr>
        <w:t xml:space="preserve"> m</w:t>
      </w:r>
      <w:r w:rsidRPr="00E93A1C">
        <w:rPr>
          <w:rFonts w:eastAsia="Arial"/>
          <w:spacing w:val="-1"/>
        </w:rPr>
        <w:t>i</w:t>
      </w:r>
      <w:r w:rsidRPr="00E93A1C">
        <w:rPr>
          <w:rFonts w:eastAsia="Arial"/>
        </w:rPr>
        <w:t>est</w:t>
      </w:r>
      <w:r w:rsidRPr="00E93A1C">
        <w:rPr>
          <w:rFonts w:eastAsia="Arial"/>
          <w:spacing w:val="-2"/>
        </w:rPr>
        <w:t>a</w:t>
      </w:r>
      <w:r w:rsidRPr="00E93A1C">
        <w:rPr>
          <w:rFonts w:eastAsia="Arial"/>
        </w:rPr>
        <w:t>,</w:t>
      </w:r>
      <w:r w:rsidRPr="00E93A1C">
        <w:rPr>
          <w:rFonts w:eastAsia="Arial"/>
          <w:spacing w:val="3"/>
        </w:rPr>
        <w:t xml:space="preserve"> </w:t>
      </w:r>
      <w:r w:rsidRPr="00E93A1C">
        <w:rPr>
          <w:rFonts w:eastAsia="Arial"/>
        </w:rPr>
        <w:t>č</w:t>
      </w:r>
      <w:r w:rsidRPr="00E93A1C">
        <w:rPr>
          <w:rFonts w:eastAsia="Arial"/>
          <w:spacing w:val="-1"/>
        </w:rPr>
        <w:t>i</w:t>
      </w:r>
      <w:r w:rsidRPr="00E93A1C">
        <w:rPr>
          <w:rFonts w:eastAsia="Arial"/>
          <w:spacing w:val="-2"/>
        </w:rPr>
        <w:t>s</w:t>
      </w:r>
      <w:r w:rsidRPr="00E93A1C">
        <w:rPr>
          <w:rFonts w:eastAsia="Arial"/>
          <w:spacing w:val="1"/>
        </w:rPr>
        <w:t>t</w:t>
      </w:r>
      <w:r w:rsidRPr="00E93A1C">
        <w:rPr>
          <w:rFonts w:eastAsia="Arial"/>
        </w:rPr>
        <w:t>e</w:t>
      </w:r>
      <w:r w:rsidRPr="00E93A1C">
        <w:rPr>
          <w:rFonts w:eastAsia="Arial"/>
          <w:spacing w:val="-1"/>
        </w:rPr>
        <w:t>ni</w:t>
      </w:r>
      <w:r w:rsidRPr="00E93A1C">
        <w:rPr>
          <w:rFonts w:eastAsia="Arial"/>
        </w:rPr>
        <w:t>e</w:t>
      </w:r>
      <w:r w:rsidRPr="00E93A1C">
        <w:rPr>
          <w:rFonts w:eastAsia="Arial"/>
          <w:spacing w:val="1"/>
        </w:rPr>
        <w:t xml:space="preserve"> </w:t>
      </w:r>
      <w:r w:rsidRPr="00E93A1C">
        <w:rPr>
          <w:rFonts w:eastAsia="Arial"/>
        </w:rPr>
        <w:t xml:space="preserve">a </w:t>
      </w:r>
      <w:r w:rsidRPr="00E93A1C">
        <w:rPr>
          <w:rFonts w:eastAsia="Arial"/>
          <w:spacing w:val="-2"/>
        </w:rPr>
        <w:t>s</w:t>
      </w:r>
      <w:r w:rsidRPr="00E93A1C">
        <w:rPr>
          <w:rFonts w:eastAsia="Arial"/>
          <w:spacing w:val="1"/>
        </w:rPr>
        <w:t>t</w:t>
      </w:r>
      <w:r w:rsidRPr="00E93A1C">
        <w:rPr>
          <w:rFonts w:eastAsia="Arial"/>
        </w:rPr>
        <w:t>eri</w:t>
      </w:r>
      <w:r w:rsidRPr="00E93A1C">
        <w:rPr>
          <w:rFonts w:eastAsia="Arial"/>
          <w:spacing w:val="-2"/>
        </w:rPr>
        <w:t>l</w:t>
      </w:r>
      <w:r w:rsidRPr="00E93A1C">
        <w:rPr>
          <w:rFonts w:eastAsia="Arial"/>
          <w:spacing w:val="-1"/>
        </w:rPr>
        <w:t>i</w:t>
      </w:r>
      <w:r w:rsidRPr="00E93A1C">
        <w:rPr>
          <w:rFonts w:eastAsia="Arial"/>
          <w:spacing w:val="-2"/>
        </w:rPr>
        <w:t>z</w:t>
      </w:r>
      <w:r w:rsidRPr="00E93A1C">
        <w:rPr>
          <w:rFonts w:eastAsia="Arial"/>
        </w:rPr>
        <w:t>ác</w:t>
      </w:r>
      <w:r w:rsidRPr="00E93A1C">
        <w:rPr>
          <w:rFonts w:eastAsia="Arial"/>
          <w:spacing w:val="-1"/>
        </w:rPr>
        <w:t>i</w:t>
      </w:r>
      <w:r w:rsidRPr="00E93A1C">
        <w:rPr>
          <w:rFonts w:eastAsia="Arial"/>
        </w:rPr>
        <w:t>a po</w:t>
      </w:r>
      <w:r w:rsidRPr="00E93A1C">
        <w:rPr>
          <w:rFonts w:eastAsia="Arial"/>
          <w:spacing w:val="1"/>
        </w:rPr>
        <w:t>m</w:t>
      </w:r>
      <w:r w:rsidRPr="00E93A1C">
        <w:rPr>
          <w:rFonts w:eastAsia="Arial"/>
        </w:rPr>
        <w:t>ôc</w:t>
      </w:r>
      <w:r w:rsidRPr="00E93A1C">
        <w:rPr>
          <w:rFonts w:eastAsia="Arial"/>
          <w:spacing w:val="-3"/>
        </w:rPr>
        <w:t>o</w:t>
      </w:r>
      <w:r w:rsidRPr="00E93A1C">
        <w:rPr>
          <w:rFonts w:eastAsia="Arial"/>
        </w:rPr>
        <w:t>k</w:t>
      </w:r>
      <w:r w:rsidRPr="00E93A1C">
        <w:rPr>
          <w:rFonts w:eastAsia="Arial"/>
          <w:spacing w:val="1"/>
        </w:rPr>
        <w:t xml:space="preserve"> </w:t>
      </w:r>
      <w:r w:rsidRPr="00E93A1C">
        <w:rPr>
          <w:rFonts w:eastAsia="Arial"/>
        </w:rPr>
        <w:t>a n</w:t>
      </w:r>
      <w:r w:rsidRPr="00E93A1C">
        <w:rPr>
          <w:rFonts w:eastAsia="Arial"/>
          <w:spacing w:val="-2"/>
        </w:rPr>
        <w:t>á</w:t>
      </w:r>
      <w:r w:rsidRPr="00E93A1C">
        <w:rPr>
          <w:rFonts w:eastAsia="Arial"/>
          <w:spacing w:val="1"/>
        </w:rPr>
        <w:t>r</w:t>
      </w:r>
      <w:r w:rsidRPr="00E93A1C">
        <w:rPr>
          <w:rFonts w:eastAsia="Arial"/>
        </w:rPr>
        <w:t>a</w:t>
      </w:r>
      <w:r w:rsidRPr="00E93A1C">
        <w:rPr>
          <w:rFonts w:eastAsia="Arial"/>
          <w:spacing w:val="-1"/>
        </w:rPr>
        <w:t>di</w:t>
      </w:r>
      <w:r w:rsidRPr="00E93A1C">
        <w:rPr>
          <w:rFonts w:eastAsia="Arial"/>
        </w:rPr>
        <w:t>a</w:t>
      </w:r>
      <w:r w:rsidRPr="00E93A1C">
        <w:rPr>
          <w:rFonts w:eastAsia="Arial"/>
          <w:spacing w:val="-1"/>
        </w:rPr>
        <w:t>)</w:t>
      </w:r>
      <w:r w:rsidRPr="00E93A1C">
        <w:rPr>
          <w:rFonts w:eastAsia="Arial"/>
        </w:rPr>
        <w:t xml:space="preserve">. </w:t>
      </w:r>
      <w:r w:rsidR="00D24791">
        <w:rPr>
          <w:rFonts w:eastAsia="Arial"/>
          <w:spacing w:val="1"/>
        </w:rPr>
        <w:t>Laboratórium výťažnosti</w:t>
      </w:r>
      <w:r w:rsidR="00D24791" w:rsidRPr="00E93A1C">
        <w:rPr>
          <w:rFonts w:eastAsia="Arial"/>
          <w:spacing w:val="2"/>
        </w:rPr>
        <w:t xml:space="preserve"> </w:t>
      </w:r>
      <w:r w:rsidRPr="00E93A1C">
        <w:rPr>
          <w:rFonts w:eastAsia="Arial"/>
          <w:color w:val="211F1F"/>
        </w:rPr>
        <w:t xml:space="preserve">- </w:t>
      </w:r>
      <w:r w:rsidRPr="00E93A1C">
        <w:rPr>
          <w:rFonts w:eastAsia="Arial"/>
          <w:color w:val="211F1F"/>
          <w:spacing w:val="1"/>
        </w:rPr>
        <w:t>m</w:t>
      </w:r>
      <w:r w:rsidRPr="00E93A1C">
        <w:rPr>
          <w:rFonts w:eastAsia="Arial"/>
          <w:color w:val="211F1F"/>
          <w:spacing w:val="-1"/>
        </w:rPr>
        <w:t>i</w:t>
      </w:r>
      <w:r w:rsidRPr="00E93A1C">
        <w:rPr>
          <w:rFonts w:eastAsia="Arial"/>
          <w:color w:val="211F1F"/>
        </w:rPr>
        <w:t>estno</w:t>
      </w:r>
      <w:r w:rsidRPr="00E93A1C">
        <w:rPr>
          <w:rFonts w:eastAsia="Arial"/>
          <w:color w:val="211F1F"/>
          <w:spacing w:val="-2"/>
        </w:rPr>
        <w:t>s</w:t>
      </w:r>
      <w:r w:rsidRPr="00E93A1C">
        <w:rPr>
          <w:rFonts w:eastAsia="Arial"/>
          <w:color w:val="211F1F"/>
        </w:rPr>
        <w:t>ť</w:t>
      </w:r>
      <w:r w:rsidRPr="00E93A1C">
        <w:rPr>
          <w:rFonts w:eastAsia="Arial"/>
          <w:color w:val="211F1F"/>
          <w:spacing w:val="4"/>
        </w:rPr>
        <w:t xml:space="preserve"> </w:t>
      </w:r>
      <w:r w:rsidRPr="00E93A1C">
        <w:rPr>
          <w:rFonts w:eastAsia="Arial"/>
          <w:color w:val="211F1F"/>
        </w:rPr>
        <w:t>na</w:t>
      </w:r>
      <w:r w:rsidRPr="00E93A1C">
        <w:rPr>
          <w:rFonts w:eastAsia="Arial"/>
          <w:color w:val="211F1F"/>
          <w:spacing w:val="-2"/>
        </w:rPr>
        <w:t xml:space="preserve"> </w:t>
      </w:r>
      <w:r w:rsidRPr="00E93A1C">
        <w:rPr>
          <w:rFonts w:eastAsia="Arial"/>
          <w:color w:val="211F1F"/>
        </w:rPr>
        <w:t>d</w:t>
      </w:r>
      <w:r w:rsidRPr="00E93A1C">
        <w:rPr>
          <w:rFonts w:eastAsia="Arial"/>
          <w:color w:val="211F1F"/>
          <w:spacing w:val="-1"/>
        </w:rPr>
        <w:t>el</w:t>
      </w:r>
      <w:r w:rsidRPr="00E93A1C">
        <w:rPr>
          <w:rFonts w:eastAsia="Arial"/>
          <w:color w:val="211F1F"/>
        </w:rPr>
        <w:t>e</w:t>
      </w:r>
      <w:r w:rsidRPr="00E93A1C">
        <w:rPr>
          <w:rFonts w:eastAsia="Arial"/>
          <w:color w:val="211F1F"/>
          <w:spacing w:val="-1"/>
        </w:rPr>
        <w:t>ni</w:t>
      </w:r>
      <w:r w:rsidRPr="00E93A1C">
        <w:rPr>
          <w:rFonts w:eastAsia="Arial"/>
          <w:color w:val="211F1F"/>
        </w:rPr>
        <w:t xml:space="preserve">e </w:t>
      </w:r>
      <w:r w:rsidRPr="00E93A1C">
        <w:rPr>
          <w:rFonts w:eastAsia="Arial"/>
          <w:color w:val="211F1F"/>
          <w:spacing w:val="1"/>
        </w:rPr>
        <w:t>m</w:t>
      </w:r>
      <w:r w:rsidRPr="00E93A1C">
        <w:rPr>
          <w:rFonts w:eastAsia="Arial"/>
          <w:color w:val="211F1F"/>
        </w:rPr>
        <w:t xml:space="preserve">äsa. </w:t>
      </w:r>
      <w:r w:rsidRPr="00E93A1C">
        <w:rPr>
          <w:rFonts w:eastAsia="Arial"/>
          <w:color w:val="211F1F"/>
          <w:spacing w:val="-4"/>
        </w:rPr>
        <w:t>M</w:t>
      </w:r>
      <w:r w:rsidRPr="00E93A1C">
        <w:rPr>
          <w:rFonts w:eastAsia="Arial"/>
          <w:color w:val="211F1F"/>
        </w:rPr>
        <w:t>ä</w:t>
      </w:r>
      <w:r w:rsidRPr="00E93A1C">
        <w:rPr>
          <w:rFonts w:eastAsia="Arial"/>
          <w:color w:val="211F1F"/>
          <w:spacing w:val="2"/>
        </w:rPr>
        <w:t>s</w:t>
      </w:r>
      <w:r w:rsidRPr="00E93A1C">
        <w:rPr>
          <w:rFonts w:eastAsia="Arial"/>
          <w:color w:val="211F1F"/>
        </w:rPr>
        <w:t>o sa</w:t>
      </w:r>
      <w:r w:rsidRPr="00E93A1C">
        <w:rPr>
          <w:rFonts w:eastAsia="Arial"/>
          <w:color w:val="211F1F"/>
          <w:spacing w:val="2"/>
        </w:rPr>
        <w:t xml:space="preserve"> </w:t>
      </w:r>
      <w:r w:rsidRPr="00E93A1C">
        <w:rPr>
          <w:rFonts w:eastAsia="Arial"/>
          <w:color w:val="211F1F"/>
        </w:rPr>
        <w:t>d</w:t>
      </w:r>
      <w:r w:rsidRPr="00E93A1C">
        <w:rPr>
          <w:rFonts w:eastAsia="Arial"/>
          <w:color w:val="211F1F"/>
          <w:spacing w:val="-1"/>
        </w:rPr>
        <w:t>el</w:t>
      </w:r>
      <w:r w:rsidRPr="00E93A1C">
        <w:rPr>
          <w:rFonts w:eastAsia="Arial"/>
          <w:color w:val="211F1F"/>
        </w:rPr>
        <w:t>í</w:t>
      </w:r>
      <w:r w:rsidRPr="00E93A1C">
        <w:rPr>
          <w:rFonts w:eastAsia="Arial"/>
          <w:color w:val="211F1F"/>
          <w:spacing w:val="-2"/>
        </w:rPr>
        <w:t xml:space="preserve"> </w:t>
      </w:r>
      <w:r w:rsidRPr="00E93A1C">
        <w:rPr>
          <w:rFonts w:eastAsia="Arial"/>
          <w:color w:val="211F1F"/>
        </w:rPr>
        <w:t xml:space="preserve">na </w:t>
      </w:r>
      <w:r w:rsidRPr="00E93A1C">
        <w:rPr>
          <w:rFonts w:eastAsia="Arial"/>
          <w:color w:val="211F1F"/>
          <w:spacing w:val="1"/>
        </w:rPr>
        <w:t>m</w:t>
      </w:r>
      <w:r w:rsidRPr="00E93A1C">
        <w:rPr>
          <w:rFonts w:eastAsia="Arial"/>
          <w:color w:val="211F1F"/>
        </w:rPr>
        <w:t>e</w:t>
      </w:r>
      <w:r w:rsidRPr="00E93A1C">
        <w:rPr>
          <w:rFonts w:eastAsia="Arial"/>
          <w:color w:val="211F1F"/>
          <w:spacing w:val="-1"/>
        </w:rPr>
        <w:t>n</w:t>
      </w:r>
      <w:r w:rsidRPr="00E93A1C">
        <w:rPr>
          <w:rFonts w:eastAsia="Arial"/>
          <w:color w:val="211F1F"/>
        </w:rPr>
        <w:t>š</w:t>
      </w:r>
      <w:r w:rsidRPr="00E93A1C">
        <w:rPr>
          <w:rFonts w:eastAsia="Arial"/>
          <w:color w:val="211F1F"/>
          <w:spacing w:val="-1"/>
        </w:rPr>
        <w:t>i</w:t>
      </w:r>
      <w:r w:rsidRPr="00E93A1C">
        <w:rPr>
          <w:rFonts w:eastAsia="Arial"/>
          <w:color w:val="211F1F"/>
        </w:rPr>
        <w:t>e ce</w:t>
      </w:r>
      <w:r w:rsidRPr="00E93A1C">
        <w:rPr>
          <w:rFonts w:eastAsia="Arial"/>
          <w:color w:val="211F1F"/>
          <w:spacing w:val="-3"/>
        </w:rPr>
        <w:t>l</w:t>
      </w:r>
      <w:r w:rsidRPr="00E93A1C">
        <w:rPr>
          <w:rFonts w:eastAsia="Arial"/>
          <w:color w:val="211F1F"/>
          <w:spacing w:val="2"/>
        </w:rPr>
        <w:t>k</w:t>
      </w:r>
      <w:r w:rsidRPr="00E93A1C">
        <w:rPr>
          <w:rFonts w:eastAsia="Arial"/>
          <w:color w:val="211F1F"/>
          <w:spacing w:val="-2"/>
        </w:rPr>
        <w:t>y</w:t>
      </w:r>
      <w:r w:rsidRPr="00E93A1C">
        <w:rPr>
          <w:rFonts w:eastAsia="Arial"/>
          <w:color w:val="211F1F"/>
        </w:rPr>
        <w:t>,</w:t>
      </w:r>
      <w:r w:rsidRPr="00E93A1C">
        <w:rPr>
          <w:rFonts w:eastAsia="Arial"/>
          <w:color w:val="211F1F"/>
          <w:spacing w:val="3"/>
        </w:rPr>
        <w:t xml:space="preserve"> </w:t>
      </w:r>
      <w:r w:rsidRPr="00E93A1C">
        <w:rPr>
          <w:rFonts w:eastAsia="Arial"/>
          <w:color w:val="211F1F"/>
          <w:spacing w:val="-3"/>
        </w:rPr>
        <w:t>p</w:t>
      </w:r>
      <w:r w:rsidRPr="00E93A1C">
        <w:rPr>
          <w:rFonts w:eastAsia="Arial"/>
          <w:color w:val="211F1F"/>
          <w:spacing w:val="1"/>
        </w:rPr>
        <w:t>r</w:t>
      </w:r>
      <w:r w:rsidRPr="00E93A1C">
        <w:rPr>
          <w:rFonts w:eastAsia="Arial"/>
          <w:color w:val="211F1F"/>
          <w:spacing w:val="-1"/>
        </w:rPr>
        <w:t>i</w:t>
      </w:r>
      <w:r w:rsidRPr="00E93A1C">
        <w:rPr>
          <w:rFonts w:eastAsia="Arial"/>
          <w:color w:val="211F1F"/>
        </w:rPr>
        <w:t>čom sa</w:t>
      </w:r>
      <w:r w:rsidRPr="00E93A1C">
        <w:rPr>
          <w:rFonts w:eastAsia="Arial"/>
          <w:color w:val="211F1F"/>
          <w:spacing w:val="-1"/>
        </w:rPr>
        <w:t xml:space="preserve"> </w:t>
      </w:r>
      <w:r w:rsidRPr="00E93A1C">
        <w:rPr>
          <w:rFonts w:eastAsia="Arial"/>
          <w:color w:val="211F1F"/>
        </w:rPr>
        <w:t>o</w:t>
      </w:r>
      <w:r w:rsidRPr="00E93A1C">
        <w:rPr>
          <w:rFonts w:eastAsia="Arial"/>
          <w:color w:val="211F1F"/>
          <w:spacing w:val="-1"/>
        </w:rPr>
        <w:t>d</w:t>
      </w:r>
      <w:r w:rsidRPr="00E93A1C">
        <w:rPr>
          <w:rFonts w:eastAsia="Arial"/>
          <w:color w:val="211F1F"/>
        </w:rPr>
        <w:t>s</w:t>
      </w:r>
      <w:r w:rsidRPr="00E93A1C">
        <w:rPr>
          <w:rFonts w:eastAsia="Arial"/>
          <w:color w:val="211F1F"/>
          <w:spacing w:val="1"/>
        </w:rPr>
        <w:t>tr</w:t>
      </w:r>
      <w:r w:rsidRPr="00E93A1C">
        <w:rPr>
          <w:rFonts w:eastAsia="Arial"/>
          <w:color w:val="211F1F"/>
        </w:rPr>
        <w:t>á</w:t>
      </w:r>
      <w:r w:rsidRPr="00E93A1C">
        <w:rPr>
          <w:rFonts w:eastAsia="Arial"/>
          <w:color w:val="211F1F"/>
          <w:spacing w:val="-1"/>
        </w:rPr>
        <w:t>ni</w:t>
      </w:r>
      <w:r w:rsidRPr="00E93A1C">
        <w:rPr>
          <w:rFonts w:eastAsia="Arial"/>
          <w:color w:val="211F1F"/>
        </w:rPr>
        <w:t>a</w:t>
      </w:r>
      <w:r w:rsidRPr="00E93A1C">
        <w:rPr>
          <w:rFonts w:eastAsia="Arial"/>
          <w:color w:val="211F1F"/>
          <w:spacing w:val="2"/>
        </w:rPr>
        <w:t xml:space="preserve"> </w:t>
      </w:r>
      <w:r w:rsidRPr="00E93A1C">
        <w:rPr>
          <w:rFonts w:eastAsia="Arial"/>
          <w:color w:val="211F1F"/>
        </w:rPr>
        <w:t>nepo</w:t>
      </w:r>
      <w:r w:rsidRPr="00E93A1C">
        <w:rPr>
          <w:rFonts w:eastAsia="Arial"/>
          <w:spacing w:val="-2"/>
        </w:rPr>
        <w:t>ž</w:t>
      </w:r>
      <w:r w:rsidRPr="00E93A1C">
        <w:rPr>
          <w:rFonts w:eastAsia="Arial"/>
          <w:color w:val="211F1F"/>
          <w:spacing w:val="-1"/>
        </w:rPr>
        <w:t>í</w:t>
      </w:r>
      <w:r w:rsidRPr="00E93A1C">
        <w:rPr>
          <w:rFonts w:eastAsia="Arial"/>
          <w:color w:val="211F1F"/>
          <w:spacing w:val="-2"/>
        </w:rPr>
        <w:t>v</w:t>
      </w:r>
      <w:r w:rsidRPr="00E93A1C">
        <w:rPr>
          <w:rFonts w:eastAsia="Arial"/>
          <w:color w:val="211F1F"/>
        </w:rPr>
        <w:t>ateľné</w:t>
      </w:r>
      <w:r w:rsidRPr="00E93A1C">
        <w:rPr>
          <w:rFonts w:eastAsia="Arial"/>
          <w:color w:val="211F1F"/>
          <w:spacing w:val="-1"/>
        </w:rPr>
        <w:t xml:space="preserve"> </w:t>
      </w:r>
      <w:r w:rsidRPr="00E93A1C">
        <w:rPr>
          <w:rFonts w:eastAsia="Arial"/>
          <w:color w:val="211F1F"/>
        </w:rPr>
        <w:t>časti, u</w:t>
      </w:r>
      <w:r w:rsidRPr="00E93A1C">
        <w:rPr>
          <w:rFonts w:eastAsia="Arial"/>
          <w:color w:val="211F1F"/>
          <w:spacing w:val="-1"/>
        </w:rPr>
        <w:t>p</w:t>
      </w:r>
      <w:r w:rsidRPr="00E93A1C">
        <w:rPr>
          <w:rFonts w:eastAsia="Arial"/>
          <w:color w:val="211F1F"/>
          <w:spacing w:val="1"/>
        </w:rPr>
        <w:t>r</w:t>
      </w:r>
      <w:r w:rsidRPr="00E93A1C">
        <w:rPr>
          <w:rFonts w:eastAsia="Arial"/>
          <w:color w:val="211F1F"/>
        </w:rPr>
        <w:t>a</w:t>
      </w:r>
      <w:r w:rsidRPr="00E93A1C">
        <w:rPr>
          <w:rFonts w:eastAsia="Arial"/>
          <w:color w:val="211F1F"/>
          <w:spacing w:val="-3"/>
        </w:rPr>
        <w:t>v</w:t>
      </w:r>
      <w:r w:rsidRPr="00E93A1C">
        <w:rPr>
          <w:rFonts w:eastAsia="Arial"/>
          <w:color w:val="211F1F"/>
        </w:rPr>
        <w:t>í</w:t>
      </w:r>
      <w:r w:rsidRPr="00E93A1C">
        <w:rPr>
          <w:rFonts w:eastAsia="Arial"/>
          <w:color w:val="211F1F"/>
          <w:spacing w:val="-2"/>
        </w:rPr>
        <w:t xml:space="preserve"> </w:t>
      </w:r>
      <w:r w:rsidRPr="00E93A1C">
        <w:rPr>
          <w:rFonts w:eastAsia="Arial"/>
          <w:color w:val="211F1F"/>
        </w:rPr>
        <w:t>sa</w:t>
      </w:r>
      <w:r w:rsidRPr="00E93A1C">
        <w:rPr>
          <w:rFonts w:eastAsia="Arial"/>
          <w:color w:val="211F1F"/>
          <w:spacing w:val="2"/>
        </w:rPr>
        <w:t xml:space="preserve"> </w:t>
      </w:r>
      <w:r w:rsidRPr="00E93A1C">
        <w:rPr>
          <w:rFonts w:eastAsia="Arial"/>
          <w:color w:val="211F1F"/>
        </w:rPr>
        <w:t>p</w:t>
      </w:r>
      <w:r w:rsidRPr="00E93A1C">
        <w:rPr>
          <w:rFonts w:eastAsia="Arial"/>
          <w:color w:val="211F1F"/>
          <w:spacing w:val="-1"/>
        </w:rPr>
        <w:t>o</w:t>
      </w:r>
      <w:r w:rsidRPr="00E93A1C">
        <w:rPr>
          <w:rFonts w:eastAsia="Arial"/>
          <w:color w:val="211F1F"/>
        </w:rPr>
        <w:t>dľa</w:t>
      </w:r>
      <w:r w:rsidRPr="00E93A1C">
        <w:rPr>
          <w:rFonts w:eastAsia="Arial"/>
          <w:color w:val="211F1F"/>
          <w:spacing w:val="1"/>
        </w:rPr>
        <w:t xml:space="preserve"> </w:t>
      </w:r>
      <w:r w:rsidRPr="00E93A1C">
        <w:rPr>
          <w:rFonts w:eastAsia="Arial"/>
          <w:color w:val="211F1F"/>
          <w:spacing w:val="-2"/>
        </w:rPr>
        <w:t>v</w:t>
      </w:r>
      <w:r w:rsidRPr="00E93A1C">
        <w:rPr>
          <w:rFonts w:eastAsia="Arial"/>
          <w:color w:val="211F1F"/>
        </w:rPr>
        <w:t>eľ</w:t>
      </w:r>
      <w:r w:rsidRPr="00E93A1C">
        <w:rPr>
          <w:rFonts w:eastAsia="Arial"/>
          <w:color w:val="211F1F"/>
          <w:spacing w:val="2"/>
        </w:rPr>
        <w:t>k</w:t>
      </w:r>
      <w:r w:rsidRPr="00E93A1C">
        <w:rPr>
          <w:rFonts w:eastAsia="Arial"/>
          <w:color w:val="211F1F"/>
        </w:rPr>
        <w:t>o</w:t>
      </w:r>
      <w:r w:rsidRPr="00E93A1C">
        <w:rPr>
          <w:rFonts w:eastAsia="Arial"/>
          <w:color w:val="211F1F"/>
          <w:spacing w:val="-2"/>
        </w:rPr>
        <w:t>s</w:t>
      </w:r>
      <w:r w:rsidRPr="00E93A1C">
        <w:rPr>
          <w:rFonts w:eastAsia="Arial"/>
          <w:color w:val="211F1F"/>
          <w:spacing w:val="1"/>
        </w:rPr>
        <w:t>t</w:t>
      </w:r>
      <w:r w:rsidRPr="00E93A1C">
        <w:rPr>
          <w:rFonts w:eastAsia="Arial"/>
          <w:color w:val="211F1F"/>
        </w:rPr>
        <w:t>i a</w:t>
      </w:r>
      <w:r w:rsidRPr="00E93A1C">
        <w:rPr>
          <w:rFonts w:eastAsia="Arial"/>
          <w:color w:val="211F1F"/>
          <w:spacing w:val="-2"/>
        </w:rPr>
        <w:t xml:space="preserve"> </w:t>
      </w:r>
      <w:r w:rsidRPr="00E93A1C">
        <w:rPr>
          <w:rFonts w:eastAsia="Arial"/>
          <w:color w:val="211F1F"/>
          <w:spacing w:val="1"/>
        </w:rPr>
        <w:t>t</w:t>
      </w:r>
      <w:r w:rsidRPr="00E93A1C">
        <w:rPr>
          <w:rFonts w:eastAsia="Arial"/>
          <w:color w:val="211F1F"/>
          <w:spacing w:val="-2"/>
        </w:rPr>
        <w:t>v</w:t>
      </w:r>
      <w:r w:rsidRPr="00E93A1C">
        <w:rPr>
          <w:rFonts w:eastAsia="Arial"/>
          <w:color w:val="211F1F"/>
        </w:rPr>
        <w:t>aru, v pr</w:t>
      </w:r>
      <w:r w:rsidRPr="00E93A1C">
        <w:rPr>
          <w:rFonts w:eastAsia="Arial"/>
          <w:color w:val="211F1F"/>
          <w:spacing w:val="-3"/>
        </w:rPr>
        <w:t>í</w:t>
      </w:r>
      <w:r w:rsidRPr="00E93A1C">
        <w:rPr>
          <w:rFonts w:eastAsia="Arial"/>
          <w:color w:val="211F1F"/>
        </w:rPr>
        <w:t>p</w:t>
      </w:r>
      <w:r w:rsidRPr="00E93A1C">
        <w:rPr>
          <w:rFonts w:eastAsia="Arial"/>
          <w:color w:val="211F1F"/>
          <w:spacing w:val="-1"/>
        </w:rPr>
        <w:t>a</w:t>
      </w:r>
      <w:r w:rsidRPr="00E93A1C">
        <w:rPr>
          <w:rFonts w:eastAsia="Arial"/>
          <w:color w:val="211F1F"/>
        </w:rPr>
        <w:t>de</w:t>
      </w:r>
      <w:r w:rsidRPr="00E93A1C">
        <w:rPr>
          <w:rFonts w:eastAsia="Arial"/>
          <w:color w:val="211F1F"/>
          <w:spacing w:val="1"/>
        </w:rPr>
        <w:t xml:space="preserve"> </w:t>
      </w:r>
      <w:r w:rsidRPr="00E93A1C">
        <w:rPr>
          <w:rFonts w:eastAsia="Arial"/>
          <w:color w:val="211F1F"/>
        </w:rPr>
        <w:t>d</w:t>
      </w:r>
      <w:r w:rsidRPr="00E93A1C">
        <w:rPr>
          <w:rFonts w:eastAsia="Arial"/>
          <w:color w:val="211F1F"/>
          <w:spacing w:val="-1"/>
        </w:rPr>
        <w:t>el</w:t>
      </w:r>
      <w:r w:rsidRPr="00E93A1C">
        <w:rPr>
          <w:rFonts w:eastAsia="Arial"/>
          <w:color w:val="211F1F"/>
        </w:rPr>
        <w:t>e</w:t>
      </w:r>
      <w:r w:rsidRPr="00E93A1C">
        <w:rPr>
          <w:rFonts w:eastAsia="Arial"/>
          <w:color w:val="211F1F"/>
          <w:spacing w:val="-1"/>
        </w:rPr>
        <w:t>ni</w:t>
      </w:r>
      <w:r w:rsidRPr="00E93A1C">
        <w:rPr>
          <w:rFonts w:eastAsia="Arial"/>
          <w:color w:val="211F1F"/>
        </w:rPr>
        <w:t>a</w:t>
      </w:r>
      <w:r w:rsidRPr="00E93A1C">
        <w:rPr>
          <w:rFonts w:eastAsia="Arial"/>
          <w:color w:val="211F1F"/>
          <w:spacing w:val="1"/>
        </w:rPr>
        <w:t xml:space="preserve"> </w:t>
      </w:r>
      <w:r w:rsidRPr="00E93A1C">
        <w:rPr>
          <w:rFonts w:eastAsia="Arial"/>
          <w:color w:val="211F1F"/>
        </w:rPr>
        <w:t>bra</w:t>
      </w:r>
      <w:r w:rsidRPr="00E93A1C">
        <w:rPr>
          <w:rFonts w:eastAsia="Arial"/>
          <w:color w:val="211F1F"/>
          <w:spacing w:val="-2"/>
        </w:rPr>
        <w:t>v</w:t>
      </w:r>
      <w:r w:rsidRPr="00E93A1C">
        <w:rPr>
          <w:rFonts w:eastAsia="Arial"/>
          <w:color w:val="211F1F"/>
        </w:rPr>
        <w:t>č</w:t>
      </w:r>
      <w:r w:rsidRPr="00E93A1C">
        <w:rPr>
          <w:rFonts w:eastAsia="Arial"/>
          <w:color w:val="211F1F"/>
          <w:spacing w:val="2"/>
        </w:rPr>
        <w:t>o</w:t>
      </w:r>
      <w:r w:rsidRPr="00E93A1C">
        <w:rPr>
          <w:rFonts w:eastAsia="Arial"/>
          <w:color w:val="211F1F"/>
        </w:rPr>
        <w:t>vé</w:t>
      </w:r>
      <w:r w:rsidRPr="00E93A1C">
        <w:rPr>
          <w:rFonts w:eastAsia="Arial"/>
          <w:color w:val="211F1F"/>
          <w:spacing w:val="-1"/>
        </w:rPr>
        <w:t>h</w:t>
      </w:r>
      <w:r w:rsidRPr="00E93A1C">
        <w:rPr>
          <w:rFonts w:eastAsia="Arial"/>
          <w:color w:val="211F1F"/>
        </w:rPr>
        <w:t>o</w:t>
      </w:r>
      <w:r w:rsidRPr="00E93A1C">
        <w:rPr>
          <w:rFonts w:eastAsia="Arial"/>
          <w:color w:val="211F1F"/>
          <w:spacing w:val="2"/>
        </w:rPr>
        <w:t xml:space="preserve"> </w:t>
      </w:r>
      <w:r w:rsidRPr="00E93A1C">
        <w:rPr>
          <w:rFonts w:eastAsia="Arial"/>
          <w:color w:val="211F1F"/>
          <w:spacing w:val="1"/>
        </w:rPr>
        <w:t>m</w:t>
      </w:r>
      <w:r w:rsidRPr="00E93A1C">
        <w:rPr>
          <w:rFonts w:eastAsia="Arial"/>
          <w:color w:val="211F1F"/>
        </w:rPr>
        <w:t>äsa</w:t>
      </w:r>
      <w:r w:rsidRPr="00E93A1C">
        <w:rPr>
          <w:rFonts w:eastAsia="Arial"/>
          <w:color w:val="211F1F"/>
          <w:spacing w:val="-2"/>
        </w:rPr>
        <w:t xml:space="preserve"> </w:t>
      </w:r>
      <w:r w:rsidRPr="00E93A1C">
        <w:rPr>
          <w:rFonts w:eastAsia="Arial"/>
          <w:color w:val="211F1F"/>
        </w:rPr>
        <w:t>sa</w:t>
      </w:r>
      <w:r w:rsidRPr="00E93A1C">
        <w:rPr>
          <w:rFonts w:eastAsia="Arial"/>
          <w:color w:val="211F1F"/>
          <w:spacing w:val="-2"/>
        </w:rPr>
        <w:t xml:space="preserve"> </w:t>
      </w:r>
      <w:r w:rsidRPr="00E93A1C">
        <w:rPr>
          <w:rFonts w:eastAsia="Arial"/>
          <w:color w:val="211F1F"/>
        </w:rPr>
        <w:t>v</w:t>
      </w:r>
      <w:r w:rsidRPr="00E93A1C">
        <w:rPr>
          <w:rFonts w:eastAsia="Arial"/>
          <w:color w:val="211F1F"/>
          <w:spacing w:val="-1"/>
        </w:rPr>
        <w:t xml:space="preserve"> </w:t>
      </w:r>
      <w:r w:rsidRPr="00E93A1C">
        <w:rPr>
          <w:rFonts w:eastAsia="Arial"/>
          <w:color w:val="211F1F"/>
        </w:rPr>
        <w:t>d</w:t>
      </w:r>
      <w:r w:rsidRPr="00E93A1C">
        <w:rPr>
          <w:rFonts w:eastAsia="Arial"/>
          <w:color w:val="211F1F"/>
          <w:spacing w:val="-1"/>
        </w:rPr>
        <w:t>eli</w:t>
      </w:r>
      <w:r w:rsidRPr="00E93A1C">
        <w:rPr>
          <w:rFonts w:eastAsia="Arial"/>
          <w:color w:val="211F1F"/>
        </w:rPr>
        <w:t>arni</w:t>
      </w:r>
      <w:r w:rsidRPr="00E93A1C">
        <w:rPr>
          <w:rFonts w:eastAsia="Arial"/>
          <w:color w:val="211F1F"/>
          <w:spacing w:val="1"/>
        </w:rPr>
        <w:t xml:space="preserve"> </w:t>
      </w:r>
      <w:r w:rsidRPr="00E93A1C">
        <w:rPr>
          <w:rFonts w:eastAsia="Arial"/>
          <w:color w:val="211F1F"/>
        </w:rPr>
        <w:t>s</w:t>
      </w:r>
      <w:r w:rsidRPr="00E93A1C">
        <w:rPr>
          <w:rFonts w:eastAsia="Arial"/>
          <w:color w:val="211F1F"/>
          <w:spacing w:val="-1"/>
        </w:rPr>
        <w:t>ť</w:t>
      </w:r>
      <w:r w:rsidRPr="00E93A1C">
        <w:rPr>
          <w:rFonts w:eastAsia="Arial"/>
          <w:color w:val="211F1F"/>
        </w:rPr>
        <w:t>a</w:t>
      </w:r>
      <w:r w:rsidRPr="00E93A1C">
        <w:rPr>
          <w:rFonts w:eastAsia="Arial"/>
          <w:color w:val="211F1F"/>
          <w:spacing w:val="-1"/>
        </w:rPr>
        <w:t>h</w:t>
      </w:r>
      <w:r w:rsidRPr="00E93A1C">
        <w:rPr>
          <w:rFonts w:eastAsia="Arial"/>
          <w:color w:val="211F1F"/>
        </w:rPr>
        <w:t>u</w:t>
      </w:r>
      <w:r w:rsidRPr="00E93A1C">
        <w:rPr>
          <w:rFonts w:eastAsia="Arial"/>
          <w:color w:val="211F1F"/>
          <w:spacing w:val="1"/>
        </w:rPr>
        <w:t>j</w:t>
      </w:r>
      <w:r w:rsidRPr="00E93A1C">
        <w:rPr>
          <w:rFonts w:eastAsia="Arial"/>
          <w:color w:val="211F1F"/>
        </w:rPr>
        <w:t>e</w:t>
      </w:r>
      <w:r w:rsidRPr="00E93A1C">
        <w:rPr>
          <w:rFonts w:eastAsia="Arial"/>
          <w:color w:val="211F1F"/>
          <w:spacing w:val="1"/>
        </w:rPr>
        <w:t xml:space="preserve"> </w:t>
      </w:r>
      <w:r w:rsidRPr="00E93A1C">
        <w:rPr>
          <w:rFonts w:eastAsia="Arial"/>
          <w:color w:val="211F1F"/>
          <w:spacing w:val="-3"/>
        </w:rPr>
        <w:t>a</w:t>
      </w:r>
      <w:r w:rsidRPr="00E93A1C">
        <w:rPr>
          <w:rFonts w:eastAsia="Arial"/>
          <w:color w:val="211F1F"/>
        </w:rPr>
        <w:t>j chr</w:t>
      </w:r>
      <w:r w:rsidRPr="00E93A1C">
        <w:rPr>
          <w:rFonts w:eastAsia="Arial"/>
          <w:color w:val="211F1F"/>
          <w:spacing w:val="-2"/>
        </w:rPr>
        <w:t>b</w:t>
      </w:r>
      <w:r w:rsidRPr="00E93A1C">
        <w:rPr>
          <w:rFonts w:eastAsia="Arial"/>
          <w:color w:val="211F1F"/>
          <w:spacing w:val="1"/>
        </w:rPr>
        <w:t>t</w:t>
      </w:r>
      <w:r w:rsidRPr="00E93A1C">
        <w:rPr>
          <w:rFonts w:eastAsia="Arial"/>
          <w:color w:val="211F1F"/>
        </w:rPr>
        <w:t>o</w:t>
      </w:r>
      <w:r w:rsidRPr="00E93A1C">
        <w:rPr>
          <w:rFonts w:eastAsia="Arial"/>
          <w:color w:val="211F1F"/>
          <w:spacing w:val="-3"/>
        </w:rPr>
        <w:t>v</w:t>
      </w:r>
      <w:r w:rsidRPr="00E93A1C">
        <w:rPr>
          <w:rFonts w:eastAsia="Arial"/>
          <w:color w:val="211F1F"/>
        </w:rPr>
        <w:t>á sl</w:t>
      </w:r>
      <w:r w:rsidRPr="00E93A1C">
        <w:rPr>
          <w:rFonts w:eastAsia="Arial"/>
          <w:color w:val="211F1F"/>
          <w:spacing w:val="-1"/>
        </w:rPr>
        <w:t>a</w:t>
      </w:r>
      <w:r w:rsidRPr="00E93A1C">
        <w:rPr>
          <w:rFonts w:eastAsia="Arial"/>
          <w:color w:val="211F1F"/>
        </w:rPr>
        <w:t>n</w:t>
      </w:r>
      <w:r w:rsidRPr="00E93A1C">
        <w:rPr>
          <w:rFonts w:eastAsia="Arial"/>
          <w:color w:val="211F1F"/>
          <w:spacing w:val="-1"/>
        </w:rPr>
        <w:t>i</w:t>
      </w:r>
      <w:r w:rsidRPr="00E93A1C">
        <w:rPr>
          <w:rFonts w:eastAsia="Arial"/>
          <w:color w:val="211F1F"/>
        </w:rPr>
        <w:t>n</w:t>
      </w:r>
      <w:r w:rsidRPr="00E93A1C">
        <w:rPr>
          <w:rFonts w:eastAsia="Arial"/>
          <w:color w:val="211F1F"/>
          <w:spacing w:val="-1"/>
        </w:rPr>
        <w:t>a</w:t>
      </w:r>
      <w:r w:rsidRPr="00E93A1C">
        <w:rPr>
          <w:rFonts w:eastAsia="Arial"/>
          <w:color w:val="211F1F"/>
        </w:rPr>
        <w:t>.</w:t>
      </w:r>
    </w:p>
    <w:p w:rsidR="00E93A1C" w:rsidRPr="00E93A1C" w:rsidRDefault="00E93A1C" w:rsidP="00E247E4">
      <w:pPr>
        <w:spacing w:before="10" w:line="276" w:lineRule="auto"/>
        <w:ind w:left="119" w:right="85"/>
        <w:rPr>
          <w:rFonts w:eastAsia="Arial"/>
        </w:rPr>
      </w:pPr>
      <w:r w:rsidRPr="00E93A1C">
        <w:rPr>
          <w:rFonts w:eastAsia="Arial"/>
          <w:spacing w:val="-1"/>
        </w:rPr>
        <w:t>C</w:t>
      </w:r>
      <w:r w:rsidRPr="00E93A1C">
        <w:rPr>
          <w:rFonts w:eastAsia="Arial"/>
        </w:rPr>
        <w:t>h</w:t>
      </w:r>
      <w:r w:rsidRPr="00E93A1C">
        <w:rPr>
          <w:rFonts w:eastAsia="Arial"/>
          <w:spacing w:val="-1"/>
        </w:rPr>
        <w:t>l</w:t>
      </w:r>
      <w:r w:rsidRPr="00E93A1C">
        <w:rPr>
          <w:rFonts w:eastAsia="Arial"/>
        </w:rPr>
        <w:t>a</w:t>
      </w:r>
      <w:r w:rsidRPr="00E93A1C">
        <w:rPr>
          <w:rFonts w:eastAsia="Arial"/>
          <w:spacing w:val="-1"/>
        </w:rPr>
        <w:t>di</w:t>
      </w:r>
      <w:r w:rsidRPr="00E93A1C">
        <w:rPr>
          <w:rFonts w:eastAsia="Arial"/>
        </w:rPr>
        <w:t>aci b</w:t>
      </w:r>
      <w:r w:rsidRPr="00E93A1C">
        <w:rPr>
          <w:rFonts w:eastAsia="Arial"/>
          <w:spacing w:val="-1"/>
        </w:rPr>
        <w:t>o</w:t>
      </w:r>
      <w:r w:rsidRPr="00E93A1C">
        <w:rPr>
          <w:rFonts w:eastAsia="Arial"/>
        </w:rPr>
        <w:t>x</w:t>
      </w:r>
      <w:r w:rsidRPr="00E93A1C">
        <w:rPr>
          <w:rFonts w:eastAsia="Arial"/>
          <w:spacing w:val="-1"/>
        </w:rPr>
        <w:t xml:space="preserve"> </w:t>
      </w:r>
      <w:r w:rsidRPr="00E93A1C">
        <w:rPr>
          <w:rFonts w:eastAsia="Arial"/>
        </w:rPr>
        <w:t>-</w:t>
      </w:r>
      <w:r w:rsidRPr="00E93A1C">
        <w:rPr>
          <w:rFonts w:eastAsia="Arial"/>
          <w:spacing w:val="2"/>
        </w:rPr>
        <w:t xml:space="preserve"> </w:t>
      </w:r>
      <w:r w:rsidRPr="00E93A1C">
        <w:rPr>
          <w:rFonts w:eastAsia="Arial"/>
        </w:rPr>
        <w:t>ch</w:t>
      </w:r>
      <w:r w:rsidRPr="00E93A1C">
        <w:rPr>
          <w:rFonts w:eastAsia="Arial"/>
          <w:spacing w:val="-1"/>
        </w:rPr>
        <w:t>l</w:t>
      </w:r>
      <w:r w:rsidRPr="00E93A1C">
        <w:rPr>
          <w:rFonts w:eastAsia="Arial"/>
        </w:rPr>
        <w:t>a</w:t>
      </w:r>
      <w:r w:rsidRPr="00E93A1C">
        <w:rPr>
          <w:rFonts w:eastAsia="Arial"/>
          <w:spacing w:val="-1"/>
        </w:rPr>
        <w:t>d</w:t>
      </w:r>
      <w:r w:rsidRPr="00E93A1C">
        <w:rPr>
          <w:rFonts w:eastAsia="Arial"/>
        </w:rPr>
        <w:t>e</w:t>
      </w:r>
      <w:r w:rsidRPr="00E93A1C">
        <w:rPr>
          <w:rFonts w:eastAsia="Arial"/>
          <w:spacing w:val="-1"/>
        </w:rPr>
        <w:t>n</w:t>
      </w:r>
      <w:r w:rsidRPr="00E93A1C">
        <w:rPr>
          <w:rFonts w:eastAsia="Arial"/>
        </w:rPr>
        <w:t>á</w:t>
      </w:r>
      <w:r w:rsidRPr="00E93A1C">
        <w:rPr>
          <w:rFonts w:eastAsia="Arial"/>
          <w:spacing w:val="2"/>
        </w:rPr>
        <w:t xml:space="preserve"> </w:t>
      </w:r>
      <w:r w:rsidRPr="00E93A1C">
        <w:rPr>
          <w:rFonts w:eastAsia="Arial"/>
          <w:spacing w:val="1"/>
        </w:rPr>
        <w:t>m</w:t>
      </w:r>
      <w:r w:rsidRPr="00E93A1C">
        <w:rPr>
          <w:rFonts w:eastAsia="Arial"/>
          <w:spacing w:val="-1"/>
        </w:rPr>
        <w:t>i</w:t>
      </w:r>
      <w:r w:rsidRPr="00E93A1C">
        <w:rPr>
          <w:rFonts w:eastAsia="Arial"/>
        </w:rPr>
        <w:t>e</w:t>
      </w:r>
      <w:r w:rsidRPr="00E93A1C">
        <w:rPr>
          <w:rFonts w:eastAsia="Arial"/>
          <w:spacing w:val="-3"/>
        </w:rPr>
        <w:t>s</w:t>
      </w:r>
      <w:r w:rsidRPr="00E93A1C">
        <w:rPr>
          <w:rFonts w:eastAsia="Arial"/>
          <w:spacing w:val="1"/>
        </w:rPr>
        <w:t>t</w:t>
      </w:r>
      <w:r w:rsidRPr="00E93A1C">
        <w:rPr>
          <w:rFonts w:eastAsia="Arial"/>
        </w:rPr>
        <w:t>n</w:t>
      </w:r>
      <w:r w:rsidRPr="00E93A1C">
        <w:rPr>
          <w:rFonts w:eastAsia="Arial"/>
          <w:spacing w:val="-1"/>
        </w:rPr>
        <w:t>o</w:t>
      </w:r>
      <w:r w:rsidRPr="00E93A1C">
        <w:rPr>
          <w:rFonts w:eastAsia="Arial"/>
        </w:rPr>
        <w:t>sť</w:t>
      </w:r>
      <w:r w:rsidRPr="00E93A1C">
        <w:rPr>
          <w:rFonts w:eastAsia="Arial"/>
          <w:spacing w:val="1"/>
        </w:rPr>
        <w:t xml:space="preserve"> </w:t>
      </w:r>
      <w:r w:rsidRPr="00E93A1C">
        <w:rPr>
          <w:rFonts w:eastAsia="Arial"/>
        </w:rPr>
        <w:t>na</w:t>
      </w:r>
      <w:r w:rsidRPr="00E93A1C">
        <w:rPr>
          <w:rFonts w:eastAsia="Arial"/>
          <w:spacing w:val="-2"/>
        </w:rPr>
        <w:t xml:space="preserve"> s</w:t>
      </w:r>
      <w:r w:rsidRPr="00E93A1C">
        <w:rPr>
          <w:rFonts w:eastAsia="Arial"/>
          <w:spacing w:val="2"/>
        </w:rPr>
        <w:t>k</w:t>
      </w:r>
      <w:r w:rsidRPr="00E93A1C">
        <w:rPr>
          <w:rFonts w:eastAsia="Arial"/>
          <w:spacing w:val="-1"/>
        </w:rPr>
        <w:t>l</w:t>
      </w:r>
      <w:r w:rsidRPr="00E93A1C">
        <w:rPr>
          <w:rFonts w:eastAsia="Arial"/>
        </w:rPr>
        <w:t>a</w:t>
      </w:r>
      <w:r w:rsidRPr="00E93A1C">
        <w:rPr>
          <w:rFonts w:eastAsia="Arial"/>
          <w:spacing w:val="-1"/>
        </w:rPr>
        <w:t>d</w:t>
      </w:r>
      <w:r w:rsidRPr="00E93A1C">
        <w:rPr>
          <w:rFonts w:eastAsia="Arial"/>
        </w:rPr>
        <w:t>o</w:t>
      </w:r>
      <w:r w:rsidRPr="00E93A1C">
        <w:rPr>
          <w:rFonts w:eastAsia="Arial"/>
          <w:spacing w:val="-3"/>
        </w:rPr>
        <w:t>v</w:t>
      </w:r>
      <w:r w:rsidRPr="00E93A1C">
        <w:rPr>
          <w:rFonts w:eastAsia="Arial"/>
        </w:rPr>
        <w:t>a</w:t>
      </w:r>
      <w:r w:rsidRPr="00E93A1C">
        <w:rPr>
          <w:rFonts w:eastAsia="Arial"/>
          <w:spacing w:val="-1"/>
        </w:rPr>
        <w:t>n</w:t>
      </w:r>
      <w:r w:rsidRPr="00E93A1C">
        <w:rPr>
          <w:rFonts w:eastAsia="Arial"/>
          <w:spacing w:val="1"/>
        </w:rPr>
        <w:t>i</w:t>
      </w:r>
      <w:r w:rsidRPr="00E93A1C">
        <w:rPr>
          <w:rFonts w:eastAsia="Arial"/>
        </w:rPr>
        <w:t xml:space="preserve">e </w:t>
      </w:r>
      <w:r w:rsidRPr="00E93A1C">
        <w:rPr>
          <w:rFonts w:eastAsia="Arial"/>
          <w:spacing w:val="1"/>
        </w:rPr>
        <w:t>m</w:t>
      </w:r>
      <w:r w:rsidRPr="00E93A1C">
        <w:rPr>
          <w:rFonts w:eastAsia="Arial"/>
        </w:rPr>
        <w:t>äsa</w:t>
      </w:r>
      <w:r w:rsidRPr="00E93A1C">
        <w:rPr>
          <w:rFonts w:eastAsia="Arial"/>
          <w:spacing w:val="-2"/>
        </w:rPr>
        <w:t xml:space="preserve"> </w:t>
      </w:r>
      <w:r w:rsidRPr="00E93A1C">
        <w:rPr>
          <w:rFonts w:eastAsia="Arial"/>
        </w:rPr>
        <w:t>n</w:t>
      </w:r>
      <w:r w:rsidRPr="00E93A1C">
        <w:rPr>
          <w:rFonts w:eastAsia="Arial"/>
          <w:spacing w:val="-1"/>
        </w:rPr>
        <w:t>a</w:t>
      </w:r>
      <w:r w:rsidRPr="00E93A1C">
        <w:rPr>
          <w:rFonts w:eastAsia="Arial"/>
        </w:rPr>
        <w:t xml:space="preserve">d </w:t>
      </w:r>
      <w:r w:rsidRPr="00E93A1C">
        <w:rPr>
          <w:rFonts w:eastAsia="Arial"/>
          <w:spacing w:val="-2"/>
        </w:rPr>
        <w:t>b</w:t>
      </w:r>
      <w:r w:rsidRPr="00E93A1C">
        <w:rPr>
          <w:rFonts w:eastAsia="Arial"/>
        </w:rPr>
        <w:t>o</w:t>
      </w:r>
      <w:r w:rsidRPr="00E93A1C">
        <w:rPr>
          <w:rFonts w:eastAsia="Arial"/>
          <w:spacing w:val="-1"/>
        </w:rPr>
        <w:t>d</w:t>
      </w:r>
      <w:r w:rsidRPr="00E93A1C">
        <w:rPr>
          <w:rFonts w:eastAsia="Arial"/>
        </w:rPr>
        <w:t>om</w:t>
      </w:r>
      <w:r w:rsidRPr="00E93A1C">
        <w:rPr>
          <w:rFonts w:eastAsia="Arial"/>
          <w:spacing w:val="-1"/>
        </w:rPr>
        <w:t xml:space="preserve"> </w:t>
      </w:r>
      <w:r w:rsidRPr="00E93A1C">
        <w:rPr>
          <w:rFonts w:eastAsia="Arial"/>
          <w:spacing w:val="-2"/>
        </w:rPr>
        <w:t>m</w:t>
      </w:r>
      <w:r w:rsidRPr="00E93A1C">
        <w:rPr>
          <w:rFonts w:eastAsia="Arial"/>
          <w:spacing w:val="1"/>
        </w:rPr>
        <w:t>r</w:t>
      </w:r>
      <w:r w:rsidRPr="00E93A1C">
        <w:rPr>
          <w:rFonts w:eastAsia="Arial"/>
        </w:rPr>
        <w:t>a</w:t>
      </w:r>
      <w:r w:rsidRPr="00E93A1C">
        <w:rPr>
          <w:rFonts w:eastAsia="Arial"/>
          <w:spacing w:val="-3"/>
        </w:rPr>
        <w:t>z</w:t>
      </w:r>
      <w:r w:rsidRPr="00E93A1C">
        <w:rPr>
          <w:rFonts w:eastAsia="Arial"/>
        </w:rPr>
        <w:t xml:space="preserve">u. </w:t>
      </w:r>
      <w:r w:rsidRPr="00E93A1C">
        <w:rPr>
          <w:rFonts w:eastAsia="Arial"/>
          <w:spacing w:val="2"/>
        </w:rPr>
        <w:t>T</w:t>
      </w:r>
      <w:r w:rsidRPr="00E93A1C">
        <w:rPr>
          <w:rFonts w:eastAsia="Arial"/>
          <w:spacing w:val="-2"/>
        </w:rPr>
        <w:t>ý</w:t>
      </w:r>
      <w:r w:rsidRPr="00E93A1C">
        <w:rPr>
          <w:rFonts w:eastAsia="Arial"/>
          <w:spacing w:val="1"/>
        </w:rPr>
        <w:t>mt</w:t>
      </w:r>
      <w:r w:rsidRPr="00E93A1C">
        <w:rPr>
          <w:rFonts w:eastAsia="Arial"/>
        </w:rPr>
        <w:t>o</w:t>
      </w:r>
      <w:r w:rsidRPr="00E93A1C">
        <w:rPr>
          <w:rFonts w:eastAsia="Arial"/>
          <w:spacing w:val="-2"/>
        </w:rPr>
        <w:t xml:space="preserve"> </w:t>
      </w:r>
      <w:r w:rsidRPr="00E93A1C">
        <w:rPr>
          <w:rFonts w:eastAsia="Arial"/>
        </w:rPr>
        <w:t xml:space="preserve">sa </w:t>
      </w:r>
      <w:r w:rsidRPr="00E93A1C">
        <w:rPr>
          <w:rFonts w:eastAsia="Arial"/>
          <w:spacing w:val="-2"/>
        </w:rPr>
        <w:t>z</w:t>
      </w:r>
      <w:r w:rsidRPr="00E93A1C">
        <w:rPr>
          <w:rFonts w:eastAsia="Arial"/>
        </w:rPr>
        <w:t>a</w:t>
      </w:r>
      <w:r w:rsidRPr="00E93A1C">
        <w:rPr>
          <w:rFonts w:eastAsia="Arial"/>
          <w:spacing w:val="-1"/>
        </w:rPr>
        <w:t>b</w:t>
      </w:r>
      <w:r w:rsidRPr="00E93A1C">
        <w:rPr>
          <w:rFonts w:eastAsia="Arial"/>
          <w:spacing w:val="1"/>
        </w:rPr>
        <w:t>r</w:t>
      </w:r>
      <w:r w:rsidRPr="00E93A1C">
        <w:rPr>
          <w:rFonts w:eastAsia="Arial"/>
        </w:rPr>
        <w:t>á</w:t>
      </w:r>
      <w:r w:rsidRPr="00E93A1C">
        <w:rPr>
          <w:rFonts w:eastAsia="Arial"/>
          <w:spacing w:val="-1"/>
        </w:rPr>
        <w:t>n</w:t>
      </w:r>
      <w:r w:rsidRPr="00E93A1C">
        <w:rPr>
          <w:rFonts w:eastAsia="Arial"/>
        </w:rPr>
        <w:t xml:space="preserve">i </w:t>
      </w:r>
      <w:r w:rsidRPr="00E93A1C">
        <w:rPr>
          <w:rFonts w:eastAsia="Arial"/>
          <w:spacing w:val="1"/>
        </w:rPr>
        <w:t>r</w:t>
      </w:r>
      <w:r w:rsidRPr="00E93A1C">
        <w:rPr>
          <w:rFonts w:eastAsia="Arial"/>
        </w:rPr>
        <w:t>o</w:t>
      </w:r>
      <w:r w:rsidRPr="00E93A1C">
        <w:rPr>
          <w:rFonts w:eastAsia="Arial"/>
          <w:spacing w:val="-3"/>
        </w:rPr>
        <w:t>z</w:t>
      </w:r>
      <w:r w:rsidRPr="00E93A1C">
        <w:rPr>
          <w:rFonts w:eastAsia="Arial"/>
          <w:spacing w:val="1"/>
        </w:rPr>
        <w:t>m</w:t>
      </w:r>
      <w:r w:rsidRPr="00E93A1C">
        <w:rPr>
          <w:rFonts w:eastAsia="Arial"/>
        </w:rPr>
        <w:t>n</w:t>
      </w:r>
      <w:r w:rsidRPr="00E93A1C">
        <w:rPr>
          <w:rFonts w:eastAsia="Arial"/>
          <w:spacing w:val="-1"/>
        </w:rPr>
        <w:t>o</w:t>
      </w:r>
      <w:r w:rsidRPr="00E93A1C">
        <w:rPr>
          <w:rFonts w:eastAsia="Arial"/>
          <w:spacing w:val="-2"/>
        </w:rPr>
        <w:t>ž</w:t>
      </w:r>
      <w:r w:rsidRPr="00E93A1C">
        <w:rPr>
          <w:rFonts w:eastAsia="Arial"/>
        </w:rPr>
        <w:t>e</w:t>
      </w:r>
      <w:r w:rsidRPr="00E93A1C">
        <w:rPr>
          <w:rFonts w:eastAsia="Arial"/>
          <w:spacing w:val="-1"/>
        </w:rPr>
        <w:t>ni</w:t>
      </w:r>
      <w:r w:rsidRPr="00E93A1C">
        <w:rPr>
          <w:rFonts w:eastAsia="Arial"/>
        </w:rPr>
        <w:t xml:space="preserve">u </w:t>
      </w:r>
      <w:r w:rsidRPr="00E93A1C">
        <w:rPr>
          <w:rFonts w:eastAsia="Arial"/>
          <w:spacing w:val="1"/>
        </w:rPr>
        <w:t>m</w:t>
      </w:r>
      <w:r w:rsidRPr="00E93A1C">
        <w:rPr>
          <w:rFonts w:eastAsia="Arial"/>
          <w:spacing w:val="-1"/>
        </w:rPr>
        <w:t>i</w:t>
      </w:r>
      <w:r w:rsidRPr="00E93A1C">
        <w:rPr>
          <w:rFonts w:eastAsia="Arial"/>
        </w:rPr>
        <w:t>k</w:t>
      </w:r>
      <w:r w:rsidRPr="00E93A1C">
        <w:rPr>
          <w:rFonts w:eastAsia="Arial"/>
          <w:spacing w:val="1"/>
        </w:rPr>
        <w:t>r</w:t>
      </w:r>
      <w:r w:rsidRPr="00E93A1C">
        <w:rPr>
          <w:rFonts w:eastAsia="Arial"/>
        </w:rPr>
        <w:t>o</w:t>
      </w:r>
      <w:r w:rsidRPr="00E93A1C">
        <w:rPr>
          <w:rFonts w:eastAsia="Arial"/>
          <w:spacing w:val="-1"/>
        </w:rPr>
        <w:t>o</w:t>
      </w:r>
      <w:r w:rsidRPr="00E93A1C">
        <w:rPr>
          <w:rFonts w:eastAsia="Arial"/>
          <w:spacing w:val="-2"/>
        </w:rPr>
        <w:t>r</w:t>
      </w:r>
      <w:r w:rsidRPr="00E93A1C">
        <w:rPr>
          <w:rFonts w:eastAsia="Arial"/>
          <w:spacing w:val="2"/>
        </w:rPr>
        <w:t>g</w:t>
      </w:r>
      <w:r w:rsidRPr="00E93A1C">
        <w:rPr>
          <w:rFonts w:eastAsia="Arial"/>
        </w:rPr>
        <w:t>a</w:t>
      </w:r>
      <w:r w:rsidRPr="00E93A1C">
        <w:rPr>
          <w:rFonts w:eastAsia="Arial"/>
          <w:spacing w:val="-1"/>
        </w:rPr>
        <w:t>ni</w:t>
      </w:r>
      <w:r w:rsidRPr="00E93A1C">
        <w:rPr>
          <w:rFonts w:eastAsia="Arial"/>
          <w:spacing w:val="-2"/>
        </w:rPr>
        <w:t>z</w:t>
      </w:r>
      <w:r w:rsidRPr="00E93A1C">
        <w:rPr>
          <w:rFonts w:eastAsia="Arial"/>
          <w:spacing w:val="1"/>
        </w:rPr>
        <w:t>m</w:t>
      </w:r>
      <w:r w:rsidRPr="00E93A1C">
        <w:rPr>
          <w:rFonts w:eastAsia="Arial"/>
        </w:rPr>
        <w:t>ov</w:t>
      </w:r>
      <w:r w:rsidRPr="00E93A1C">
        <w:rPr>
          <w:rFonts w:eastAsia="Arial"/>
          <w:spacing w:val="-2"/>
        </w:rPr>
        <w:t xml:space="preserve"> </w:t>
      </w:r>
      <w:r w:rsidRPr="00E93A1C">
        <w:rPr>
          <w:rFonts w:eastAsia="Arial"/>
        </w:rPr>
        <w:t>a</w:t>
      </w:r>
      <w:r w:rsidRPr="00E93A1C">
        <w:rPr>
          <w:rFonts w:eastAsia="Arial"/>
          <w:spacing w:val="3"/>
        </w:rPr>
        <w:t xml:space="preserve"> </w:t>
      </w:r>
      <w:r w:rsidRPr="00E93A1C">
        <w:rPr>
          <w:rFonts w:eastAsia="Arial"/>
          <w:spacing w:val="-2"/>
        </w:rPr>
        <w:t>z</w:t>
      </w:r>
      <w:r w:rsidRPr="00E93A1C">
        <w:rPr>
          <w:rFonts w:eastAsia="Arial"/>
        </w:rPr>
        <w:t>a</w:t>
      </w:r>
      <w:r w:rsidRPr="00E93A1C">
        <w:rPr>
          <w:rFonts w:eastAsia="Arial"/>
          <w:spacing w:val="-1"/>
        </w:rPr>
        <w:t>b</w:t>
      </w:r>
      <w:r w:rsidRPr="00E93A1C">
        <w:rPr>
          <w:rFonts w:eastAsia="Arial"/>
        </w:rPr>
        <w:t>e</w:t>
      </w:r>
      <w:r w:rsidRPr="00E93A1C">
        <w:rPr>
          <w:rFonts w:eastAsia="Arial"/>
          <w:spacing w:val="-3"/>
        </w:rPr>
        <w:t>z</w:t>
      </w:r>
      <w:r w:rsidRPr="00E93A1C">
        <w:rPr>
          <w:rFonts w:eastAsia="Arial"/>
        </w:rPr>
        <w:t>p</w:t>
      </w:r>
      <w:r w:rsidRPr="00E93A1C">
        <w:rPr>
          <w:rFonts w:eastAsia="Arial"/>
          <w:spacing w:val="2"/>
        </w:rPr>
        <w:t>e</w:t>
      </w:r>
      <w:r w:rsidRPr="00E93A1C">
        <w:rPr>
          <w:rFonts w:eastAsia="Arial"/>
        </w:rPr>
        <w:t>čí</w:t>
      </w:r>
      <w:r w:rsidRPr="00E93A1C">
        <w:rPr>
          <w:rFonts w:eastAsia="Arial"/>
          <w:spacing w:val="-2"/>
        </w:rPr>
        <w:t xml:space="preserve"> </w:t>
      </w:r>
      <w:r w:rsidRPr="00E93A1C">
        <w:rPr>
          <w:rFonts w:eastAsia="Arial"/>
        </w:rPr>
        <w:t>b</w:t>
      </w:r>
      <w:r w:rsidRPr="00E93A1C">
        <w:rPr>
          <w:rFonts w:eastAsia="Arial"/>
          <w:spacing w:val="2"/>
        </w:rPr>
        <w:t>e</w:t>
      </w:r>
      <w:r w:rsidRPr="00E93A1C">
        <w:rPr>
          <w:rFonts w:eastAsia="Arial"/>
          <w:spacing w:val="-2"/>
        </w:rPr>
        <w:t>z</w:t>
      </w:r>
      <w:r w:rsidRPr="00E93A1C">
        <w:rPr>
          <w:rFonts w:eastAsia="Arial"/>
        </w:rPr>
        <w:t>prob</w:t>
      </w:r>
      <w:r w:rsidRPr="00E93A1C">
        <w:rPr>
          <w:rFonts w:eastAsia="Arial"/>
          <w:spacing w:val="-1"/>
        </w:rPr>
        <w:t>l</w:t>
      </w:r>
      <w:r w:rsidRPr="00E93A1C">
        <w:rPr>
          <w:rFonts w:eastAsia="Arial"/>
        </w:rPr>
        <w:t>émo</w:t>
      </w:r>
      <w:r w:rsidRPr="00E93A1C">
        <w:rPr>
          <w:rFonts w:eastAsia="Arial"/>
          <w:spacing w:val="-2"/>
        </w:rPr>
        <w:t>v</w:t>
      </w:r>
      <w:r w:rsidRPr="00E93A1C">
        <w:rPr>
          <w:rFonts w:eastAsia="Arial"/>
        </w:rPr>
        <w:t>ý</w:t>
      </w:r>
      <w:r w:rsidRPr="00E93A1C">
        <w:rPr>
          <w:rFonts w:eastAsia="Arial"/>
          <w:spacing w:val="-1"/>
        </w:rPr>
        <w:t xml:space="preserve"> </w:t>
      </w:r>
      <w:r w:rsidRPr="00E93A1C">
        <w:rPr>
          <w:rFonts w:eastAsia="Arial"/>
        </w:rPr>
        <w:t>pri</w:t>
      </w:r>
      <w:r w:rsidRPr="00E93A1C">
        <w:rPr>
          <w:rFonts w:eastAsia="Arial"/>
          <w:spacing w:val="-1"/>
        </w:rPr>
        <w:t>e</w:t>
      </w:r>
      <w:r w:rsidRPr="00E93A1C">
        <w:rPr>
          <w:rFonts w:eastAsia="Arial"/>
        </w:rPr>
        <w:t>b</w:t>
      </w:r>
      <w:r w:rsidRPr="00E93A1C">
        <w:rPr>
          <w:rFonts w:eastAsia="Arial"/>
          <w:spacing w:val="2"/>
        </w:rPr>
        <w:t>e</w:t>
      </w:r>
      <w:r w:rsidRPr="00E93A1C">
        <w:rPr>
          <w:rFonts w:eastAsia="Arial"/>
        </w:rPr>
        <w:t xml:space="preserve">h </w:t>
      </w:r>
      <w:r w:rsidRPr="00E93A1C">
        <w:rPr>
          <w:rFonts w:eastAsia="Arial"/>
          <w:spacing w:val="-2"/>
        </w:rPr>
        <w:t>z</w:t>
      </w:r>
      <w:r w:rsidRPr="00E93A1C">
        <w:rPr>
          <w:rFonts w:eastAsia="Arial"/>
          <w:spacing w:val="1"/>
        </w:rPr>
        <w:t>r</w:t>
      </w:r>
      <w:r w:rsidRPr="00E93A1C">
        <w:rPr>
          <w:rFonts w:eastAsia="Arial"/>
        </w:rPr>
        <w:t>e</w:t>
      </w:r>
      <w:r w:rsidRPr="00E93A1C">
        <w:rPr>
          <w:rFonts w:eastAsia="Arial"/>
          <w:spacing w:val="-1"/>
        </w:rPr>
        <w:t>ni</w:t>
      </w:r>
      <w:r w:rsidRPr="00E93A1C">
        <w:rPr>
          <w:rFonts w:eastAsia="Arial"/>
        </w:rPr>
        <w:t xml:space="preserve">a </w:t>
      </w:r>
      <w:r w:rsidRPr="00E93A1C">
        <w:rPr>
          <w:rFonts w:eastAsia="Arial"/>
          <w:spacing w:val="1"/>
        </w:rPr>
        <w:t>m</w:t>
      </w:r>
      <w:r w:rsidRPr="00E93A1C">
        <w:rPr>
          <w:rFonts w:eastAsia="Arial"/>
        </w:rPr>
        <w:t>äs</w:t>
      </w:r>
      <w:r w:rsidRPr="00E93A1C">
        <w:rPr>
          <w:rFonts w:eastAsia="Arial"/>
          <w:spacing w:val="-3"/>
        </w:rPr>
        <w:t>a</w:t>
      </w:r>
      <w:r w:rsidRPr="00E93A1C">
        <w:rPr>
          <w:rFonts w:eastAsia="Arial"/>
        </w:rPr>
        <w:t xml:space="preserve">. </w:t>
      </w:r>
      <w:r w:rsidRPr="00E93A1C">
        <w:rPr>
          <w:rFonts w:eastAsia="Arial"/>
          <w:spacing w:val="2"/>
        </w:rPr>
        <w:t>T</w:t>
      </w:r>
      <w:r w:rsidRPr="00E93A1C">
        <w:rPr>
          <w:rFonts w:eastAsia="Arial"/>
        </w:rPr>
        <w:t>e</w:t>
      </w:r>
      <w:r w:rsidRPr="00E93A1C">
        <w:rPr>
          <w:rFonts w:eastAsia="Arial"/>
          <w:spacing w:val="-1"/>
        </w:rPr>
        <w:t>pl</w:t>
      </w:r>
      <w:r w:rsidRPr="00E93A1C">
        <w:rPr>
          <w:rFonts w:eastAsia="Arial"/>
        </w:rPr>
        <w:t>ota</w:t>
      </w:r>
      <w:r w:rsidRPr="00E93A1C">
        <w:rPr>
          <w:rFonts w:eastAsia="Arial"/>
          <w:spacing w:val="-1"/>
        </w:rPr>
        <w:t xml:space="preserve"> </w:t>
      </w:r>
      <w:r w:rsidRPr="00E93A1C">
        <w:rPr>
          <w:rFonts w:eastAsia="Arial"/>
          <w:spacing w:val="-2"/>
        </w:rPr>
        <w:t>vz</w:t>
      </w:r>
      <w:r w:rsidRPr="00E93A1C">
        <w:rPr>
          <w:rFonts w:eastAsia="Arial"/>
        </w:rPr>
        <w:t>d</w:t>
      </w:r>
      <w:r w:rsidRPr="00E93A1C">
        <w:rPr>
          <w:rFonts w:eastAsia="Arial"/>
          <w:spacing w:val="-1"/>
        </w:rPr>
        <w:t>u</w:t>
      </w:r>
      <w:r w:rsidRPr="00E93A1C">
        <w:rPr>
          <w:rFonts w:eastAsia="Arial"/>
        </w:rPr>
        <w:t>chu</w:t>
      </w:r>
      <w:r w:rsidRPr="00E93A1C">
        <w:rPr>
          <w:rFonts w:eastAsia="Arial"/>
          <w:spacing w:val="1"/>
        </w:rPr>
        <w:t xml:space="preserve"> </w:t>
      </w:r>
      <w:r w:rsidRPr="00E93A1C">
        <w:rPr>
          <w:rFonts w:eastAsia="Arial"/>
        </w:rPr>
        <w:t>v</w:t>
      </w:r>
      <w:r w:rsidRPr="00E93A1C">
        <w:rPr>
          <w:rFonts w:eastAsia="Arial"/>
          <w:spacing w:val="-1"/>
        </w:rPr>
        <w:t xml:space="preserve"> </w:t>
      </w:r>
      <w:r w:rsidRPr="00E93A1C">
        <w:rPr>
          <w:rFonts w:eastAsia="Arial"/>
        </w:rPr>
        <w:t>ch</w:t>
      </w:r>
      <w:r w:rsidRPr="00E93A1C">
        <w:rPr>
          <w:rFonts w:eastAsia="Arial"/>
          <w:spacing w:val="-1"/>
        </w:rPr>
        <w:t>l</w:t>
      </w:r>
      <w:r w:rsidRPr="00E93A1C">
        <w:rPr>
          <w:rFonts w:eastAsia="Arial"/>
        </w:rPr>
        <w:t>a</w:t>
      </w:r>
      <w:r w:rsidRPr="00E93A1C">
        <w:rPr>
          <w:rFonts w:eastAsia="Arial"/>
          <w:spacing w:val="-1"/>
        </w:rPr>
        <w:t>d</w:t>
      </w:r>
      <w:r w:rsidRPr="00E93A1C">
        <w:rPr>
          <w:rFonts w:eastAsia="Arial"/>
          <w:spacing w:val="1"/>
        </w:rPr>
        <w:t>i</w:t>
      </w:r>
      <w:r w:rsidRPr="00E93A1C">
        <w:rPr>
          <w:rFonts w:eastAsia="Arial"/>
        </w:rPr>
        <w:t xml:space="preserve">arni </w:t>
      </w:r>
      <w:r w:rsidRPr="00E93A1C">
        <w:rPr>
          <w:rFonts w:eastAsia="Arial"/>
          <w:spacing w:val="1"/>
        </w:rPr>
        <w:t>j</w:t>
      </w:r>
      <w:r w:rsidRPr="00E93A1C">
        <w:rPr>
          <w:rFonts w:eastAsia="Arial"/>
        </w:rPr>
        <w:t>e</w:t>
      </w:r>
      <w:r w:rsidRPr="00E93A1C">
        <w:rPr>
          <w:rFonts w:eastAsia="Arial"/>
          <w:spacing w:val="-2"/>
        </w:rPr>
        <w:t xml:space="preserve"> </w:t>
      </w:r>
      <w:r w:rsidRPr="00E93A1C">
        <w:rPr>
          <w:rFonts w:eastAsia="Arial"/>
        </w:rPr>
        <w:t xml:space="preserve">od </w:t>
      </w:r>
      <w:r w:rsidRPr="00E93A1C">
        <w:rPr>
          <w:rFonts w:eastAsia="Arial"/>
          <w:spacing w:val="1"/>
        </w:rPr>
        <w:t>-</w:t>
      </w:r>
      <w:r w:rsidRPr="00E93A1C">
        <w:rPr>
          <w:rFonts w:eastAsia="Arial"/>
        </w:rPr>
        <w:t>1</w:t>
      </w:r>
      <w:r w:rsidRPr="00E93A1C">
        <w:rPr>
          <w:rFonts w:eastAsia="Arial"/>
          <w:spacing w:val="-1"/>
        </w:rPr>
        <w:t xml:space="preserve"> </w:t>
      </w:r>
      <w:r w:rsidRPr="00E93A1C">
        <w:rPr>
          <w:rFonts w:eastAsia="Arial"/>
        </w:rPr>
        <w:t>°C</w:t>
      </w:r>
      <w:r w:rsidRPr="00E93A1C">
        <w:rPr>
          <w:rFonts w:eastAsia="Arial"/>
          <w:spacing w:val="2"/>
        </w:rPr>
        <w:t xml:space="preserve"> </w:t>
      </w:r>
      <w:r w:rsidRPr="00E93A1C">
        <w:rPr>
          <w:rFonts w:eastAsia="Arial"/>
        </w:rPr>
        <w:t>do</w:t>
      </w:r>
      <w:r w:rsidRPr="00E93A1C">
        <w:rPr>
          <w:rFonts w:eastAsia="Arial"/>
          <w:spacing w:val="-2"/>
        </w:rPr>
        <w:t xml:space="preserve"> </w:t>
      </w:r>
      <w:r w:rsidRPr="00E93A1C">
        <w:rPr>
          <w:rFonts w:eastAsia="Arial"/>
        </w:rPr>
        <w:t>+ 3</w:t>
      </w:r>
      <w:r w:rsidRPr="00E93A1C">
        <w:rPr>
          <w:rFonts w:eastAsia="Arial"/>
          <w:spacing w:val="-1"/>
        </w:rPr>
        <w:t xml:space="preserve"> </w:t>
      </w:r>
      <w:r w:rsidRPr="00E93A1C">
        <w:rPr>
          <w:rFonts w:eastAsia="Arial"/>
        </w:rPr>
        <w:t>°C,</w:t>
      </w:r>
      <w:r w:rsidRPr="00E93A1C">
        <w:rPr>
          <w:rFonts w:eastAsia="Arial"/>
          <w:spacing w:val="-3"/>
        </w:rPr>
        <w:t xml:space="preserve"> </w:t>
      </w:r>
      <w:r w:rsidRPr="00E93A1C">
        <w:rPr>
          <w:rFonts w:eastAsia="Arial"/>
          <w:spacing w:val="1"/>
        </w:rPr>
        <w:t>r</w:t>
      </w:r>
      <w:r w:rsidRPr="00E93A1C">
        <w:rPr>
          <w:rFonts w:eastAsia="Arial"/>
        </w:rPr>
        <w:t>e</w:t>
      </w:r>
      <w:r w:rsidRPr="00E93A1C">
        <w:rPr>
          <w:rFonts w:eastAsia="Arial"/>
          <w:spacing w:val="-1"/>
        </w:rPr>
        <w:t>l</w:t>
      </w:r>
      <w:r w:rsidRPr="00E93A1C">
        <w:rPr>
          <w:rFonts w:eastAsia="Arial"/>
        </w:rPr>
        <w:t>at</w:t>
      </w:r>
      <w:r w:rsidRPr="00E93A1C">
        <w:rPr>
          <w:rFonts w:eastAsia="Arial"/>
          <w:spacing w:val="-1"/>
        </w:rPr>
        <w:t>í</w:t>
      </w:r>
      <w:r w:rsidRPr="00E93A1C">
        <w:rPr>
          <w:rFonts w:eastAsia="Arial"/>
          <w:spacing w:val="-2"/>
        </w:rPr>
        <w:t>v</w:t>
      </w:r>
      <w:r w:rsidRPr="00E93A1C">
        <w:rPr>
          <w:rFonts w:eastAsia="Arial"/>
        </w:rPr>
        <w:t>na</w:t>
      </w:r>
      <w:r w:rsidRPr="00E93A1C">
        <w:rPr>
          <w:rFonts w:eastAsia="Arial"/>
          <w:spacing w:val="2"/>
        </w:rPr>
        <w:t xml:space="preserve"> </w:t>
      </w:r>
      <w:r w:rsidRPr="00E93A1C">
        <w:rPr>
          <w:rFonts w:eastAsia="Arial"/>
          <w:spacing w:val="-2"/>
        </w:rPr>
        <w:t>v</w:t>
      </w:r>
      <w:r w:rsidRPr="00E93A1C">
        <w:rPr>
          <w:rFonts w:eastAsia="Arial"/>
          <w:spacing w:val="-1"/>
        </w:rPr>
        <w:t>l</w:t>
      </w:r>
      <w:r w:rsidRPr="00E93A1C">
        <w:rPr>
          <w:rFonts w:eastAsia="Arial"/>
        </w:rPr>
        <w:t>h</w:t>
      </w:r>
      <w:r w:rsidRPr="00E93A1C">
        <w:rPr>
          <w:rFonts w:eastAsia="Arial"/>
          <w:spacing w:val="2"/>
        </w:rPr>
        <w:t>k</w:t>
      </w:r>
      <w:r w:rsidRPr="00E93A1C">
        <w:rPr>
          <w:rFonts w:eastAsia="Arial"/>
        </w:rPr>
        <w:t>osť</w:t>
      </w:r>
      <w:r w:rsidRPr="00E93A1C">
        <w:rPr>
          <w:rFonts w:eastAsia="Arial"/>
          <w:spacing w:val="3"/>
        </w:rPr>
        <w:t xml:space="preserve"> </w:t>
      </w:r>
      <w:r w:rsidRPr="00E93A1C">
        <w:rPr>
          <w:rFonts w:eastAsia="Arial"/>
        </w:rPr>
        <w:t>8</w:t>
      </w:r>
      <w:r w:rsidRPr="00E93A1C">
        <w:rPr>
          <w:rFonts w:eastAsia="Arial"/>
          <w:spacing w:val="-3"/>
        </w:rPr>
        <w:t>0</w:t>
      </w:r>
      <w:r w:rsidRPr="00E93A1C">
        <w:rPr>
          <w:rFonts w:eastAsia="Arial"/>
        </w:rPr>
        <w:t>-90%.</w:t>
      </w:r>
      <w:r w:rsidRPr="00E93A1C">
        <w:rPr>
          <w:rFonts w:eastAsia="Arial"/>
          <w:spacing w:val="1"/>
        </w:rPr>
        <w:t xml:space="preserve"> </w:t>
      </w:r>
      <w:r w:rsidRPr="00E93A1C">
        <w:rPr>
          <w:rFonts w:eastAsia="Arial"/>
          <w:spacing w:val="-1"/>
        </w:rPr>
        <w:t>Č</w:t>
      </w:r>
      <w:r w:rsidRPr="00E93A1C">
        <w:rPr>
          <w:rFonts w:eastAsia="Arial"/>
        </w:rPr>
        <w:t>as us</w:t>
      </w:r>
      <w:r w:rsidRPr="00E93A1C">
        <w:rPr>
          <w:rFonts w:eastAsia="Arial"/>
          <w:spacing w:val="2"/>
        </w:rPr>
        <w:t>k</w:t>
      </w:r>
      <w:r w:rsidRPr="00E93A1C">
        <w:rPr>
          <w:rFonts w:eastAsia="Arial"/>
          <w:spacing w:val="-1"/>
        </w:rPr>
        <w:t>l</w:t>
      </w:r>
      <w:r w:rsidRPr="00E93A1C">
        <w:rPr>
          <w:rFonts w:eastAsia="Arial"/>
        </w:rPr>
        <w:t>a</w:t>
      </w:r>
      <w:r w:rsidRPr="00E93A1C">
        <w:rPr>
          <w:rFonts w:eastAsia="Arial"/>
          <w:spacing w:val="-1"/>
        </w:rPr>
        <w:t>d</w:t>
      </w:r>
      <w:r w:rsidRPr="00E93A1C">
        <w:rPr>
          <w:rFonts w:eastAsia="Arial"/>
        </w:rPr>
        <w:t>n</w:t>
      </w:r>
      <w:r w:rsidRPr="00E93A1C">
        <w:rPr>
          <w:rFonts w:eastAsia="Arial"/>
          <w:spacing w:val="-1"/>
        </w:rPr>
        <w:t>e</w:t>
      </w:r>
      <w:r w:rsidRPr="00E93A1C">
        <w:rPr>
          <w:rFonts w:eastAsia="Arial"/>
        </w:rPr>
        <w:t>n</w:t>
      </w:r>
      <w:r w:rsidRPr="00E93A1C">
        <w:rPr>
          <w:rFonts w:eastAsia="Arial"/>
          <w:spacing w:val="-1"/>
        </w:rPr>
        <w:t>i</w:t>
      </w:r>
      <w:r w:rsidRPr="00E93A1C">
        <w:rPr>
          <w:rFonts w:eastAsia="Arial"/>
        </w:rPr>
        <w:t>a v ch</w:t>
      </w:r>
      <w:r w:rsidRPr="00E93A1C">
        <w:rPr>
          <w:rFonts w:eastAsia="Arial"/>
          <w:spacing w:val="-1"/>
        </w:rPr>
        <w:t>l</w:t>
      </w:r>
      <w:r w:rsidRPr="00E93A1C">
        <w:rPr>
          <w:rFonts w:eastAsia="Arial"/>
        </w:rPr>
        <w:t>a</w:t>
      </w:r>
      <w:r w:rsidRPr="00E93A1C">
        <w:rPr>
          <w:rFonts w:eastAsia="Arial"/>
          <w:spacing w:val="-1"/>
        </w:rPr>
        <w:t>di</w:t>
      </w:r>
      <w:r w:rsidRPr="00E93A1C">
        <w:rPr>
          <w:rFonts w:eastAsia="Arial"/>
        </w:rPr>
        <w:t>arni</w:t>
      </w:r>
      <w:r w:rsidRPr="00E93A1C">
        <w:rPr>
          <w:rFonts w:eastAsia="Arial"/>
          <w:spacing w:val="-2"/>
        </w:rPr>
        <w:t xml:space="preserve"> z</w:t>
      </w:r>
      <w:r w:rsidRPr="00E93A1C">
        <w:rPr>
          <w:rFonts w:eastAsia="Arial"/>
          <w:spacing w:val="2"/>
        </w:rPr>
        <w:t>á</w:t>
      </w:r>
      <w:r w:rsidRPr="00E93A1C">
        <w:rPr>
          <w:rFonts w:eastAsia="Arial"/>
          <w:spacing w:val="-2"/>
        </w:rPr>
        <w:t>v</w:t>
      </w:r>
      <w:r w:rsidRPr="00E93A1C">
        <w:rPr>
          <w:rFonts w:eastAsia="Arial"/>
          <w:spacing w:val="-1"/>
        </w:rPr>
        <w:t>i</w:t>
      </w:r>
      <w:r w:rsidRPr="00E93A1C">
        <w:rPr>
          <w:rFonts w:eastAsia="Arial"/>
          <w:spacing w:val="2"/>
        </w:rPr>
        <w:t>s</w:t>
      </w:r>
      <w:r w:rsidRPr="00E93A1C">
        <w:rPr>
          <w:rFonts w:eastAsia="Arial"/>
        </w:rPr>
        <w:t>í</w:t>
      </w:r>
      <w:r w:rsidRPr="00E93A1C">
        <w:rPr>
          <w:rFonts w:eastAsia="Arial"/>
          <w:spacing w:val="-2"/>
        </w:rPr>
        <w:t xml:space="preserve"> </w:t>
      </w:r>
      <w:r w:rsidRPr="00E93A1C">
        <w:rPr>
          <w:rFonts w:eastAsia="Arial"/>
        </w:rPr>
        <w:t>od</w:t>
      </w:r>
      <w:r w:rsidRPr="00E93A1C">
        <w:rPr>
          <w:rFonts w:eastAsia="Arial"/>
          <w:spacing w:val="1"/>
        </w:rPr>
        <w:t xml:space="preserve"> </w:t>
      </w:r>
      <w:r w:rsidRPr="00E93A1C">
        <w:rPr>
          <w:rFonts w:eastAsia="Arial"/>
        </w:rPr>
        <w:t>sp</w:t>
      </w:r>
      <w:r w:rsidRPr="00E93A1C">
        <w:rPr>
          <w:rFonts w:eastAsia="Arial"/>
          <w:spacing w:val="-1"/>
        </w:rPr>
        <w:t>ô</w:t>
      </w:r>
      <w:r w:rsidRPr="00E93A1C">
        <w:rPr>
          <w:rFonts w:eastAsia="Arial"/>
        </w:rPr>
        <w:t>so</w:t>
      </w:r>
      <w:r w:rsidRPr="00E93A1C">
        <w:rPr>
          <w:rFonts w:eastAsia="Arial"/>
          <w:spacing w:val="-1"/>
        </w:rPr>
        <w:t>b</w:t>
      </w:r>
      <w:r w:rsidRPr="00E93A1C">
        <w:rPr>
          <w:rFonts w:eastAsia="Arial"/>
        </w:rPr>
        <w:t>u</w:t>
      </w:r>
      <w:r w:rsidRPr="00E93A1C">
        <w:rPr>
          <w:rFonts w:eastAsia="Arial"/>
          <w:spacing w:val="2"/>
        </w:rPr>
        <w:t xml:space="preserve"> </w:t>
      </w:r>
      <w:r w:rsidRPr="00E93A1C">
        <w:rPr>
          <w:rFonts w:eastAsia="Arial"/>
          <w:spacing w:val="-2"/>
        </w:rPr>
        <w:t>s</w:t>
      </w:r>
      <w:r w:rsidRPr="00E93A1C">
        <w:rPr>
          <w:rFonts w:eastAsia="Arial"/>
          <w:spacing w:val="2"/>
        </w:rPr>
        <w:t>k</w:t>
      </w:r>
      <w:r w:rsidRPr="00E93A1C">
        <w:rPr>
          <w:rFonts w:eastAsia="Arial"/>
          <w:spacing w:val="-1"/>
        </w:rPr>
        <w:t>l</w:t>
      </w:r>
      <w:r w:rsidRPr="00E93A1C">
        <w:rPr>
          <w:rFonts w:eastAsia="Arial"/>
        </w:rPr>
        <w:t>a</w:t>
      </w:r>
      <w:r w:rsidRPr="00E93A1C">
        <w:rPr>
          <w:rFonts w:eastAsia="Arial"/>
          <w:spacing w:val="-3"/>
        </w:rPr>
        <w:t>d</w:t>
      </w:r>
      <w:r w:rsidRPr="00E93A1C">
        <w:rPr>
          <w:rFonts w:eastAsia="Arial"/>
        </w:rPr>
        <w:t>o</w:t>
      </w:r>
      <w:r w:rsidRPr="00E93A1C">
        <w:rPr>
          <w:rFonts w:eastAsia="Arial"/>
          <w:spacing w:val="-3"/>
        </w:rPr>
        <w:t>v</w:t>
      </w:r>
      <w:r w:rsidRPr="00E93A1C">
        <w:rPr>
          <w:rFonts w:eastAsia="Arial"/>
        </w:rPr>
        <w:t>a</w:t>
      </w:r>
      <w:r w:rsidRPr="00E93A1C">
        <w:rPr>
          <w:rFonts w:eastAsia="Arial"/>
          <w:spacing w:val="-1"/>
        </w:rPr>
        <w:t>ni</w:t>
      </w:r>
      <w:r w:rsidRPr="00E93A1C">
        <w:rPr>
          <w:rFonts w:eastAsia="Arial"/>
        </w:rPr>
        <w:t>a,</w:t>
      </w:r>
      <w:r w:rsidRPr="00E93A1C">
        <w:rPr>
          <w:rFonts w:eastAsia="Arial"/>
          <w:spacing w:val="2"/>
        </w:rPr>
        <w:t xml:space="preserve"> </w:t>
      </w:r>
      <w:r w:rsidRPr="00E93A1C">
        <w:rPr>
          <w:rFonts w:eastAsia="Arial"/>
        </w:rPr>
        <w:t>od</w:t>
      </w:r>
      <w:r w:rsidRPr="00E93A1C">
        <w:rPr>
          <w:rFonts w:eastAsia="Arial"/>
          <w:spacing w:val="1"/>
        </w:rPr>
        <w:t xml:space="preserve"> </w:t>
      </w:r>
      <w:r w:rsidRPr="00E93A1C">
        <w:rPr>
          <w:rFonts w:eastAsia="Arial"/>
        </w:rPr>
        <w:t>h</w:t>
      </w:r>
      <w:r w:rsidRPr="00E93A1C">
        <w:rPr>
          <w:rFonts w:eastAsia="Arial"/>
          <w:spacing w:val="-1"/>
        </w:rPr>
        <w:t>o</w:t>
      </w:r>
      <w:r w:rsidRPr="00E93A1C">
        <w:rPr>
          <w:rFonts w:eastAsia="Arial"/>
        </w:rPr>
        <w:t>d</w:t>
      </w:r>
      <w:r w:rsidRPr="00E93A1C">
        <w:rPr>
          <w:rFonts w:eastAsia="Arial"/>
          <w:spacing w:val="-1"/>
        </w:rPr>
        <w:t>n</w:t>
      </w:r>
      <w:r w:rsidRPr="00E93A1C">
        <w:rPr>
          <w:rFonts w:eastAsia="Arial"/>
        </w:rPr>
        <w:t>oty pH</w:t>
      </w:r>
      <w:r w:rsidRPr="00E93A1C">
        <w:rPr>
          <w:rFonts w:eastAsia="Arial"/>
          <w:spacing w:val="-2"/>
        </w:rPr>
        <w:t xml:space="preserve"> m</w:t>
      </w:r>
      <w:r w:rsidRPr="00E93A1C">
        <w:rPr>
          <w:rFonts w:eastAsia="Arial"/>
        </w:rPr>
        <w:t>äs</w:t>
      </w:r>
      <w:r w:rsidRPr="00E93A1C">
        <w:rPr>
          <w:rFonts w:eastAsia="Arial"/>
          <w:spacing w:val="-1"/>
        </w:rPr>
        <w:t>a</w:t>
      </w:r>
      <w:r w:rsidRPr="00E93A1C">
        <w:rPr>
          <w:rFonts w:eastAsia="Arial"/>
        </w:rPr>
        <w:t>,</w:t>
      </w:r>
      <w:r w:rsidRPr="00E93A1C">
        <w:rPr>
          <w:rFonts w:eastAsia="Arial"/>
          <w:spacing w:val="2"/>
        </w:rPr>
        <w:t xml:space="preserve"> </w:t>
      </w:r>
      <w:r w:rsidRPr="00E93A1C">
        <w:rPr>
          <w:rFonts w:eastAsia="Arial"/>
        </w:rPr>
        <w:t>od</w:t>
      </w:r>
      <w:r w:rsidRPr="00E93A1C">
        <w:rPr>
          <w:rFonts w:eastAsia="Arial"/>
          <w:spacing w:val="-4"/>
        </w:rPr>
        <w:t xml:space="preserve"> </w:t>
      </w:r>
      <w:r w:rsidRPr="00E93A1C">
        <w:rPr>
          <w:rFonts w:eastAsia="Arial"/>
          <w:spacing w:val="2"/>
        </w:rPr>
        <w:t>kapacity</w:t>
      </w:r>
      <w:r w:rsidRPr="00E93A1C">
        <w:rPr>
          <w:rFonts w:eastAsia="Arial"/>
        </w:rPr>
        <w:t xml:space="preserve"> ch</w:t>
      </w:r>
      <w:r w:rsidRPr="00E93A1C">
        <w:rPr>
          <w:rFonts w:eastAsia="Arial"/>
          <w:spacing w:val="-1"/>
        </w:rPr>
        <w:t>l</w:t>
      </w:r>
      <w:r w:rsidRPr="00E93A1C">
        <w:rPr>
          <w:rFonts w:eastAsia="Arial"/>
        </w:rPr>
        <w:t>a</w:t>
      </w:r>
      <w:r w:rsidRPr="00E93A1C">
        <w:rPr>
          <w:rFonts w:eastAsia="Arial"/>
          <w:spacing w:val="-1"/>
        </w:rPr>
        <w:t>di</w:t>
      </w:r>
      <w:r w:rsidRPr="00E93A1C">
        <w:rPr>
          <w:rFonts w:eastAsia="Arial"/>
        </w:rPr>
        <w:t>arne</w:t>
      </w:r>
      <w:r w:rsidRPr="00E93A1C">
        <w:rPr>
          <w:rFonts w:eastAsia="Arial"/>
          <w:spacing w:val="1"/>
        </w:rPr>
        <w:t xml:space="preserve"> </w:t>
      </w:r>
      <w:r w:rsidRPr="00E93A1C">
        <w:rPr>
          <w:rFonts w:eastAsia="Arial"/>
        </w:rPr>
        <w:t>a od</w:t>
      </w:r>
      <w:r w:rsidRPr="00E93A1C">
        <w:rPr>
          <w:rFonts w:eastAsia="Arial"/>
          <w:spacing w:val="-1"/>
        </w:rPr>
        <w:t xml:space="preserve"> </w:t>
      </w:r>
      <w:r w:rsidRPr="00E93A1C">
        <w:rPr>
          <w:rFonts w:eastAsia="Arial"/>
        </w:rPr>
        <w:t>pri</w:t>
      </w:r>
      <w:r w:rsidRPr="00E93A1C">
        <w:rPr>
          <w:rFonts w:eastAsia="Arial"/>
          <w:spacing w:val="-1"/>
        </w:rPr>
        <w:t>e</w:t>
      </w:r>
      <w:r w:rsidRPr="00E93A1C">
        <w:rPr>
          <w:rFonts w:eastAsia="Arial"/>
        </w:rPr>
        <w:t>b</w:t>
      </w:r>
      <w:r w:rsidRPr="00E93A1C">
        <w:rPr>
          <w:rFonts w:eastAsia="Arial"/>
          <w:spacing w:val="-1"/>
        </w:rPr>
        <w:t>e</w:t>
      </w:r>
      <w:r w:rsidRPr="00E93A1C">
        <w:rPr>
          <w:rFonts w:eastAsia="Arial"/>
        </w:rPr>
        <w:t>hu</w:t>
      </w:r>
      <w:r w:rsidRPr="00E93A1C">
        <w:rPr>
          <w:rFonts w:eastAsia="Arial"/>
          <w:spacing w:val="-2"/>
        </w:rPr>
        <w:t xml:space="preserve"> </w:t>
      </w:r>
      <w:r w:rsidRPr="00E93A1C">
        <w:rPr>
          <w:rFonts w:eastAsia="Arial"/>
        </w:rPr>
        <w:t>procesov</w:t>
      </w:r>
      <w:r w:rsidRPr="00E93A1C">
        <w:rPr>
          <w:rFonts w:eastAsia="Arial"/>
          <w:spacing w:val="-2"/>
        </w:rPr>
        <w:t xml:space="preserve"> z</w:t>
      </w:r>
      <w:r w:rsidRPr="00E93A1C">
        <w:rPr>
          <w:rFonts w:eastAsia="Arial"/>
          <w:spacing w:val="1"/>
        </w:rPr>
        <w:t>r</w:t>
      </w:r>
      <w:r w:rsidRPr="00E93A1C">
        <w:rPr>
          <w:rFonts w:eastAsia="Arial"/>
        </w:rPr>
        <w:t>e</w:t>
      </w:r>
      <w:r w:rsidRPr="00E93A1C">
        <w:rPr>
          <w:rFonts w:eastAsia="Arial"/>
          <w:spacing w:val="-1"/>
        </w:rPr>
        <w:t>ni</w:t>
      </w:r>
      <w:r w:rsidRPr="00E93A1C">
        <w:rPr>
          <w:rFonts w:eastAsia="Arial"/>
        </w:rPr>
        <w:t>a.</w:t>
      </w:r>
      <w:r w:rsidRPr="00E93A1C">
        <w:rPr>
          <w:rFonts w:eastAsia="Arial"/>
          <w:spacing w:val="2"/>
        </w:rPr>
        <w:t xml:space="preserve"> </w:t>
      </w:r>
      <w:r w:rsidRPr="00E93A1C">
        <w:rPr>
          <w:rFonts w:eastAsia="Arial"/>
          <w:spacing w:val="-3"/>
        </w:rPr>
        <w:t>P</w:t>
      </w:r>
      <w:r w:rsidRPr="00E93A1C">
        <w:rPr>
          <w:rFonts w:eastAsia="Arial"/>
          <w:spacing w:val="1"/>
        </w:rPr>
        <w:t>r</w:t>
      </w:r>
      <w:r w:rsidRPr="00E93A1C">
        <w:rPr>
          <w:rFonts w:eastAsia="Arial"/>
          <w:spacing w:val="-1"/>
        </w:rPr>
        <w:t>i</w:t>
      </w:r>
      <w:r w:rsidRPr="00E93A1C">
        <w:rPr>
          <w:rFonts w:eastAsia="Arial"/>
        </w:rPr>
        <w:t>em</w:t>
      </w:r>
      <w:r w:rsidRPr="00E93A1C">
        <w:rPr>
          <w:rFonts w:eastAsia="Arial"/>
          <w:spacing w:val="-2"/>
        </w:rPr>
        <w:t>e</w:t>
      </w:r>
      <w:r w:rsidRPr="00E93A1C">
        <w:rPr>
          <w:rFonts w:eastAsia="Arial"/>
          <w:spacing w:val="1"/>
        </w:rPr>
        <w:t>r</w:t>
      </w:r>
      <w:r w:rsidRPr="00E93A1C">
        <w:rPr>
          <w:rFonts w:eastAsia="Arial"/>
        </w:rPr>
        <w:t>ný</w:t>
      </w:r>
      <w:r w:rsidRPr="00E93A1C">
        <w:rPr>
          <w:rFonts w:eastAsia="Arial"/>
          <w:spacing w:val="1"/>
        </w:rPr>
        <w:t xml:space="preserve"> </w:t>
      </w:r>
      <w:r w:rsidRPr="00E93A1C">
        <w:rPr>
          <w:rFonts w:eastAsia="Arial"/>
        </w:rPr>
        <w:t>čas</w:t>
      </w:r>
      <w:r w:rsidRPr="00E93A1C">
        <w:rPr>
          <w:rFonts w:eastAsia="Arial"/>
          <w:spacing w:val="1"/>
        </w:rPr>
        <w:t xml:space="preserve"> </w:t>
      </w:r>
      <w:r w:rsidRPr="00E93A1C">
        <w:rPr>
          <w:rFonts w:eastAsia="Arial"/>
          <w:spacing w:val="-2"/>
        </w:rPr>
        <w:t>s</w:t>
      </w:r>
      <w:r w:rsidRPr="00E93A1C">
        <w:rPr>
          <w:rFonts w:eastAsia="Arial"/>
          <w:spacing w:val="2"/>
        </w:rPr>
        <w:t>k</w:t>
      </w:r>
      <w:r w:rsidRPr="00E93A1C">
        <w:rPr>
          <w:rFonts w:eastAsia="Arial"/>
          <w:spacing w:val="-1"/>
        </w:rPr>
        <w:t>l</w:t>
      </w:r>
      <w:r w:rsidRPr="00E93A1C">
        <w:rPr>
          <w:rFonts w:eastAsia="Arial"/>
        </w:rPr>
        <w:t>a</w:t>
      </w:r>
      <w:r w:rsidRPr="00E93A1C">
        <w:rPr>
          <w:rFonts w:eastAsia="Arial"/>
          <w:spacing w:val="-1"/>
        </w:rPr>
        <w:t>d</w:t>
      </w:r>
      <w:r w:rsidRPr="00E93A1C">
        <w:rPr>
          <w:rFonts w:eastAsia="Arial"/>
        </w:rPr>
        <w:t>o</w:t>
      </w:r>
      <w:r w:rsidRPr="00E93A1C">
        <w:rPr>
          <w:rFonts w:eastAsia="Arial"/>
          <w:spacing w:val="-3"/>
        </w:rPr>
        <w:t>v</w:t>
      </w:r>
      <w:r w:rsidRPr="00E93A1C">
        <w:rPr>
          <w:rFonts w:eastAsia="Arial"/>
        </w:rPr>
        <w:t>a</w:t>
      </w:r>
      <w:r w:rsidRPr="00E93A1C">
        <w:rPr>
          <w:rFonts w:eastAsia="Arial"/>
          <w:spacing w:val="-1"/>
        </w:rPr>
        <w:t>ni</w:t>
      </w:r>
      <w:r w:rsidRPr="00E93A1C">
        <w:rPr>
          <w:rFonts w:eastAsia="Arial"/>
        </w:rPr>
        <w:t xml:space="preserve">a </w:t>
      </w:r>
      <w:r w:rsidRPr="00E93A1C">
        <w:rPr>
          <w:rFonts w:eastAsia="Arial"/>
          <w:spacing w:val="1"/>
        </w:rPr>
        <w:t>m</w:t>
      </w:r>
      <w:r w:rsidRPr="00E93A1C">
        <w:rPr>
          <w:rFonts w:eastAsia="Arial"/>
        </w:rPr>
        <w:t>ä</w:t>
      </w:r>
      <w:r w:rsidRPr="00E93A1C">
        <w:rPr>
          <w:rFonts w:eastAsia="Arial"/>
          <w:spacing w:val="-3"/>
        </w:rPr>
        <w:t>s</w:t>
      </w:r>
      <w:r w:rsidRPr="00E93A1C">
        <w:rPr>
          <w:rFonts w:eastAsia="Arial"/>
        </w:rPr>
        <w:t>a v ch</w:t>
      </w:r>
      <w:r w:rsidRPr="00E93A1C">
        <w:rPr>
          <w:rFonts w:eastAsia="Arial"/>
          <w:spacing w:val="-1"/>
        </w:rPr>
        <w:t>l</w:t>
      </w:r>
      <w:r w:rsidRPr="00E93A1C">
        <w:rPr>
          <w:rFonts w:eastAsia="Arial"/>
        </w:rPr>
        <w:t>a</w:t>
      </w:r>
      <w:r w:rsidRPr="00E93A1C">
        <w:rPr>
          <w:rFonts w:eastAsia="Arial"/>
          <w:spacing w:val="-1"/>
        </w:rPr>
        <w:t>di</w:t>
      </w:r>
      <w:r w:rsidRPr="00E93A1C">
        <w:rPr>
          <w:rFonts w:eastAsia="Arial"/>
        </w:rPr>
        <w:t xml:space="preserve">arni </w:t>
      </w:r>
      <w:r w:rsidRPr="00E93A1C">
        <w:rPr>
          <w:rFonts w:eastAsia="Arial"/>
          <w:spacing w:val="1"/>
        </w:rPr>
        <w:t>j</w:t>
      </w:r>
      <w:r w:rsidRPr="00E93A1C">
        <w:rPr>
          <w:rFonts w:eastAsia="Arial"/>
        </w:rPr>
        <w:t xml:space="preserve">e 1 - 2 </w:t>
      </w:r>
      <w:r w:rsidRPr="00E93A1C">
        <w:rPr>
          <w:rFonts w:eastAsia="Arial"/>
          <w:spacing w:val="2"/>
        </w:rPr>
        <w:t>dni</w:t>
      </w:r>
      <w:r w:rsidRPr="00E93A1C">
        <w:rPr>
          <w:rFonts w:eastAsia="Arial"/>
        </w:rPr>
        <w:t>.</w:t>
      </w:r>
    </w:p>
    <w:p w:rsidR="00E93A1C" w:rsidRPr="00E93A1C" w:rsidRDefault="00E93A1C" w:rsidP="00E247E4">
      <w:pPr>
        <w:spacing w:line="276" w:lineRule="auto"/>
        <w:ind w:left="119"/>
        <w:rPr>
          <w:rFonts w:eastAsia="Arial"/>
          <w:color w:val="211F1F"/>
          <w:spacing w:val="-1"/>
        </w:rPr>
      </w:pPr>
    </w:p>
    <w:p w:rsidR="00E93A1C" w:rsidRPr="00E93A1C" w:rsidRDefault="00E93A1C" w:rsidP="00E247E4">
      <w:pPr>
        <w:spacing w:line="276" w:lineRule="auto"/>
        <w:ind w:left="119"/>
        <w:rPr>
          <w:rFonts w:eastAsia="Arial"/>
          <w:b/>
        </w:rPr>
      </w:pPr>
      <w:r w:rsidRPr="00E93A1C">
        <w:rPr>
          <w:rFonts w:eastAsia="Arial"/>
          <w:b/>
          <w:spacing w:val="-1"/>
        </w:rPr>
        <w:t>P</w:t>
      </w:r>
      <w:r w:rsidRPr="00E93A1C">
        <w:rPr>
          <w:rFonts w:eastAsia="Arial"/>
          <w:b/>
        </w:rPr>
        <w:t>o</w:t>
      </w:r>
      <w:r w:rsidRPr="00E93A1C">
        <w:rPr>
          <w:rFonts w:eastAsia="Arial"/>
          <w:b/>
          <w:spacing w:val="-1"/>
        </w:rPr>
        <w:t>pi</w:t>
      </w:r>
      <w:r w:rsidRPr="00E93A1C">
        <w:rPr>
          <w:rFonts w:eastAsia="Arial"/>
          <w:b/>
        </w:rPr>
        <w:t>s</w:t>
      </w:r>
      <w:r w:rsidRPr="00E93A1C">
        <w:rPr>
          <w:rFonts w:eastAsia="Arial"/>
          <w:b/>
          <w:spacing w:val="1"/>
        </w:rPr>
        <w:t xml:space="preserve"> t</w:t>
      </w:r>
      <w:r w:rsidRPr="00E93A1C">
        <w:rPr>
          <w:rFonts w:eastAsia="Arial"/>
          <w:b/>
        </w:rPr>
        <w:t>ec</w:t>
      </w:r>
      <w:r w:rsidRPr="00E93A1C">
        <w:rPr>
          <w:rFonts w:eastAsia="Arial"/>
          <w:b/>
          <w:spacing w:val="-1"/>
        </w:rPr>
        <w:t>h</w:t>
      </w:r>
      <w:r w:rsidRPr="00E93A1C">
        <w:rPr>
          <w:rFonts w:eastAsia="Arial"/>
          <w:b/>
        </w:rPr>
        <w:t>n</w:t>
      </w:r>
      <w:r w:rsidRPr="00E93A1C">
        <w:rPr>
          <w:rFonts w:eastAsia="Arial"/>
          <w:b/>
          <w:spacing w:val="-1"/>
        </w:rPr>
        <w:t>ol</w:t>
      </w:r>
      <w:r w:rsidRPr="00E93A1C">
        <w:rPr>
          <w:rFonts w:eastAsia="Arial"/>
          <w:b/>
          <w:spacing w:val="-3"/>
        </w:rPr>
        <w:t>ó</w:t>
      </w:r>
      <w:r w:rsidRPr="00E93A1C">
        <w:rPr>
          <w:rFonts w:eastAsia="Arial"/>
          <w:b/>
          <w:spacing w:val="2"/>
        </w:rPr>
        <w:t>g</w:t>
      </w:r>
      <w:r w:rsidRPr="00E93A1C">
        <w:rPr>
          <w:rFonts w:eastAsia="Arial"/>
          <w:b/>
          <w:spacing w:val="-1"/>
        </w:rPr>
        <w:t>i</w:t>
      </w:r>
      <w:r w:rsidRPr="00E93A1C">
        <w:rPr>
          <w:rFonts w:eastAsia="Arial"/>
          <w:b/>
        </w:rPr>
        <w:t xml:space="preserve">e </w:t>
      </w:r>
      <w:r w:rsidR="006866A0">
        <w:rPr>
          <w:rFonts w:eastAsia="Arial"/>
          <w:b/>
        </w:rPr>
        <w:t xml:space="preserve">výskumu </w:t>
      </w:r>
      <w:r w:rsidR="00D24791">
        <w:rPr>
          <w:rFonts w:eastAsia="Arial"/>
          <w:b/>
        </w:rPr>
        <w:t>výkrmnosti</w:t>
      </w:r>
      <w:r w:rsidRPr="00E93A1C">
        <w:rPr>
          <w:rFonts w:eastAsia="Arial"/>
          <w:b/>
          <w:spacing w:val="1"/>
        </w:rPr>
        <w:t xml:space="preserve"> </w:t>
      </w:r>
      <w:r w:rsidRPr="00E93A1C">
        <w:rPr>
          <w:rFonts w:eastAsia="Arial"/>
          <w:b/>
          <w:spacing w:val="-2"/>
        </w:rPr>
        <w:t>zv</w:t>
      </w:r>
      <w:r w:rsidRPr="00E93A1C">
        <w:rPr>
          <w:rFonts w:eastAsia="Arial"/>
          <w:b/>
          <w:spacing w:val="-1"/>
        </w:rPr>
        <w:t>i</w:t>
      </w:r>
      <w:r w:rsidRPr="00E93A1C">
        <w:rPr>
          <w:rFonts w:eastAsia="Arial"/>
          <w:b/>
        </w:rPr>
        <w:t>era</w:t>
      </w:r>
      <w:r w:rsidRPr="00E93A1C">
        <w:rPr>
          <w:rFonts w:eastAsia="Arial"/>
          <w:b/>
          <w:spacing w:val="1"/>
        </w:rPr>
        <w:t>t</w:t>
      </w:r>
      <w:r w:rsidRPr="00E93A1C">
        <w:rPr>
          <w:rFonts w:eastAsia="Arial"/>
          <w:b/>
        </w:rPr>
        <w:t>:</w:t>
      </w:r>
    </w:p>
    <w:p w:rsidR="00E93A1C" w:rsidRPr="00E93A1C" w:rsidRDefault="00E93A1C" w:rsidP="00E247E4">
      <w:pPr>
        <w:spacing w:line="276" w:lineRule="auto"/>
        <w:ind w:left="119" w:right="443" w:firstLine="360"/>
      </w:pPr>
      <w:r w:rsidRPr="00E93A1C">
        <w:rPr>
          <w:rFonts w:eastAsia="Arial"/>
          <w:spacing w:val="-1"/>
        </w:rPr>
        <w:t>V zmysle § 2 Nariadenia vlády Slovenskej republiky c. 359/2011 Z. z., ktorým sa ustanovujú požiadavky na niektoré potravinárske prevádzk</w:t>
      </w:r>
      <w:r w:rsidR="0090286F">
        <w:rPr>
          <w:rFonts w:eastAsia="Arial"/>
          <w:spacing w:val="-1"/>
        </w:rPr>
        <w:t>a</w:t>
      </w:r>
      <w:r w:rsidRPr="00E93A1C">
        <w:rPr>
          <w:rFonts w:eastAsia="Arial"/>
          <w:spacing w:val="-1"/>
        </w:rPr>
        <w:t>rne a na malé množstvá, v ktorom sú implementované osobitné hygienické predpisy pre potraviny živočíšneho pôvodu Nariadenia Európskeho parlamentu a Rady (ES) c. 853/2004 prevádzkovateľ</w:t>
      </w:r>
      <w:r w:rsidR="00D24791">
        <w:rPr>
          <w:rFonts w:eastAsia="Arial"/>
          <w:spacing w:val="-1"/>
        </w:rPr>
        <w:t xml:space="preserve"> laboratória výkrmnosti</w:t>
      </w:r>
      <w:r w:rsidRPr="00E93A1C">
        <w:rPr>
          <w:rFonts w:eastAsia="Arial"/>
          <w:spacing w:val="-1"/>
        </w:rPr>
        <w:t xml:space="preserve">, ktorý patrí medzi potravinárske prevádzky s malým objemom výroby vopred oznámi príslušnej veterinárnej a potravinovej správe čas zabíjania a počet a pôvod zvierat tak, aby jej umožnil vykonať prehliadku ante mortem. Účelom prehliadky ante mortem je určiť, čí nie sú žiadne príznaky svedčiace o akomkoľvek stave, ktorý by mohol nepriaznivo ovplyvniť zdravie ľudí alebo zvierat a rozhodnutie o tom, čí zviera môže byt zabité na spotrebu ľuďmi a určiť, či nie sú žiadne príznaky svedčiace o tom, že bola narušená pohoda zvieraťa. Zodpovednosť za prehliadku ante mortem </w:t>
      </w:r>
      <w:r w:rsidR="00D24791">
        <w:rPr>
          <w:rFonts w:eastAsia="Arial"/>
          <w:spacing w:val="-1"/>
        </w:rPr>
        <w:t>v laboratóriu výkrmnosti</w:t>
      </w:r>
      <w:r w:rsidRPr="00E93A1C">
        <w:rPr>
          <w:rFonts w:eastAsia="Arial"/>
          <w:spacing w:val="-1"/>
        </w:rPr>
        <w:t xml:space="preserve"> spočíva na úradnom veterinárnom lekárovi (ÚVL) = veterinárnom inšpektorovi (VI) príslušnej regionálnej veterinárnej a potravinovej správy, ktorý ju vykonáva. </w:t>
      </w:r>
    </w:p>
    <w:p w:rsidR="00E93A1C" w:rsidRPr="00E93A1C" w:rsidRDefault="009004D9" w:rsidP="00E247E4">
      <w:pPr>
        <w:spacing w:before="32" w:line="276" w:lineRule="auto"/>
        <w:ind w:left="119"/>
        <w:rPr>
          <w:rFonts w:eastAsia="Arial"/>
          <w:b/>
        </w:rPr>
      </w:pPr>
      <w:r>
        <w:rPr>
          <w:rFonts w:eastAsia="Arial"/>
          <w:b/>
          <w:spacing w:val="-1"/>
        </w:rPr>
        <w:t>Výkrmnosť</w:t>
      </w:r>
      <w:r w:rsidR="00E93A1C" w:rsidRPr="00E93A1C">
        <w:rPr>
          <w:rFonts w:eastAsia="Arial"/>
          <w:b/>
        </w:rPr>
        <w:t xml:space="preserve"> ho</w:t>
      </w:r>
      <w:r w:rsidR="00E93A1C" w:rsidRPr="00E93A1C">
        <w:rPr>
          <w:rFonts w:eastAsia="Arial"/>
          <w:b/>
          <w:spacing w:val="-2"/>
        </w:rPr>
        <w:t>v</w:t>
      </w:r>
      <w:r w:rsidR="00E93A1C" w:rsidRPr="00E93A1C">
        <w:rPr>
          <w:rFonts w:eastAsia="Arial"/>
          <w:b/>
        </w:rPr>
        <w:t>ä</w:t>
      </w:r>
      <w:r w:rsidR="00E93A1C" w:rsidRPr="00E93A1C">
        <w:rPr>
          <w:rFonts w:eastAsia="Arial"/>
          <w:b/>
          <w:spacing w:val="-1"/>
        </w:rPr>
        <w:t>d</w:t>
      </w:r>
      <w:r w:rsidR="00E93A1C" w:rsidRPr="00E93A1C">
        <w:rPr>
          <w:rFonts w:eastAsia="Arial"/>
          <w:b/>
          <w:spacing w:val="-2"/>
        </w:rPr>
        <w:t>z</w:t>
      </w:r>
      <w:r w:rsidR="00E93A1C" w:rsidRPr="00E93A1C">
        <w:rPr>
          <w:rFonts w:eastAsia="Arial"/>
          <w:b/>
          <w:spacing w:val="-1"/>
        </w:rPr>
        <w:t>i</w:t>
      </w:r>
      <w:r w:rsidR="00E93A1C" w:rsidRPr="00E93A1C">
        <w:rPr>
          <w:rFonts w:eastAsia="Arial"/>
          <w:b/>
        </w:rPr>
        <w:t>e</w:t>
      </w:r>
      <w:r w:rsidR="00E93A1C" w:rsidRPr="00E93A1C">
        <w:rPr>
          <w:rFonts w:eastAsia="Arial"/>
          <w:b/>
          <w:spacing w:val="-1"/>
        </w:rPr>
        <w:t>h</w:t>
      </w:r>
      <w:r w:rsidR="00E93A1C" w:rsidRPr="00E93A1C">
        <w:rPr>
          <w:rFonts w:eastAsia="Arial"/>
          <w:b/>
        </w:rPr>
        <w:t>o dob</w:t>
      </w:r>
      <w:r w:rsidR="00E93A1C" w:rsidRPr="00E93A1C">
        <w:rPr>
          <w:rFonts w:eastAsia="Arial"/>
          <w:b/>
          <w:spacing w:val="-3"/>
        </w:rPr>
        <w:t>y</w:t>
      </w:r>
      <w:r w:rsidR="00E93A1C" w:rsidRPr="00E93A1C">
        <w:rPr>
          <w:rFonts w:eastAsia="Arial"/>
          <w:b/>
          <w:spacing w:val="1"/>
        </w:rPr>
        <w:t>t</w:t>
      </w:r>
      <w:r w:rsidR="00E93A1C" w:rsidRPr="00E93A1C">
        <w:rPr>
          <w:rFonts w:eastAsia="Arial"/>
          <w:b/>
          <w:spacing w:val="2"/>
        </w:rPr>
        <w:t>k</w:t>
      </w:r>
      <w:r w:rsidR="00E93A1C" w:rsidRPr="00E93A1C">
        <w:rPr>
          <w:rFonts w:eastAsia="Arial"/>
          <w:b/>
        </w:rPr>
        <w:t>a</w:t>
      </w:r>
      <w:r w:rsidR="006866A0">
        <w:rPr>
          <w:rFonts w:eastAsia="Arial"/>
          <w:b/>
        </w:rPr>
        <w:t xml:space="preserve"> - výskum</w:t>
      </w:r>
    </w:p>
    <w:p w:rsidR="00E93A1C" w:rsidRPr="00E93A1C" w:rsidRDefault="00E93A1C" w:rsidP="00E247E4">
      <w:pPr>
        <w:spacing w:line="276" w:lineRule="auto"/>
        <w:ind w:left="119" w:right="443" w:firstLine="360"/>
        <w:rPr>
          <w:rFonts w:eastAsia="Arial"/>
          <w:spacing w:val="-1"/>
        </w:rPr>
      </w:pPr>
      <w:r w:rsidRPr="00E93A1C">
        <w:rPr>
          <w:rFonts w:eastAsia="Arial"/>
          <w:spacing w:val="-1"/>
        </w:rPr>
        <w:t xml:space="preserve">Po prevoze zvieraťa z vlastnej farmy, vo fixačnom boxe hovädzieho dobytka, prvým úkonom je omráčenie zvieraťa, ktoré sa uskutočňuje jednak z humánneho hľadiska (zvieratá musia byt ušetrené akejkoľvek bolesti, utrpenia, rozrušenia, poranenia alebo pomliaždenín) a hlavne uľahčuje manipuláciu a zaisťuje bezpečnosť zamestnancov. Účelom omráčenia je porušenie funkcie mozgu čo sa vykonáva v prevádzkach s malým objemom výroby mechanicky úderom na celovú kosť. Porazenie hovädzieho dobytka sa vykoná porážacou pištoľou. Pre lepšiu manipuláciu sa zviera môže fixovať upevnením zvieraťa k podlahe (krúžkom). Porazený hovädzí dobytok sa po páde na podlahu vyvesí za zadnú nohu pomocou kladkostroja do vykrvovacej polohy. Pod kus sa prisunie vykrvovací vozík /nádoba a kus sa vykrví vykrvovacím vpichom. Doba vykrvovania trvá 3-6 minút. Potom nasleduje opracovanie predných a zadných končatín pričom je kus prevesený za uvoľnené šľachy oboch zadných končatín na háky pre následné </w:t>
      </w:r>
      <w:r w:rsidRPr="00E93A1C">
        <w:rPr>
          <w:rFonts w:eastAsia="Arial"/>
          <w:spacing w:val="-1"/>
        </w:rPr>
        <w:lastRenderedPageBreak/>
        <w:t>sťahovanie kože a vykolovanie. Opracuje sa konečník, podviaže sa, aby nedošlo k znečisteniu výkalmi. Následne sa prevedie párací rez - rez od zadných končatín po špičku hrude pre uvoľnenie kože pred sťahovaním. V mieste vpichu sa uvolní pažerák od hrtanu a okolitého väziva. Uvoľnený pažerák pracovník silne podviaže pevnou niťou a sterilným nožom ho prereže pod uzlom nite (asi 10 cm nad jazylkou). Takto opracované telo zvieraťa sa stiahne z kože. Pri tejto činnosti mu pomáha pomocný pracovník s háčikmi na lanku, ktorými zachytáva kožu tak, aby sa nikde nedotýkala obnaženej svaloviny. Hygienicky najvhodnejší spôsob sťahovania kože je smerom z hora na dol, nakoľko je tu minimálne riziko kontaminácie obnaženého mäsa prípadnými nečistotami z povrchu kože. Potom pracovník odreže hlavu a prevedie rez spodkom hrude a pílou rozpíli hrudnú kosť. Nasleduje vykolovanie – vyvrhovanie a to tak, že sa prereže svalovina v mieste panvovej spony a potom sa vedie rez brušnou stenou smerom k hrudi. Uvoľní sa konečník a močový mechúr z panvovej dutiny. Potom sa uvoľní záves čriev v dutine a odstráni sa loj z bachora. Uvoľní sa tráviaci trakt (t.j. celý črevný komplet, predžalúdky a slezina) tak, aby nedošlo k jeho poškodeniu. Vyberie sa pečienka a žlčník, nožom sa prereže bránica a z hrudnej dutiny sa vyberú pľúca spolu so srdcom a nakoniec sa vylúpnu obidve ľadviny. Telo zvieraťa sa prepíli na dve polovice. Nasleduje veterinárna prehliadka a označenie mäsa príslušnou veterinárnou pečiatkou. Vnútornosti určené na ďalšiu spotrebu sa umyjú, hovädzie polovice sa osprchujú a pre lepšiu manipuláciu delia na hovädzie štvrtky. Nasleduje váženie mäsa. Potom sa vnútornosti ako aj hovädzie štvrtky nechajú vychladnúť (u mäsa je to cca 4 hodiny) a presunú do chladiarne. Hovädzie mäso sa vychladí v chladiarni s priestorovou teplotou 0 °C až 3 °C na teplotu v jadre mäsa cca 6 °C až 7 °C. Takto vychladené mäso sa ďalej delí na menšie celky podľa požiadaviek dopytu - rozrábanie mäsa v</w:t>
      </w:r>
      <w:r w:rsidR="0056253E">
        <w:rPr>
          <w:rFonts w:eastAsia="Arial"/>
          <w:spacing w:val="-1"/>
        </w:rPr>
        <w:t> laboratóriu výťažnosti.</w:t>
      </w:r>
    </w:p>
    <w:p w:rsidR="00E93A1C" w:rsidRPr="00E93A1C" w:rsidRDefault="00E93A1C" w:rsidP="00E247E4">
      <w:pPr>
        <w:spacing w:before="11" w:line="276" w:lineRule="auto"/>
      </w:pPr>
    </w:p>
    <w:p w:rsidR="00E93A1C" w:rsidRPr="00E93A1C" w:rsidRDefault="0056253E" w:rsidP="00E247E4">
      <w:pPr>
        <w:spacing w:line="276" w:lineRule="auto"/>
        <w:ind w:left="119"/>
        <w:rPr>
          <w:rFonts w:eastAsia="Arial"/>
          <w:b/>
        </w:rPr>
      </w:pPr>
      <w:r>
        <w:rPr>
          <w:rFonts w:eastAsia="Arial"/>
          <w:b/>
          <w:spacing w:val="-1"/>
        </w:rPr>
        <w:t>Výkrmnosť</w:t>
      </w:r>
      <w:r w:rsidR="00E93A1C" w:rsidRPr="00E93A1C">
        <w:rPr>
          <w:rFonts w:eastAsia="Arial"/>
          <w:b/>
        </w:rPr>
        <w:t xml:space="preserve"> oš</w:t>
      </w:r>
      <w:r w:rsidR="00E93A1C" w:rsidRPr="00E93A1C">
        <w:rPr>
          <w:rFonts w:eastAsia="Arial"/>
          <w:b/>
          <w:spacing w:val="-4"/>
        </w:rPr>
        <w:t>í</w:t>
      </w:r>
      <w:r w:rsidR="00E93A1C" w:rsidRPr="00E93A1C">
        <w:rPr>
          <w:rFonts w:eastAsia="Arial"/>
          <w:b/>
        </w:rPr>
        <w:t>p</w:t>
      </w:r>
      <w:r w:rsidR="00E93A1C" w:rsidRPr="00E93A1C">
        <w:rPr>
          <w:rFonts w:eastAsia="Arial"/>
          <w:b/>
          <w:spacing w:val="-1"/>
        </w:rPr>
        <w:t>a</w:t>
      </w:r>
      <w:r w:rsidR="00E93A1C" w:rsidRPr="00E93A1C">
        <w:rPr>
          <w:rFonts w:eastAsia="Arial"/>
          <w:b/>
        </w:rPr>
        <w:t>n</w:t>
      </w:r>
      <w:r w:rsidR="00E93A1C" w:rsidRPr="00E93A1C">
        <w:rPr>
          <w:rFonts w:eastAsia="Arial"/>
          <w:b/>
          <w:spacing w:val="-3"/>
        </w:rPr>
        <w:t>ý</w:t>
      </w:r>
      <w:r w:rsidR="00E93A1C" w:rsidRPr="00E93A1C">
        <w:rPr>
          <w:rFonts w:eastAsia="Arial"/>
          <w:b/>
        </w:rPr>
        <w:t>ch</w:t>
      </w:r>
      <w:r w:rsidR="006866A0">
        <w:rPr>
          <w:rFonts w:eastAsia="Arial"/>
          <w:b/>
        </w:rPr>
        <w:t xml:space="preserve"> - výskum</w:t>
      </w:r>
    </w:p>
    <w:p w:rsidR="00E93A1C" w:rsidRPr="00E93A1C" w:rsidRDefault="00E93A1C" w:rsidP="00E247E4">
      <w:pPr>
        <w:spacing w:line="276" w:lineRule="auto"/>
        <w:ind w:left="119" w:right="443" w:firstLine="360"/>
        <w:rPr>
          <w:rFonts w:eastAsia="Arial"/>
          <w:spacing w:val="-1"/>
        </w:rPr>
      </w:pPr>
      <w:r w:rsidRPr="00E93A1C">
        <w:rPr>
          <w:rFonts w:eastAsia="Arial"/>
          <w:spacing w:val="-1"/>
        </w:rPr>
        <w:t>Po prevoze zvieraťa</w:t>
      </w:r>
      <w:r w:rsidR="0056253E">
        <w:rPr>
          <w:rFonts w:eastAsia="Arial"/>
          <w:spacing w:val="-1"/>
        </w:rPr>
        <w:t xml:space="preserve"> </w:t>
      </w:r>
      <w:r w:rsidRPr="00E93A1C">
        <w:rPr>
          <w:rFonts w:eastAsia="Arial"/>
          <w:spacing w:val="-1"/>
        </w:rPr>
        <w:t xml:space="preserve"> z vlastnej farmy, vo fixačnom boxe na ošípané, nasleduje omráčanie. Na omráčenie zvieraťa sa použije omračovacia pištoľ. Úder na čelovú kosť by mal byt prevedený tak, aby nedošlo k prerazeniu lebky. Znehybnené – omráčené zviera sa uviaže za zadnú nohu retiazkou a pomocou kladkostroja vyzdvihne do vykrvovacej polohy. Prevedie sa vykrvovací rez, krv vyteká do podloženej záchytnej nádoby vyčlenenej na tento účel. Po vykrvení sa telo ošípanej umyje a položí na odštetinovací stôl. Tu sa koža ošípanej obára horúcou vodou a povrch kože sa zbavuje štetín. Po odštetinovaní sa telo ošípanej dočisťuje škrabkami prípadne sa môže opáliť horákom. Škrabkami sa odstránia paznechty. Uvoľnia sa šľachy na zadných končatinách, na ktoré sa kus opäť zavesí do zvislej polohy. Pred vykolovaním sa telo ošípanej sa ešte raz umyje prúdom vody. Vykolenie začína rezom cez panvovú kosť smerom zhora nadol, po oboch stranách sa vyreže konečník, ktorý sa podviaže. Otvorí sa brušná dutina rezom noža zhora nadol a vyberie sa celý tráviaci trakt spolu so slezinou a močovým mechúrom. Potom sa uvoľnia vnútornosti hrudnej dutiny, vyberie sa koreň (bravčový koreň pozostáva z pečene, pľúca, srdce, priedušnica, pažerák) a vyreže jazyk. Potom nasleduje rozdelenie kusa na dve polovice. Robí sa buď elektrickou pílou alebo ručným sekáčom. Následne sa uvoľní vnútorný tuk a vylupujú sa ľadviny. Nasleduje veterinárna prehliadka a označenie mäsa príslušnou veterinárnou pečiatkou. </w:t>
      </w:r>
    </w:p>
    <w:p w:rsidR="00E93A1C" w:rsidRPr="00E93A1C" w:rsidRDefault="00E93A1C" w:rsidP="00E247E4">
      <w:pPr>
        <w:spacing w:line="276" w:lineRule="auto"/>
        <w:ind w:left="119" w:right="443" w:firstLine="360"/>
        <w:rPr>
          <w:rFonts w:eastAsia="Arial"/>
          <w:spacing w:val="-1"/>
        </w:rPr>
      </w:pPr>
      <w:r w:rsidRPr="00E93A1C">
        <w:rPr>
          <w:rFonts w:eastAsia="Arial"/>
          <w:spacing w:val="-1"/>
        </w:rPr>
        <w:t>Bravčove polovičky a vnútornosti určené na ďalšiu spotrebu sa opláchnu, nechajú vychladnúť a premiestnia do chladiarne s priestorovou teplotou 0 °C až 3 °C.</w:t>
      </w:r>
    </w:p>
    <w:p w:rsidR="006866A0" w:rsidRPr="00E93A1C" w:rsidRDefault="006866A0" w:rsidP="00E247E4">
      <w:pPr>
        <w:spacing w:before="1" w:line="276" w:lineRule="auto"/>
        <w:ind w:left="119" w:right="71"/>
        <w:rPr>
          <w:rFonts w:eastAsia="Arial"/>
        </w:rPr>
      </w:pPr>
    </w:p>
    <w:p w:rsidR="00E93A1C" w:rsidRPr="00E93A1C" w:rsidRDefault="0056253E" w:rsidP="00E247E4">
      <w:pPr>
        <w:spacing w:before="32" w:line="276" w:lineRule="auto"/>
        <w:ind w:left="119"/>
        <w:rPr>
          <w:rFonts w:eastAsia="Arial"/>
          <w:b/>
        </w:rPr>
      </w:pPr>
      <w:r>
        <w:rPr>
          <w:rFonts w:eastAsia="Arial"/>
          <w:b/>
          <w:spacing w:val="-1"/>
        </w:rPr>
        <w:t>Výkrmnosť</w:t>
      </w:r>
      <w:r w:rsidR="00E93A1C" w:rsidRPr="00E93A1C">
        <w:rPr>
          <w:rFonts w:eastAsia="Arial"/>
          <w:b/>
          <w:spacing w:val="-1"/>
        </w:rPr>
        <w:t xml:space="preserve"> </w:t>
      </w:r>
      <w:r w:rsidR="00E93A1C" w:rsidRPr="00E93A1C">
        <w:rPr>
          <w:rFonts w:eastAsia="Arial"/>
          <w:b/>
          <w:spacing w:val="-2"/>
        </w:rPr>
        <w:t xml:space="preserve"> </w:t>
      </w:r>
      <w:r w:rsidR="00E93A1C" w:rsidRPr="00E93A1C">
        <w:rPr>
          <w:rFonts w:eastAsia="Arial"/>
          <w:b/>
        </w:rPr>
        <w:t>o</w:t>
      </w:r>
      <w:r w:rsidR="00E93A1C" w:rsidRPr="00E93A1C">
        <w:rPr>
          <w:rFonts w:eastAsia="Arial"/>
          <w:b/>
          <w:spacing w:val="-3"/>
        </w:rPr>
        <w:t>v</w:t>
      </w:r>
      <w:r w:rsidR="00E93A1C" w:rsidRPr="00E93A1C">
        <w:rPr>
          <w:rFonts w:eastAsia="Arial"/>
          <w:b/>
          <w:spacing w:val="-1"/>
        </w:rPr>
        <w:t>i</w:t>
      </w:r>
      <w:r w:rsidR="00E93A1C" w:rsidRPr="00E93A1C">
        <w:rPr>
          <w:rFonts w:eastAsia="Arial"/>
          <w:b/>
        </w:rPr>
        <w:t>ec</w:t>
      </w:r>
      <w:r w:rsidR="006866A0">
        <w:rPr>
          <w:rFonts w:eastAsia="Arial"/>
          <w:b/>
        </w:rPr>
        <w:t xml:space="preserve"> - výskum</w:t>
      </w:r>
    </w:p>
    <w:p w:rsidR="00E93A1C" w:rsidRPr="00E93A1C" w:rsidRDefault="00E93A1C" w:rsidP="00E247E4">
      <w:pPr>
        <w:spacing w:line="276" w:lineRule="auto"/>
        <w:ind w:left="119" w:right="443" w:firstLine="360"/>
        <w:rPr>
          <w:rFonts w:eastAsia="Arial"/>
          <w:spacing w:val="-1"/>
        </w:rPr>
      </w:pPr>
      <w:r w:rsidRPr="00E93A1C">
        <w:rPr>
          <w:rFonts w:eastAsia="Arial"/>
          <w:spacing w:val="-1"/>
        </w:rPr>
        <w:lastRenderedPageBreak/>
        <w:t>Na omračovanie dospelých kusov sa môže použiť omračovacia pištoľ tak, aby nedošlo k prerazeniu lebky, na omráčenie kozliat a jahniat stačí tupý úder palicou na čelovú kosť. Vykrvenie sa prevádza vo vise, ale je možné aj v ľahu, koža kôz a oviec sa sťahuje ručne. Vykolovanie sa prevádza vždy až po stiahnutí kože vo vise. Prvá sa prereže brušná dutina, hrudník ani panvová spona sa neprerezávajú. Nakoniec sa odreže hlava spolu s jazykom. Telá oviec a kôz na nerozpoľujú. Po veterinárnej kontrole je mäso označené príslušnou veterinárnou značkou. Konečnou úpravou sa odstránia franforce mäsa a tuku, odrežú sa krvavé časti a telo sa osprchuje prúdom vody. Po vychladnutí sa presunú do chladiarne.</w:t>
      </w:r>
    </w:p>
    <w:p w:rsidR="00E93A1C" w:rsidRPr="00E93A1C" w:rsidRDefault="00E93A1C" w:rsidP="00E247E4">
      <w:pPr>
        <w:spacing w:line="276" w:lineRule="auto"/>
        <w:ind w:left="119" w:right="443" w:firstLine="360"/>
        <w:rPr>
          <w:rFonts w:eastAsia="Arial"/>
          <w:spacing w:val="-1"/>
        </w:rPr>
      </w:pPr>
    </w:p>
    <w:p w:rsidR="00E93A1C" w:rsidRPr="00E93A1C" w:rsidRDefault="00E93A1C" w:rsidP="00E247E4">
      <w:pPr>
        <w:spacing w:before="10" w:line="276" w:lineRule="auto"/>
        <w:ind w:right="85"/>
        <w:rPr>
          <w:rFonts w:eastAsia="Arial"/>
          <w:b/>
        </w:rPr>
      </w:pPr>
      <w:r w:rsidRPr="00E93A1C">
        <w:rPr>
          <w:rFonts w:eastAsia="Arial"/>
          <w:b/>
        </w:rPr>
        <w:t>Vý</w:t>
      </w:r>
      <w:r w:rsidR="006866A0">
        <w:rPr>
          <w:rFonts w:eastAsia="Arial"/>
          <w:b/>
        </w:rPr>
        <w:t>skum výťažnosti</w:t>
      </w:r>
    </w:p>
    <w:p w:rsidR="00E93A1C" w:rsidRPr="00E40289" w:rsidRDefault="00E93A1C" w:rsidP="00E247E4">
      <w:pPr>
        <w:spacing w:line="276" w:lineRule="auto"/>
        <w:ind w:left="119" w:right="443" w:firstLine="360"/>
        <w:rPr>
          <w:rFonts w:eastAsia="Arial"/>
          <w:spacing w:val="-1"/>
        </w:rPr>
      </w:pPr>
      <w:r w:rsidRPr="00E93A1C">
        <w:rPr>
          <w:rFonts w:eastAsia="Arial"/>
          <w:spacing w:val="-1"/>
        </w:rPr>
        <w:t>Zavedením obstarávanej technológie bude časť procesu pracovať absolútne automaticky. Automatizácia výroby mäsových výrobkov zabezpečí ich najvyššiu kvalitu a hygienický štandard. Zariadenia, ktoré predstavujú automatizáciu výroby mäsových výrobkov, budú nasledovné:</w:t>
      </w:r>
    </w:p>
    <w:p w:rsidR="00E93A1C" w:rsidRPr="00E93A1C" w:rsidRDefault="00E93A1C" w:rsidP="00E247E4">
      <w:pPr>
        <w:autoSpaceDE w:val="0"/>
        <w:autoSpaceDN w:val="0"/>
        <w:adjustRightInd w:val="0"/>
        <w:spacing w:line="276" w:lineRule="auto"/>
        <w:rPr>
          <w:rFonts w:eastAsia="Calibri-Identity-H"/>
        </w:rPr>
      </w:pPr>
      <w:r w:rsidRPr="00E93A1C">
        <w:rPr>
          <w:rFonts w:eastAsia="Calibri-Italic-Identity-H"/>
          <w:b/>
          <w:i/>
          <w:iCs/>
        </w:rPr>
        <w:t xml:space="preserve">- rezačka mäsa </w:t>
      </w:r>
      <w:r w:rsidRPr="00E93A1C">
        <w:rPr>
          <w:rFonts w:eastAsia="Calibri-Identity-H"/>
          <w:b/>
        </w:rPr>
        <w:t>-</w:t>
      </w:r>
      <w:r w:rsidRPr="00E93A1C">
        <w:rPr>
          <w:rFonts w:eastAsia="Calibri-Identity-H"/>
        </w:rPr>
        <w:t xml:space="preserve"> finálny výrobok si automatickým, a teda presným a čistým rezaním zachová veľmi kvalitnú štruktúru a čo je ešte dôležitejšie, pri zachovaní optimálnej teploty spracovania, čím nedochádza v mäse (diele) k chemickým procesom, ktoré môžu mäsové dielo znehodnotiť</w:t>
      </w:r>
    </w:p>
    <w:p w:rsidR="00E93A1C" w:rsidRPr="00E93A1C" w:rsidRDefault="00E93A1C" w:rsidP="00E247E4">
      <w:pPr>
        <w:autoSpaceDE w:val="0"/>
        <w:autoSpaceDN w:val="0"/>
        <w:adjustRightInd w:val="0"/>
        <w:spacing w:line="276" w:lineRule="auto"/>
        <w:rPr>
          <w:rFonts w:eastAsia="Calibri-Identity-H"/>
        </w:rPr>
      </w:pPr>
      <w:r w:rsidRPr="00E93A1C">
        <w:rPr>
          <w:rFonts w:eastAsia="Calibri-Italic-Identity-H"/>
          <w:b/>
          <w:i/>
          <w:iCs/>
        </w:rPr>
        <w:t xml:space="preserve">- miešačka mäsa </w:t>
      </w:r>
      <w:r w:rsidRPr="00E93A1C">
        <w:rPr>
          <w:rFonts w:eastAsia="Calibri-Identity-H"/>
          <w:b/>
        </w:rPr>
        <w:t>-</w:t>
      </w:r>
      <w:r w:rsidRPr="00E93A1C">
        <w:rPr>
          <w:rFonts w:eastAsia="Calibri-Identity-H"/>
        </w:rPr>
        <w:t xml:space="preserve"> zabezpečuje šetrné vymiešanie mäsa so zachovaním prirodzenej štruktúry zrna mäsového výrobku. Miešačka pracuje automatizovane a veľmi efektívne a výsledkom jej činnosti je zmes vyznačujúca sa homogénnou štruktúrou a prvotriednou kvalitou.</w:t>
      </w:r>
    </w:p>
    <w:p w:rsidR="00E93A1C" w:rsidRPr="00E93A1C" w:rsidRDefault="00E93A1C" w:rsidP="00E247E4">
      <w:pPr>
        <w:autoSpaceDE w:val="0"/>
        <w:autoSpaceDN w:val="0"/>
        <w:adjustRightInd w:val="0"/>
        <w:spacing w:line="276" w:lineRule="auto"/>
        <w:rPr>
          <w:rFonts w:eastAsia="Calibri-Identity-H"/>
        </w:rPr>
      </w:pPr>
      <w:r w:rsidRPr="00E93A1C">
        <w:rPr>
          <w:rFonts w:eastAsia="Calibri-Italic-Identity-H"/>
          <w:b/>
          <w:i/>
          <w:iCs/>
        </w:rPr>
        <w:t xml:space="preserve">- vákuová narážačka </w:t>
      </w:r>
      <w:r w:rsidRPr="00E93A1C">
        <w:rPr>
          <w:rFonts w:eastAsia="Calibri-Identity-H"/>
          <w:b/>
        </w:rPr>
        <w:t>-</w:t>
      </w:r>
      <w:r w:rsidRPr="00E93A1C">
        <w:rPr>
          <w:rFonts w:eastAsia="Calibri-Identity-H"/>
        </w:rPr>
        <w:t xml:space="preserve"> tlačí dielo mäsového výrobku pod automaticky nastaveným primeraným</w:t>
      </w:r>
    </w:p>
    <w:p w:rsidR="00E93A1C" w:rsidRPr="00E93A1C" w:rsidRDefault="00E93A1C" w:rsidP="00E247E4">
      <w:pPr>
        <w:autoSpaceDE w:val="0"/>
        <w:autoSpaceDN w:val="0"/>
        <w:adjustRightInd w:val="0"/>
        <w:spacing w:line="276" w:lineRule="auto"/>
        <w:rPr>
          <w:rFonts w:eastAsia="Calibri-Identity-H"/>
        </w:rPr>
      </w:pPr>
      <w:r w:rsidRPr="00E93A1C">
        <w:rPr>
          <w:rFonts w:eastAsia="Calibri-Identity-H"/>
        </w:rPr>
        <w:t>tlakom do obalu tak, že nedochádza k jeho pretrhnutiu a zároveň nevznikajú vzduchové bubliny</w:t>
      </w:r>
    </w:p>
    <w:p w:rsidR="00E93A1C" w:rsidRPr="00E93A1C" w:rsidRDefault="00E93A1C" w:rsidP="00E247E4">
      <w:pPr>
        <w:autoSpaceDE w:val="0"/>
        <w:autoSpaceDN w:val="0"/>
        <w:adjustRightInd w:val="0"/>
        <w:spacing w:line="276" w:lineRule="auto"/>
        <w:rPr>
          <w:rFonts w:eastAsia="Calibri-Identity-H"/>
        </w:rPr>
      </w:pPr>
      <w:r w:rsidRPr="00E93A1C">
        <w:rPr>
          <w:rFonts w:eastAsia="Calibri-Identity-H"/>
        </w:rPr>
        <w:t>a podliatiny pod povrchom obalu - vysoká kvalita produktu</w:t>
      </w:r>
    </w:p>
    <w:p w:rsidR="00E93A1C" w:rsidRPr="00E93A1C" w:rsidRDefault="00E93A1C" w:rsidP="00E247E4">
      <w:pPr>
        <w:autoSpaceDE w:val="0"/>
        <w:autoSpaceDN w:val="0"/>
        <w:adjustRightInd w:val="0"/>
        <w:spacing w:line="276" w:lineRule="auto"/>
        <w:rPr>
          <w:rFonts w:eastAsia="Calibri-Identity-H"/>
        </w:rPr>
      </w:pPr>
      <w:r w:rsidRPr="00E93A1C">
        <w:rPr>
          <w:rFonts w:eastAsia="Calibri-Italic-Identity-H"/>
          <w:b/>
          <w:i/>
          <w:iCs/>
        </w:rPr>
        <w:t xml:space="preserve">- kuter </w:t>
      </w:r>
      <w:r w:rsidRPr="00E93A1C">
        <w:rPr>
          <w:rFonts w:eastAsia="Calibri-Identity-H"/>
          <w:b/>
        </w:rPr>
        <w:t>-</w:t>
      </w:r>
      <w:r w:rsidRPr="00E93A1C">
        <w:rPr>
          <w:rFonts w:eastAsia="Calibri-Identity-H"/>
        </w:rPr>
        <w:t xml:space="preserve"> úplná automatizácia kutrovania - zariadenie disponuje riadiacou jednotkou, ktorá zabezpečuje tzv. krokovanie výrobného procesu kutrovania. t.j. automaticky určí celý výrobný postup a čas sekania a miesenia podľa zvoleného typu výrobku, ktorý sa aktuálne vyrába – eliminácia chybovosti a zmeny receptúry oproti manuálnej práci</w:t>
      </w:r>
    </w:p>
    <w:p w:rsidR="00E93A1C" w:rsidRPr="00E93A1C" w:rsidRDefault="00E93A1C" w:rsidP="00E247E4">
      <w:pPr>
        <w:autoSpaceDE w:val="0"/>
        <w:autoSpaceDN w:val="0"/>
        <w:adjustRightInd w:val="0"/>
        <w:spacing w:line="276" w:lineRule="auto"/>
        <w:rPr>
          <w:rFonts w:eastAsia="Calibri-Identity-H"/>
        </w:rPr>
      </w:pPr>
      <w:r w:rsidRPr="00E93A1C">
        <w:rPr>
          <w:rFonts w:eastAsia="Calibri-Identity-H"/>
          <w:b/>
        </w:rPr>
        <w:t xml:space="preserve">- </w:t>
      </w:r>
      <w:r w:rsidRPr="00E93A1C">
        <w:rPr>
          <w:rFonts w:eastAsia="Calibri-Italic-Identity-H"/>
          <w:b/>
          <w:i/>
          <w:iCs/>
        </w:rPr>
        <w:t xml:space="preserve">udiarenská komora </w:t>
      </w:r>
      <w:r w:rsidRPr="00E93A1C">
        <w:rPr>
          <w:rFonts w:eastAsia="Calibri-Identity-H"/>
          <w:b/>
        </w:rPr>
        <w:t>-</w:t>
      </w:r>
      <w:r w:rsidRPr="00E93A1C">
        <w:rPr>
          <w:rFonts w:eastAsia="Calibri-Identity-H"/>
        </w:rPr>
        <w:t xml:space="preserve"> automatická tepelné opracovanie spracovaných mäsových produktov.</w:t>
      </w:r>
    </w:p>
    <w:p w:rsidR="00E93A1C" w:rsidRPr="00E93A1C" w:rsidRDefault="00E93A1C" w:rsidP="00E247E4">
      <w:pPr>
        <w:autoSpaceDE w:val="0"/>
        <w:autoSpaceDN w:val="0"/>
        <w:adjustRightInd w:val="0"/>
        <w:spacing w:line="276" w:lineRule="auto"/>
        <w:rPr>
          <w:rFonts w:eastAsia="Calibri-Identity-H"/>
        </w:rPr>
      </w:pPr>
      <w:r w:rsidRPr="00E93A1C">
        <w:rPr>
          <w:rFonts w:eastAsia="Calibri-Identity-H"/>
        </w:rPr>
        <w:t>Zariadenie je vybavené riadiacou jednotkou s programom na zber dát, ktorý dôkladne zapisuje celý výrobný postup úplne automaticky a zabezpečuje dodržiavanie všetkých predpísaných noriem.</w:t>
      </w:r>
    </w:p>
    <w:p w:rsidR="00E93A1C" w:rsidRPr="00E93A1C" w:rsidRDefault="00E93A1C" w:rsidP="00E247E4">
      <w:pPr>
        <w:autoSpaceDE w:val="0"/>
        <w:autoSpaceDN w:val="0"/>
        <w:adjustRightInd w:val="0"/>
        <w:spacing w:line="276" w:lineRule="auto"/>
        <w:rPr>
          <w:rFonts w:eastAsia="Calibri-Identity-H"/>
        </w:rPr>
      </w:pPr>
      <w:r w:rsidRPr="00E93A1C">
        <w:rPr>
          <w:rFonts w:eastAsia="Calibri-Identity-H"/>
          <w:b/>
        </w:rPr>
        <w:t xml:space="preserve">- </w:t>
      </w:r>
      <w:r w:rsidRPr="00E93A1C">
        <w:rPr>
          <w:rFonts w:eastAsia="Calibri-Italic-Identity-H"/>
          <w:b/>
          <w:i/>
          <w:iCs/>
        </w:rPr>
        <w:t xml:space="preserve">varný kotol </w:t>
      </w:r>
      <w:r w:rsidRPr="00E93A1C">
        <w:rPr>
          <w:rFonts w:eastAsia="Calibri-Identity-H"/>
          <w:b/>
        </w:rPr>
        <w:t>-</w:t>
      </w:r>
      <w:r w:rsidRPr="00E93A1C">
        <w:rPr>
          <w:rFonts w:eastAsia="Calibri-Identity-H"/>
        </w:rPr>
        <w:t xml:space="preserve"> je vybavený riadiacou jednotkou, ktorá automaticky dozerá na dodržiavanie receptúry pri príprave finálneho výrobku tak, aby nedošlo k jeho znehodnoteniu</w:t>
      </w:r>
    </w:p>
    <w:p w:rsidR="00E93A1C" w:rsidRPr="00E93A1C" w:rsidRDefault="00E93A1C" w:rsidP="00E247E4">
      <w:pPr>
        <w:autoSpaceDE w:val="0"/>
        <w:autoSpaceDN w:val="0"/>
        <w:adjustRightInd w:val="0"/>
        <w:spacing w:line="276" w:lineRule="auto"/>
        <w:rPr>
          <w:rFonts w:eastAsia="Calibri-Identity-H"/>
        </w:rPr>
      </w:pPr>
      <w:r w:rsidRPr="00E93A1C">
        <w:rPr>
          <w:rFonts w:eastAsia="Calibri-Identity-H"/>
        </w:rPr>
        <w:t xml:space="preserve"> </w:t>
      </w:r>
      <w:r w:rsidRPr="00E93A1C">
        <w:rPr>
          <w:rFonts w:eastAsia="Calibri-Identity-H"/>
          <w:b/>
          <w:i/>
        </w:rPr>
        <w:t>- výrobník ľadu</w:t>
      </w:r>
      <w:r w:rsidRPr="00E93A1C">
        <w:rPr>
          <w:rFonts w:eastAsia="Calibri-Identity-H"/>
        </w:rPr>
        <w:t xml:space="preserve"> – zariadenie nevyhnutné pri výrobe mäkkých mäsových výrobkov, kde zabezpečuje prídavok ľadu do diela jeho schladenie aby nedošlo k jeho prepracovaniu a tým znehodnoteniu finálneho výrobku.</w:t>
      </w:r>
    </w:p>
    <w:p w:rsidR="00E93A1C" w:rsidRPr="00E93A1C" w:rsidRDefault="00E93A1C" w:rsidP="00E247E4">
      <w:pPr>
        <w:autoSpaceDE w:val="0"/>
        <w:autoSpaceDN w:val="0"/>
        <w:adjustRightInd w:val="0"/>
        <w:spacing w:line="276" w:lineRule="auto"/>
        <w:rPr>
          <w:rFonts w:eastAsia="Calibri-Identity-H"/>
        </w:rPr>
      </w:pPr>
      <w:r w:rsidRPr="00E93A1C">
        <w:rPr>
          <w:rFonts w:eastAsia="Calibri-Identity-H"/>
        </w:rPr>
        <w:t xml:space="preserve"> - </w:t>
      </w:r>
      <w:r w:rsidRPr="00E93A1C">
        <w:rPr>
          <w:rFonts w:eastAsia="Calibri-Identity-H"/>
          <w:b/>
          <w:i/>
        </w:rPr>
        <w:t>klipsovačka</w:t>
      </w:r>
      <w:r w:rsidRPr="00E93A1C">
        <w:rPr>
          <w:rFonts w:eastAsia="Calibri-Identity-H"/>
        </w:rPr>
        <w:t xml:space="preserve"> - zabezpečí možnosť plnenia mäsového diela do nekonečných obalov</w:t>
      </w:r>
    </w:p>
    <w:p w:rsidR="00E93A1C" w:rsidRPr="00E93A1C" w:rsidRDefault="00E93A1C" w:rsidP="00E247E4">
      <w:pPr>
        <w:autoSpaceDE w:val="0"/>
        <w:autoSpaceDN w:val="0"/>
        <w:adjustRightInd w:val="0"/>
        <w:spacing w:line="276" w:lineRule="auto"/>
        <w:rPr>
          <w:rFonts w:eastAsia="Calibri-Identity-H"/>
        </w:rPr>
      </w:pPr>
      <w:r w:rsidRPr="00E93A1C">
        <w:rPr>
          <w:rFonts w:eastAsia="Calibri-Identity-H"/>
        </w:rPr>
        <w:t xml:space="preserve">-  </w:t>
      </w:r>
      <w:r w:rsidRPr="00E93A1C">
        <w:rPr>
          <w:rFonts w:eastAsia="Calibri-Identity-H"/>
          <w:b/>
          <w:i/>
        </w:rPr>
        <w:t>automatický nárezový stroj</w:t>
      </w:r>
      <w:r w:rsidRPr="00E93A1C">
        <w:rPr>
          <w:rFonts w:eastAsia="Calibri-Identity-H"/>
        </w:rPr>
        <w:t xml:space="preserve"> - absolútna štandardizácia krájania mäsových výrobkov podľa zvolených</w:t>
      </w:r>
    </w:p>
    <w:p w:rsidR="00E93A1C" w:rsidRPr="00E93A1C" w:rsidRDefault="00E93A1C" w:rsidP="00E247E4">
      <w:pPr>
        <w:autoSpaceDE w:val="0"/>
        <w:autoSpaceDN w:val="0"/>
        <w:adjustRightInd w:val="0"/>
        <w:spacing w:line="276" w:lineRule="auto"/>
        <w:rPr>
          <w:rFonts w:eastAsia="Calibri-Identity-H"/>
        </w:rPr>
      </w:pPr>
      <w:r w:rsidRPr="00E93A1C">
        <w:rPr>
          <w:rFonts w:eastAsia="Calibri-Identity-H"/>
        </w:rPr>
        <w:t>parametrov. Šírka rezu je nastaviteľná, čo umožňuje žiadateľovi lepšie využitie tohto zariadenia, t.j. je</w:t>
      </w:r>
    </w:p>
    <w:p w:rsidR="00E93A1C" w:rsidRPr="00E93A1C" w:rsidRDefault="00E93A1C" w:rsidP="00E247E4">
      <w:pPr>
        <w:autoSpaceDE w:val="0"/>
        <w:autoSpaceDN w:val="0"/>
        <w:adjustRightInd w:val="0"/>
        <w:spacing w:line="276" w:lineRule="auto"/>
        <w:rPr>
          <w:rFonts w:eastAsia="Calibri-Identity-H"/>
        </w:rPr>
      </w:pPr>
      <w:r w:rsidRPr="00E93A1C">
        <w:rPr>
          <w:rFonts w:eastAsia="Calibri-Identity-H"/>
        </w:rPr>
        <w:t>určené aj pre mäsové výrobky väčších rozmerov</w:t>
      </w:r>
    </w:p>
    <w:p w:rsidR="00E93A1C" w:rsidRPr="00E93A1C" w:rsidRDefault="00E93A1C" w:rsidP="00E247E4">
      <w:pPr>
        <w:pStyle w:val="Odsekzoznamu"/>
        <w:numPr>
          <w:ilvl w:val="0"/>
          <w:numId w:val="20"/>
        </w:numPr>
        <w:autoSpaceDE w:val="0"/>
        <w:autoSpaceDN w:val="0"/>
        <w:adjustRightInd w:val="0"/>
        <w:spacing w:after="0" w:line="276" w:lineRule="auto"/>
        <w:rPr>
          <w:rFonts w:eastAsia="Calibri-Identity-H"/>
        </w:rPr>
      </w:pPr>
      <w:r w:rsidRPr="00E93A1C">
        <w:rPr>
          <w:rFonts w:eastAsia="Calibri-Identity-H"/>
          <w:b/>
          <w:i/>
        </w:rPr>
        <w:lastRenderedPageBreak/>
        <w:t>pracovné stoly</w:t>
      </w:r>
      <w:r w:rsidRPr="00E93A1C">
        <w:rPr>
          <w:rFonts w:eastAsia="Calibri-Identity-H"/>
        </w:rPr>
        <w:t xml:space="preserve"> – nevyhnutné k jednotlivým pracovným operáciam</w:t>
      </w:r>
    </w:p>
    <w:p w:rsidR="0089738A" w:rsidRDefault="00290DF5" w:rsidP="00E247E4">
      <w:pPr>
        <w:spacing w:after="0" w:line="276" w:lineRule="auto"/>
        <w:ind w:left="0" w:firstLine="0"/>
        <w:jc w:val="left"/>
      </w:pPr>
      <w:r>
        <w:t xml:space="preserve">  </w:t>
      </w:r>
    </w:p>
    <w:p w:rsidR="006866A0" w:rsidRDefault="006866A0" w:rsidP="00E247E4">
      <w:pPr>
        <w:spacing w:after="0" w:line="276" w:lineRule="auto"/>
        <w:ind w:left="0" w:firstLine="0"/>
        <w:jc w:val="left"/>
      </w:pPr>
    </w:p>
    <w:p w:rsidR="0089738A" w:rsidRDefault="00290DF5" w:rsidP="00E247E4">
      <w:pPr>
        <w:pStyle w:val="Nadpis2"/>
        <w:spacing w:after="10" w:line="276" w:lineRule="auto"/>
        <w:ind w:left="-5"/>
      </w:pPr>
      <w:r>
        <w:t xml:space="preserve">4. ZABEZPEČENIE BUDÚCEJ PREVÁDZKY ALEBO VÝROBY </w:t>
      </w:r>
    </w:p>
    <w:p w:rsidR="005233FA" w:rsidRPr="005233FA" w:rsidRDefault="005233FA" w:rsidP="00E247E4">
      <w:pPr>
        <w:spacing w:line="276" w:lineRule="auto"/>
      </w:pPr>
    </w:p>
    <w:p w:rsidR="0089738A" w:rsidRDefault="00290DF5" w:rsidP="00E247E4">
      <w:pPr>
        <w:pStyle w:val="Nadpis3"/>
        <w:spacing w:after="10" w:line="276" w:lineRule="auto"/>
        <w:ind w:left="-5"/>
      </w:pPr>
      <w:r>
        <w:t xml:space="preserve">4.1 Celkový počet pracovníkov a ich kvalifikačná skladba </w:t>
      </w:r>
    </w:p>
    <w:p w:rsidR="00570AB1" w:rsidRDefault="00570AB1" w:rsidP="00E247E4">
      <w:pPr>
        <w:spacing w:after="10" w:line="276" w:lineRule="auto"/>
        <w:ind w:left="-5"/>
      </w:pPr>
      <w:r>
        <w:t xml:space="preserve">Počet pracovníkov: </w:t>
      </w:r>
    </w:p>
    <w:p w:rsidR="0056253E" w:rsidRDefault="0056253E" w:rsidP="00E247E4">
      <w:pPr>
        <w:spacing w:after="10" w:line="276" w:lineRule="auto"/>
        <w:ind w:left="-5"/>
      </w:pPr>
      <w:r>
        <w:t xml:space="preserve">Uvažuje sa s pracovníkmi </w:t>
      </w:r>
      <w:r w:rsidRPr="00F957F8">
        <w:rPr>
          <w:bCs/>
        </w:rPr>
        <w:t>centra výkrmnosti a výťažnosti</w:t>
      </w:r>
    </w:p>
    <w:p w:rsidR="0056253E" w:rsidRDefault="0056253E" w:rsidP="00E247E4">
      <w:pPr>
        <w:spacing w:after="10" w:line="276" w:lineRule="auto"/>
        <w:ind w:left="-5"/>
      </w:pPr>
      <w:r>
        <w:t>Predpokladaný počet pracovníkov:  6</w:t>
      </w:r>
    </w:p>
    <w:p w:rsidR="0056253E" w:rsidRDefault="0056253E" w:rsidP="00E247E4">
      <w:pPr>
        <w:spacing w:after="10" w:line="276" w:lineRule="auto"/>
        <w:ind w:left="-5"/>
      </w:pPr>
      <w:r>
        <w:t>V objekte budú pôsobiť učitelia a študenti vykonávajúci prax v jednotlivých akreditovaných študijných odboroch.</w:t>
      </w:r>
    </w:p>
    <w:p w:rsidR="0089738A" w:rsidRDefault="0089738A" w:rsidP="00E247E4">
      <w:pPr>
        <w:spacing w:after="0" w:line="276" w:lineRule="auto"/>
        <w:ind w:left="0" w:firstLine="0"/>
        <w:jc w:val="left"/>
      </w:pPr>
    </w:p>
    <w:p w:rsidR="0089738A" w:rsidRDefault="00290DF5" w:rsidP="00E247E4">
      <w:pPr>
        <w:pStyle w:val="Nadpis3"/>
        <w:spacing w:after="0" w:line="276" w:lineRule="auto"/>
        <w:ind w:left="-5"/>
      </w:pPr>
      <w:r>
        <w:t xml:space="preserve">4.2 Súhrnná bilancia surovín, materiálov a odpadových látok a ich východiskové a konečné uloženie </w:t>
      </w:r>
    </w:p>
    <w:p w:rsidR="0089738A" w:rsidRDefault="0089738A" w:rsidP="00E247E4">
      <w:pPr>
        <w:spacing w:after="0" w:line="276" w:lineRule="auto"/>
        <w:ind w:left="0" w:firstLine="0"/>
        <w:jc w:val="left"/>
      </w:pPr>
    </w:p>
    <w:p w:rsidR="0089738A" w:rsidRDefault="00290DF5" w:rsidP="00E247E4">
      <w:pPr>
        <w:spacing w:after="0" w:line="276" w:lineRule="auto"/>
        <w:ind w:left="-5"/>
      </w:pPr>
      <w:r>
        <w:t xml:space="preserve">Odpadové látky vznikajúce pri prevádzke majú charakter komunálnych odpadov  </w:t>
      </w:r>
    </w:p>
    <w:p w:rsidR="0089738A" w:rsidRDefault="00290DF5" w:rsidP="00E247E4">
      <w:pPr>
        <w:spacing w:after="10" w:line="276" w:lineRule="auto"/>
        <w:ind w:left="-5"/>
      </w:pPr>
      <w:r>
        <w:t xml:space="preserve">Tuhý komunálny odpad: </w:t>
      </w:r>
    </w:p>
    <w:p w:rsidR="0089738A" w:rsidRDefault="00290DF5" w:rsidP="00E247E4">
      <w:pPr>
        <w:spacing w:after="10" w:line="276" w:lineRule="auto"/>
        <w:ind w:left="-5"/>
      </w:pPr>
      <w:r>
        <w:t xml:space="preserve">Skupina č. 20 , komunálne odpady, kategória „O“ </w:t>
      </w:r>
    </w:p>
    <w:p w:rsidR="0089738A" w:rsidRDefault="00290DF5" w:rsidP="00E247E4">
      <w:pPr>
        <w:spacing w:after="0" w:line="276" w:lineRule="auto"/>
        <w:ind w:left="-5"/>
      </w:pPr>
      <w:r>
        <w:t xml:space="preserve">Tuhý  komunálny odpad, ktorý vznikne pri prevádzke </w:t>
      </w:r>
      <w:r w:rsidR="005233FA">
        <w:t>objektu</w:t>
      </w:r>
      <w:r>
        <w:t xml:space="preserve"> bude zmluvne vyvážaný v rámci pravidelného vývozu komunálneho odpadu zmluvným partnerom služieb.  </w:t>
      </w:r>
    </w:p>
    <w:p w:rsidR="0089738A" w:rsidRDefault="00290DF5" w:rsidP="00E247E4">
      <w:pPr>
        <w:spacing w:after="0" w:line="276" w:lineRule="auto"/>
        <w:ind w:left="0" w:firstLine="0"/>
        <w:jc w:val="left"/>
      </w:pPr>
      <w:r>
        <w:t xml:space="preserve"> </w:t>
      </w:r>
    </w:p>
    <w:p w:rsidR="00A02C64" w:rsidRDefault="00A02C64" w:rsidP="00E247E4">
      <w:pPr>
        <w:spacing w:after="8" w:line="276" w:lineRule="auto"/>
        <w:ind w:left="-5"/>
      </w:pPr>
    </w:p>
    <w:p w:rsidR="0089738A" w:rsidRDefault="00290DF5" w:rsidP="00E247E4">
      <w:pPr>
        <w:spacing w:after="76" w:line="276" w:lineRule="auto"/>
        <w:jc w:val="left"/>
      </w:pPr>
      <w:r>
        <w:rPr>
          <w:b/>
          <w:sz w:val="24"/>
        </w:rPr>
        <w:t xml:space="preserve">4.6 Požiadavky na telekomunikácie </w:t>
      </w:r>
    </w:p>
    <w:p w:rsidR="0089738A" w:rsidRDefault="00290DF5" w:rsidP="00E247E4">
      <w:pPr>
        <w:spacing w:line="276" w:lineRule="auto"/>
        <w:ind w:left="-5"/>
      </w:pPr>
      <w:r>
        <w:t xml:space="preserve">Komunikácia - mobilný telefón. </w:t>
      </w:r>
    </w:p>
    <w:p w:rsidR="0089738A" w:rsidRDefault="00290DF5" w:rsidP="00E247E4">
      <w:pPr>
        <w:spacing w:after="98" w:line="276" w:lineRule="auto"/>
        <w:ind w:left="0" w:firstLine="0"/>
        <w:jc w:val="left"/>
      </w:pPr>
      <w:r>
        <w:t xml:space="preserve"> </w:t>
      </w:r>
    </w:p>
    <w:p w:rsidR="0089738A" w:rsidRDefault="00290DF5" w:rsidP="00E247E4">
      <w:pPr>
        <w:pStyle w:val="Nadpis2"/>
        <w:spacing w:line="276" w:lineRule="auto"/>
        <w:ind w:left="-5"/>
      </w:pPr>
      <w:r>
        <w:t xml:space="preserve">5. STAROSTLIVOSŤ O ŽIVOTNÉ PROSTREDIE A ZÁKLADNÝCH PODMIENOK NA STAVBY </w:t>
      </w:r>
    </w:p>
    <w:p w:rsidR="00A02C64" w:rsidRDefault="00290DF5" w:rsidP="00E247E4">
      <w:pPr>
        <w:spacing w:after="97" w:line="276" w:lineRule="auto"/>
        <w:ind w:left="0" w:firstLine="0"/>
        <w:jc w:val="left"/>
        <w:rPr>
          <w:b/>
        </w:rPr>
      </w:pPr>
      <w:r>
        <w:rPr>
          <w:b/>
        </w:rPr>
        <w:t xml:space="preserve"> 5.1 Vplyv stavby na životné prostredie  </w:t>
      </w:r>
    </w:p>
    <w:p w:rsidR="0089738A" w:rsidRDefault="00290DF5" w:rsidP="00E247E4">
      <w:pPr>
        <w:spacing w:after="0" w:line="276" w:lineRule="auto"/>
        <w:ind w:left="-5"/>
      </w:pPr>
      <w:r>
        <w:t xml:space="preserve">Navrhovaná výstavba svojou konštrukciou, použitými materiálmi ako aj využitím nebude zhoršovať súčasný stav vplyvu prevádzky na životné prostredie. Vybudovaním objektu sa vytvárajú nové </w:t>
      </w:r>
      <w:r w:rsidR="0056253E">
        <w:t>výučbové priestory</w:t>
      </w:r>
      <w:r>
        <w:t>. Taktiež pri výstavbe nebudú použité také postupy, technológie a stavebné stroje, ktoré by mohli mať nežiadúci vplyv na životné prostredie. Dodávateľská organizácia stavebných prác bude ukladať odpad zo stavebných činností / obaly z farieb, ap. / na k tomu určených skladovacích miestach a zabezpečí ich následný odvoz a likvidáciu v súlade s platnou legislatívou.</w:t>
      </w:r>
      <w:r>
        <w:rPr>
          <w:b/>
        </w:rPr>
        <w:t xml:space="preserve"> </w:t>
      </w:r>
    </w:p>
    <w:p w:rsidR="0089738A" w:rsidRDefault="00290DF5" w:rsidP="00E247E4">
      <w:pPr>
        <w:spacing w:after="0" w:line="276" w:lineRule="auto"/>
        <w:ind w:left="-5"/>
      </w:pPr>
      <w:r>
        <w:t xml:space="preserve">Produkcia  odpadov je zaradená podľa zákona o odpadoch - Produkciu odpadov možno rozdeliť do dvoch skupín: </w:t>
      </w:r>
    </w:p>
    <w:p w:rsidR="0089738A" w:rsidRDefault="00290DF5">
      <w:pPr>
        <w:spacing w:after="0" w:line="259" w:lineRule="auto"/>
        <w:ind w:left="0" w:firstLine="0"/>
        <w:jc w:val="left"/>
      </w:pPr>
      <w:r>
        <w:t xml:space="preserve"> </w:t>
      </w:r>
    </w:p>
    <w:p w:rsidR="005233FA" w:rsidRDefault="00290DF5">
      <w:pPr>
        <w:spacing w:after="0" w:line="259" w:lineRule="auto"/>
        <w:ind w:left="-5" w:right="3498"/>
        <w:jc w:val="left"/>
      </w:pPr>
      <w:r>
        <w:rPr>
          <w:b/>
        </w:rPr>
        <w:t>a/ Jednorázové odpady, ktoré budú vznikať počas výstavby b/ Odpady vznikajúce počas prevádzky</w:t>
      </w:r>
      <w:r>
        <w:t xml:space="preserve"> </w:t>
      </w:r>
    </w:p>
    <w:p w:rsidR="0089738A" w:rsidRDefault="00290DF5">
      <w:pPr>
        <w:spacing w:after="0" w:line="259" w:lineRule="auto"/>
        <w:ind w:left="-5" w:right="3498"/>
        <w:jc w:val="left"/>
      </w:pPr>
      <w:r>
        <w:t>-     zemina a kameni</w:t>
      </w:r>
      <w:r w:rsidR="005233FA">
        <w:t xml:space="preserve">vo iné ako uvedené v 17 05 03  </w:t>
      </w:r>
      <w:r>
        <w:t xml:space="preserve"> </w:t>
      </w:r>
      <w:r w:rsidR="005233FA">
        <w:t>400 kg</w:t>
      </w:r>
    </w:p>
    <w:tbl>
      <w:tblPr>
        <w:tblStyle w:val="TableGrid"/>
        <w:tblW w:w="8555" w:type="dxa"/>
        <w:tblInd w:w="0" w:type="dxa"/>
        <w:tblLook w:val="04A0"/>
      </w:tblPr>
      <w:tblGrid>
        <w:gridCol w:w="2268"/>
        <w:gridCol w:w="566"/>
        <w:gridCol w:w="5721"/>
      </w:tblGrid>
      <w:tr w:rsidR="0089738A">
        <w:trPr>
          <w:trHeight w:val="228"/>
        </w:trPr>
        <w:tc>
          <w:tcPr>
            <w:tcW w:w="2268" w:type="dxa"/>
            <w:tcBorders>
              <w:top w:val="nil"/>
              <w:left w:val="nil"/>
              <w:bottom w:val="nil"/>
              <w:right w:val="nil"/>
            </w:tcBorders>
          </w:tcPr>
          <w:p w:rsidR="0089738A" w:rsidRDefault="00290DF5">
            <w:pPr>
              <w:tabs>
                <w:tab w:val="center" w:pos="1702"/>
              </w:tabs>
              <w:spacing w:after="0" w:line="259" w:lineRule="auto"/>
              <w:ind w:left="0" w:firstLine="0"/>
              <w:jc w:val="left"/>
            </w:pPr>
            <w:r>
              <w:t xml:space="preserve">katalógové číslo </w:t>
            </w:r>
            <w:r>
              <w:tab/>
              <w:t xml:space="preserve"> </w:t>
            </w:r>
          </w:p>
        </w:tc>
        <w:tc>
          <w:tcPr>
            <w:tcW w:w="566" w:type="dxa"/>
            <w:tcBorders>
              <w:top w:val="nil"/>
              <w:left w:val="nil"/>
              <w:bottom w:val="nil"/>
              <w:right w:val="nil"/>
            </w:tcBorders>
          </w:tcPr>
          <w:p w:rsidR="0089738A" w:rsidRDefault="00290DF5">
            <w:pPr>
              <w:spacing w:after="0" w:line="259" w:lineRule="auto"/>
              <w:ind w:left="0" w:firstLine="0"/>
              <w:jc w:val="left"/>
            </w:pPr>
            <w:r>
              <w:t xml:space="preserve"> </w:t>
            </w:r>
          </w:p>
        </w:tc>
        <w:tc>
          <w:tcPr>
            <w:tcW w:w="5720" w:type="dxa"/>
            <w:tcBorders>
              <w:top w:val="nil"/>
              <w:left w:val="nil"/>
              <w:bottom w:val="nil"/>
              <w:right w:val="nil"/>
            </w:tcBorders>
          </w:tcPr>
          <w:p w:rsidR="0089738A" w:rsidRDefault="00290DF5">
            <w:pPr>
              <w:spacing w:after="0" w:line="259" w:lineRule="auto"/>
              <w:ind w:left="0" w:firstLine="0"/>
              <w:jc w:val="left"/>
            </w:pPr>
            <w:r>
              <w:t xml:space="preserve">: 17 05 04 </w:t>
            </w:r>
          </w:p>
        </w:tc>
      </w:tr>
      <w:tr w:rsidR="0089738A">
        <w:trPr>
          <w:trHeight w:val="253"/>
        </w:trPr>
        <w:tc>
          <w:tcPr>
            <w:tcW w:w="2268" w:type="dxa"/>
            <w:tcBorders>
              <w:top w:val="nil"/>
              <w:left w:val="nil"/>
              <w:bottom w:val="nil"/>
              <w:right w:val="nil"/>
            </w:tcBorders>
          </w:tcPr>
          <w:p w:rsidR="0089738A" w:rsidRDefault="00290DF5">
            <w:pPr>
              <w:spacing w:after="0" w:line="259" w:lineRule="auto"/>
              <w:ind w:left="0" w:firstLine="0"/>
              <w:jc w:val="left"/>
            </w:pPr>
            <w:r>
              <w:t xml:space="preserve">kategória odpadu  </w:t>
            </w:r>
          </w:p>
        </w:tc>
        <w:tc>
          <w:tcPr>
            <w:tcW w:w="566" w:type="dxa"/>
            <w:tcBorders>
              <w:top w:val="nil"/>
              <w:left w:val="nil"/>
              <w:bottom w:val="nil"/>
              <w:right w:val="nil"/>
            </w:tcBorders>
          </w:tcPr>
          <w:p w:rsidR="0089738A" w:rsidRDefault="00290DF5">
            <w:pPr>
              <w:spacing w:after="0" w:line="259" w:lineRule="auto"/>
              <w:ind w:left="0" w:firstLine="0"/>
              <w:jc w:val="left"/>
            </w:pPr>
            <w:r>
              <w:t xml:space="preserve"> </w:t>
            </w:r>
          </w:p>
        </w:tc>
        <w:tc>
          <w:tcPr>
            <w:tcW w:w="5720" w:type="dxa"/>
            <w:tcBorders>
              <w:top w:val="nil"/>
              <w:left w:val="nil"/>
              <w:bottom w:val="nil"/>
              <w:right w:val="nil"/>
            </w:tcBorders>
          </w:tcPr>
          <w:p w:rsidR="0089738A" w:rsidRDefault="00290DF5">
            <w:pPr>
              <w:spacing w:after="0" w:line="259" w:lineRule="auto"/>
              <w:ind w:left="0" w:firstLine="0"/>
              <w:jc w:val="left"/>
            </w:pPr>
            <w:r>
              <w:t xml:space="preserve">: O </w:t>
            </w:r>
          </w:p>
        </w:tc>
      </w:tr>
      <w:tr w:rsidR="0089738A">
        <w:trPr>
          <w:trHeight w:val="506"/>
        </w:trPr>
        <w:tc>
          <w:tcPr>
            <w:tcW w:w="2268" w:type="dxa"/>
            <w:tcBorders>
              <w:top w:val="nil"/>
              <w:left w:val="nil"/>
              <w:bottom w:val="nil"/>
              <w:right w:val="nil"/>
            </w:tcBorders>
          </w:tcPr>
          <w:p w:rsidR="0089738A" w:rsidRDefault="00290DF5">
            <w:pPr>
              <w:spacing w:after="0" w:line="259" w:lineRule="auto"/>
              <w:ind w:left="0" w:firstLine="0"/>
              <w:jc w:val="left"/>
            </w:pPr>
            <w:r>
              <w:t xml:space="preserve">spôsob zneškodnenia </w:t>
            </w:r>
          </w:p>
          <w:p w:rsidR="0089738A" w:rsidRDefault="0089738A">
            <w:pPr>
              <w:spacing w:after="0" w:line="259" w:lineRule="auto"/>
              <w:ind w:left="0" w:firstLine="0"/>
              <w:jc w:val="left"/>
            </w:pPr>
          </w:p>
        </w:tc>
        <w:tc>
          <w:tcPr>
            <w:tcW w:w="566" w:type="dxa"/>
            <w:tcBorders>
              <w:top w:val="nil"/>
              <w:left w:val="nil"/>
              <w:bottom w:val="nil"/>
              <w:right w:val="nil"/>
            </w:tcBorders>
          </w:tcPr>
          <w:p w:rsidR="0089738A" w:rsidRDefault="00290DF5">
            <w:pPr>
              <w:spacing w:after="0" w:line="259" w:lineRule="auto"/>
              <w:ind w:left="0" w:firstLine="0"/>
              <w:jc w:val="left"/>
            </w:pPr>
            <w:r>
              <w:t xml:space="preserve"> </w:t>
            </w:r>
          </w:p>
        </w:tc>
        <w:tc>
          <w:tcPr>
            <w:tcW w:w="5720" w:type="dxa"/>
            <w:tcBorders>
              <w:top w:val="nil"/>
              <w:left w:val="nil"/>
              <w:bottom w:val="nil"/>
              <w:right w:val="nil"/>
            </w:tcBorders>
          </w:tcPr>
          <w:p w:rsidR="0089738A" w:rsidRDefault="00290DF5">
            <w:pPr>
              <w:spacing w:after="0" w:line="259" w:lineRule="auto"/>
              <w:ind w:left="0" w:firstLine="0"/>
            </w:pPr>
            <w:r>
              <w:t xml:space="preserve"> uloženie na medziskládke a použitie na konečné terénne úpravy </w:t>
            </w:r>
          </w:p>
        </w:tc>
      </w:tr>
      <w:tr w:rsidR="0089738A">
        <w:trPr>
          <w:trHeight w:val="253"/>
        </w:trPr>
        <w:tc>
          <w:tcPr>
            <w:tcW w:w="2268" w:type="dxa"/>
            <w:tcBorders>
              <w:top w:val="nil"/>
              <w:left w:val="nil"/>
              <w:bottom w:val="nil"/>
              <w:right w:val="nil"/>
            </w:tcBorders>
          </w:tcPr>
          <w:p w:rsidR="0089738A" w:rsidRDefault="00290DF5">
            <w:pPr>
              <w:tabs>
                <w:tab w:val="center" w:pos="1135"/>
                <w:tab w:val="center" w:pos="1702"/>
              </w:tabs>
              <w:spacing w:after="0" w:line="259" w:lineRule="auto"/>
              <w:ind w:left="0" w:firstLine="0"/>
              <w:jc w:val="left"/>
            </w:pPr>
            <w:r>
              <w:t xml:space="preserve">-     Betón </w:t>
            </w:r>
            <w:r>
              <w:tab/>
              <w:t xml:space="preserve"> </w:t>
            </w:r>
            <w:r>
              <w:tab/>
              <w:t xml:space="preserve"> </w:t>
            </w:r>
          </w:p>
        </w:tc>
        <w:tc>
          <w:tcPr>
            <w:tcW w:w="566" w:type="dxa"/>
            <w:tcBorders>
              <w:top w:val="nil"/>
              <w:left w:val="nil"/>
              <w:bottom w:val="nil"/>
              <w:right w:val="nil"/>
            </w:tcBorders>
          </w:tcPr>
          <w:p w:rsidR="0089738A" w:rsidRDefault="00290DF5">
            <w:pPr>
              <w:spacing w:after="0" w:line="259" w:lineRule="auto"/>
              <w:ind w:left="0" w:firstLine="0"/>
              <w:jc w:val="left"/>
            </w:pPr>
            <w:r>
              <w:t xml:space="preserve"> </w:t>
            </w:r>
          </w:p>
        </w:tc>
        <w:tc>
          <w:tcPr>
            <w:tcW w:w="5720" w:type="dxa"/>
            <w:tcBorders>
              <w:top w:val="nil"/>
              <w:left w:val="nil"/>
              <w:bottom w:val="nil"/>
              <w:right w:val="nil"/>
            </w:tcBorders>
          </w:tcPr>
          <w:p w:rsidR="0089738A" w:rsidRDefault="00182053">
            <w:pPr>
              <w:tabs>
                <w:tab w:val="center" w:pos="569"/>
                <w:tab w:val="center" w:pos="1135"/>
                <w:tab w:val="center" w:pos="1702"/>
                <w:tab w:val="center" w:pos="2572"/>
              </w:tabs>
              <w:spacing w:after="0" w:line="259" w:lineRule="auto"/>
              <w:ind w:left="0" w:firstLine="0"/>
              <w:jc w:val="left"/>
            </w:pPr>
            <w:r>
              <w:t xml:space="preserve"> </w:t>
            </w:r>
            <w:r>
              <w:tab/>
              <w:t xml:space="preserve"> </w:t>
            </w:r>
            <w:r>
              <w:tab/>
              <w:t xml:space="preserve"> </w:t>
            </w:r>
            <w:r>
              <w:tab/>
              <w:t xml:space="preserve"> </w:t>
            </w:r>
            <w:r>
              <w:tab/>
              <w:t>2</w:t>
            </w:r>
            <w:r w:rsidR="00A02C64">
              <w:t>0</w:t>
            </w:r>
            <w:r w:rsidR="00290DF5">
              <w:t xml:space="preserve">0 kg </w:t>
            </w:r>
          </w:p>
        </w:tc>
      </w:tr>
      <w:tr w:rsidR="0089738A">
        <w:trPr>
          <w:trHeight w:val="253"/>
        </w:trPr>
        <w:tc>
          <w:tcPr>
            <w:tcW w:w="2268" w:type="dxa"/>
            <w:tcBorders>
              <w:top w:val="nil"/>
              <w:left w:val="nil"/>
              <w:bottom w:val="nil"/>
              <w:right w:val="nil"/>
            </w:tcBorders>
          </w:tcPr>
          <w:p w:rsidR="0089738A" w:rsidRDefault="00290DF5">
            <w:pPr>
              <w:tabs>
                <w:tab w:val="center" w:pos="1702"/>
              </w:tabs>
              <w:spacing w:after="0" w:line="259" w:lineRule="auto"/>
              <w:ind w:left="0" w:firstLine="0"/>
              <w:jc w:val="left"/>
            </w:pPr>
            <w:r>
              <w:lastRenderedPageBreak/>
              <w:t xml:space="preserve">katalógové číslo </w:t>
            </w:r>
            <w:r>
              <w:tab/>
              <w:t xml:space="preserve"> </w:t>
            </w:r>
          </w:p>
        </w:tc>
        <w:tc>
          <w:tcPr>
            <w:tcW w:w="566" w:type="dxa"/>
            <w:tcBorders>
              <w:top w:val="nil"/>
              <w:left w:val="nil"/>
              <w:bottom w:val="nil"/>
              <w:right w:val="nil"/>
            </w:tcBorders>
          </w:tcPr>
          <w:p w:rsidR="0089738A" w:rsidRDefault="00290DF5">
            <w:pPr>
              <w:spacing w:after="0" w:line="259" w:lineRule="auto"/>
              <w:ind w:left="0" w:firstLine="0"/>
              <w:jc w:val="left"/>
            </w:pPr>
            <w:r>
              <w:t xml:space="preserve"> </w:t>
            </w:r>
          </w:p>
        </w:tc>
        <w:tc>
          <w:tcPr>
            <w:tcW w:w="5720" w:type="dxa"/>
            <w:tcBorders>
              <w:top w:val="nil"/>
              <w:left w:val="nil"/>
              <w:bottom w:val="nil"/>
              <w:right w:val="nil"/>
            </w:tcBorders>
          </w:tcPr>
          <w:p w:rsidR="0089738A" w:rsidRDefault="00290DF5">
            <w:pPr>
              <w:spacing w:after="0" w:line="259" w:lineRule="auto"/>
              <w:ind w:left="0" w:firstLine="0"/>
              <w:jc w:val="left"/>
            </w:pPr>
            <w:r>
              <w:t xml:space="preserve">: 17 01 01 </w:t>
            </w:r>
          </w:p>
        </w:tc>
      </w:tr>
      <w:tr w:rsidR="0089738A">
        <w:trPr>
          <w:trHeight w:val="226"/>
        </w:trPr>
        <w:tc>
          <w:tcPr>
            <w:tcW w:w="2268" w:type="dxa"/>
            <w:tcBorders>
              <w:top w:val="nil"/>
              <w:left w:val="nil"/>
              <w:bottom w:val="nil"/>
              <w:right w:val="nil"/>
            </w:tcBorders>
          </w:tcPr>
          <w:p w:rsidR="0089738A" w:rsidRDefault="00290DF5">
            <w:pPr>
              <w:spacing w:after="0" w:line="259" w:lineRule="auto"/>
              <w:ind w:left="0" w:firstLine="0"/>
              <w:jc w:val="left"/>
            </w:pPr>
            <w:r>
              <w:t xml:space="preserve">kategória odpadu  </w:t>
            </w:r>
          </w:p>
        </w:tc>
        <w:tc>
          <w:tcPr>
            <w:tcW w:w="566" w:type="dxa"/>
            <w:tcBorders>
              <w:top w:val="nil"/>
              <w:left w:val="nil"/>
              <w:bottom w:val="nil"/>
              <w:right w:val="nil"/>
            </w:tcBorders>
          </w:tcPr>
          <w:p w:rsidR="0089738A" w:rsidRDefault="00290DF5">
            <w:pPr>
              <w:spacing w:after="0" w:line="259" w:lineRule="auto"/>
              <w:ind w:left="0" w:firstLine="0"/>
              <w:jc w:val="left"/>
            </w:pPr>
            <w:r>
              <w:t xml:space="preserve"> </w:t>
            </w:r>
          </w:p>
        </w:tc>
        <w:tc>
          <w:tcPr>
            <w:tcW w:w="5720" w:type="dxa"/>
            <w:tcBorders>
              <w:top w:val="nil"/>
              <w:left w:val="nil"/>
              <w:bottom w:val="nil"/>
              <w:right w:val="nil"/>
            </w:tcBorders>
          </w:tcPr>
          <w:p w:rsidR="0089738A" w:rsidRDefault="00290DF5">
            <w:pPr>
              <w:spacing w:after="0" w:line="259" w:lineRule="auto"/>
              <w:ind w:left="0" w:firstLine="0"/>
              <w:jc w:val="left"/>
            </w:pPr>
            <w:r>
              <w:t xml:space="preserve">: O </w:t>
            </w:r>
          </w:p>
        </w:tc>
      </w:tr>
    </w:tbl>
    <w:p w:rsidR="0089738A" w:rsidRDefault="00290DF5">
      <w:pPr>
        <w:tabs>
          <w:tab w:val="center" w:pos="4867"/>
        </w:tabs>
        <w:spacing w:after="22"/>
        <w:ind w:left="-15" w:firstLine="0"/>
        <w:jc w:val="left"/>
      </w:pPr>
      <w:r>
        <w:t xml:space="preserve">spôsob zneškodnenia </w:t>
      </w:r>
      <w:r>
        <w:tab/>
        <w:t xml:space="preserve">: dodávateľ stavebných prác uloží na riadenú skladku TKO  </w:t>
      </w:r>
    </w:p>
    <w:p w:rsidR="0089738A" w:rsidRDefault="00290DF5">
      <w:pPr>
        <w:spacing w:after="9" w:line="259" w:lineRule="auto"/>
        <w:ind w:left="0" w:firstLine="0"/>
        <w:jc w:val="left"/>
      </w:pPr>
      <w:r>
        <w:t xml:space="preserve"> </w:t>
      </w:r>
      <w:r>
        <w:tab/>
        <w:t xml:space="preserve"> </w:t>
      </w:r>
    </w:p>
    <w:p w:rsidR="0089738A" w:rsidRDefault="00290DF5">
      <w:pPr>
        <w:numPr>
          <w:ilvl w:val="0"/>
          <w:numId w:val="9"/>
        </w:numPr>
        <w:spacing w:after="10"/>
        <w:ind w:hanging="348"/>
      </w:pPr>
      <w:r>
        <w:t xml:space="preserve">Piliny a triesky zo železných kovov </w:t>
      </w:r>
      <w:r>
        <w:tab/>
        <w:t xml:space="preserve"> </w:t>
      </w:r>
      <w:r>
        <w:tab/>
        <w:t xml:space="preserve"> </w:t>
      </w:r>
      <w:r>
        <w:tab/>
        <w:t xml:space="preserve">50 kg </w:t>
      </w:r>
    </w:p>
    <w:tbl>
      <w:tblPr>
        <w:tblStyle w:val="TableGrid"/>
        <w:tblW w:w="8818" w:type="dxa"/>
        <w:tblInd w:w="0" w:type="dxa"/>
        <w:tblLook w:val="0600"/>
      </w:tblPr>
      <w:tblGrid>
        <w:gridCol w:w="2257"/>
        <w:gridCol w:w="6561"/>
      </w:tblGrid>
      <w:tr w:rsidR="00B04FEF" w:rsidTr="002212EC">
        <w:trPr>
          <w:trHeight w:val="68"/>
        </w:trPr>
        <w:tc>
          <w:tcPr>
            <w:tcW w:w="0" w:type="auto"/>
            <w:tcBorders>
              <w:top w:val="nil"/>
              <w:left w:val="nil"/>
              <w:bottom w:val="nil"/>
              <w:right w:val="nil"/>
            </w:tcBorders>
          </w:tcPr>
          <w:p w:rsidR="0089738A" w:rsidRDefault="00290DF5">
            <w:pPr>
              <w:tabs>
                <w:tab w:val="center" w:pos="1702"/>
              </w:tabs>
              <w:spacing w:after="0" w:line="259" w:lineRule="auto"/>
              <w:ind w:left="0" w:firstLine="0"/>
              <w:jc w:val="left"/>
            </w:pPr>
            <w:r>
              <w:t xml:space="preserve">katalógové číslo </w:t>
            </w:r>
            <w:r>
              <w:tab/>
              <w:t xml:space="preserve"> </w:t>
            </w:r>
          </w:p>
        </w:tc>
        <w:tc>
          <w:tcPr>
            <w:tcW w:w="0" w:type="auto"/>
            <w:tcBorders>
              <w:top w:val="nil"/>
              <w:left w:val="nil"/>
              <w:bottom w:val="nil"/>
              <w:right w:val="nil"/>
            </w:tcBorders>
          </w:tcPr>
          <w:p w:rsidR="0089738A" w:rsidRDefault="00290DF5">
            <w:pPr>
              <w:tabs>
                <w:tab w:val="center" w:pos="1011"/>
              </w:tabs>
              <w:spacing w:after="0" w:line="259" w:lineRule="auto"/>
              <w:ind w:left="0" w:firstLine="0"/>
              <w:jc w:val="left"/>
            </w:pPr>
            <w:r>
              <w:t xml:space="preserve"> </w:t>
            </w:r>
            <w:r>
              <w:tab/>
              <w:t xml:space="preserve">: 12 01 01 </w:t>
            </w:r>
          </w:p>
        </w:tc>
      </w:tr>
      <w:tr w:rsidR="00B04FEF" w:rsidTr="002212EC">
        <w:trPr>
          <w:trHeight w:val="73"/>
        </w:trPr>
        <w:tc>
          <w:tcPr>
            <w:tcW w:w="0" w:type="auto"/>
            <w:tcBorders>
              <w:top w:val="nil"/>
              <w:left w:val="nil"/>
              <w:bottom w:val="nil"/>
              <w:right w:val="nil"/>
            </w:tcBorders>
          </w:tcPr>
          <w:p w:rsidR="0089738A" w:rsidRDefault="00290DF5">
            <w:pPr>
              <w:spacing w:after="0" w:line="259" w:lineRule="auto"/>
              <w:ind w:left="0" w:firstLine="0"/>
              <w:jc w:val="left"/>
            </w:pPr>
            <w:r>
              <w:t xml:space="preserve">kategória odpadu  </w:t>
            </w:r>
          </w:p>
        </w:tc>
        <w:tc>
          <w:tcPr>
            <w:tcW w:w="0" w:type="auto"/>
            <w:tcBorders>
              <w:top w:val="nil"/>
              <w:left w:val="nil"/>
              <w:bottom w:val="nil"/>
              <w:right w:val="nil"/>
            </w:tcBorders>
          </w:tcPr>
          <w:p w:rsidR="0089738A" w:rsidRDefault="00290DF5">
            <w:pPr>
              <w:tabs>
                <w:tab w:val="center" w:pos="705"/>
              </w:tabs>
              <w:spacing w:after="0" w:line="259" w:lineRule="auto"/>
              <w:ind w:left="0" w:firstLine="0"/>
              <w:jc w:val="left"/>
            </w:pPr>
            <w:r>
              <w:t xml:space="preserve"> </w:t>
            </w:r>
            <w:r>
              <w:tab/>
              <w:t xml:space="preserve">: O </w:t>
            </w:r>
          </w:p>
        </w:tc>
      </w:tr>
      <w:tr w:rsidR="00B04FEF" w:rsidTr="002212EC">
        <w:trPr>
          <w:trHeight w:val="149"/>
        </w:trPr>
        <w:tc>
          <w:tcPr>
            <w:tcW w:w="0" w:type="auto"/>
            <w:tcBorders>
              <w:top w:val="nil"/>
              <w:left w:val="nil"/>
              <w:bottom w:val="nil"/>
              <w:right w:val="nil"/>
            </w:tcBorders>
          </w:tcPr>
          <w:p w:rsidR="0089738A" w:rsidRDefault="00290DF5">
            <w:pPr>
              <w:spacing w:after="0" w:line="259" w:lineRule="auto"/>
              <w:ind w:left="0" w:firstLine="0"/>
              <w:jc w:val="left"/>
            </w:pPr>
            <w:r>
              <w:t xml:space="preserve">spôsob zneškodnenia </w:t>
            </w:r>
          </w:p>
          <w:p w:rsidR="0089738A" w:rsidRDefault="00290DF5">
            <w:pPr>
              <w:spacing w:after="0" w:line="259" w:lineRule="auto"/>
              <w:ind w:left="0" w:firstLine="0"/>
              <w:jc w:val="left"/>
            </w:pPr>
            <w:r>
              <w:t xml:space="preserve"> </w:t>
            </w:r>
          </w:p>
        </w:tc>
        <w:tc>
          <w:tcPr>
            <w:tcW w:w="0" w:type="auto"/>
            <w:tcBorders>
              <w:top w:val="nil"/>
              <w:left w:val="nil"/>
              <w:bottom w:val="nil"/>
              <w:right w:val="nil"/>
            </w:tcBorders>
          </w:tcPr>
          <w:p w:rsidR="0089738A" w:rsidRDefault="00290DF5">
            <w:pPr>
              <w:spacing w:after="0" w:line="259" w:lineRule="auto"/>
              <w:ind w:left="0" w:firstLine="0"/>
              <w:jc w:val="left"/>
            </w:pPr>
            <w:r>
              <w:t xml:space="preserve">: dodávateľ stavebných prác uloží odpad do zberných surovín  </w:t>
            </w:r>
          </w:p>
        </w:tc>
      </w:tr>
      <w:tr w:rsidR="00B04FEF" w:rsidTr="002212EC">
        <w:trPr>
          <w:trHeight w:val="73"/>
        </w:trPr>
        <w:tc>
          <w:tcPr>
            <w:tcW w:w="0" w:type="auto"/>
            <w:tcBorders>
              <w:top w:val="nil"/>
              <w:left w:val="nil"/>
              <w:bottom w:val="nil"/>
              <w:right w:val="nil"/>
            </w:tcBorders>
          </w:tcPr>
          <w:p w:rsidR="00B04FEF" w:rsidRDefault="00B04FEF">
            <w:pPr>
              <w:tabs>
                <w:tab w:val="center" w:pos="1702"/>
              </w:tabs>
              <w:spacing w:after="0" w:line="259" w:lineRule="auto"/>
              <w:ind w:left="0" w:firstLine="0"/>
              <w:jc w:val="left"/>
            </w:pPr>
            <w:r>
              <w:t xml:space="preserve">Papier a lepenka </w:t>
            </w:r>
            <w:r>
              <w:tab/>
              <w:t xml:space="preserve"> </w:t>
            </w:r>
          </w:p>
        </w:tc>
        <w:tc>
          <w:tcPr>
            <w:tcW w:w="0" w:type="auto"/>
            <w:tcBorders>
              <w:top w:val="nil"/>
              <w:left w:val="nil"/>
              <w:bottom w:val="nil"/>
              <w:right w:val="nil"/>
            </w:tcBorders>
          </w:tcPr>
          <w:p w:rsidR="00B04FEF" w:rsidRDefault="00072046">
            <w:pPr>
              <w:tabs>
                <w:tab w:val="center" w:pos="567"/>
                <w:tab w:val="center" w:pos="1136"/>
                <w:tab w:val="center" w:pos="1702"/>
                <w:tab w:val="center" w:pos="2268"/>
                <w:tab w:val="center" w:pos="3083"/>
              </w:tabs>
              <w:spacing w:after="0" w:line="259" w:lineRule="auto"/>
              <w:ind w:left="0" w:firstLine="0"/>
              <w:jc w:val="left"/>
            </w:pPr>
            <w:r>
              <w:t xml:space="preserve"> </w:t>
            </w:r>
            <w:r>
              <w:tab/>
              <w:t xml:space="preserve"> </w:t>
            </w:r>
            <w:r>
              <w:tab/>
              <w:t xml:space="preserve"> </w:t>
            </w:r>
            <w:r>
              <w:tab/>
              <w:t xml:space="preserve"> </w:t>
            </w:r>
            <w:r>
              <w:tab/>
              <w:t xml:space="preserve"> </w:t>
            </w:r>
            <w:r>
              <w:tab/>
              <w:t>19</w:t>
            </w:r>
            <w:r w:rsidR="00B04FEF">
              <w:t xml:space="preserve">0 kg </w:t>
            </w:r>
          </w:p>
        </w:tc>
      </w:tr>
      <w:tr w:rsidR="00B04FEF" w:rsidTr="002212EC">
        <w:trPr>
          <w:trHeight w:val="73"/>
        </w:trPr>
        <w:tc>
          <w:tcPr>
            <w:tcW w:w="0" w:type="auto"/>
            <w:tcBorders>
              <w:top w:val="nil"/>
              <w:left w:val="nil"/>
              <w:bottom w:val="nil"/>
              <w:right w:val="nil"/>
            </w:tcBorders>
          </w:tcPr>
          <w:p w:rsidR="00B04FEF" w:rsidRDefault="00B04FEF">
            <w:pPr>
              <w:tabs>
                <w:tab w:val="center" w:pos="1702"/>
              </w:tabs>
              <w:spacing w:after="0" w:line="259" w:lineRule="auto"/>
              <w:ind w:left="0" w:firstLine="0"/>
              <w:jc w:val="left"/>
            </w:pPr>
            <w:r>
              <w:t xml:space="preserve">katalógové číslo </w:t>
            </w:r>
            <w:r>
              <w:tab/>
              <w:t xml:space="preserve"> </w:t>
            </w:r>
          </w:p>
        </w:tc>
        <w:tc>
          <w:tcPr>
            <w:tcW w:w="0" w:type="auto"/>
            <w:tcBorders>
              <w:top w:val="nil"/>
              <w:left w:val="nil"/>
              <w:bottom w:val="nil"/>
              <w:right w:val="nil"/>
            </w:tcBorders>
          </w:tcPr>
          <w:p w:rsidR="00B04FEF" w:rsidRDefault="00B04FEF">
            <w:pPr>
              <w:tabs>
                <w:tab w:val="center" w:pos="1011"/>
              </w:tabs>
              <w:spacing w:after="0" w:line="259" w:lineRule="auto"/>
              <w:ind w:left="0" w:firstLine="0"/>
              <w:jc w:val="left"/>
            </w:pPr>
            <w:r>
              <w:t xml:space="preserve"> </w:t>
            </w:r>
            <w:r>
              <w:tab/>
              <w:t xml:space="preserve">: 20 01 01 </w:t>
            </w:r>
          </w:p>
        </w:tc>
      </w:tr>
      <w:tr w:rsidR="00B04FEF" w:rsidTr="002212EC">
        <w:trPr>
          <w:trHeight w:val="73"/>
        </w:trPr>
        <w:tc>
          <w:tcPr>
            <w:tcW w:w="0" w:type="auto"/>
            <w:tcBorders>
              <w:top w:val="nil"/>
              <w:left w:val="nil"/>
              <w:bottom w:val="nil"/>
              <w:right w:val="nil"/>
            </w:tcBorders>
          </w:tcPr>
          <w:p w:rsidR="00B04FEF" w:rsidRDefault="00B04FEF">
            <w:pPr>
              <w:spacing w:after="0" w:line="259" w:lineRule="auto"/>
              <w:ind w:left="0" w:firstLine="0"/>
              <w:jc w:val="left"/>
            </w:pPr>
            <w:r>
              <w:t xml:space="preserve">kategória odpadu  </w:t>
            </w:r>
          </w:p>
        </w:tc>
        <w:tc>
          <w:tcPr>
            <w:tcW w:w="0" w:type="auto"/>
            <w:tcBorders>
              <w:top w:val="nil"/>
              <w:left w:val="nil"/>
              <w:bottom w:val="nil"/>
              <w:right w:val="nil"/>
            </w:tcBorders>
          </w:tcPr>
          <w:p w:rsidR="00B04FEF" w:rsidRDefault="00B04FEF">
            <w:pPr>
              <w:tabs>
                <w:tab w:val="center" w:pos="705"/>
              </w:tabs>
              <w:spacing w:after="0" w:line="259" w:lineRule="auto"/>
              <w:ind w:left="0" w:firstLine="0"/>
              <w:jc w:val="left"/>
            </w:pPr>
            <w:r>
              <w:t xml:space="preserve"> </w:t>
            </w:r>
            <w:r>
              <w:tab/>
              <w:t xml:space="preserve">: O </w:t>
            </w:r>
          </w:p>
        </w:tc>
      </w:tr>
      <w:tr w:rsidR="00B04FEF" w:rsidTr="002212EC">
        <w:trPr>
          <w:trHeight w:val="149"/>
        </w:trPr>
        <w:tc>
          <w:tcPr>
            <w:tcW w:w="0" w:type="auto"/>
            <w:tcBorders>
              <w:top w:val="nil"/>
              <w:left w:val="nil"/>
              <w:bottom w:val="nil"/>
              <w:right w:val="nil"/>
            </w:tcBorders>
          </w:tcPr>
          <w:p w:rsidR="00B04FEF" w:rsidRDefault="00B04FEF">
            <w:pPr>
              <w:spacing w:after="0" w:line="259" w:lineRule="auto"/>
              <w:ind w:left="0" w:firstLine="0"/>
              <w:jc w:val="left"/>
            </w:pPr>
            <w:r>
              <w:t xml:space="preserve">spôsob zneškodnenia </w:t>
            </w:r>
          </w:p>
        </w:tc>
        <w:tc>
          <w:tcPr>
            <w:tcW w:w="0" w:type="auto"/>
            <w:tcBorders>
              <w:top w:val="nil"/>
              <w:left w:val="nil"/>
              <w:bottom w:val="nil"/>
              <w:right w:val="nil"/>
            </w:tcBorders>
          </w:tcPr>
          <w:p w:rsidR="00B04FEF" w:rsidRDefault="00B04FEF">
            <w:pPr>
              <w:spacing w:after="0" w:line="259" w:lineRule="auto"/>
              <w:ind w:left="0" w:firstLine="0"/>
              <w:jc w:val="left"/>
            </w:pPr>
            <w:r>
              <w:t xml:space="preserve">: dodávateľ stavebných prác uloží odpad do zberných surovín </w:t>
            </w:r>
          </w:p>
        </w:tc>
      </w:tr>
      <w:tr w:rsidR="002212EC" w:rsidTr="002212EC">
        <w:trPr>
          <w:trHeight w:val="68"/>
        </w:trPr>
        <w:tc>
          <w:tcPr>
            <w:tcW w:w="0" w:type="auto"/>
            <w:tcBorders>
              <w:top w:val="nil"/>
              <w:left w:val="nil"/>
              <w:bottom w:val="nil"/>
              <w:right w:val="nil"/>
            </w:tcBorders>
          </w:tcPr>
          <w:p w:rsidR="002212EC" w:rsidRDefault="002212EC">
            <w:pPr>
              <w:spacing w:after="0" w:line="259" w:lineRule="auto"/>
              <w:ind w:left="0" w:firstLine="0"/>
              <w:jc w:val="left"/>
            </w:pPr>
          </w:p>
        </w:tc>
        <w:tc>
          <w:tcPr>
            <w:tcW w:w="0" w:type="auto"/>
            <w:tcBorders>
              <w:top w:val="nil"/>
              <w:left w:val="nil"/>
              <w:bottom w:val="nil"/>
              <w:right w:val="nil"/>
            </w:tcBorders>
          </w:tcPr>
          <w:p w:rsidR="002212EC" w:rsidRDefault="002212EC">
            <w:pPr>
              <w:spacing w:after="0" w:line="259" w:lineRule="auto"/>
              <w:ind w:left="0" w:firstLine="0"/>
              <w:jc w:val="left"/>
            </w:pPr>
          </w:p>
        </w:tc>
      </w:tr>
    </w:tbl>
    <w:p w:rsidR="00072046" w:rsidRPr="00072046" w:rsidRDefault="00072046" w:rsidP="00072046">
      <w:pPr>
        <w:spacing w:line="240" w:lineRule="auto"/>
      </w:pPr>
      <w:r w:rsidRPr="00072046">
        <w:t>- Obaly z plastov</w:t>
      </w:r>
      <w:r w:rsidRPr="00072046">
        <w:tab/>
      </w:r>
      <w:r w:rsidRPr="00072046">
        <w:tab/>
      </w:r>
      <w:r>
        <w:t>11</w:t>
      </w:r>
      <w:r w:rsidRPr="00072046">
        <w:t>0 kg</w:t>
      </w:r>
    </w:p>
    <w:p w:rsidR="00072046" w:rsidRPr="00072046" w:rsidRDefault="00072046" w:rsidP="00072046">
      <w:pPr>
        <w:spacing w:line="240" w:lineRule="auto"/>
      </w:pPr>
      <w:r w:rsidRPr="00072046">
        <w:t>katalógové číslo</w:t>
      </w:r>
      <w:r w:rsidRPr="00072046">
        <w:tab/>
        <w:t>: 15 01 02</w:t>
      </w:r>
      <w:r w:rsidRPr="00072046">
        <w:tab/>
      </w:r>
    </w:p>
    <w:p w:rsidR="00072046" w:rsidRPr="00072046" w:rsidRDefault="00072046" w:rsidP="00072046">
      <w:pPr>
        <w:spacing w:line="240" w:lineRule="auto"/>
      </w:pPr>
      <w:r w:rsidRPr="00072046">
        <w:t>kategória odpadu</w:t>
      </w:r>
      <w:r w:rsidRPr="00072046">
        <w:tab/>
      </w:r>
      <w:r w:rsidRPr="00072046">
        <w:tab/>
      </w:r>
      <w:r w:rsidRPr="00072046">
        <w:tab/>
        <w:t>: O</w:t>
      </w:r>
    </w:p>
    <w:p w:rsidR="00072046" w:rsidRPr="00072046" w:rsidRDefault="00072046" w:rsidP="00072046">
      <w:pPr>
        <w:spacing w:line="240" w:lineRule="auto"/>
      </w:pPr>
      <w:r w:rsidRPr="00072046">
        <w:t>spôsob zneškodnenia</w:t>
      </w:r>
      <w:r w:rsidRPr="00072046">
        <w:tab/>
        <w:t xml:space="preserve"> : dodávateľ stavebných prác uloží odpad do  zberných surovín</w:t>
      </w:r>
    </w:p>
    <w:p w:rsidR="00072046" w:rsidRPr="00072046" w:rsidRDefault="00072046" w:rsidP="00072046">
      <w:pPr>
        <w:spacing w:line="240" w:lineRule="auto"/>
      </w:pPr>
      <w:r w:rsidRPr="00072046">
        <w:t>- Plasty</w:t>
      </w:r>
      <w:r w:rsidRPr="00072046">
        <w:tab/>
      </w:r>
      <w:r w:rsidRPr="00072046">
        <w:tab/>
      </w:r>
      <w:r w:rsidRPr="00072046">
        <w:tab/>
      </w:r>
      <w:r w:rsidRPr="00072046">
        <w:tab/>
      </w:r>
      <w:r>
        <w:t>17</w:t>
      </w:r>
      <w:r w:rsidRPr="00072046">
        <w:t>0 kg</w:t>
      </w:r>
    </w:p>
    <w:p w:rsidR="00072046" w:rsidRPr="00072046" w:rsidRDefault="00072046" w:rsidP="00072046">
      <w:pPr>
        <w:spacing w:line="240" w:lineRule="auto"/>
      </w:pPr>
      <w:r w:rsidRPr="00072046">
        <w:t>katalógové číslo</w:t>
      </w:r>
      <w:r w:rsidRPr="00072046">
        <w:tab/>
        <w:t>: 20 01 39</w:t>
      </w:r>
      <w:r w:rsidRPr="00072046">
        <w:tab/>
      </w:r>
    </w:p>
    <w:p w:rsidR="0089738A" w:rsidRDefault="00072046" w:rsidP="00E40289">
      <w:pPr>
        <w:spacing w:line="240" w:lineRule="auto"/>
      </w:pPr>
      <w:r w:rsidRPr="00072046">
        <w:t>kategória odpadu</w:t>
      </w:r>
      <w:r w:rsidRPr="00072046">
        <w:tab/>
      </w:r>
      <w:r w:rsidRPr="00072046">
        <w:tab/>
      </w:r>
      <w:r w:rsidRPr="00072046">
        <w:tab/>
        <w:t>: O</w:t>
      </w:r>
    </w:p>
    <w:p w:rsidR="0089738A" w:rsidRDefault="00290DF5">
      <w:pPr>
        <w:numPr>
          <w:ilvl w:val="0"/>
          <w:numId w:val="9"/>
        </w:numPr>
        <w:spacing w:after="22"/>
        <w:ind w:hanging="348"/>
      </w:pPr>
      <w:r>
        <w:t>Káble iné</w:t>
      </w:r>
      <w:r w:rsidR="00B04FEF">
        <w:t xml:space="preserve"> ako uvedené v 17 04 10  </w:t>
      </w:r>
      <w:r w:rsidR="00B04FEF">
        <w:tab/>
        <w:t xml:space="preserve"> </w:t>
      </w:r>
      <w:r w:rsidR="00B04FEF">
        <w:tab/>
        <w:t xml:space="preserve"> </w:t>
      </w:r>
      <w:r w:rsidR="00B04FEF">
        <w:tab/>
        <w:t>5</w:t>
      </w:r>
      <w:r w:rsidR="005233FA">
        <w:t>0</w:t>
      </w:r>
      <w:r>
        <w:t xml:space="preserve"> kg </w:t>
      </w:r>
    </w:p>
    <w:p w:rsidR="0089738A" w:rsidRDefault="00290DF5">
      <w:pPr>
        <w:tabs>
          <w:tab w:val="center" w:pos="1702"/>
          <w:tab w:val="center" w:pos="2269"/>
          <w:tab w:val="center" w:pos="3279"/>
        </w:tabs>
        <w:spacing w:after="19"/>
        <w:ind w:left="-15" w:firstLine="0"/>
        <w:jc w:val="left"/>
      </w:pPr>
      <w:r>
        <w:t xml:space="preserve">katalógové číslo </w:t>
      </w:r>
      <w:r>
        <w:tab/>
        <w:t xml:space="preserve"> </w:t>
      </w:r>
      <w:r>
        <w:tab/>
        <w:t xml:space="preserve"> </w:t>
      </w:r>
      <w:r>
        <w:tab/>
        <w:t xml:space="preserve">: 17 04 11 </w:t>
      </w:r>
    </w:p>
    <w:p w:rsidR="0089738A" w:rsidRDefault="00290DF5">
      <w:pPr>
        <w:tabs>
          <w:tab w:val="center" w:pos="2269"/>
          <w:tab w:val="center" w:pos="2974"/>
        </w:tabs>
        <w:spacing w:after="19"/>
        <w:ind w:left="-15" w:firstLine="0"/>
        <w:jc w:val="left"/>
      </w:pPr>
      <w:r>
        <w:t xml:space="preserve">kategória odpadu  </w:t>
      </w:r>
      <w:r>
        <w:tab/>
        <w:t xml:space="preserve"> </w:t>
      </w:r>
      <w:r>
        <w:tab/>
        <w:t xml:space="preserve">: O </w:t>
      </w:r>
    </w:p>
    <w:p w:rsidR="0089738A" w:rsidRDefault="00290DF5">
      <w:pPr>
        <w:tabs>
          <w:tab w:val="center" w:pos="4978"/>
        </w:tabs>
        <w:spacing w:after="10"/>
        <w:ind w:left="-15" w:firstLine="0"/>
        <w:jc w:val="left"/>
      </w:pPr>
      <w:r>
        <w:t xml:space="preserve">spôsob zneškodnenia </w:t>
      </w:r>
      <w:r>
        <w:tab/>
        <w:t xml:space="preserve">: dodávateľ stavebných prác uloží odpad do zberných surovín </w:t>
      </w:r>
    </w:p>
    <w:p w:rsidR="0089738A" w:rsidRDefault="00290DF5">
      <w:pPr>
        <w:spacing w:after="0" w:line="259" w:lineRule="auto"/>
        <w:ind w:left="0" w:firstLine="0"/>
        <w:jc w:val="left"/>
      </w:pPr>
      <w:r>
        <w:t xml:space="preserve"> </w:t>
      </w:r>
    </w:p>
    <w:p w:rsidR="0089738A" w:rsidRDefault="00290DF5">
      <w:pPr>
        <w:spacing w:after="19"/>
        <w:ind w:left="-5" w:right="488"/>
      </w:pPr>
      <w:r>
        <w:t xml:space="preserve">Odpadové farby a laky obsahujúce organické rozpúšťadlá alebo iné nebezpečné látky  katalógové číslo </w:t>
      </w:r>
      <w:r>
        <w:tab/>
        <w:t xml:space="preserve"> </w:t>
      </w:r>
      <w:r>
        <w:tab/>
        <w:t xml:space="preserve"> </w:t>
      </w:r>
      <w:r>
        <w:tab/>
        <w:t xml:space="preserve">: 08 01 11 </w:t>
      </w:r>
    </w:p>
    <w:p w:rsidR="0089738A" w:rsidRDefault="00290DF5">
      <w:pPr>
        <w:tabs>
          <w:tab w:val="center" w:pos="2269"/>
          <w:tab w:val="center" w:pos="2973"/>
        </w:tabs>
        <w:spacing w:after="22"/>
        <w:ind w:left="-15" w:firstLine="0"/>
        <w:jc w:val="left"/>
      </w:pPr>
      <w:r>
        <w:t xml:space="preserve">kategória odpadu  </w:t>
      </w:r>
      <w:r>
        <w:tab/>
        <w:t xml:space="preserve"> </w:t>
      </w:r>
      <w:r>
        <w:tab/>
        <w:t xml:space="preserve">: N </w:t>
      </w:r>
    </w:p>
    <w:p w:rsidR="0089738A" w:rsidRDefault="00290DF5">
      <w:pPr>
        <w:tabs>
          <w:tab w:val="center" w:pos="4922"/>
        </w:tabs>
        <w:spacing w:after="10"/>
        <w:ind w:left="-15" w:firstLine="0"/>
        <w:jc w:val="left"/>
      </w:pPr>
      <w:r>
        <w:t xml:space="preserve">spôsob zneškodnenia </w:t>
      </w:r>
      <w:r>
        <w:tab/>
        <w:t xml:space="preserve">: odpad bude likvidovaný firmou, ktorá má na to oprávnenie </w:t>
      </w:r>
    </w:p>
    <w:p w:rsidR="0089738A" w:rsidRDefault="00290DF5">
      <w:pPr>
        <w:spacing w:after="3" w:line="259" w:lineRule="auto"/>
        <w:ind w:left="0" w:firstLine="0"/>
        <w:jc w:val="left"/>
      </w:pPr>
      <w:r>
        <w:t xml:space="preserve"> </w:t>
      </w:r>
    </w:p>
    <w:p w:rsidR="0089738A" w:rsidRDefault="00290DF5">
      <w:pPr>
        <w:tabs>
          <w:tab w:val="center" w:pos="2835"/>
          <w:tab w:val="center" w:pos="3404"/>
          <w:tab w:val="center" w:pos="3970"/>
          <w:tab w:val="center" w:pos="4537"/>
          <w:tab w:val="center" w:pos="5407"/>
        </w:tabs>
        <w:spacing w:after="22"/>
        <w:ind w:left="-15" w:firstLine="0"/>
        <w:jc w:val="left"/>
      </w:pPr>
      <w:r>
        <w:t xml:space="preserve">Zmesový komunálny odpad </w:t>
      </w:r>
      <w:r>
        <w:tab/>
        <w:t xml:space="preserve"> </w:t>
      </w:r>
      <w:r>
        <w:tab/>
        <w:t xml:space="preserve"> </w:t>
      </w:r>
      <w:r>
        <w:tab/>
        <w:t xml:space="preserve"> </w:t>
      </w:r>
      <w:r w:rsidR="00B04FEF">
        <w:tab/>
        <w:t xml:space="preserve"> </w:t>
      </w:r>
      <w:r w:rsidR="00B04FEF">
        <w:tab/>
        <w:t>1</w:t>
      </w:r>
      <w:r w:rsidR="00072046">
        <w:t>5</w:t>
      </w:r>
      <w:r>
        <w:t xml:space="preserve">0 kg </w:t>
      </w:r>
    </w:p>
    <w:p w:rsidR="0089738A" w:rsidRDefault="00290DF5">
      <w:pPr>
        <w:tabs>
          <w:tab w:val="center" w:pos="1702"/>
          <w:tab w:val="center" w:pos="2269"/>
          <w:tab w:val="center" w:pos="3279"/>
        </w:tabs>
        <w:spacing w:after="19"/>
        <w:ind w:left="-15" w:firstLine="0"/>
        <w:jc w:val="left"/>
      </w:pPr>
      <w:r>
        <w:t xml:space="preserve">katalógové číslo </w:t>
      </w:r>
      <w:r>
        <w:tab/>
        <w:t xml:space="preserve"> </w:t>
      </w:r>
      <w:r>
        <w:tab/>
        <w:t xml:space="preserve"> </w:t>
      </w:r>
      <w:r>
        <w:tab/>
        <w:t xml:space="preserve">: 20 03 01 </w:t>
      </w:r>
    </w:p>
    <w:p w:rsidR="0089738A" w:rsidRDefault="00290DF5">
      <w:pPr>
        <w:tabs>
          <w:tab w:val="center" w:pos="2269"/>
          <w:tab w:val="center" w:pos="2974"/>
        </w:tabs>
        <w:spacing w:after="22"/>
        <w:ind w:left="-15" w:firstLine="0"/>
        <w:jc w:val="left"/>
      </w:pPr>
      <w:r>
        <w:t xml:space="preserve">kategória odpadu  </w:t>
      </w:r>
      <w:r>
        <w:tab/>
        <w:t xml:space="preserve"> </w:t>
      </w:r>
      <w:r>
        <w:tab/>
        <w:t xml:space="preserve">: O </w:t>
      </w:r>
    </w:p>
    <w:p w:rsidR="0089738A" w:rsidRDefault="00290DF5">
      <w:pPr>
        <w:tabs>
          <w:tab w:val="center" w:pos="5193"/>
        </w:tabs>
        <w:spacing w:after="10"/>
        <w:ind w:left="-15" w:firstLine="0"/>
        <w:jc w:val="left"/>
      </w:pPr>
      <w:r>
        <w:t xml:space="preserve">spôsob zneškodnenia </w:t>
      </w:r>
      <w:r>
        <w:tab/>
        <w:t xml:space="preserve">: dodávateľ stavebných </w:t>
      </w:r>
      <w:r w:rsidR="00B04FEF">
        <w:t>prác uloží odpad na riadenú sklá</w:t>
      </w:r>
      <w:r>
        <w:t xml:space="preserve">dku  TKO  </w:t>
      </w:r>
    </w:p>
    <w:p w:rsidR="0089738A" w:rsidRDefault="00290DF5">
      <w:pPr>
        <w:spacing w:after="0" w:line="259" w:lineRule="auto"/>
        <w:ind w:left="0" w:firstLine="0"/>
        <w:jc w:val="left"/>
      </w:pPr>
      <w:r>
        <w:t xml:space="preserve"> </w:t>
      </w:r>
    </w:p>
    <w:p w:rsidR="0089738A" w:rsidRDefault="00290DF5">
      <w:pPr>
        <w:spacing w:after="42"/>
        <w:ind w:left="-5" w:right="5314"/>
        <w:rPr>
          <w:b/>
        </w:rPr>
      </w:pPr>
      <w:r>
        <w:t xml:space="preserve"> </w:t>
      </w:r>
      <w:r>
        <w:rPr>
          <w:b/>
        </w:rPr>
        <w:t>b/ Odpady vznikajúce počas prevádzky</w:t>
      </w:r>
      <w:r w:rsidR="007155FC">
        <w:rPr>
          <w:b/>
        </w:rPr>
        <w:t xml:space="preserve"> experimentálneho centra</w:t>
      </w:r>
      <w:r>
        <w:rPr>
          <w:b/>
        </w:rPr>
        <w:t xml:space="preserve"> </w:t>
      </w:r>
    </w:p>
    <w:p w:rsidR="007155FC" w:rsidRDefault="007155FC">
      <w:pPr>
        <w:spacing w:after="42"/>
        <w:ind w:left="-5" w:right="5314"/>
        <w:rPr>
          <w:b/>
        </w:rPr>
      </w:pPr>
    </w:p>
    <w:p w:rsidR="007155FC" w:rsidRPr="004B344C" w:rsidRDefault="007155FC" w:rsidP="007155FC">
      <w:pPr>
        <w:spacing w:after="0" w:line="240" w:lineRule="auto"/>
        <w:ind w:left="345" w:firstLine="0"/>
        <w:rPr>
          <w:b/>
        </w:rPr>
      </w:pPr>
      <w:r w:rsidRPr="004B344C">
        <w:rPr>
          <w:b/>
        </w:rPr>
        <w:t xml:space="preserve">- </w:t>
      </w:r>
      <w:r>
        <w:rPr>
          <w:b/>
        </w:rPr>
        <w:t>Odpady veterinárneho výskumu  (nepodliehajúce osobitným požiadavkám)</w:t>
      </w:r>
      <w:r>
        <w:rPr>
          <w:b/>
        </w:rPr>
        <w:tab/>
        <w:t>400</w:t>
      </w:r>
      <w:r w:rsidRPr="00A91DB0">
        <w:rPr>
          <w:b/>
        </w:rPr>
        <w:t xml:space="preserve"> kg/rok</w:t>
      </w:r>
    </w:p>
    <w:p w:rsidR="007155FC" w:rsidRPr="00A91DB0" w:rsidRDefault="007155FC" w:rsidP="007155FC">
      <w:pPr>
        <w:tabs>
          <w:tab w:val="center" w:pos="1143"/>
          <w:tab w:val="center" w:pos="2269"/>
          <w:tab w:val="center" w:pos="3318"/>
        </w:tabs>
        <w:spacing w:after="4" w:line="264" w:lineRule="auto"/>
        <w:ind w:left="0" w:firstLine="0"/>
        <w:jc w:val="left"/>
      </w:pPr>
      <w:r>
        <w:tab/>
      </w:r>
      <w:r w:rsidRPr="00A91DB0">
        <w:t xml:space="preserve">katalógové číslo </w:t>
      </w:r>
      <w:r w:rsidRPr="00A91DB0">
        <w:tab/>
        <w:t xml:space="preserve"> </w:t>
      </w:r>
      <w:r w:rsidRPr="00A91DB0">
        <w:tab/>
        <w:t xml:space="preserve">: </w:t>
      </w:r>
      <w:r w:rsidRPr="007155FC">
        <w:rPr>
          <w:b/>
          <w:bCs/>
        </w:rPr>
        <w:t>18 02 0</w:t>
      </w:r>
      <w:r>
        <w:rPr>
          <w:b/>
          <w:bCs/>
        </w:rPr>
        <w:t>3</w:t>
      </w:r>
    </w:p>
    <w:p w:rsidR="007155FC" w:rsidRDefault="007155FC" w:rsidP="007155FC">
      <w:pPr>
        <w:tabs>
          <w:tab w:val="center" w:pos="1188"/>
          <w:tab w:val="center" w:pos="2269"/>
          <w:tab w:val="center" w:pos="2985"/>
        </w:tabs>
        <w:spacing w:after="4" w:line="264" w:lineRule="auto"/>
        <w:ind w:left="0" w:firstLine="0"/>
        <w:jc w:val="left"/>
      </w:pPr>
      <w:r w:rsidRPr="00A91DB0">
        <w:rPr>
          <w:rFonts w:ascii="Calibri" w:eastAsia="Calibri" w:hAnsi="Calibri" w:cs="Calibri"/>
        </w:rPr>
        <w:tab/>
      </w:r>
      <w:r>
        <w:t xml:space="preserve">kategória odpadu </w:t>
      </w:r>
      <w:r>
        <w:tab/>
        <w:t xml:space="preserve"> </w:t>
      </w:r>
      <w:r>
        <w:tab/>
        <w:t>: O</w:t>
      </w:r>
      <w:r w:rsidRPr="00A91DB0">
        <w:t xml:space="preserve"> </w:t>
      </w:r>
    </w:p>
    <w:p w:rsidR="007155FC" w:rsidRDefault="007155FC">
      <w:pPr>
        <w:spacing w:after="42"/>
        <w:ind w:left="-5" w:right="5314"/>
        <w:rPr>
          <w:b/>
        </w:rPr>
      </w:pPr>
    </w:p>
    <w:p w:rsidR="007155FC" w:rsidRPr="004B344C" w:rsidRDefault="007155FC" w:rsidP="007155FC">
      <w:pPr>
        <w:spacing w:after="0" w:line="240" w:lineRule="auto"/>
        <w:ind w:left="345" w:firstLine="0"/>
        <w:rPr>
          <w:b/>
        </w:rPr>
      </w:pPr>
      <w:r w:rsidRPr="004B344C">
        <w:rPr>
          <w:b/>
        </w:rPr>
        <w:t xml:space="preserve">- </w:t>
      </w:r>
      <w:r>
        <w:rPr>
          <w:b/>
        </w:rPr>
        <w:t>Odpady veterinárneho výskumu  (podliehajúce osobitným požiadavkám)</w:t>
      </w:r>
      <w:r>
        <w:rPr>
          <w:b/>
        </w:rPr>
        <w:tab/>
        <w:t>450</w:t>
      </w:r>
      <w:r w:rsidRPr="00A91DB0">
        <w:rPr>
          <w:b/>
        </w:rPr>
        <w:t xml:space="preserve"> kg/rok</w:t>
      </w:r>
    </w:p>
    <w:p w:rsidR="007155FC" w:rsidRPr="00A91DB0" w:rsidRDefault="007155FC" w:rsidP="007155FC">
      <w:pPr>
        <w:tabs>
          <w:tab w:val="center" w:pos="1143"/>
          <w:tab w:val="center" w:pos="2269"/>
          <w:tab w:val="center" w:pos="3318"/>
        </w:tabs>
        <w:spacing w:after="4" w:line="264" w:lineRule="auto"/>
        <w:ind w:left="0" w:firstLine="0"/>
        <w:jc w:val="left"/>
      </w:pPr>
      <w:r>
        <w:tab/>
      </w:r>
      <w:r w:rsidRPr="00A91DB0">
        <w:t xml:space="preserve">katalógové číslo </w:t>
      </w:r>
      <w:r w:rsidRPr="00A91DB0">
        <w:tab/>
        <w:t xml:space="preserve"> </w:t>
      </w:r>
      <w:r w:rsidRPr="00A91DB0">
        <w:tab/>
        <w:t xml:space="preserve">: </w:t>
      </w:r>
      <w:r w:rsidRPr="007155FC">
        <w:rPr>
          <w:b/>
          <w:bCs/>
        </w:rPr>
        <w:t>18 02 0</w:t>
      </w:r>
      <w:r>
        <w:rPr>
          <w:b/>
          <w:bCs/>
        </w:rPr>
        <w:t>3</w:t>
      </w:r>
    </w:p>
    <w:p w:rsidR="007155FC" w:rsidRDefault="007155FC" w:rsidP="007155FC">
      <w:pPr>
        <w:tabs>
          <w:tab w:val="center" w:pos="1188"/>
          <w:tab w:val="center" w:pos="2269"/>
          <w:tab w:val="center" w:pos="2985"/>
        </w:tabs>
        <w:spacing w:after="4" w:line="264" w:lineRule="auto"/>
        <w:ind w:left="0" w:firstLine="0"/>
        <w:jc w:val="left"/>
      </w:pPr>
      <w:r w:rsidRPr="00A91DB0">
        <w:rPr>
          <w:rFonts w:ascii="Calibri" w:eastAsia="Calibri" w:hAnsi="Calibri" w:cs="Calibri"/>
        </w:rPr>
        <w:tab/>
      </w:r>
      <w:r>
        <w:t xml:space="preserve">kategória odpadu </w:t>
      </w:r>
      <w:r>
        <w:tab/>
        <w:t xml:space="preserve"> </w:t>
      </w:r>
      <w:r>
        <w:tab/>
        <w:t>: O</w:t>
      </w:r>
      <w:r w:rsidRPr="00A91DB0">
        <w:t xml:space="preserve"> </w:t>
      </w:r>
    </w:p>
    <w:p w:rsidR="007155FC" w:rsidRDefault="007155FC">
      <w:pPr>
        <w:spacing w:after="42"/>
        <w:ind w:left="-5" w:right="5314"/>
        <w:rPr>
          <w:b/>
        </w:rPr>
      </w:pPr>
    </w:p>
    <w:p w:rsidR="004B344C" w:rsidRPr="004B344C" w:rsidRDefault="004B344C" w:rsidP="004B344C">
      <w:pPr>
        <w:spacing w:after="0" w:line="240" w:lineRule="auto"/>
        <w:ind w:left="345" w:firstLine="0"/>
        <w:rPr>
          <w:b/>
        </w:rPr>
      </w:pPr>
      <w:r w:rsidRPr="004B344C">
        <w:rPr>
          <w:b/>
        </w:rPr>
        <w:lastRenderedPageBreak/>
        <w:t>- Kaly z prania a čistenia</w:t>
      </w:r>
      <w:r w:rsidR="00DF12A9">
        <w:rPr>
          <w:b/>
        </w:rPr>
        <w:tab/>
      </w:r>
      <w:r w:rsidR="00DF12A9">
        <w:rPr>
          <w:b/>
        </w:rPr>
        <w:tab/>
      </w:r>
      <w:r w:rsidR="00DF12A9">
        <w:rPr>
          <w:b/>
        </w:rPr>
        <w:tab/>
        <w:t>25</w:t>
      </w:r>
      <w:r>
        <w:rPr>
          <w:b/>
        </w:rPr>
        <w:t>0</w:t>
      </w:r>
      <w:r w:rsidRPr="00A91DB0">
        <w:rPr>
          <w:b/>
        </w:rPr>
        <w:t xml:space="preserve"> kg/rok</w:t>
      </w:r>
    </w:p>
    <w:p w:rsidR="004B344C" w:rsidRPr="00A91DB0" w:rsidRDefault="004B344C" w:rsidP="004B344C">
      <w:pPr>
        <w:tabs>
          <w:tab w:val="center" w:pos="1143"/>
          <w:tab w:val="center" w:pos="2269"/>
          <w:tab w:val="center" w:pos="3318"/>
        </w:tabs>
        <w:spacing w:after="4" w:line="264" w:lineRule="auto"/>
        <w:ind w:left="0" w:firstLine="0"/>
        <w:jc w:val="left"/>
      </w:pPr>
      <w:r>
        <w:tab/>
      </w:r>
      <w:r w:rsidRPr="00A91DB0">
        <w:t xml:space="preserve">katalógové číslo </w:t>
      </w:r>
      <w:r w:rsidRPr="00A91DB0">
        <w:tab/>
        <w:t xml:space="preserve"> </w:t>
      </w:r>
      <w:r w:rsidRPr="00A91DB0">
        <w:tab/>
        <w:t xml:space="preserve">: </w:t>
      </w:r>
      <w:r>
        <w:rPr>
          <w:b/>
        </w:rPr>
        <w:t>02 02 01</w:t>
      </w:r>
      <w:r w:rsidRPr="00A91DB0">
        <w:t xml:space="preserve"> </w:t>
      </w:r>
    </w:p>
    <w:p w:rsidR="004B344C" w:rsidRPr="00A91DB0" w:rsidRDefault="004B344C" w:rsidP="004B344C">
      <w:pPr>
        <w:tabs>
          <w:tab w:val="center" w:pos="1188"/>
          <w:tab w:val="center" w:pos="2269"/>
          <w:tab w:val="center" w:pos="2985"/>
        </w:tabs>
        <w:spacing w:after="4" w:line="264" w:lineRule="auto"/>
        <w:ind w:left="0" w:firstLine="0"/>
        <w:jc w:val="left"/>
      </w:pPr>
      <w:r w:rsidRPr="00A91DB0">
        <w:rPr>
          <w:rFonts w:ascii="Calibri" w:eastAsia="Calibri" w:hAnsi="Calibri" w:cs="Calibri"/>
        </w:rPr>
        <w:tab/>
      </w:r>
      <w:r>
        <w:t xml:space="preserve">kategória odpadu </w:t>
      </w:r>
      <w:r>
        <w:tab/>
        <w:t xml:space="preserve"> </w:t>
      </w:r>
      <w:r>
        <w:tab/>
        <w:t>: O</w:t>
      </w:r>
      <w:r w:rsidRPr="00A91DB0">
        <w:t xml:space="preserve"> </w:t>
      </w:r>
    </w:p>
    <w:p w:rsidR="004B344C" w:rsidRPr="004B344C" w:rsidRDefault="004B344C" w:rsidP="004B344C">
      <w:pPr>
        <w:spacing w:after="0" w:line="240" w:lineRule="auto"/>
        <w:ind w:left="345" w:firstLine="0"/>
        <w:rPr>
          <w:b/>
        </w:rPr>
      </w:pPr>
      <w:r>
        <w:rPr>
          <w:rFonts w:ascii="Trebuchet MS" w:hAnsi="Trebuchet MS"/>
          <w:sz w:val="18"/>
          <w:szCs w:val="18"/>
        </w:rPr>
        <w:br/>
      </w:r>
      <w:r w:rsidRPr="004B344C">
        <w:rPr>
          <w:b/>
        </w:rPr>
        <w:t xml:space="preserve">- </w:t>
      </w:r>
      <w:r>
        <w:rPr>
          <w:b/>
        </w:rPr>
        <w:t>Odpadové živočíšne tkanivá</w:t>
      </w:r>
      <w:r>
        <w:rPr>
          <w:b/>
        </w:rPr>
        <w:tab/>
      </w:r>
      <w:r>
        <w:rPr>
          <w:b/>
        </w:rPr>
        <w:tab/>
      </w:r>
      <w:r>
        <w:rPr>
          <w:b/>
        </w:rPr>
        <w:tab/>
      </w:r>
      <w:r w:rsidR="007155FC">
        <w:rPr>
          <w:b/>
        </w:rPr>
        <w:t>45</w:t>
      </w:r>
      <w:r>
        <w:rPr>
          <w:b/>
        </w:rPr>
        <w:t>0</w:t>
      </w:r>
      <w:r w:rsidRPr="00A91DB0">
        <w:rPr>
          <w:b/>
        </w:rPr>
        <w:t xml:space="preserve"> kg/rok</w:t>
      </w:r>
    </w:p>
    <w:p w:rsidR="004B344C" w:rsidRPr="00A91DB0" w:rsidRDefault="004B344C" w:rsidP="004B344C">
      <w:pPr>
        <w:tabs>
          <w:tab w:val="center" w:pos="1143"/>
          <w:tab w:val="center" w:pos="2269"/>
          <w:tab w:val="center" w:pos="3318"/>
        </w:tabs>
        <w:spacing w:after="4" w:line="264" w:lineRule="auto"/>
        <w:ind w:left="0" w:firstLine="0"/>
        <w:jc w:val="left"/>
      </w:pPr>
      <w:r>
        <w:tab/>
      </w:r>
      <w:r w:rsidRPr="00A91DB0">
        <w:t xml:space="preserve">katalógové číslo </w:t>
      </w:r>
      <w:r w:rsidRPr="00A91DB0">
        <w:tab/>
        <w:t xml:space="preserve"> </w:t>
      </w:r>
      <w:r w:rsidRPr="00A91DB0">
        <w:tab/>
        <w:t xml:space="preserve">: </w:t>
      </w:r>
      <w:r>
        <w:rPr>
          <w:b/>
        </w:rPr>
        <w:t>02 02 02</w:t>
      </w:r>
      <w:r w:rsidRPr="00A91DB0">
        <w:t xml:space="preserve"> </w:t>
      </w:r>
    </w:p>
    <w:p w:rsidR="004B344C" w:rsidRDefault="004B344C" w:rsidP="004B344C">
      <w:pPr>
        <w:tabs>
          <w:tab w:val="center" w:pos="1188"/>
          <w:tab w:val="center" w:pos="2269"/>
          <w:tab w:val="center" w:pos="2985"/>
        </w:tabs>
        <w:spacing w:after="4" w:line="264" w:lineRule="auto"/>
        <w:ind w:left="0" w:firstLine="0"/>
        <w:jc w:val="left"/>
      </w:pPr>
      <w:r w:rsidRPr="00A91DB0">
        <w:rPr>
          <w:rFonts w:ascii="Calibri" w:eastAsia="Calibri" w:hAnsi="Calibri" w:cs="Calibri"/>
        </w:rPr>
        <w:tab/>
      </w:r>
      <w:r>
        <w:t xml:space="preserve">kategória odpadu </w:t>
      </w:r>
      <w:r>
        <w:tab/>
        <w:t xml:space="preserve"> </w:t>
      </w:r>
      <w:r>
        <w:tab/>
        <w:t>: O</w:t>
      </w:r>
      <w:r w:rsidRPr="00A91DB0">
        <w:t xml:space="preserve"> </w:t>
      </w:r>
    </w:p>
    <w:p w:rsidR="007155FC" w:rsidRPr="007155FC" w:rsidRDefault="006866A0" w:rsidP="006866A0">
      <w:pPr>
        <w:rPr>
          <w:b/>
          <w:bCs/>
        </w:rPr>
      </w:pPr>
      <w:r w:rsidRPr="007155FC">
        <w:rPr>
          <w:b/>
          <w:bCs/>
        </w:rPr>
        <w:t xml:space="preserve">19 08 09   zmesi tukov a olejov z odlučovačov olejov z vody obsahujúce jedlé oleje a tuky   </w:t>
      </w:r>
    </w:p>
    <w:p w:rsidR="006866A0" w:rsidRPr="007155FC" w:rsidRDefault="007155FC" w:rsidP="006866A0">
      <w:pPr>
        <w:rPr>
          <w:b/>
          <w:bCs/>
          <w:color w:val="auto"/>
        </w:rPr>
      </w:pPr>
      <w:r w:rsidRPr="007155FC">
        <w:rPr>
          <w:b/>
          <w:bCs/>
        </w:rPr>
        <w:t>100 kg / rok</w:t>
      </w:r>
      <w:r w:rsidR="006866A0" w:rsidRPr="007155FC">
        <w:rPr>
          <w:b/>
          <w:bCs/>
        </w:rPr>
        <w:t xml:space="preserve">              </w:t>
      </w:r>
      <w:r w:rsidRPr="007155FC">
        <w:rPr>
          <w:b/>
          <w:bCs/>
        </w:rPr>
        <w:t>odpad O</w:t>
      </w:r>
      <w:r w:rsidR="006866A0" w:rsidRPr="007155FC">
        <w:rPr>
          <w:b/>
          <w:bCs/>
        </w:rPr>
        <w:t xml:space="preserve">  </w:t>
      </w:r>
    </w:p>
    <w:p w:rsidR="006866A0" w:rsidRDefault="006866A0" w:rsidP="006866A0">
      <w:r>
        <w:t xml:space="preserve">                                                                                             </w:t>
      </w:r>
    </w:p>
    <w:p w:rsidR="0089738A" w:rsidRPr="00A91DB0" w:rsidRDefault="00A91DB0">
      <w:pPr>
        <w:numPr>
          <w:ilvl w:val="0"/>
          <w:numId w:val="10"/>
        </w:numPr>
        <w:spacing w:after="13" w:line="259" w:lineRule="auto"/>
        <w:ind w:hanging="379"/>
        <w:jc w:val="left"/>
      </w:pPr>
      <w:r>
        <w:rPr>
          <w:b/>
        </w:rPr>
        <w:t xml:space="preserve">Papier a lepenka </w:t>
      </w:r>
      <w:r>
        <w:rPr>
          <w:b/>
        </w:rPr>
        <w:tab/>
        <w:t xml:space="preserve"> </w:t>
      </w:r>
      <w:r>
        <w:rPr>
          <w:b/>
        </w:rPr>
        <w:tab/>
        <w:t xml:space="preserve"> </w:t>
      </w:r>
      <w:r>
        <w:rPr>
          <w:b/>
        </w:rPr>
        <w:tab/>
        <w:t xml:space="preserve"> </w:t>
      </w:r>
      <w:r>
        <w:rPr>
          <w:b/>
        </w:rPr>
        <w:tab/>
        <w:t xml:space="preserve"> </w:t>
      </w:r>
      <w:r>
        <w:rPr>
          <w:b/>
        </w:rPr>
        <w:tab/>
        <w:t>25</w:t>
      </w:r>
      <w:r w:rsidR="00290DF5" w:rsidRPr="00A91DB0">
        <w:rPr>
          <w:b/>
        </w:rPr>
        <w:t xml:space="preserve"> kg/rok </w:t>
      </w:r>
    </w:p>
    <w:p w:rsidR="0089738A" w:rsidRPr="00A91DB0" w:rsidRDefault="00290DF5">
      <w:pPr>
        <w:spacing w:after="4" w:line="264" w:lineRule="auto"/>
        <w:ind w:left="355" w:right="4325"/>
        <w:jc w:val="left"/>
      </w:pPr>
      <w:r w:rsidRPr="00A91DB0">
        <w:t xml:space="preserve">katalógové číslo </w:t>
      </w:r>
      <w:r w:rsidRPr="00A91DB0">
        <w:tab/>
        <w:t xml:space="preserve"> </w:t>
      </w:r>
      <w:r w:rsidRPr="00A91DB0">
        <w:tab/>
        <w:t xml:space="preserve">: </w:t>
      </w:r>
      <w:r w:rsidRPr="00A91DB0">
        <w:rPr>
          <w:b/>
        </w:rPr>
        <w:t>20 01 01</w:t>
      </w:r>
      <w:r w:rsidRPr="00A91DB0">
        <w:t xml:space="preserve"> kategória odpadu </w:t>
      </w:r>
      <w:r w:rsidRPr="00A91DB0">
        <w:tab/>
        <w:t xml:space="preserve"> </w:t>
      </w:r>
      <w:r w:rsidRPr="00A91DB0">
        <w:tab/>
        <w:t xml:space="preserve">: O </w:t>
      </w:r>
    </w:p>
    <w:p w:rsidR="0089738A" w:rsidRPr="00A91DB0" w:rsidRDefault="00290DF5">
      <w:pPr>
        <w:tabs>
          <w:tab w:val="center" w:pos="1432"/>
          <w:tab w:val="center" w:pos="4472"/>
        </w:tabs>
        <w:spacing w:after="4" w:line="264" w:lineRule="auto"/>
        <w:ind w:left="0" w:firstLine="0"/>
        <w:jc w:val="left"/>
      </w:pPr>
      <w:r w:rsidRPr="00A91DB0">
        <w:rPr>
          <w:rFonts w:ascii="Calibri" w:eastAsia="Calibri" w:hAnsi="Calibri" w:cs="Calibri"/>
        </w:rPr>
        <w:tab/>
      </w:r>
      <w:r w:rsidRPr="00A91DB0">
        <w:rPr>
          <w:b/>
        </w:rPr>
        <w:t>spôsob zneškodnenia</w:t>
      </w:r>
      <w:r w:rsidRPr="00A91DB0">
        <w:t xml:space="preserve"> </w:t>
      </w:r>
      <w:r w:rsidRPr="00A91DB0">
        <w:tab/>
        <w:t xml:space="preserve">: uloží odpad do zberných surovín </w:t>
      </w:r>
    </w:p>
    <w:p w:rsidR="0089738A" w:rsidRPr="00A91DB0" w:rsidRDefault="00290DF5">
      <w:pPr>
        <w:spacing w:after="9" w:line="259" w:lineRule="auto"/>
        <w:ind w:left="360" w:firstLine="0"/>
        <w:jc w:val="left"/>
      </w:pPr>
      <w:r>
        <w:rPr>
          <w:sz w:val="24"/>
        </w:rPr>
        <w:t xml:space="preserve"> </w:t>
      </w:r>
    </w:p>
    <w:p w:rsidR="0089738A" w:rsidRPr="00A91DB0" w:rsidRDefault="00290DF5">
      <w:pPr>
        <w:numPr>
          <w:ilvl w:val="0"/>
          <w:numId w:val="10"/>
        </w:numPr>
        <w:spacing w:after="13" w:line="259" w:lineRule="auto"/>
        <w:ind w:hanging="379"/>
        <w:jc w:val="left"/>
      </w:pPr>
      <w:r w:rsidRPr="00A91DB0">
        <w:rPr>
          <w:b/>
        </w:rPr>
        <w:t xml:space="preserve">Žiarivky a iný odpad obsahujúci ortuť  </w:t>
      </w:r>
      <w:r w:rsidRPr="00A91DB0">
        <w:rPr>
          <w:b/>
        </w:rPr>
        <w:tab/>
        <w:t xml:space="preserve">3 ks/rok </w:t>
      </w:r>
    </w:p>
    <w:p w:rsidR="0089738A" w:rsidRPr="00A91DB0" w:rsidRDefault="00290DF5">
      <w:pPr>
        <w:tabs>
          <w:tab w:val="center" w:pos="1143"/>
          <w:tab w:val="center" w:pos="2269"/>
          <w:tab w:val="center" w:pos="3318"/>
        </w:tabs>
        <w:spacing w:after="4" w:line="264" w:lineRule="auto"/>
        <w:ind w:left="0" w:firstLine="0"/>
        <w:jc w:val="left"/>
      </w:pPr>
      <w:r w:rsidRPr="00A91DB0">
        <w:rPr>
          <w:rFonts w:ascii="Calibri" w:eastAsia="Calibri" w:hAnsi="Calibri" w:cs="Calibri"/>
        </w:rPr>
        <w:tab/>
      </w:r>
      <w:r w:rsidRPr="00A91DB0">
        <w:t xml:space="preserve">katalógové číslo </w:t>
      </w:r>
      <w:r w:rsidRPr="00A91DB0">
        <w:tab/>
        <w:t xml:space="preserve"> </w:t>
      </w:r>
      <w:r w:rsidRPr="00A91DB0">
        <w:tab/>
        <w:t xml:space="preserve">: </w:t>
      </w:r>
      <w:r w:rsidRPr="00A91DB0">
        <w:rPr>
          <w:b/>
        </w:rPr>
        <w:t>20 01 21</w:t>
      </w:r>
      <w:r w:rsidRPr="00A91DB0">
        <w:t xml:space="preserve"> </w:t>
      </w:r>
    </w:p>
    <w:p w:rsidR="0089738A" w:rsidRPr="00A91DB0" w:rsidRDefault="00290DF5">
      <w:pPr>
        <w:tabs>
          <w:tab w:val="center" w:pos="1188"/>
          <w:tab w:val="center" w:pos="2269"/>
          <w:tab w:val="center" w:pos="2985"/>
        </w:tabs>
        <w:spacing w:after="4" w:line="264" w:lineRule="auto"/>
        <w:ind w:left="0" w:firstLine="0"/>
        <w:jc w:val="left"/>
      </w:pPr>
      <w:r w:rsidRPr="00A91DB0">
        <w:rPr>
          <w:rFonts w:ascii="Calibri" w:eastAsia="Calibri" w:hAnsi="Calibri" w:cs="Calibri"/>
        </w:rPr>
        <w:tab/>
      </w:r>
      <w:r w:rsidRPr="00A91DB0">
        <w:t xml:space="preserve">kategória odpadu </w:t>
      </w:r>
      <w:r w:rsidRPr="00A91DB0">
        <w:tab/>
        <w:t xml:space="preserve"> </w:t>
      </w:r>
      <w:r w:rsidRPr="00A91DB0">
        <w:tab/>
        <w:t xml:space="preserve">: N </w:t>
      </w:r>
    </w:p>
    <w:p w:rsidR="0089738A" w:rsidRPr="00A91DB0" w:rsidRDefault="00290DF5">
      <w:pPr>
        <w:tabs>
          <w:tab w:val="center" w:pos="1432"/>
          <w:tab w:val="center" w:pos="5726"/>
        </w:tabs>
        <w:spacing w:after="4" w:line="264" w:lineRule="auto"/>
        <w:ind w:left="0" w:firstLine="0"/>
        <w:jc w:val="left"/>
      </w:pPr>
      <w:r w:rsidRPr="00A91DB0">
        <w:rPr>
          <w:rFonts w:ascii="Calibri" w:eastAsia="Calibri" w:hAnsi="Calibri" w:cs="Calibri"/>
        </w:rPr>
        <w:tab/>
      </w:r>
      <w:r w:rsidRPr="00A91DB0">
        <w:rPr>
          <w:b/>
        </w:rPr>
        <w:t>spôsob zneškodnenia</w:t>
      </w:r>
      <w:r w:rsidRPr="00A91DB0">
        <w:t xml:space="preserve"> </w:t>
      </w:r>
      <w:r w:rsidRPr="00A91DB0">
        <w:tab/>
        <w:t xml:space="preserve">: odpad bude likvidovaný firmou, ktorá má na to oprávnenie </w:t>
      </w:r>
    </w:p>
    <w:p w:rsidR="0089738A" w:rsidRDefault="00290DF5">
      <w:pPr>
        <w:spacing w:after="9" w:line="259" w:lineRule="auto"/>
        <w:ind w:left="0" w:firstLine="0"/>
        <w:jc w:val="left"/>
      </w:pPr>
      <w:r w:rsidRPr="00A91DB0">
        <w:t xml:space="preserve"> </w:t>
      </w:r>
    </w:p>
    <w:p w:rsidR="0089738A" w:rsidRPr="00A91DB0" w:rsidRDefault="00A91DB0">
      <w:pPr>
        <w:numPr>
          <w:ilvl w:val="0"/>
          <w:numId w:val="10"/>
        </w:numPr>
        <w:spacing w:after="13" w:line="259" w:lineRule="auto"/>
        <w:ind w:hanging="379"/>
        <w:jc w:val="left"/>
      </w:pPr>
      <w:r>
        <w:rPr>
          <w:b/>
        </w:rPr>
        <w:t xml:space="preserve">Zmesový komunálny odpad </w:t>
      </w:r>
      <w:r>
        <w:rPr>
          <w:b/>
        </w:rPr>
        <w:tab/>
        <w:t xml:space="preserve"> </w:t>
      </w:r>
      <w:r>
        <w:rPr>
          <w:b/>
        </w:rPr>
        <w:tab/>
        <w:t xml:space="preserve"> </w:t>
      </w:r>
      <w:r>
        <w:rPr>
          <w:b/>
        </w:rPr>
        <w:tab/>
        <w:t>15</w:t>
      </w:r>
      <w:r w:rsidR="00290DF5" w:rsidRPr="00A91DB0">
        <w:rPr>
          <w:b/>
        </w:rPr>
        <w:t xml:space="preserve">0 kg/rok </w:t>
      </w:r>
    </w:p>
    <w:p w:rsidR="0089738A" w:rsidRPr="00A91DB0" w:rsidRDefault="00290DF5">
      <w:pPr>
        <w:spacing w:after="4" w:line="264" w:lineRule="auto"/>
        <w:ind w:left="355" w:right="4325"/>
        <w:jc w:val="left"/>
      </w:pPr>
      <w:r w:rsidRPr="00A91DB0">
        <w:t xml:space="preserve">katalógové číslo </w:t>
      </w:r>
      <w:r w:rsidRPr="00A91DB0">
        <w:tab/>
        <w:t xml:space="preserve"> </w:t>
      </w:r>
      <w:r w:rsidRPr="00A91DB0">
        <w:tab/>
        <w:t xml:space="preserve">: </w:t>
      </w:r>
      <w:r w:rsidRPr="00A91DB0">
        <w:rPr>
          <w:b/>
        </w:rPr>
        <w:t>20 03 01</w:t>
      </w:r>
      <w:r w:rsidRPr="00A91DB0">
        <w:t xml:space="preserve"> kategória odpadu </w:t>
      </w:r>
      <w:r w:rsidRPr="00A91DB0">
        <w:tab/>
        <w:t xml:space="preserve"> </w:t>
      </w:r>
      <w:r w:rsidRPr="00A91DB0">
        <w:tab/>
        <w:t xml:space="preserve">: O </w:t>
      </w:r>
    </w:p>
    <w:p w:rsidR="0089738A" w:rsidRPr="00A91DB0" w:rsidRDefault="00290DF5">
      <w:pPr>
        <w:tabs>
          <w:tab w:val="center" w:pos="1432"/>
          <w:tab w:val="right" w:pos="9078"/>
        </w:tabs>
        <w:spacing w:after="0" w:line="259" w:lineRule="auto"/>
        <w:ind w:left="0" w:firstLine="0"/>
        <w:jc w:val="left"/>
      </w:pPr>
      <w:r w:rsidRPr="00A91DB0">
        <w:rPr>
          <w:rFonts w:ascii="Calibri" w:eastAsia="Calibri" w:hAnsi="Calibri" w:cs="Calibri"/>
        </w:rPr>
        <w:tab/>
      </w:r>
      <w:r w:rsidRPr="00A91DB0">
        <w:rPr>
          <w:b/>
        </w:rPr>
        <w:t>spôsob zneškodnenia</w:t>
      </w:r>
      <w:r w:rsidR="00A91DB0">
        <w:t xml:space="preserve"> </w:t>
      </w:r>
      <w:r w:rsidR="00A91DB0">
        <w:tab/>
      </w:r>
      <w:r w:rsidRPr="00A91DB0">
        <w:t xml:space="preserve">: dodávateľ stavebných </w:t>
      </w:r>
      <w:r w:rsidR="00A91DB0">
        <w:t>prác uloží odpad na riadenú sklá</w:t>
      </w:r>
      <w:r w:rsidRPr="00A91DB0">
        <w:t xml:space="preserve">dku  </w:t>
      </w:r>
    </w:p>
    <w:p w:rsidR="0089738A" w:rsidRPr="00A91DB0" w:rsidRDefault="00290DF5">
      <w:pPr>
        <w:spacing w:after="4" w:line="264" w:lineRule="auto"/>
        <w:ind w:left="2845"/>
        <w:jc w:val="left"/>
      </w:pPr>
      <w:r w:rsidRPr="00A91DB0">
        <w:t xml:space="preserve">TKO </w:t>
      </w:r>
      <w:r w:rsidRPr="00A91DB0">
        <w:rPr>
          <w:rFonts w:ascii="Courier New" w:eastAsia="Courier New" w:hAnsi="Courier New" w:cs="Courier New"/>
        </w:rPr>
        <w:t xml:space="preserve"> </w:t>
      </w:r>
    </w:p>
    <w:p w:rsidR="0089738A" w:rsidRDefault="00290DF5" w:rsidP="00700389">
      <w:pPr>
        <w:spacing w:after="0" w:line="276" w:lineRule="auto"/>
        <w:ind w:left="-5"/>
      </w:pPr>
      <w:r>
        <w:t>Všetky odpady, ktoré vznikajú počas výstavby a v prevádzke, musia byť dôsledne separované už v miestach ich vzniku podľa druhu. Tuhé odpady budú ukladané do plastových, resp. kovových barelov a kontajnerov rôznych veľkostí, tekuté nebezpečné odpady do pôvodných prepravných obalov, resp. do špeciálnych kontajnerov. Všetky druhy odpadov budú zhromažďované jednak do naplnenia skladovej kapacity a jednak do pravidelného odberu a odvozu  oprávnenou osobou na príslušné  spracovateľské alebo zneškodňovacie zariadenie. Odpady budú v každom prípade odovzdávané v intervale najmenej 1x za rok. Nebezpečné odpady budú na prepravu odovzdávané len subjektu oprávnenému na podnikanie v oblasti nakladania s odpadmi, s oprávnením na prepravu nebezpečných odpadov. Stavebník ako pôvodca odpadu je povinný vzniknuté odpady zhromažďovať a triediť ich podľa druhov už v mieste ich vzniku a zabezpečiť ich pred znehodnotením, odcudzením alebo iným nežiadúcim únikom a odovzdať ich organizáciám oprávneným na likvidáciu alebo zhodnotenie organizáciám, ktoré majú pl</w:t>
      </w:r>
      <w:r w:rsidR="00A91DB0">
        <w:t>a</w:t>
      </w:r>
      <w:r>
        <w:t xml:space="preserve">tné oprávnenia na výkon takejto činnosti. </w:t>
      </w:r>
    </w:p>
    <w:p w:rsidR="0089738A" w:rsidRDefault="00290DF5" w:rsidP="00700389">
      <w:pPr>
        <w:spacing w:after="96" w:line="276" w:lineRule="auto"/>
        <w:ind w:left="0" w:firstLine="0"/>
        <w:jc w:val="left"/>
      </w:pPr>
      <w:r>
        <w:t xml:space="preserve"> </w:t>
      </w:r>
    </w:p>
    <w:p w:rsidR="0089738A" w:rsidRDefault="00290DF5" w:rsidP="00700389">
      <w:pPr>
        <w:pStyle w:val="Nadpis3"/>
        <w:spacing w:line="276" w:lineRule="auto"/>
        <w:ind w:left="-5"/>
      </w:pPr>
      <w:r>
        <w:t xml:space="preserve">5.2 Podmienky pamiatkovej starostlivosti a ochrany prírody </w:t>
      </w:r>
    </w:p>
    <w:p w:rsidR="00B35217" w:rsidRDefault="00B35217" w:rsidP="00700389">
      <w:pPr>
        <w:spacing w:after="0" w:line="276" w:lineRule="auto"/>
        <w:ind w:left="-5"/>
      </w:pPr>
      <w:r>
        <w:t>V súčasnosti sa na parcele nachádza zeleň. Z hľadiska  prístavby objektu nebude potrebný výrub porastov .</w:t>
      </w:r>
      <w:r w:rsidR="00146140">
        <w:t xml:space="preserve"> Budova – existujúca časť experimentálneho centra nie je pamiatkovo chránená. </w:t>
      </w:r>
    </w:p>
    <w:p w:rsidR="0068253D" w:rsidRDefault="0068253D" w:rsidP="00700389">
      <w:pPr>
        <w:spacing w:after="0" w:line="276" w:lineRule="auto"/>
        <w:ind w:left="-5"/>
      </w:pPr>
    </w:p>
    <w:p w:rsidR="0089738A" w:rsidRDefault="00290DF5" w:rsidP="00700389">
      <w:pPr>
        <w:pStyle w:val="Nadpis3"/>
        <w:spacing w:after="10" w:line="276" w:lineRule="auto"/>
        <w:ind w:left="-5"/>
      </w:pPr>
      <w:r>
        <w:t xml:space="preserve">5.3 Odolnosť a zabezpečenie z hľadiska požiarnej ochrany </w:t>
      </w:r>
    </w:p>
    <w:p w:rsidR="0089738A" w:rsidRDefault="00290DF5" w:rsidP="00700389">
      <w:pPr>
        <w:spacing w:after="0" w:line="276" w:lineRule="auto"/>
        <w:ind w:left="-5"/>
      </w:pPr>
      <w:r>
        <w:t>Navrhovaná stavba je z hľadiska požiarnej ochrany riešená ako samostatný objekt</w:t>
      </w:r>
      <w:r w:rsidR="00A91DB0">
        <w:t>.</w:t>
      </w:r>
      <w:r>
        <w:t xml:space="preserve"> Odstupové vzdialenosti sú stanovené. Príjazd mobilnej požiarnej techniky v prípade protipožiarneho zásahu bude</w:t>
      </w:r>
      <w:r w:rsidR="00B35217">
        <w:t xml:space="preserve"> možný  cez jestvujúci vjazd.</w:t>
      </w:r>
    </w:p>
    <w:p w:rsidR="007155FC" w:rsidRDefault="007155FC" w:rsidP="00700389">
      <w:pPr>
        <w:spacing w:after="22" w:line="276" w:lineRule="auto"/>
        <w:ind w:left="-5"/>
      </w:pPr>
    </w:p>
    <w:p w:rsidR="0089738A" w:rsidRDefault="00290DF5" w:rsidP="00700389">
      <w:pPr>
        <w:pStyle w:val="Nadpis3"/>
        <w:spacing w:after="10" w:line="276" w:lineRule="auto"/>
        <w:ind w:left="-5"/>
      </w:pPr>
      <w:r>
        <w:lastRenderedPageBreak/>
        <w:t xml:space="preserve">5.4 Starostlivosť o bezpečnosť práce a technických zariadení </w:t>
      </w:r>
    </w:p>
    <w:p w:rsidR="0089738A" w:rsidRDefault="00290DF5" w:rsidP="00700389">
      <w:pPr>
        <w:spacing w:after="0" w:line="276" w:lineRule="auto"/>
        <w:ind w:left="-5"/>
      </w:pPr>
      <w:r>
        <w:t xml:space="preserve">Počas uskutočňovania stavebných prác je potrebné dodržiavať všetky bezpečnostné predpisy a nariadenia. </w:t>
      </w:r>
    </w:p>
    <w:p w:rsidR="0089738A" w:rsidRDefault="00290DF5" w:rsidP="00700389">
      <w:pPr>
        <w:spacing w:after="0" w:line="276" w:lineRule="auto"/>
        <w:ind w:left="-5"/>
      </w:pPr>
      <w:r>
        <w:t xml:space="preserve">Projektová dokumentácia je spracovaná v súlade s STN a vyhláškami týkajúcimi sa bezpečnosti práce. Pre zaistenie podmienok bezpečnosti práce a technických zariadení musí realizátor investície počas výstavby a prevádzkovateľ v priebehu prevádzky zabezpečiť dodržiavanie  ustanovení platných vyhlášok, zákonov a nariadení.  </w:t>
      </w:r>
    </w:p>
    <w:p w:rsidR="0089738A" w:rsidRPr="00146140" w:rsidRDefault="00290DF5" w:rsidP="00700389">
      <w:pPr>
        <w:spacing w:after="96" w:line="276" w:lineRule="auto"/>
        <w:ind w:left="0" w:firstLine="0"/>
        <w:jc w:val="left"/>
        <w:rPr>
          <w:b/>
          <w:bCs/>
        </w:rPr>
      </w:pPr>
      <w:r w:rsidRPr="00146140">
        <w:rPr>
          <w:b/>
          <w:bCs/>
        </w:rPr>
        <w:t xml:space="preserve">  5.5 Požiadavky civilnej obrany vrátane mierového využitia </w:t>
      </w:r>
    </w:p>
    <w:p w:rsidR="0089738A" w:rsidRDefault="00290DF5" w:rsidP="00700389">
      <w:pPr>
        <w:spacing w:line="276" w:lineRule="auto"/>
        <w:ind w:left="-5"/>
      </w:pPr>
      <w:r>
        <w:t>Požiadavky z</w:t>
      </w:r>
      <w:r w:rsidR="00A91DB0">
        <w:t> </w:t>
      </w:r>
      <w:r>
        <w:t>h</w:t>
      </w:r>
      <w:r w:rsidR="00A91DB0">
        <w:t>ľ</w:t>
      </w:r>
      <w:r>
        <w:t xml:space="preserve">adiska civilnej obrany pre danú stavbu nie sú zvlášť riešené </w:t>
      </w:r>
      <w:r w:rsidR="00B35217">
        <w:t>.</w:t>
      </w:r>
    </w:p>
    <w:p w:rsidR="00B35217" w:rsidRDefault="00B35217" w:rsidP="00700389">
      <w:pPr>
        <w:spacing w:line="276" w:lineRule="auto"/>
        <w:ind w:left="-5"/>
      </w:pPr>
    </w:p>
    <w:p w:rsidR="0089738A" w:rsidRDefault="00290DF5" w:rsidP="00700389">
      <w:pPr>
        <w:pStyle w:val="Nadpis3"/>
        <w:spacing w:line="276" w:lineRule="auto"/>
        <w:ind w:left="-5"/>
      </w:pPr>
      <w:r>
        <w:t xml:space="preserve">5.6 Koncepcia protikoróznej ochrany kovových konštrukcií, zariadení a vedení </w:t>
      </w:r>
    </w:p>
    <w:p w:rsidR="0089738A" w:rsidRDefault="00290DF5" w:rsidP="00700389">
      <w:pPr>
        <w:spacing w:line="276" w:lineRule="auto"/>
        <w:ind w:left="-5"/>
      </w:pPr>
      <w:r>
        <w:t xml:space="preserve"> Všetky kovové prvky konštrukcií a vedení natrieť základným náterom a dvojnásobným vonkajším syntetickým náterom. </w:t>
      </w:r>
    </w:p>
    <w:p w:rsidR="00146140" w:rsidRDefault="00146140" w:rsidP="00E40289">
      <w:pPr>
        <w:ind w:left="-5"/>
      </w:pPr>
    </w:p>
    <w:p w:rsidR="0089738A" w:rsidRDefault="00290DF5">
      <w:pPr>
        <w:pStyle w:val="Nadpis2"/>
        <w:ind w:left="-5"/>
      </w:pPr>
      <w:r>
        <w:t xml:space="preserve">6. PODMIEŇUJÚCE PREDPOKLADY </w:t>
      </w:r>
    </w:p>
    <w:p w:rsidR="0089738A" w:rsidRDefault="00290DF5" w:rsidP="00700389">
      <w:pPr>
        <w:spacing w:line="276" w:lineRule="auto"/>
        <w:ind w:left="-5" w:right="532"/>
      </w:pPr>
      <w:r>
        <w:rPr>
          <w:b/>
        </w:rPr>
        <w:t xml:space="preserve"> 6.1 Preložky IS</w:t>
      </w:r>
      <w:r w:rsidR="00CD5A21">
        <w:rPr>
          <w:b/>
        </w:rPr>
        <w:t>, iné opatrenia potrebné na uvoľ</w:t>
      </w:r>
      <w:r>
        <w:rPr>
          <w:b/>
        </w:rPr>
        <w:t xml:space="preserve">nenie navrhovaného miesta stavby </w:t>
      </w:r>
      <w:r>
        <w:t xml:space="preserve">Preložky IS v stavenisku nie sú potrebné.  </w:t>
      </w:r>
    </w:p>
    <w:p w:rsidR="00700389" w:rsidRDefault="00700389" w:rsidP="00700389">
      <w:pPr>
        <w:spacing w:line="276" w:lineRule="auto"/>
        <w:ind w:left="-5" w:right="532"/>
      </w:pPr>
    </w:p>
    <w:p w:rsidR="0089738A" w:rsidRDefault="00290DF5" w:rsidP="00700389">
      <w:pPr>
        <w:spacing w:line="276" w:lineRule="auto"/>
        <w:ind w:left="-5"/>
      </w:pPr>
      <w:r>
        <w:rPr>
          <w:b/>
        </w:rPr>
        <w:t xml:space="preserve"> 6.2 Podmieňujúce, vyvolané a iné súvisiace investície  a predpoklady alebo nároky na ich zabezpečenie </w:t>
      </w:r>
    </w:p>
    <w:p w:rsidR="0089738A" w:rsidRDefault="00290DF5" w:rsidP="00700389">
      <w:pPr>
        <w:spacing w:line="276" w:lineRule="auto"/>
        <w:ind w:left="-5"/>
      </w:pPr>
      <w:r>
        <w:t>Pri navrhovanej výstavbe nie sú uvažované vyvolané investície</w:t>
      </w:r>
      <w:r w:rsidR="00CD5A21">
        <w:t>.</w:t>
      </w:r>
      <w:r>
        <w:t xml:space="preserve">  </w:t>
      </w:r>
    </w:p>
    <w:p w:rsidR="00146140" w:rsidRDefault="00146140" w:rsidP="00700389">
      <w:pPr>
        <w:spacing w:line="276" w:lineRule="auto"/>
        <w:ind w:left="-5"/>
      </w:pPr>
    </w:p>
    <w:p w:rsidR="0089738A" w:rsidRDefault="00290DF5" w:rsidP="00700389">
      <w:pPr>
        <w:pStyle w:val="Nadpis3"/>
        <w:spacing w:after="0" w:line="276" w:lineRule="auto"/>
        <w:ind w:left="-5"/>
      </w:pPr>
      <w:r>
        <w:t xml:space="preserve">6.3 Pripojenie na existujúce technické vybavenie územia,  bilancia kapacitných nárokov a možností </w:t>
      </w:r>
    </w:p>
    <w:p w:rsidR="0089738A" w:rsidRDefault="00290DF5" w:rsidP="00700389">
      <w:pPr>
        <w:spacing w:after="0" w:line="276" w:lineRule="auto"/>
        <w:ind w:left="-5"/>
      </w:pPr>
      <w:r>
        <w:t>Využijú sa všetky dostupné napojenia na technické vybavenie územia. Prístup k stavbe bude z</w:t>
      </w:r>
      <w:r w:rsidR="0068253D">
        <w:t> navrhovanej plochy</w:t>
      </w:r>
      <w:r>
        <w:t xml:space="preserve"> . </w:t>
      </w:r>
    </w:p>
    <w:p w:rsidR="00146140" w:rsidRDefault="00146140" w:rsidP="00700389">
      <w:pPr>
        <w:spacing w:after="0" w:line="276" w:lineRule="auto"/>
        <w:ind w:left="-5"/>
      </w:pPr>
    </w:p>
    <w:p w:rsidR="0089738A" w:rsidRDefault="00290DF5" w:rsidP="00700389">
      <w:pPr>
        <w:pStyle w:val="Nadpis3"/>
        <w:spacing w:line="276" w:lineRule="auto"/>
        <w:ind w:left="-5"/>
      </w:pPr>
      <w:r>
        <w:t xml:space="preserve">6.4 Vzťahy k existujúcemu verejnému a občianskemu vybaveniu  územia, vrátane verejnej dopravy </w:t>
      </w:r>
    </w:p>
    <w:p w:rsidR="0089738A" w:rsidRDefault="00290DF5" w:rsidP="00700389">
      <w:pPr>
        <w:spacing w:line="276" w:lineRule="auto"/>
        <w:ind w:left="-5"/>
      </w:pPr>
      <w:r>
        <w:t>S novým občianskym vybavením daného územia nie je potrebn</w:t>
      </w:r>
      <w:r w:rsidR="0068253D">
        <w:t>é uvažovať, nakoľko sa vybavenosť nachádza v okolí.</w:t>
      </w:r>
      <w:r>
        <w:t xml:space="preserve"> </w:t>
      </w:r>
    </w:p>
    <w:p w:rsidR="0090286F" w:rsidRDefault="0090286F" w:rsidP="00700389">
      <w:pPr>
        <w:pStyle w:val="Nadpis3"/>
        <w:spacing w:line="276" w:lineRule="auto"/>
        <w:ind w:left="-5"/>
      </w:pPr>
    </w:p>
    <w:p w:rsidR="0089738A" w:rsidRDefault="00290DF5" w:rsidP="00700389">
      <w:pPr>
        <w:pStyle w:val="Nadpis3"/>
        <w:spacing w:line="276" w:lineRule="auto"/>
        <w:ind w:left="-5"/>
      </w:pPr>
      <w:r>
        <w:t xml:space="preserve"> 6.5 Zabezpečenie hlavných energií a ich využitie </w:t>
      </w:r>
    </w:p>
    <w:p w:rsidR="00B35217" w:rsidRPr="00041565" w:rsidRDefault="00B35217" w:rsidP="00700389">
      <w:pPr>
        <w:tabs>
          <w:tab w:val="left" w:pos="142"/>
        </w:tabs>
        <w:spacing w:line="276" w:lineRule="auto"/>
      </w:pPr>
      <w:r>
        <w:t>Existujúci objekt</w:t>
      </w:r>
      <w:r w:rsidRPr="00041565">
        <w:t xml:space="preserve"> je vybavený elektroinštaláciou, kanalizáciou, rozvodom vody</w:t>
      </w:r>
      <w:r>
        <w:t>, rozvodom plynu</w:t>
      </w:r>
      <w:r w:rsidRPr="00041565">
        <w:t xml:space="preserve"> a ústredným vykurovaním. Projekt rieši  vnútorné rozvody</w:t>
      </w:r>
      <w:r>
        <w:t xml:space="preserve"> do prístavby</w:t>
      </w:r>
      <w:r w:rsidRPr="00041565">
        <w:t xml:space="preserve">. </w:t>
      </w:r>
      <w:r>
        <w:t xml:space="preserve">Pripojenie </w:t>
      </w:r>
      <w:r w:rsidRPr="00041565">
        <w:t>na verejné inžinierske siete budú ponechané.</w:t>
      </w:r>
    </w:p>
    <w:p w:rsidR="0068253D" w:rsidRDefault="0068253D">
      <w:pPr>
        <w:spacing w:after="98" w:line="259" w:lineRule="auto"/>
        <w:ind w:left="0" w:firstLine="0"/>
        <w:jc w:val="left"/>
      </w:pPr>
    </w:p>
    <w:p w:rsidR="0089738A" w:rsidRDefault="00290DF5">
      <w:pPr>
        <w:ind w:left="-5"/>
      </w:pPr>
      <w:r>
        <w:rPr>
          <w:b/>
        </w:rPr>
        <w:t xml:space="preserve"> 7. CELKOVÉ PREDPOKLADANÉ NÁKLADY STAVBY NA JEDNOTLIVÉ STAVEBNÉ A INŽINIERSKE OBJEKTY </w:t>
      </w:r>
    </w:p>
    <w:p w:rsidR="0089738A" w:rsidRDefault="00290DF5">
      <w:pPr>
        <w:ind w:left="-5"/>
      </w:pPr>
      <w:r>
        <w:t>Sú internou záležitosťou investora.</w:t>
      </w:r>
      <w:r w:rsidR="00B35217">
        <w:t xml:space="preserve"> Odhaduje sa rozpočtový náklad </w:t>
      </w:r>
      <w:r w:rsidR="001A5163">
        <w:t>78</w:t>
      </w:r>
      <w:r>
        <w:t>0 000 EUR</w:t>
      </w:r>
      <w:r w:rsidR="0068253D">
        <w:t>.</w:t>
      </w:r>
      <w:r>
        <w:t xml:space="preserve"> </w:t>
      </w:r>
    </w:p>
    <w:p w:rsidR="0089738A" w:rsidRDefault="00290DF5">
      <w:pPr>
        <w:spacing w:after="96" w:line="259" w:lineRule="auto"/>
        <w:ind w:left="0" w:firstLine="0"/>
        <w:jc w:val="left"/>
      </w:pPr>
      <w:r>
        <w:lastRenderedPageBreak/>
        <w:t xml:space="preserve"> </w:t>
      </w:r>
    </w:p>
    <w:p w:rsidR="00146140" w:rsidRPr="00146140" w:rsidRDefault="00146140" w:rsidP="00146140">
      <w:pPr>
        <w:pStyle w:val="Nadpis2"/>
        <w:ind w:left="331" w:firstLine="0"/>
      </w:pPr>
      <w:r>
        <w:t>8.</w:t>
      </w:r>
      <w:r w:rsidR="00290DF5">
        <w:t xml:space="preserve">ORGANIZÁCIA VÝSTAVBY </w:t>
      </w:r>
    </w:p>
    <w:p w:rsidR="00146140" w:rsidRDefault="00290DF5" w:rsidP="00700389">
      <w:pPr>
        <w:spacing w:after="10" w:line="276" w:lineRule="auto"/>
        <w:ind w:left="-15" w:firstLine="360"/>
      </w:pPr>
      <w:r>
        <w:t xml:space="preserve">Stavenisko je vymedzené jestvujúcim oplotením. Výstavba objektu stavby bude realizovaná podľa finančných možností investora. Výstavba je navrhnutá z </w:t>
      </w:r>
      <w:r w:rsidR="00AB03B8">
        <w:t>murovanej</w:t>
      </w:r>
      <w:r>
        <w:t xml:space="preserve"> konštrukcie, vertikálna preprava materiálu bude realizovaná strojne. </w:t>
      </w:r>
      <w:r w:rsidR="00146140">
        <w:t xml:space="preserve">Prístup na pozemok areálu je existujúci – jednak z  komunikácie (Nábrežie Mládeže), ktorá sa napája na existujúcu vnútroareálovú cestu SPU Nitra a zároveň aj z komunikácie (ulica Botanická) a aj z komunikácie (ulica Akademická). Prístup k existujúcej budove </w:t>
      </w:r>
      <w:r w:rsidR="00146140" w:rsidRPr="00F957F8">
        <w:rPr>
          <w:bCs/>
        </w:rPr>
        <w:t>centra výkrmnosti a výťažnosti</w:t>
      </w:r>
      <w:r w:rsidR="00146140">
        <w:t xml:space="preserve"> je existujúci, prístup k prístavbe bude z navrhovaných spevnených plôch.</w:t>
      </w:r>
    </w:p>
    <w:p w:rsidR="0089738A" w:rsidRDefault="0089738A" w:rsidP="00700389">
      <w:pPr>
        <w:spacing w:after="10" w:line="276" w:lineRule="auto"/>
        <w:ind w:left="-15" w:firstLine="360"/>
      </w:pPr>
    </w:p>
    <w:p w:rsidR="00146140" w:rsidRDefault="00146140" w:rsidP="00700389">
      <w:pPr>
        <w:spacing w:after="10" w:line="276" w:lineRule="auto"/>
        <w:ind w:left="-15" w:firstLine="360"/>
      </w:pPr>
    </w:p>
    <w:p w:rsidR="00CD5A21" w:rsidRDefault="00290DF5" w:rsidP="00700389">
      <w:pPr>
        <w:spacing w:after="0" w:line="276" w:lineRule="auto"/>
        <w:ind w:left="-5" w:right="2798"/>
        <w:rPr>
          <w:b/>
        </w:rPr>
      </w:pPr>
      <w:r>
        <w:rPr>
          <w:b/>
        </w:rPr>
        <w:t xml:space="preserve">8.1 Požiadavky na postupné uvádzanie stavby do prevádzky </w:t>
      </w:r>
    </w:p>
    <w:p w:rsidR="0089738A" w:rsidRDefault="00290DF5" w:rsidP="00700389">
      <w:pPr>
        <w:spacing w:after="0" w:line="276" w:lineRule="auto"/>
        <w:ind w:left="-5" w:right="2798"/>
        <w:rPr>
          <w:b/>
        </w:rPr>
      </w:pPr>
      <w:r>
        <w:t xml:space="preserve">Stavba bude uvedená do prevádzky ako jeden celok. </w:t>
      </w:r>
      <w:r>
        <w:rPr>
          <w:b/>
        </w:rPr>
        <w:t xml:space="preserve"> </w:t>
      </w:r>
    </w:p>
    <w:p w:rsidR="00146140" w:rsidRDefault="00146140" w:rsidP="00700389">
      <w:pPr>
        <w:spacing w:after="0" w:line="276" w:lineRule="auto"/>
        <w:ind w:left="-5" w:right="2798"/>
      </w:pPr>
    </w:p>
    <w:p w:rsidR="0089738A" w:rsidRDefault="00290DF5" w:rsidP="00700389">
      <w:pPr>
        <w:spacing w:line="276" w:lineRule="auto"/>
        <w:ind w:left="-5"/>
        <w:rPr>
          <w:b/>
        </w:rPr>
      </w:pPr>
      <w:r>
        <w:rPr>
          <w:b/>
        </w:rPr>
        <w:t xml:space="preserve">8.2 Údaje o zhotoviteľskom systéme  - </w:t>
      </w:r>
      <w:r>
        <w:t xml:space="preserve">Zhotoviteľský systém – dodávateľský, bude výsledkom  individuálneho výberu  stavebníka / použitie vlastných zdrojov /.  </w:t>
      </w:r>
      <w:r>
        <w:rPr>
          <w:b/>
        </w:rPr>
        <w:t xml:space="preserve"> </w:t>
      </w:r>
    </w:p>
    <w:p w:rsidR="00146140" w:rsidRDefault="00146140" w:rsidP="00E40289">
      <w:pPr>
        <w:ind w:left="-5"/>
      </w:pPr>
    </w:p>
    <w:p w:rsidR="0089738A" w:rsidRDefault="00290DF5" w:rsidP="00E40289">
      <w:pPr>
        <w:ind w:left="-5"/>
        <w:rPr>
          <w:b/>
        </w:rPr>
      </w:pPr>
      <w:r>
        <w:rPr>
          <w:b/>
        </w:rPr>
        <w:t xml:space="preserve">8.3 Zásady riešenia zariadenia staveniska - </w:t>
      </w:r>
      <w:r>
        <w:t>Zariadenie staveniska bude riešiť dodávateľ stavby v rámci daných možností určených stavebníkom.</w:t>
      </w:r>
      <w:r>
        <w:rPr>
          <w:b/>
        </w:rPr>
        <w:t xml:space="preserve">  </w:t>
      </w:r>
    </w:p>
    <w:p w:rsidR="00E40289" w:rsidRDefault="00E40289" w:rsidP="00E40289">
      <w:pPr>
        <w:ind w:left="-5"/>
      </w:pPr>
    </w:p>
    <w:p w:rsidR="0089738A" w:rsidRDefault="00290DF5">
      <w:pPr>
        <w:pStyle w:val="Nadpis3"/>
        <w:ind w:left="-5"/>
      </w:pPr>
      <w:r>
        <w:t xml:space="preserve">8.4  a 8.5 Predpokladaný termín výstavby a časový postup výstavby  </w:t>
      </w:r>
    </w:p>
    <w:p w:rsidR="003B0003" w:rsidRDefault="00290DF5">
      <w:pPr>
        <w:ind w:left="-5"/>
      </w:pPr>
      <w:r>
        <w:t>Stavebné pov</w:t>
      </w:r>
      <w:r w:rsidR="00AB03B8">
        <w:t>olenie</w:t>
      </w:r>
      <w:r w:rsidR="003B0003">
        <w:t xml:space="preserve"> je vydané</w:t>
      </w:r>
    </w:p>
    <w:p w:rsidR="0089738A" w:rsidRPr="003B0003" w:rsidRDefault="003B0003">
      <w:pPr>
        <w:ind w:left="-5"/>
        <w:rPr>
          <w:color w:val="FF0000"/>
        </w:rPr>
      </w:pPr>
      <w:r w:rsidRPr="003B0003">
        <w:rPr>
          <w:color w:val="FF0000"/>
        </w:rPr>
        <w:t xml:space="preserve">ZMENA STAVBY PRED DOKONĆENÍM </w:t>
      </w:r>
      <w:r w:rsidRPr="003B0003">
        <w:rPr>
          <w:color w:val="FF0000"/>
        </w:rPr>
        <w:tab/>
        <w:t>07/2024</w:t>
      </w:r>
      <w:r w:rsidR="00290DF5" w:rsidRPr="003B0003">
        <w:rPr>
          <w:color w:val="FF0000"/>
        </w:rPr>
        <w:t xml:space="preserve"> </w:t>
      </w:r>
    </w:p>
    <w:p w:rsidR="0089738A" w:rsidRPr="003B0003" w:rsidRDefault="00290DF5">
      <w:pPr>
        <w:ind w:left="-5"/>
        <w:rPr>
          <w:color w:val="FF0000"/>
        </w:rPr>
      </w:pPr>
      <w:r w:rsidRPr="003B0003">
        <w:rPr>
          <w:color w:val="FF0000"/>
        </w:rPr>
        <w:t xml:space="preserve">Realizácia         </w:t>
      </w:r>
      <w:r w:rsidR="0068253D" w:rsidRPr="003B0003">
        <w:rPr>
          <w:color w:val="FF0000"/>
        </w:rPr>
        <w:t xml:space="preserve">                          </w:t>
      </w:r>
      <w:r w:rsidR="00AB03B8" w:rsidRPr="003B0003">
        <w:rPr>
          <w:color w:val="FF0000"/>
        </w:rPr>
        <w:t xml:space="preserve"> :  </w:t>
      </w:r>
      <w:r w:rsidR="003B0003" w:rsidRPr="003B0003">
        <w:rPr>
          <w:color w:val="FF0000"/>
        </w:rPr>
        <w:t>10</w:t>
      </w:r>
      <w:r w:rsidR="0090286F" w:rsidRPr="003B0003">
        <w:rPr>
          <w:color w:val="FF0000"/>
        </w:rPr>
        <w:t>. 202</w:t>
      </w:r>
      <w:r w:rsidR="003B0003" w:rsidRPr="003B0003">
        <w:rPr>
          <w:color w:val="FF0000"/>
        </w:rPr>
        <w:t>4</w:t>
      </w:r>
      <w:r w:rsidR="00AB03B8" w:rsidRPr="003B0003">
        <w:rPr>
          <w:color w:val="FF0000"/>
        </w:rPr>
        <w:t xml:space="preserve"> – </w:t>
      </w:r>
      <w:r w:rsidR="003B0003" w:rsidRPr="003B0003">
        <w:rPr>
          <w:color w:val="FF0000"/>
        </w:rPr>
        <w:t>10.2025</w:t>
      </w:r>
    </w:p>
    <w:p w:rsidR="0089738A" w:rsidRPr="003B0003" w:rsidRDefault="00290DF5">
      <w:pPr>
        <w:spacing w:after="136"/>
        <w:ind w:left="-5"/>
        <w:rPr>
          <w:color w:val="FF0000"/>
        </w:rPr>
      </w:pPr>
      <w:r w:rsidRPr="003B0003">
        <w:rPr>
          <w:color w:val="FF0000"/>
        </w:rPr>
        <w:t xml:space="preserve">Kolaudácia       </w:t>
      </w:r>
      <w:r w:rsidR="0068253D" w:rsidRPr="003B0003">
        <w:rPr>
          <w:color w:val="FF0000"/>
        </w:rPr>
        <w:t xml:space="preserve">                           :  </w:t>
      </w:r>
      <w:r w:rsidR="003B0003" w:rsidRPr="003B0003">
        <w:rPr>
          <w:color w:val="FF0000"/>
        </w:rPr>
        <w:t>11</w:t>
      </w:r>
      <w:r w:rsidR="0090286F" w:rsidRPr="003B0003">
        <w:rPr>
          <w:color w:val="FF0000"/>
        </w:rPr>
        <w:t>. 202</w:t>
      </w:r>
      <w:r w:rsidR="003B0003" w:rsidRPr="003B0003">
        <w:rPr>
          <w:color w:val="FF0000"/>
        </w:rPr>
        <w:t>5</w:t>
      </w:r>
    </w:p>
    <w:p w:rsidR="0068253D" w:rsidRDefault="0068253D">
      <w:pPr>
        <w:spacing w:after="136"/>
        <w:ind w:left="-5"/>
      </w:pPr>
    </w:p>
    <w:p w:rsidR="0068253D" w:rsidRDefault="0068253D">
      <w:pPr>
        <w:spacing w:after="136"/>
        <w:ind w:left="-5"/>
      </w:pPr>
    </w:p>
    <w:p w:rsidR="0089738A" w:rsidRPr="0090286F" w:rsidRDefault="00182053" w:rsidP="0090286F">
      <w:pPr>
        <w:tabs>
          <w:tab w:val="center" w:pos="2835"/>
          <w:tab w:val="center" w:pos="3404"/>
        </w:tabs>
        <w:ind w:left="-15" w:firstLine="0"/>
        <w:jc w:val="left"/>
      </w:pPr>
      <w:r>
        <w:t>Zlaté  Moravce  :  0</w:t>
      </w:r>
      <w:r w:rsidR="003B0003">
        <w:t>4</w:t>
      </w:r>
      <w:r>
        <w:t>/202</w:t>
      </w:r>
      <w:r w:rsidR="003B0003">
        <w:t>4</w:t>
      </w:r>
      <w:r w:rsidR="00290DF5">
        <w:t xml:space="preserve"> </w:t>
      </w:r>
      <w:r w:rsidR="00290DF5">
        <w:tab/>
        <w:t xml:space="preserve"> </w:t>
      </w:r>
      <w:r w:rsidR="00290DF5">
        <w:tab/>
        <w:t xml:space="preserve"> </w:t>
      </w:r>
      <w:r w:rsidR="0090286F">
        <w:tab/>
      </w:r>
      <w:r w:rsidR="0090286F">
        <w:tab/>
      </w:r>
      <w:r w:rsidR="0090286F">
        <w:tab/>
      </w:r>
      <w:r w:rsidR="00290DF5">
        <w:rPr>
          <w:sz w:val="21"/>
        </w:rPr>
        <w:t xml:space="preserve">Ing. Peter Candrák, aut.stav.inž.  </w:t>
      </w:r>
      <w:r w:rsidR="00290DF5">
        <w:rPr>
          <w:sz w:val="21"/>
        </w:rPr>
        <w:tab/>
        <w:t xml:space="preserve"> </w:t>
      </w:r>
      <w:r w:rsidR="00290DF5">
        <w:rPr>
          <w:sz w:val="21"/>
        </w:rPr>
        <w:tab/>
        <w:t xml:space="preserve"> </w:t>
      </w:r>
    </w:p>
    <w:p w:rsidR="00146140" w:rsidRDefault="0090286F" w:rsidP="0068253D">
      <w:pPr>
        <w:tabs>
          <w:tab w:val="center" w:pos="2835"/>
          <w:tab w:val="center" w:pos="3404"/>
        </w:tabs>
        <w:ind w:left="-15" w:firstLine="0"/>
        <w:jc w:val="left"/>
      </w:pPr>
      <w:r>
        <w:rPr>
          <w:sz w:val="21"/>
        </w:rPr>
        <w:tab/>
      </w:r>
      <w:r>
        <w:rPr>
          <w:sz w:val="21"/>
        </w:rPr>
        <w:tab/>
      </w:r>
      <w:r>
        <w:rPr>
          <w:sz w:val="21"/>
        </w:rPr>
        <w:tab/>
      </w:r>
      <w:r>
        <w:rPr>
          <w:sz w:val="21"/>
        </w:rPr>
        <w:tab/>
      </w:r>
      <w:r>
        <w:rPr>
          <w:sz w:val="21"/>
        </w:rPr>
        <w:tab/>
      </w:r>
      <w:r w:rsidR="00146140">
        <w:rPr>
          <w:sz w:val="21"/>
        </w:rPr>
        <w:t xml:space="preserve">Ing. Ľubomír Candrák, aut.stav.inž.  </w:t>
      </w:r>
      <w:r w:rsidR="00146140">
        <w:rPr>
          <w:sz w:val="21"/>
        </w:rPr>
        <w:tab/>
      </w:r>
    </w:p>
    <w:sectPr w:rsidR="00146140" w:rsidSect="001F0F6B">
      <w:pgSz w:w="11906" w:h="16838"/>
      <w:pgMar w:top="1470" w:right="1409" w:bottom="1506" w:left="1418"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Identity-H">
    <w:altName w:val="MS Gothic"/>
    <w:charset w:val="80"/>
    <w:family w:val="auto"/>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Italic-Identity-H">
    <w:altName w:val="MS Mincho"/>
    <w:charset w:val="80"/>
    <w:family w:val="auto"/>
    <w:pitch w:val="default"/>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30240"/>
    <w:multiLevelType w:val="hybridMultilevel"/>
    <w:tmpl w:val="2304A6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10763DC"/>
    <w:multiLevelType w:val="multilevel"/>
    <w:tmpl w:val="94F6428C"/>
    <w:lvl w:ilvl="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124C109F"/>
    <w:multiLevelType w:val="hybridMultilevel"/>
    <w:tmpl w:val="3F4825D0"/>
    <w:lvl w:ilvl="0" w:tplc="7F86D84A">
      <w:numFmt w:val="bullet"/>
      <w:lvlText w:val="-"/>
      <w:lvlJc w:val="left"/>
      <w:pPr>
        <w:ind w:left="479" w:hanging="360"/>
      </w:pPr>
      <w:rPr>
        <w:rFonts w:ascii="Arial" w:eastAsia="Arial" w:hAnsi="Arial" w:cs="Arial" w:hint="default"/>
        <w:sz w:val="22"/>
      </w:rPr>
    </w:lvl>
    <w:lvl w:ilvl="1" w:tplc="04090003" w:tentative="1">
      <w:start w:val="1"/>
      <w:numFmt w:val="bullet"/>
      <w:lvlText w:val="o"/>
      <w:lvlJc w:val="left"/>
      <w:pPr>
        <w:ind w:left="1199" w:hanging="360"/>
      </w:pPr>
      <w:rPr>
        <w:rFonts w:ascii="Courier New" w:hAnsi="Courier New" w:cs="Courier New" w:hint="default"/>
      </w:rPr>
    </w:lvl>
    <w:lvl w:ilvl="2" w:tplc="04090005" w:tentative="1">
      <w:start w:val="1"/>
      <w:numFmt w:val="bullet"/>
      <w:lvlText w:val=""/>
      <w:lvlJc w:val="left"/>
      <w:pPr>
        <w:ind w:left="1919" w:hanging="360"/>
      </w:pPr>
      <w:rPr>
        <w:rFonts w:ascii="Wingdings" w:hAnsi="Wingdings" w:hint="default"/>
      </w:rPr>
    </w:lvl>
    <w:lvl w:ilvl="3" w:tplc="04090001" w:tentative="1">
      <w:start w:val="1"/>
      <w:numFmt w:val="bullet"/>
      <w:lvlText w:val=""/>
      <w:lvlJc w:val="left"/>
      <w:pPr>
        <w:ind w:left="2639" w:hanging="360"/>
      </w:pPr>
      <w:rPr>
        <w:rFonts w:ascii="Symbol" w:hAnsi="Symbol" w:hint="default"/>
      </w:rPr>
    </w:lvl>
    <w:lvl w:ilvl="4" w:tplc="04090003" w:tentative="1">
      <w:start w:val="1"/>
      <w:numFmt w:val="bullet"/>
      <w:lvlText w:val="o"/>
      <w:lvlJc w:val="left"/>
      <w:pPr>
        <w:ind w:left="3359" w:hanging="360"/>
      </w:pPr>
      <w:rPr>
        <w:rFonts w:ascii="Courier New" w:hAnsi="Courier New" w:cs="Courier New" w:hint="default"/>
      </w:rPr>
    </w:lvl>
    <w:lvl w:ilvl="5" w:tplc="04090005" w:tentative="1">
      <w:start w:val="1"/>
      <w:numFmt w:val="bullet"/>
      <w:lvlText w:val=""/>
      <w:lvlJc w:val="left"/>
      <w:pPr>
        <w:ind w:left="4079" w:hanging="360"/>
      </w:pPr>
      <w:rPr>
        <w:rFonts w:ascii="Wingdings" w:hAnsi="Wingdings" w:hint="default"/>
      </w:rPr>
    </w:lvl>
    <w:lvl w:ilvl="6" w:tplc="04090001" w:tentative="1">
      <w:start w:val="1"/>
      <w:numFmt w:val="bullet"/>
      <w:lvlText w:val=""/>
      <w:lvlJc w:val="left"/>
      <w:pPr>
        <w:ind w:left="4799" w:hanging="360"/>
      </w:pPr>
      <w:rPr>
        <w:rFonts w:ascii="Symbol" w:hAnsi="Symbol" w:hint="default"/>
      </w:rPr>
    </w:lvl>
    <w:lvl w:ilvl="7" w:tplc="04090003" w:tentative="1">
      <w:start w:val="1"/>
      <w:numFmt w:val="bullet"/>
      <w:lvlText w:val="o"/>
      <w:lvlJc w:val="left"/>
      <w:pPr>
        <w:ind w:left="5519" w:hanging="360"/>
      </w:pPr>
      <w:rPr>
        <w:rFonts w:ascii="Courier New" w:hAnsi="Courier New" w:cs="Courier New" w:hint="default"/>
      </w:rPr>
    </w:lvl>
    <w:lvl w:ilvl="8" w:tplc="04090005" w:tentative="1">
      <w:start w:val="1"/>
      <w:numFmt w:val="bullet"/>
      <w:lvlText w:val=""/>
      <w:lvlJc w:val="left"/>
      <w:pPr>
        <w:ind w:left="6239" w:hanging="360"/>
      </w:pPr>
      <w:rPr>
        <w:rFonts w:ascii="Wingdings" w:hAnsi="Wingdings" w:hint="default"/>
      </w:rPr>
    </w:lvl>
  </w:abstractNum>
  <w:abstractNum w:abstractNumId="3">
    <w:nsid w:val="1357221D"/>
    <w:multiLevelType w:val="hybridMultilevel"/>
    <w:tmpl w:val="EE70DDB4"/>
    <w:lvl w:ilvl="0" w:tplc="CC7670D8">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8DCAFF4">
      <w:start w:val="1"/>
      <w:numFmt w:val="bullet"/>
      <w:lvlText w:val="o"/>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BE54462E">
      <w:start w:val="1"/>
      <w:numFmt w:val="bullet"/>
      <w:lvlText w:val="▪"/>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E64AA56">
      <w:start w:val="1"/>
      <w:numFmt w:val="bullet"/>
      <w:lvlText w:val="•"/>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18AE4BD4">
      <w:start w:val="1"/>
      <w:numFmt w:val="bullet"/>
      <w:lvlText w:val="o"/>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23034CA">
      <w:start w:val="1"/>
      <w:numFmt w:val="bullet"/>
      <w:lvlText w:val="▪"/>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8BEEBB6">
      <w:start w:val="1"/>
      <w:numFmt w:val="bullet"/>
      <w:lvlText w:val="•"/>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98CDA14">
      <w:start w:val="1"/>
      <w:numFmt w:val="bullet"/>
      <w:lvlText w:val="o"/>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438789A">
      <w:start w:val="1"/>
      <w:numFmt w:val="bullet"/>
      <w:lvlText w:val="▪"/>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nsid w:val="15AB6649"/>
    <w:multiLevelType w:val="hybridMultilevel"/>
    <w:tmpl w:val="995E17D2"/>
    <w:lvl w:ilvl="0" w:tplc="2520A57A">
      <w:start w:val="1"/>
      <w:numFmt w:val="bullet"/>
      <w:lvlText w:val="-"/>
      <w:lvlJc w:val="left"/>
      <w:pPr>
        <w:ind w:left="12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74E3908">
      <w:start w:val="1"/>
      <w:numFmt w:val="bullet"/>
      <w:lvlText w:val="o"/>
      <w:lvlJc w:val="left"/>
      <w:pPr>
        <w:ind w:left="113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B70FE44">
      <w:start w:val="1"/>
      <w:numFmt w:val="bullet"/>
      <w:lvlText w:val="▪"/>
      <w:lvlJc w:val="left"/>
      <w:pPr>
        <w:ind w:left="185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0FF81026">
      <w:start w:val="1"/>
      <w:numFmt w:val="bullet"/>
      <w:lvlText w:val="•"/>
      <w:lvlJc w:val="left"/>
      <w:pPr>
        <w:ind w:left="257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EC54E60E">
      <w:start w:val="1"/>
      <w:numFmt w:val="bullet"/>
      <w:lvlText w:val="o"/>
      <w:lvlJc w:val="left"/>
      <w:pPr>
        <w:ind w:left="329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02A88B2">
      <w:start w:val="1"/>
      <w:numFmt w:val="bullet"/>
      <w:lvlText w:val="▪"/>
      <w:lvlJc w:val="left"/>
      <w:pPr>
        <w:ind w:left="401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DEAEF74">
      <w:start w:val="1"/>
      <w:numFmt w:val="bullet"/>
      <w:lvlText w:val="•"/>
      <w:lvlJc w:val="left"/>
      <w:pPr>
        <w:ind w:left="473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C204A0C">
      <w:start w:val="1"/>
      <w:numFmt w:val="bullet"/>
      <w:lvlText w:val="o"/>
      <w:lvlJc w:val="left"/>
      <w:pPr>
        <w:ind w:left="545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E68C2FC">
      <w:start w:val="1"/>
      <w:numFmt w:val="bullet"/>
      <w:lvlText w:val="▪"/>
      <w:lvlJc w:val="left"/>
      <w:pPr>
        <w:ind w:left="617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
    <w:nsid w:val="1CE246A8"/>
    <w:multiLevelType w:val="hybridMultilevel"/>
    <w:tmpl w:val="CC0222C6"/>
    <w:lvl w:ilvl="0" w:tplc="041B0001">
      <w:start w:val="1"/>
      <w:numFmt w:val="bullet"/>
      <w:lvlText w:val=""/>
      <w:lvlJc w:val="left"/>
      <w:pPr>
        <w:ind w:left="1199" w:hanging="360"/>
      </w:pPr>
      <w:rPr>
        <w:rFonts w:ascii="Symbol" w:hAnsi="Symbol" w:hint="default"/>
      </w:rPr>
    </w:lvl>
    <w:lvl w:ilvl="1" w:tplc="041B0003" w:tentative="1">
      <w:start w:val="1"/>
      <w:numFmt w:val="bullet"/>
      <w:lvlText w:val="o"/>
      <w:lvlJc w:val="left"/>
      <w:pPr>
        <w:ind w:left="1919" w:hanging="360"/>
      </w:pPr>
      <w:rPr>
        <w:rFonts w:ascii="Courier New" w:hAnsi="Courier New" w:cs="Courier New" w:hint="default"/>
      </w:rPr>
    </w:lvl>
    <w:lvl w:ilvl="2" w:tplc="041B0005" w:tentative="1">
      <w:start w:val="1"/>
      <w:numFmt w:val="bullet"/>
      <w:lvlText w:val=""/>
      <w:lvlJc w:val="left"/>
      <w:pPr>
        <w:ind w:left="2639" w:hanging="360"/>
      </w:pPr>
      <w:rPr>
        <w:rFonts w:ascii="Wingdings" w:hAnsi="Wingdings" w:hint="default"/>
      </w:rPr>
    </w:lvl>
    <w:lvl w:ilvl="3" w:tplc="041B0001" w:tentative="1">
      <w:start w:val="1"/>
      <w:numFmt w:val="bullet"/>
      <w:lvlText w:val=""/>
      <w:lvlJc w:val="left"/>
      <w:pPr>
        <w:ind w:left="3359" w:hanging="360"/>
      </w:pPr>
      <w:rPr>
        <w:rFonts w:ascii="Symbol" w:hAnsi="Symbol" w:hint="default"/>
      </w:rPr>
    </w:lvl>
    <w:lvl w:ilvl="4" w:tplc="041B0003" w:tentative="1">
      <w:start w:val="1"/>
      <w:numFmt w:val="bullet"/>
      <w:lvlText w:val="o"/>
      <w:lvlJc w:val="left"/>
      <w:pPr>
        <w:ind w:left="4079" w:hanging="360"/>
      </w:pPr>
      <w:rPr>
        <w:rFonts w:ascii="Courier New" w:hAnsi="Courier New" w:cs="Courier New" w:hint="default"/>
      </w:rPr>
    </w:lvl>
    <w:lvl w:ilvl="5" w:tplc="041B0005" w:tentative="1">
      <w:start w:val="1"/>
      <w:numFmt w:val="bullet"/>
      <w:lvlText w:val=""/>
      <w:lvlJc w:val="left"/>
      <w:pPr>
        <w:ind w:left="4799" w:hanging="360"/>
      </w:pPr>
      <w:rPr>
        <w:rFonts w:ascii="Wingdings" w:hAnsi="Wingdings" w:hint="default"/>
      </w:rPr>
    </w:lvl>
    <w:lvl w:ilvl="6" w:tplc="041B0001" w:tentative="1">
      <w:start w:val="1"/>
      <w:numFmt w:val="bullet"/>
      <w:lvlText w:val=""/>
      <w:lvlJc w:val="left"/>
      <w:pPr>
        <w:ind w:left="5519" w:hanging="360"/>
      </w:pPr>
      <w:rPr>
        <w:rFonts w:ascii="Symbol" w:hAnsi="Symbol" w:hint="default"/>
      </w:rPr>
    </w:lvl>
    <w:lvl w:ilvl="7" w:tplc="041B0003" w:tentative="1">
      <w:start w:val="1"/>
      <w:numFmt w:val="bullet"/>
      <w:lvlText w:val="o"/>
      <w:lvlJc w:val="left"/>
      <w:pPr>
        <w:ind w:left="6239" w:hanging="360"/>
      </w:pPr>
      <w:rPr>
        <w:rFonts w:ascii="Courier New" w:hAnsi="Courier New" w:cs="Courier New" w:hint="default"/>
      </w:rPr>
    </w:lvl>
    <w:lvl w:ilvl="8" w:tplc="041B0005" w:tentative="1">
      <w:start w:val="1"/>
      <w:numFmt w:val="bullet"/>
      <w:lvlText w:val=""/>
      <w:lvlJc w:val="left"/>
      <w:pPr>
        <w:ind w:left="6959" w:hanging="360"/>
      </w:pPr>
      <w:rPr>
        <w:rFonts w:ascii="Wingdings" w:hAnsi="Wingdings" w:hint="default"/>
      </w:rPr>
    </w:lvl>
  </w:abstractNum>
  <w:abstractNum w:abstractNumId="6">
    <w:nsid w:val="1DF45FB4"/>
    <w:multiLevelType w:val="multilevel"/>
    <w:tmpl w:val="A0546962"/>
    <w:lvl w:ilvl="0">
      <w:start w:val="4"/>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21B267F8"/>
    <w:multiLevelType w:val="hybridMultilevel"/>
    <w:tmpl w:val="A6A0EB60"/>
    <w:lvl w:ilvl="0" w:tplc="041B0001">
      <w:start w:val="1"/>
      <w:numFmt w:val="bullet"/>
      <w:lvlText w:val=""/>
      <w:lvlJc w:val="left"/>
      <w:pPr>
        <w:ind w:left="4897" w:hanging="360"/>
      </w:pPr>
      <w:rPr>
        <w:rFonts w:ascii="Symbol" w:hAnsi="Symbol" w:hint="default"/>
      </w:rPr>
    </w:lvl>
    <w:lvl w:ilvl="1" w:tplc="041B0003" w:tentative="1">
      <w:start w:val="1"/>
      <w:numFmt w:val="bullet"/>
      <w:lvlText w:val="o"/>
      <w:lvlJc w:val="left"/>
      <w:pPr>
        <w:ind w:left="5617" w:hanging="360"/>
      </w:pPr>
      <w:rPr>
        <w:rFonts w:ascii="Courier New" w:hAnsi="Courier New" w:cs="Courier New" w:hint="default"/>
      </w:rPr>
    </w:lvl>
    <w:lvl w:ilvl="2" w:tplc="041B0005" w:tentative="1">
      <w:start w:val="1"/>
      <w:numFmt w:val="bullet"/>
      <w:lvlText w:val=""/>
      <w:lvlJc w:val="left"/>
      <w:pPr>
        <w:ind w:left="6337" w:hanging="360"/>
      </w:pPr>
      <w:rPr>
        <w:rFonts w:ascii="Wingdings" w:hAnsi="Wingdings" w:hint="default"/>
      </w:rPr>
    </w:lvl>
    <w:lvl w:ilvl="3" w:tplc="041B0001" w:tentative="1">
      <w:start w:val="1"/>
      <w:numFmt w:val="bullet"/>
      <w:lvlText w:val=""/>
      <w:lvlJc w:val="left"/>
      <w:pPr>
        <w:ind w:left="7057" w:hanging="360"/>
      </w:pPr>
      <w:rPr>
        <w:rFonts w:ascii="Symbol" w:hAnsi="Symbol" w:hint="default"/>
      </w:rPr>
    </w:lvl>
    <w:lvl w:ilvl="4" w:tplc="041B0003" w:tentative="1">
      <w:start w:val="1"/>
      <w:numFmt w:val="bullet"/>
      <w:lvlText w:val="o"/>
      <w:lvlJc w:val="left"/>
      <w:pPr>
        <w:ind w:left="7777" w:hanging="360"/>
      </w:pPr>
      <w:rPr>
        <w:rFonts w:ascii="Courier New" w:hAnsi="Courier New" w:cs="Courier New" w:hint="default"/>
      </w:rPr>
    </w:lvl>
    <w:lvl w:ilvl="5" w:tplc="041B0005" w:tentative="1">
      <w:start w:val="1"/>
      <w:numFmt w:val="bullet"/>
      <w:lvlText w:val=""/>
      <w:lvlJc w:val="left"/>
      <w:pPr>
        <w:ind w:left="8497" w:hanging="360"/>
      </w:pPr>
      <w:rPr>
        <w:rFonts w:ascii="Wingdings" w:hAnsi="Wingdings" w:hint="default"/>
      </w:rPr>
    </w:lvl>
    <w:lvl w:ilvl="6" w:tplc="041B0001" w:tentative="1">
      <w:start w:val="1"/>
      <w:numFmt w:val="bullet"/>
      <w:lvlText w:val=""/>
      <w:lvlJc w:val="left"/>
      <w:pPr>
        <w:ind w:left="9217" w:hanging="360"/>
      </w:pPr>
      <w:rPr>
        <w:rFonts w:ascii="Symbol" w:hAnsi="Symbol" w:hint="default"/>
      </w:rPr>
    </w:lvl>
    <w:lvl w:ilvl="7" w:tplc="041B0003" w:tentative="1">
      <w:start w:val="1"/>
      <w:numFmt w:val="bullet"/>
      <w:lvlText w:val="o"/>
      <w:lvlJc w:val="left"/>
      <w:pPr>
        <w:ind w:left="9937" w:hanging="360"/>
      </w:pPr>
      <w:rPr>
        <w:rFonts w:ascii="Courier New" w:hAnsi="Courier New" w:cs="Courier New" w:hint="default"/>
      </w:rPr>
    </w:lvl>
    <w:lvl w:ilvl="8" w:tplc="041B0005" w:tentative="1">
      <w:start w:val="1"/>
      <w:numFmt w:val="bullet"/>
      <w:lvlText w:val=""/>
      <w:lvlJc w:val="left"/>
      <w:pPr>
        <w:ind w:left="10657" w:hanging="360"/>
      </w:pPr>
      <w:rPr>
        <w:rFonts w:ascii="Wingdings" w:hAnsi="Wingdings" w:hint="default"/>
      </w:rPr>
    </w:lvl>
  </w:abstractNum>
  <w:abstractNum w:abstractNumId="8">
    <w:nsid w:val="223E4F99"/>
    <w:multiLevelType w:val="hybridMultilevel"/>
    <w:tmpl w:val="DB6A0D6C"/>
    <w:lvl w:ilvl="0" w:tplc="3E10469E">
      <w:start w:val="1"/>
      <w:numFmt w:val="bullet"/>
      <w:lvlText w:val="-"/>
      <w:lvlJc w:val="left"/>
      <w:pPr>
        <w:ind w:left="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C94ADC8">
      <w:start w:val="1"/>
      <w:numFmt w:val="bullet"/>
      <w:lvlText w:val="o"/>
      <w:lvlJc w:val="left"/>
      <w:pPr>
        <w:ind w:left="1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06B576">
      <w:start w:val="1"/>
      <w:numFmt w:val="bullet"/>
      <w:lvlText w:val="▪"/>
      <w:lvlJc w:val="left"/>
      <w:pPr>
        <w:ind w:left="1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CCD9C4">
      <w:start w:val="1"/>
      <w:numFmt w:val="bullet"/>
      <w:lvlText w:val="•"/>
      <w:lvlJc w:val="left"/>
      <w:pPr>
        <w:ind w:left="2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DFACD22">
      <w:start w:val="1"/>
      <w:numFmt w:val="bullet"/>
      <w:lvlText w:val="o"/>
      <w:lvlJc w:val="left"/>
      <w:pPr>
        <w:ind w:left="3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C2E0F0C">
      <w:start w:val="1"/>
      <w:numFmt w:val="bullet"/>
      <w:lvlText w:val="▪"/>
      <w:lvlJc w:val="left"/>
      <w:pPr>
        <w:ind w:left="3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DFABCD0">
      <w:start w:val="1"/>
      <w:numFmt w:val="bullet"/>
      <w:lvlText w:val="•"/>
      <w:lvlJc w:val="left"/>
      <w:pPr>
        <w:ind w:left="4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94A7CBA">
      <w:start w:val="1"/>
      <w:numFmt w:val="bullet"/>
      <w:lvlText w:val="o"/>
      <w:lvlJc w:val="left"/>
      <w:pPr>
        <w:ind w:left="5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4CF104">
      <w:start w:val="1"/>
      <w:numFmt w:val="bullet"/>
      <w:lvlText w:val="▪"/>
      <w:lvlJc w:val="left"/>
      <w:pPr>
        <w:ind w:left="6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25BF419B"/>
    <w:multiLevelType w:val="hybridMultilevel"/>
    <w:tmpl w:val="56625FBA"/>
    <w:lvl w:ilvl="0" w:tplc="EF7C04CA">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C70F9A8">
      <w:start w:val="1"/>
      <w:numFmt w:val="lowerLetter"/>
      <w:lvlText w:val="%2"/>
      <w:lvlJc w:val="left"/>
      <w:pPr>
        <w:ind w:left="178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31C81F2E">
      <w:start w:val="1"/>
      <w:numFmt w:val="lowerRoman"/>
      <w:lvlText w:val="%3"/>
      <w:lvlJc w:val="left"/>
      <w:pPr>
        <w:ind w:left="250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C104CD4">
      <w:start w:val="1"/>
      <w:numFmt w:val="decimal"/>
      <w:lvlText w:val="%4"/>
      <w:lvlJc w:val="left"/>
      <w:pPr>
        <w:ind w:left="322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22C356C">
      <w:start w:val="1"/>
      <w:numFmt w:val="lowerLetter"/>
      <w:lvlText w:val="%5"/>
      <w:lvlJc w:val="left"/>
      <w:pPr>
        <w:ind w:left="394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B929814">
      <w:start w:val="1"/>
      <w:numFmt w:val="lowerRoman"/>
      <w:lvlText w:val="%6"/>
      <w:lvlJc w:val="left"/>
      <w:pPr>
        <w:ind w:left="466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00C8AC0">
      <w:start w:val="1"/>
      <w:numFmt w:val="decimal"/>
      <w:lvlText w:val="%7"/>
      <w:lvlJc w:val="left"/>
      <w:pPr>
        <w:ind w:left="538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6403DCE">
      <w:start w:val="1"/>
      <w:numFmt w:val="lowerLetter"/>
      <w:lvlText w:val="%8"/>
      <w:lvlJc w:val="left"/>
      <w:pPr>
        <w:ind w:left="610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52784C1C">
      <w:start w:val="1"/>
      <w:numFmt w:val="lowerRoman"/>
      <w:lvlText w:val="%9"/>
      <w:lvlJc w:val="left"/>
      <w:pPr>
        <w:ind w:left="682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
    <w:nsid w:val="2CC06F98"/>
    <w:multiLevelType w:val="hybridMultilevel"/>
    <w:tmpl w:val="CF42A9CC"/>
    <w:lvl w:ilvl="0" w:tplc="041B0001">
      <w:start w:val="1"/>
      <w:numFmt w:val="bullet"/>
      <w:lvlText w:val=""/>
      <w:lvlJc w:val="left"/>
      <w:pPr>
        <w:ind w:left="1199" w:hanging="360"/>
      </w:pPr>
      <w:rPr>
        <w:rFonts w:ascii="Symbol" w:hAnsi="Symbol" w:hint="default"/>
      </w:rPr>
    </w:lvl>
    <w:lvl w:ilvl="1" w:tplc="041B0003" w:tentative="1">
      <w:start w:val="1"/>
      <w:numFmt w:val="bullet"/>
      <w:lvlText w:val="o"/>
      <w:lvlJc w:val="left"/>
      <w:pPr>
        <w:ind w:left="1919" w:hanging="360"/>
      </w:pPr>
      <w:rPr>
        <w:rFonts w:ascii="Courier New" w:hAnsi="Courier New" w:cs="Courier New" w:hint="default"/>
      </w:rPr>
    </w:lvl>
    <w:lvl w:ilvl="2" w:tplc="041B0005" w:tentative="1">
      <w:start w:val="1"/>
      <w:numFmt w:val="bullet"/>
      <w:lvlText w:val=""/>
      <w:lvlJc w:val="left"/>
      <w:pPr>
        <w:ind w:left="2639" w:hanging="360"/>
      </w:pPr>
      <w:rPr>
        <w:rFonts w:ascii="Wingdings" w:hAnsi="Wingdings" w:hint="default"/>
      </w:rPr>
    </w:lvl>
    <w:lvl w:ilvl="3" w:tplc="041B0001" w:tentative="1">
      <w:start w:val="1"/>
      <w:numFmt w:val="bullet"/>
      <w:lvlText w:val=""/>
      <w:lvlJc w:val="left"/>
      <w:pPr>
        <w:ind w:left="3359" w:hanging="360"/>
      </w:pPr>
      <w:rPr>
        <w:rFonts w:ascii="Symbol" w:hAnsi="Symbol" w:hint="default"/>
      </w:rPr>
    </w:lvl>
    <w:lvl w:ilvl="4" w:tplc="041B0003" w:tentative="1">
      <w:start w:val="1"/>
      <w:numFmt w:val="bullet"/>
      <w:lvlText w:val="o"/>
      <w:lvlJc w:val="left"/>
      <w:pPr>
        <w:ind w:left="4079" w:hanging="360"/>
      </w:pPr>
      <w:rPr>
        <w:rFonts w:ascii="Courier New" w:hAnsi="Courier New" w:cs="Courier New" w:hint="default"/>
      </w:rPr>
    </w:lvl>
    <w:lvl w:ilvl="5" w:tplc="041B0005" w:tentative="1">
      <w:start w:val="1"/>
      <w:numFmt w:val="bullet"/>
      <w:lvlText w:val=""/>
      <w:lvlJc w:val="left"/>
      <w:pPr>
        <w:ind w:left="4799" w:hanging="360"/>
      </w:pPr>
      <w:rPr>
        <w:rFonts w:ascii="Wingdings" w:hAnsi="Wingdings" w:hint="default"/>
      </w:rPr>
    </w:lvl>
    <w:lvl w:ilvl="6" w:tplc="041B0001" w:tentative="1">
      <w:start w:val="1"/>
      <w:numFmt w:val="bullet"/>
      <w:lvlText w:val=""/>
      <w:lvlJc w:val="left"/>
      <w:pPr>
        <w:ind w:left="5519" w:hanging="360"/>
      </w:pPr>
      <w:rPr>
        <w:rFonts w:ascii="Symbol" w:hAnsi="Symbol" w:hint="default"/>
      </w:rPr>
    </w:lvl>
    <w:lvl w:ilvl="7" w:tplc="041B0003" w:tentative="1">
      <w:start w:val="1"/>
      <w:numFmt w:val="bullet"/>
      <w:lvlText w:val="o"/>
      <w:lvlJc w:val="left"/>
      <w:pPr>
        <w:ind w:left="6239" w:hanging="360"/>
      </w:pPr>
      <w:rPr>
        <w:rFonts w:ascii="Courier New" w:hAnsi="Courier New" w:cs="Courier New" w:hint="default"/>
      </w:rPr>
    </w:lvl>
    <w:lvl w:ilvl="8" w:tplc="041B0005" w:tentative="1">
      <w:start w:val="1"/>
      <w:numFmt w:val="bullet"/>
      <w:lvlText w:val=""/>
      <w:lvlJc w:val="left"/>
      <w:pPr>
        <w:ind w:left="6959" w:hanging="360"/>
      </w:pPr>
      <w:rPr>
        <w:rFonts w:ascii="Wingdings" w:hAnsi="Wingdings" w:hint="default"/>
      </w:rPr>
    </w:lvl>
  </w:abstractNum>
  <w:abstractNum w:abstractNumId="11">
    <w:nsid w:val="2E1A45F9"/>
    <w:multiLevelType w:val="hybridMultilevel"/>
    <w:tmpl w:val="4A5E73EE"/>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12">
    <w:nsid w:val="35CA4560"/>
    <w:multiLevelType w:val="hybridMultilevel"/>
    <w:tmpl w:val="82542F74"/>
    <w:lvl w:ilvl="0" w:tplc="D4EE296A">
      <w:start w:val="1"/>
      <w:numFmt w:val="decimal"/>
      <w:lvlText w:val="%1."/>
      <w:lvlJc w:val="left"/>
      <w:pPr>
        <w:ind w:left="211"/>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1" w:tplc="394A412A">
      <w:start w:val="1"/>
      <w:numFmt w:val="lowerLetter"/>
      <w:lvlText w:val="%2"/>
      <w:lvlJc w:val="left"/>
      <w:pPr>
        <w:ind w:left="10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2" w:tplc="532AE5CA">
      <w:start w:val="1"/>
      <w:numFmt w:val="lowerRoman"/>
      <w:lvlText w:val="%3"/>
      <w:lvlJc w:val="left"/>
      <w:pPr>
        <w:ind w:left="18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3" w:tplc="14521296">
      <w:start w:val="1"/>
      <w:numFmt w:val="decimal"/>
      <w:lvlText w:val="%4"/>
      <w:lvlJc w:val="left"/>
      <w:pPr>
        <w:ind w:left="25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4" w:tplc="6202584E">
      <w:start w:val="1"/>
      <w:numFmt w:val="lowerLetter"/>
      <w:lvlText w:val="%5"/>
      <w:lvlJc w:val="left"/>
      <w:pPr>
        <w:ind w:left="324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5" w:tplc="3E98DF2C">
      <w:start w:val="1"/>
      <w:numFmt w:val="lowerRoman"/>
      <w:lvlText w:val="%6"/>
      <w:lvlJc w:val="left"/>
      <w:pPr>
        <w:ind w:left="396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6" w:tplc="3A462318">
      <w:start w:val="1"/>
      <w:numFmt w:val="decimal"/>
      <w:lvlText w:val="%7"/>
      <w:lvlJc w:val="left"/>
      <w:pPr>
        <w:ind w:left="46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7" w:tplc="C5B2F2CC">
      <w:start w:val="1"/>
      <w:numFmt w:val="lowerLetter"/>
      <w:lvlText w:val="%8"/>
      <w:lvlJc w:val="left"/>
      <w:pPr>
        <w:ind w:left="54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8" w:tplc="3036FE80">
      <w:start w:val="1"/>
      <w:numFmt w:val="lowerRoman"/>
      <w:lvlText w:val="%9"/>
      <w:lvlJc w:val="left"/>
      <w:pPr>
        <w:ind w:left="61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abstractNum>
  <w:abstractNum w:abstractNumId="13">
    <w:nsid w:val="3D883C18"/>
    <w:multiLevelType w:val="hybridMultilevel"/>
    <w:tmpl w:val="52200EA4"/>
    <w:lvl w:ilvl="0" w:tplc="25C20522">
      <w:start w:val="1"/>
      <w:numFmt w:val="bullet"/>
      <w:lvlText w:val="-"/>
      <w:lvlJc w:val="left"/>
      <w:pPr>
        <w:ind w:left="780" w:hanging="360"/>
      </w:pPr>
      <w:rPr>
        <w:rFonts w:ascii="Times New Roman" w:eastAsiaTheme="minorHAnsi" w:hAnsi="Times New Roman" w:cs="Times New Roman"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4">
    <w:nsid w:val="40570406"/>
    <w:multiLevelType w:val="multilevel"/>
    <w:tmpl w:val="03DA2C06"/>
    <w:lvl w:ilvl="0">
      <w:start w:val="3"/>
      <w:numFmt w:val="decimal"/>
      <w:lvlText w:val="%1"/>
      <w:lvlJc w:val="left"/>
      <w:pPr>
        <w:ind w:left="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60FB35DC"/>
    <w:multiLevelType w:val="hybridMultilevel"/>
    <w:tmpl w:val="00645C9A"/>
    <w:lvl w:ilvl="0" w:tplc="E9889542">
      <w:start w:val="3"/>
      <w:numFmt w:val="decimal"/>
      <w:lvlText w:val="%1."/>
      <w:lvlJc w:val="left"/>
      <w:pPr>
        <w:ind w:left="36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1" w:tplc="907EA224">
      <w:start w:val="1"/>
      <w:numFmt w:val="lowerLetter"/>
      <w:lvlText w:val="%2"/>
      <w:lvlJc w:val="left"/>
      <w:pPr>
        <w:ind w:left="10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2" w:tplc="E7E2806C">
      <w:start w:val="1"/>
      <w:numFmt w:val="lowerRoman"/>
      <w:lvlText w:val="%3"/>
      <w:lvlJc w:val="left"/>
      <w:pPr>
        <w:ind w:left="18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3" w:tplc="29D2DEEC">
      <w:start w:val="1"/>
      <w:numFmt w:val="decimal"/>
      <w:lvlText w:val="%4"/>
      <w:lvlJc w:val="left"/>
      <w:pPr>
        <w:ind w:left="25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4" w:tplc="C6E4A688">
      <w:start w:val="1"/>
      <w:numFmt w:val="lowerLetter"/>
      <w:lvlText w:val="%5"/>
      <w:lvlJc w:val="left"/>
      <w:pPr>
        <w:ind w:left="324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5" w:tplc="5C300226">
      <w:start w:val="1"/>
      <w:numFmt w:val="lowerRoman"/>
      <w:lvlText w:val="%6"/>
      <w:lvlJc w:val="left"/>
      <w:pPr>
        <w:ind w:left="396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6" w:tplc="E2AEF294">
      <w:start w:val="1"/>
      <w:numFmt w:val="decimal"/>
      <w:lvlText w:val="%7"/>
      <w:lvlJc w:val="left"/>
      <w:pPr>
        <w:ind w:left="468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7" w:tplc="D70438DE">
      <w:start w:val="1"/>
      <w:numFmt w:val="lowerLetter"/>
      <w:lvlText w:val="%8"/>
      <w:lvlJc w:val="left"/>
      <w:pPr>
        <w:ind w:left="540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lvl w:ilvl="8" w:tplc="1FBE3F26">
      <w:start w:val="1"/>
      <w:numFmt w:val="lowerRoman"/>
      <w:lvlText w:val="%9"/>
      <w:lvlJc w:val="left"/>
      <w:pPr>
        <w:ind w:left="6120"/>
      </w:pPr>
      <w:rPr>
        <w:rFonts w:ascii="Times New Roman" w:eastAsia="Times New Roman" w:hAnsi="Times New Roman" w:cs="Times New Roman"/>
        <w:b/>
        <w:bCs/>
        <w:i w:val="0"/>
        <w:strike w:val="0"/>
        <w:dstrike w:val="0"/>
        <w:color w:val="000000"/>
        <w:sz w:val="21"/>
        <w:szCs w:val="21"/>
        <w:u w:val="none" w:color="000000"/>
        <w:bdr w:val="none" w:sz="0" w:space="0" w:color="auto"/>
        <w:shd w:val="clear" w:color="auto" w:fill="auto"/>
        <w:vertAlign w:val="baseline"/>
      </w:rPr>
    </w:lvl>
  </w:abstractNum>
  <w:abstractNum w:abstractNumId="16">
    <w:nsid w:val="68BD7664"/>
    <w:multiLevelType w:val="hybridMultilevel"/>
    <w:tmpl w:val="6428C9F2"/>
    <w:lvl w:ilvl="0" w:tplc="F43AE3CA">
      <w:start w:val="1"/>
      <w:numFmt w:val="bullet"/>
      <w:lvlText w:val="-"/>
      <w:lvlJc w:val="left"/>
      <w:pPr>
        <w:ind w:left="7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0086B66">
      <w:start w:val="1"/>
      <w:numFmt w:val="bullet"/>
      <w:lvlText w:val="o"/>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8D6DB9A">
      <w:start w:val="1"/>
      <w:numFmt w:val="bullet"/>
      <w:lvlText w:val="▪"/>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A08AB60">
      <w:start w:val="1"/>
      <w:numFmt w:val="bullet"/>
      <w:lvlText w:val="•"/>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FB0EC02">
      <w:start w:val="1"/>
      <w:numFmt w:val="bullet"/>
      <w:lvlText w:val="o"/>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2B2C15A">
      <w:start w:val="1"/>
      <w:numFmt w:val="bullet"/>
      <w:lvlText w:val="▪"/>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E761048">
      <w:start w:val="1"/>
      <w:numFmt w:val="bullet"/>
      <w:lvlText w:val="•"/>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3E6E606">
      <w:start w:val="1"/>
      <w:numFmt w:val="bullet"/>
      <w:lvlText w:val="o"/>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FC2B16A">
      <w:start w:val="1"/>
      <w:numFmt w:val="bullet"/>
      <w:lvlText w:val="▪"/>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nsid w:val="6A0047D2"/>
    <w:multiLevelType w:val="hybridMultilevel"/>
    <w:tmpl w:val="0510AB30"/>
    <w:lvl w:ilvl="0" w:tplc="04090001">
      <w:start w:val="1"/>
      <w:numFmt w:val="bullet"/>
      <w:lvlText w:val=""/>
      <w:lvlJc w:val="left"/>
      <w:pPr>
        <w:ind w:left="479" w:hanging="360"/>
      </w:pPr>
      <w:rPr>
        <w:rFonts w:ascii="Symbol" w:hAnsi="Symbol" w:hint="default"/>
        <w:sz w:val="22"/>
      </w:rPr>
    </w:lvl>
    <w:lvl w:ilvl="1" w:tplc="04090003" w:tentative="1">
      <w:start w:val="1"/>
      <w:numFmt w:val="bullet"/>
      <w:lvlText w:val="o"/>
      <w:lvlJc w:val="left"/>
      <w:pPr>
        <w:ind w:left="1199" w:hanging="360"/>
      </w:pPr>
      <w:rPr>
        <w:rFonts w:ascii="Courier New" w:hAnsi="Courier New" w:cs="Courier New" w:hint="default"/>
      </w:rPr>
    </w:lvl>
    <w:lvl w:ilvl="2" w:tplc="04090005" w:tentative="1">
      <w:start w:val="1"/>
      <w:numFmt w:val="bullet"/>
      <w:lvlText w:val=""/>
      <w:lvlJc w:val="left"/>
      <w:pPr>
        <w:ind w:left="1919" w:hanging="360"/>
      </w:pPr>
      <w:rPr>
        <w:rFonts w:ascii="Wingdings" w:hAnsi="Wingdings" w:hint="default"/>
      </w:rPr>
    </w:lvl>
    <w:lvl w:ilvl="3" w:tplc="04090001" w:tentative="1">
      <w:start w:val="1"/>
      <w:numFmt w:val="bullet"/>
      <w:lvlText w:val=""/>
      <w:lvlJc w:val="left"/>
      <w:pPr>
        <w:ind w:left="2639" w:hanging="360"/>
      </w:pPr>
      <w:rPr>
        <w:rFonts w:ascii="Symbol" w:hAnsi="Symbol" w:hint="default"/>
      </w:rPr>
    </w:lvl>
    <w:lvl w:ilvl="4" w:tplc="04090003" w:tentative="1">
      <w:start w:val="1"/>
      <w:numFmt w:val="bullet"/>
      <w:lvlText w:val="o"/>
      <w:lvlJc w:val="left"/>
      <w:pPr>
        <w:ind w:left="3359" w:hanging="360"/>
      </w:pPr>
      <w:rPr>
        <w:rFonts w:ascii="Courier New" w:hAnsi="Courier New" w:cs="Courier New" w:hint="default"/>
      </w:rPr>
    </w:lvl>
    <w:lvl w:ilvl="5" w:tplc="04090005" w:tentative="1">
      <w:start w:val="1"/>
      <w:numFmt w:val="bullet"/>
      <w:lvlText w:val=""/>
      <w:lvlJc w:val="left"/>
      <w:pPr>
        <w:ind w:left="4079" w:hanging="360"/>
      </w:pPr>
      <w:rPr>
        <w:rFonts w:ascii="Wingdings" w:hAnsi="Wingdings" w:hint="default"/>
      </w:rPr>
    </w:lvl>
    <w:lvl w:ilvl="6" w:tplc="04090001" w:tentative="1">
      <w:start w:val="1"/>
      <w:numFmt w:val="bullet"/>
      <w:lvlText w:val=""/>
      <w:lvlJc w:val="left"/>
      <w:pPr>
        <w:ind w:left="4799" w:hanging="360"/>
      </w:pPr>
      <w:rPr>
        <w:rFonts w:ascii="Symbol" w:hAnsi="Symbol" w:hint="default"/>
      </w:rPr>
    </w:lvl>
    <w:lvl w:ilvl="7" w:tplc="04090003" w:tentative="1">
      <w:start w:val="1"/>
      <w:numFmt w:val="bullet"/>
      <w:lvlText w:val="o"/>
      <w:lvlJc w:val="left"/>
      <w:pPr>
        <w:ind w:left="5519" w:hanging="360"/>
      </w:pPr>
      <w:rPr>
        <w:rFonts w:ascii="Courier New" w:hAnsi="Courier New" w:cs="Courier New" w:hint="default"/>
      </w:rPr>
    </w:lvl>
    <w:lvl w:ilvl="8" w:tplc="04090005" w:tentative="1">
      <w:start w:val="1"/>
      <w:numFmt w:val="bullet"/>
      <w:lvlText w:val=""/>
      <w:lvlJc w:val="left"/>
      <w:pPr>
        <w:ind w:left="6239" w:hanging="360"/>
      </w:pPr>
      <w:rPr>
        <w:rFonts w:ascii="Wingdings" w:hAnsi="Wingdings" w:hint="default"/>
      </w:rPr>
    </w:lvl>
  </w:abstractNum>
  <w:abstractNum w:abstractNumId="18">
    <w:nsid w:val="6BFC701B"/>
    <w:multiLevelType w:val="hybridMultilevel"/>
    <w:tmpl w:val="1AA0B002"/>
    <w:lvl w:ilvl="0" w:tplc="E59424DA">
      <w:start w:val="4"/>
      <w:numFmt w:val="bullet"/>
      <w:lvlText w:val="-"/>
      <w:lvlJc w:val="left"/>
      <w:pPr>
        <w:ind w:left="420" w:hanging="360"/>
      </w:pPr>
      <w:rPr>
        <w:rFonts w:ascii="Times New Roman" w:eastAsia="Calibri-Identity-H"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9">
    <w:nsid w:val="72FA370A"/>
    <w:multiLevelType w:val="hybridMultilevel"/>
    <w:tmpl w:val="E0D01DC6"/>
    <w:lvl w:ilvl="0" w:tplc="044AFAD0">
      <w:start w:val="1"/>
      <w:numFmt w:val="decimal"/>
      <w:lvlText w:val="%1."/>
      <w:lvlJc w:val="left"/>
      <w:pPr>
        <w:ind w:left="360" w:hanging="360"/>
      </w:pPr>
      <w:rPr>
        <w:rFonts w:eastAsia="Calibri-Identity-H" w:hint="default"/>
        <w:sz w:val="22"/>
      </w:rPr>
    </w:lvl>
    <w:lvl w:ilvl="1" w:tplc="8D92A834" w:tentative="1">
      <w:start w:val="1"/>
      <w:numFmt w:val="lowerLetter"/>
      <w:lvlText w:val="%2."/>
      <w:lvlJc w:val="left"/>
      <w:pPr>
        <w:ind w:left="1080" w:hanging="360"/>
      </w:pPr>
    </w:lvl>
    <w:lvl w:ilvl="2" w:tplc="79927864" w:tentative="1">
      <w:start w:val="1"/>
      <w:numFmt w:val="lowerRoman"/>
      <w:lvlText w:val="%3."/>
      <w:lvlJc w:val="right"/>
      <w:pPr>
        <w:ind w:left="1800" w:hanging="180"/>
      </w:pPr>
    </w:lvl>
    <w:lvl w:ilvl="3" w:tplc="141617C8" w:tentative="1">
      <w:start w:val="1"/>
      <w:numFmt w:val="decimal"/>
      <w:lvlText w:val="%4."/>
      <w:lvlJc w:val="left"/>
      <w:pPr>
        <w:ind w:left="2520" w:hanging="360"/>
      </w:pPr>
    </w:lvl>
    <w:lvl w:ilvl="4" w:tplc="9A5A1686" w:tentative="1">
      <w:start w:val="1"/>
      <w:numFmt w:val="lowerLetter"/>
      <w:lvlText w:val="%5."/>
      <w:lvlJc w:val="left"/>
      <w:pPr>
        <w:ind w:left="3240" w:hanging="360"/>
      </w:pPr>
    </w:lvl>
    <w:lvl w:ilvl="5" w:tplc="8F02AD00" w:tentative="1">
      <w:start w:val="1"/>
      <w:numFmt w:val="lowerRoman"/>
      <w:lvlText w:val="%6."/>
      <w:lvlJc w:val="right"/>
      <w:pPr>
        <w:ind w:left="3960" w:hanging="180"/>
      </w:pPr>
    </w:lvl>
    <w:lvl w:ilvl="6" w:tplc="5DB8C126" w:tentative="1">
      <w:start w:val="1"/>
      <w:numFmt w:val="decimal"/>
      <w:lvlText w:val="%7."/>
      <w:lvlJc w:val="left"/>
      <w:pPr>
        <w:ind w:left="4680" w:hanging="360"/>
      </w:pPr>
    </w:lvl>
    <w:lvl w:ilvl="7" w:tplc="63A881D8" w:tentative="1">
      <w:start w:val="1"/>
      <w:numFmt w:val="lowerLetter"/>
      <w:lvlText w:val="%8."/>
      <w:lvlJc w:val="left"/>
      <w:pPr>
        <w:ind w:left="5400" w:hanging="360"/>
      </w:pPr>
    </w:lvl>
    <w:lvl w:ilvl="8" w:tplc="BC3CC8B2" w:tentative="1">
      <w:start w:val="1"/>
      <w:numFmt w:val="lowerRoman"/>
      <w:lvlText w:val="%9."/>
      <w:lvlJc w:val="right"/>
      <w:pPr>
        <w:ind w:left="6120" w:hanging="180"/>
      </w:pPr>
    </w:lvl>
  </w:abstractNum>
  <w:num w:numId="1">
    <w:abstractNumId w:val="12"/>
  </w:num>
  <w:num w:numId="2">
    <w:abstractNumId w:val="4"/>
  </w:num>
  <w:num w:numId="3">
    <w:abstractNumId w:val="15"/>
  </w:num>
  <w:num w:numId="4">
    <w:abstractNumId w:val="3"/>
  </w:num>
  <w:num w:numId="5">
    <w:abstractNumId w:val="9"/>
  </w:num>
  <w:num w:numId="6">
    <w:abstractNumId w:val="1"/>
  </w:num>
  <w:num w:numId="7">
    <w:abstractNumId w:val="14"/>
  </w:num>
  <w:num w:numId="8">
    <w:abstractNumId w:val="6"/>
  </w:num>
  <w:num w:numId="9">
    <w:abstractNumId w:val="8"/>
  </w:num>
  <w:num w:numId="10">
    <w:abstractNumId w:val="16"/>
  </w:num>
  <w:num w:numId="11">
    <w:abstractNumId w:val="5"/>
  </w:num>
  <w:num w:numId="12">
    <w:abstractNumId w:val="10"/>
  </w:num>
  <w:num w:numId="13">
    <w:abstractNumId w:val="7"/>
  </w:num>
  <w:num w:numId="14">
    <w:abstractNumId w:val="0"/>
  </w:num>
  <w:num w:numId="15">
    <w:abstractNumId w:val="11"/>
  </w:num>
  <w:num w:numId="16">
    <w:abstractNumId w:val="2"/>
  </w:num>
  <w:num w:numId="17">
    <w:abstractNumId w:val="17"/>
  </w:num>
  <w:num w:numId="18">
    <w:abstractNumId w:val="19"/>
  </w:num>
  <w:num w:numId="19">
    <w:abstractNumId w:val="13"/>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89738A"/>
    <w:rsid w:val="00020F31"/>
    <w:rsid w:val="00041565"/>
    <w:rsid w:val="0006256A"/>
    <w:rsid w:val="00072046"/>
    <w:rsid w:val="00093C66"/>
    <w:rsid w:val="000C5897"/>
    <w:rsid w:val="00110490"/>
    <w:rsid w:val="001108AA"/>
    <w:rsid w:val="001126CF"/>
    <w:rsid w:val="00114F1F"/>
    <w:rsid w:val="00146140"/>
    <w:rsid w:val="00156941"/>
    <w:rsid w:val="00182053"/>
    <w:rsid w:val="001A5163"/>
    <w:rsid w:val="001A7D57"/>
    <w:rsid w:val="001B2BFD"/>
    <w:rsid w:val="001D4A5F"/>
    <w:rsid w:val="001F0F6B"/>
    <w:rsid w:val="001F2366"/>
    <w:rsid w:val="002212EC"/>
    <w:rsid w:val="00226FA7"/>
    <w:rsid w:val="0023527D"/>
    <w:rsid w:val="00235EED"/>
    <w:rsid w:val="0025111F"/>
    <w:rsid w:val="00290DF5"/>
    <w:rsid w:val="00297833"/>
    <w:rsid w:val="002C0E85"/>
    <w:rsid w:val="002C3C4A"/>
    <w:rsid w:val="002F41AE"/>
    <w:rsid w:val="00306DFE"/>
    <w:rsid w:val="00313402"/>
    <w:rsid w:val="00353FCE"/>
    <w:rsid w:val="0037560E"/>
    <w:rsid w:val="00381576"/>
    <w:rsid w:val="00393B1A"/>
    <w:rsid w:val="003B0003"/>
    <w:rsid w:val="003C3CB3"/>
    <w:rsid w:val="003F6041"/>
    <w:rsid w:val="003F7128"/>
    <w:rsid w:val="00404EB0"/>
    <w:rsid w:val="00423D7A"/>
    <w:rsid w:val="00425180"/>
    <w:rsid w:val="00431700"/>
    <w:rsid w:val="00436049"/>
    <w:rsid w:val="00471C40"/>
    <w:rsid w:val="00485957"/>
    <w:rsid w:val="004867BC"/>
    <w:rsid w:val="0049023A"/>
    <w:rsid w:val="004A2C63"/>
    <w:rsid w:val="004A3232"/>
    <w:rsid w:val="004B04EB"/>
    <w:rsid w:val="004B2396"/>
    <w:rsid w:val="004B344C"/>
    <w:rsid w:val="004C06C1"/>
    <w:rsid w:val="004C7076"/>
    <w:rsid w:val="004F205B"/>
    <w:rsid w:val="004F4ADA"/>
    <w:rsid w:val="005233FA"/>
    <w:rsid w:val="00545F28"/>
    <w:rsid w:val="0056253E"/>
    <w:rsid w:val="00565B61"/>
    <w:rsid w:val="00570AB1"/>
    <w:rsid w:val="005A74A4"/>
    <w:rsid w:val="005C403D"/>
    <w:rsid w:val="005C635C"/>
    <w:rsid w:val="005D420F"/>
    <w:rsid w:val="005F7A80"/>
    <w:rsid w:val="00607D8E"/>
    <w:rsid w:val="00615458"/>
    <w:rsid w:val="00622142"/>
    <w:rsid w:val="006425EB"/>
    <w:rsid w:val="0068253D"/>
    <w:rsid w:val="00684609"/>
    <w:rsid w:val="006866A0"/>
    <w:rsid w:val="0069032B"/>
    <w:rsid w:val="006A4DBA"/>
    <w:rsid w:val="006C2085"/>
    <w:rsid w:val="006C6953"/>
    <w:rsid w:val="006D3D34"/>
    <w:rsid w:val="006D65AF"/>
    <w:rsid w:val="006E0585"/>
    <w:rsid w:val="006E0A17"/>
    <w:rsid w:val="00700389"/>
    <w:rsid w:val="007155FC"/>
    <w:rsid w:val="00736874"/>
    <w:rsid w:val="00746499"/>
    <w:rsid w:val="00754EBB"/>
    <w:rsid w:val="0075508B"/>
    <w:rsid w:val="007649E0"/>
    <w:rsid w:val="00765A98"/>
    <w:rsid w:val="007B1A2A"/>
    <w:rsid w:val="007D3A10"/>
    <w:rsid w:val="007D6DE1"/>
    <w:rsid w:val="007E17B3"/>
    <w:rsid w:val="008013F9"/>
    <w:rsid w:val="00822CA4"/>
    <w:rsid w:val="00837DB2"/>
    <w:rsid w:val="008452F7"/>
    <w:rsid w:val="008532AD"/>
    <w:rsid w:val="00856C7B"/>
    <w:rsid w:val="00875287"/>
    <w:rsid w:val="00880EB1"/>
    <w:rsid w:val="0089738A"/>
    <w:rsid w:val="008F2798"/>
    <w:rsid w:val="008F4B8E"/>
    <w:rsid w:val="009004D9"/>
    <w:rsid w:val="0090286F"/>
    <w:rsid w:val="0090671C"/>
    <w:rsid w:val="009342FA"/>
    <w:rsid w:val="00966785"/>
    <w:rsid w:val="009862B9"/>
    <w:rsid w:val="009870C9"/>
    <w:rsid w:val="009C0C62"/>
    <w:rsid w:val="009D6FFB"/>
    <w:rsid w:val="009E45B2"/>
    <w:rsid w:val="00A02C64"/>
    <w:rsid w:val="00A84B0A"/>
    <w:rsid w:val="00A91DB0"/>
    <w:rsid w:val="00AB03B8"/>
    <w:rsid w:val="00AB48BE"/>
    <w:rsid w:val="00AD5067"/>
    <w:rsid w:val="00B04FEF"/>
    <w:rsid w:val="00B10A43"/>
    <w:rsid w:val="00B12890"/>
    <w:rsid w:val="00B2388E"/>
    <w:rsid w:val="00B35217"/>
    <w:rsid w:val="00B52C12"/>
    <w:rsid w:val="00BA004E"/>
    <w:rsid w:val="00BA2BB5"/>
    <w:rsid w:val="00BC4B42"/>
    <w:rsid w:val="00BE17A5"/>
    <w:rsid w:val="00C003F9"/>
    <w:rsid w:val="00C25A6A"/>
    <w:rsid w:val="00C4333B"/>
    <w:rsid w:val="00C77BE3"/>
    <w:rsid w:val="00C829A6"/>
    <w:rsid w:val="00CA3A85"/>
    <w:rsid w:val="00CD288C"/>
    <w:rsid w:val="00CD5A21"/>
    <w:rsid w:val="00CF7F7D"/>
    <w:rsid w:val="00D008EB"/>
    <w:rsid w:val="00D05C09"/>
    <w:rsid w:val="00D13907"/>
    <w:rsid w:val="00D24791"/>
    <w:rsid w:val="00D41A7D"/>
    <w:rsid w:val="00D42C39"/>
    <w:rsid w:val="00D44CBB"/>
    <w:rsid w:val="00D450B1"/>
    <w:rsid w:val="00D461E0"/>
    <w:rsid w:val="00D70095"/>
    <w:rsid w:val="00D74D9B"/>
    <w:rsid w:val="00D90382"/>
    <w:rsid w:val="00DA46C0"/>
    <w:rsid w:val="00DD316E"/>
    <w:rsid w:val="00DE4FC2"/>
    <w:rsid w:val="00DF08F0"/>
    <w:rsid w:val="00DF12A9"/>
    <w:rsid w:val="00E21F14"/>
    <w:rsid w:val="00E247E4"/>
    <w:rsid w:val="00E359AD"/>
    <w:rsid w:val="00E40289"/>
    <w:rsid w:val="00E62FFB"/>
    <w:rsid w:val="00E80926"/>
    <w:rsid w:val="00E93A1C"/>
    <w:rsid w:val="00EC7AE2"/>
    <w:rsid w:val="00EE784F"/>
    <w:rsid w:val="00EF1C84"/>
    <w:rsid w:val="00F26A29"/>
    <w:rsid w:val="00F34C89"/>
    <w:rsid w:val="00F47E82"/>
    <w:rsid w:val="00F63B6F"/>
    <w:rsid w:val="00F85B33"/>
    <w:rsid w:val="00F94E36"/>
    <w:rsid w:val="00F957F8"/>
    <w:rsid w:val="00FA7927"/>
    <w:rsid w:val="00FD7E21"/>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F0F6B"/>
    <w:pPr>
      <w:spacing w:after="111" w:line="248" w:lineRule="auto"/>
      <w:ind w:left="10" w:hanging="10"/>
      <w:jc w:val="both"/>
    </w:pPr>
    <w:rPr>
      <w:rFonts w:ascii="Times New Roman" w:eastAsia="Times New Roman" w:hAnsi="Times New Roman" w:cs="Times New Roman"/>
      <w:color w:val="000000"/>
    </w:rPr>
  </w:style>
  <w:style w:type="paragraph" w:styleId="Nadpis1">
    <w:name w:val="heading 1"/>
    <w:next w:val="Normlny"/>
    <w:link w:val="Nadpis1Char"/>
    <w:uiPriority w:val="9"/>
    <w:qFormat/>
    <w:rsid w:val="001F0F6B"/>
    <w:pPr>
      <w:keepNext/>
      <w:keepLines/>
      <w:spacing w:after="0"/>
      <w:ind w:right="8"/>
      <w:jc w:val="center"/>
      <w:outlineLvl w:val="0"/>
    </w:pPr>
    <w:rPr>
      <w:rFonts w:ascii="Times New Roman" w:eastAsia="Times New Roman" w:hAnsi="Times New Roman" w:cs="Times New Roman"/>
      <w:b/>
      <w:color w:val="000000"/>
      <w:sz w:val="27"/>
    </w:rPr>
  </w:style>
  <w:style w:type="paragraph" w:styleId="Nadpis2">
    <w:name w:val="heading 2"/>
    <w:next w:val="Normlny"/>
    <w:link w:val="Nadpis2Char"/>
    <w:uiPriority w:val="9"/>
    <w:unhideWhenUsed/>
    <w:qFormat/>
    <w:rsid w:val="001F0F6B"/>
    <w:pPr>
      <w:keepNext/>
      <w:keepLines/>
      <w:spacing w:after="111" w:line="248" w:lineRule="auto"/>
      <w:ind w:left="10" w:hanging="10"/>
      <w:jc w:val="both"/>
      <w:outlineLvl w:val="1"/>
    </w:pPr>
    <w:rPr>
      <w:rFonts w:ascii="Times New Roman" w:eastAsia="Times New Roman" w:hAnsi="Times New Roman" w:cs="Times New Roman"/>
      <w:b/>
      <w:color w:val="000000"/>
    </w:rPr>
  </w:style>
  <w:style w:type="paragraph" w:styleId="Nadpis3">
    <w:name w:val="heading 3"/>
    <w:next w:val="Normlny"/>
    <w:link w:val="Nadpis3Char"/>
    <w:uiPriority w:val="9"/>
    <w:unhideWhenUsed/>
    <w:qFormat/>
    <w:rsid w:val="001F0F6B"/>
    <w:pPr>
      <w:keepNext/>
      <w:keepLines/>
      <w:spacing w:after="111" w:line="248" w:lineRule="auto"/>
      <w:ind w:left="10" w:hanging="10"/>
      <w:jc w:val="both"/>
      <w:outlineLvl w:val="2"/>
    </w:pPr>
    <w:rPr>
      <w:rFonts w:ascii="Times New Roman" w:eastAsia="Times New Roman" w:hAnsi="Times New Roman" w:cs="Times New Roman"/>
      <w:b/>
      <w:color w:val="000000"/>
    </w:rPr>
  </w:style>
  <w:style w:type="paragraph" w:styleId="Nadpis4">
    <w:name w:val="heading 4"/>
    <w:basedOn w:val="Normlny"/>
    <w:next w:val="Normlny"/>
    <w:link w:val="Nadpis4Char"/>
    <w:uiPriority w:val="9"/>
    <w:semiHidden/>
    <w:unhideWhenUsed/>
    <w:qFormat/>
    <w:rsid w:val="00E93A1C"/>
    <w:pPr>
      <w:keepNext/>
      <w:tabs>
        <w:tab w:val="num" w:pos="2880"/>
      </w:tabs>
      <w:spacing w:before="240" w:after="60" w:line="240" w:lineRule="auto"/>
      <w:ind w:left="2880" w:hanging="720"/>
      <w:jc w:val="left"/>
      <w:outlineLvl w:val="3"/>
    </w:pPr>
    <w:rPr>
      <w:rFonts w:ascii="Calibri" w:hAnsi="Calibri"/>
      <w:b/>
      <w:bCs/>
      <w:color w:val="auto"/>
      <w:sz w:val="28"/>
      <w:szCs w:val="28"/>
      <w:lang w:val="en-US" w:eastAsia="en-US"/>
    </w:rPr>
  </w:style>
  <w:style w:type="paragraph" w:styleId="Nadpis5">
    <w:name w:val="heading 5"/>
    <w:basedOn w:val="Normlny"/>
    <w:next w:val="Normlny"/>
    <w:link w:val="Nadpis5Char"/>
    <w:uiPriority w:val="9"/>
    <w:semiHidden/>
    <w:unhideWhenUsed/>
    <w:qFormat/>
    <w:rsid w:val="00E93A1C"/>
    <w:pPr>
      <w:tabs>
        <w:tab w:val="num" w:pos="3600"/>
      </w:tabs>
      <w:spacing w:before="240" w:after="60" w:line="240" w:lineRule="auto"/>
      <w:ind w:left="3600" w:hanging="720"/>
      <w:jc w:val="left"/>
      <w:outlineLvl w:val="4"/>
    </w:pPr>
    <w:rPr>
      <w:rFonts w:ascii="Calibri" w:hAnsi="Calibri"/>
      <w:b/>
      <w:bCs/>
      <w:i/>
      <w:iCs/>
      <w:color w:val="auto"/>
      <w:sz w:val="26"/>
      <w:szCs w:val="26"/>
      <w:lang w:val="en-US" w:eastAsia="en-US"/>
    </w:rPr>
  </w:style>
  <w:style w:type="paragraph" w:styleId="Nadpis6">
    <w:name w:val="heading 6"/>
    <w:basedOn w:val="Normlny"/>
    <w:next w:val="Normlny"/>
    <w:link w:val="Nadpis6Char"/>
    <w:qFormat/>
    <w:rsid w:val="00E93A1C"/>
    <w:pPr>
      <w:tabs>
        <w:tab w:val="num" w:pos="4320"/>
      </w:tabs>
      <w:spacing w:before="240" w:after="60" w:line="240" w:lineRule="auto"/>
      <w:ind w:left="4320" w:hanging="720"/>
      <w:jc w:val="left"/>
      <w:outlineLvl w:val="5"/>
    </w:pPr>
    <w:rPr>
      <w:b/>
      <w:bCs/>
      <w:color w:val="auto"/>
      <w:lang w:val="en-US" w:eastAsia="en-US"/>
    </w:rPr>
  </w:style>
  <w:style w:type="paragraph" w:styleId="Nadpis7">
    <w:name w:val="heading 7"/>
    <w:basedOn w:val="Normlny"/>
    <w:next w:val="Normlny"/>
    <w:link w:val="Nadpis7Char"/>
    <w:uiPriority w:val="9"/>
    <w:semiHidden/>
    <w:unhideWhenUsed/>
    <w:qFormat/>
    <w:rsid w:val="00E93A1C"/>
    <w:pPr>
      <w:tabs>
        <w:tab w:val="num" w:pos="5040"/>
      </w:tabs>
      <w:spacing w:before="240" w:after="60" w:line="240" w:lineRule="auto"/>
      <w:ind w:left="5040" w:hanging="720"/>
      <w:jc w:val="left"/>
      <w:outlineLvl w:val="6"/>
    </w:pPr>
    <w:rPr>
      <w:rFonts w:ascii="Calibri" w:hAnsi="Calibri"/>
      <w:color w:val="auto"/>
      <w:sz w:val="24"/>
      <w:szCs w:val="24"/>
      <w:lang w:val="en-US" w:eastAsia="en-US"/>
    </w:rPr>
  </w:style>
  <w:style w:type="paragraph" w:styleId="Nadpis8">
    <w:name w:val="heading 8"/>
    <w:basedOn w:val="Normlny"/>
    <w:next w:val="Normlny"/>
    <w:link w:val="Nadpis8Char"/>
    <w:uiPriority w:val="9"/>
    <w:qFormat/>
    <w:rsid w:val="00041565"/>
    <w:pPr>
      <w:widowControl w:val="0"/>
      <w:overflowPunct w:val="0"/>
      <w:autoSpaceDE w:val="0"/>
      <w:autoSpaceDN w:val="0"/>
      <w:adjustRightInd w:val="0"/>
      <w:spacing w:before="240" w:after="60" w:line="240" w:lineRule="auto"/>
      <w:ind w:left="0" w:firstLine="0"/>
      <w:jc w:val="left"/>
      <w:outlineLvl w:val="7"/>
    </w:pPr>
    <w:rPr>
      <w:i/>
      <w:iCs/>
      <w:color w:val="auto"/>
      <w:kern w:val="28"/>
      <w:sz w:val="24"/>
      <w:szCs w:val="24"/>
    </w:rPr>
  </w:style>
  <w:style w:type="paragraph" w:styleId="Nadpis9">
    <w:name w:val="heading 9"/>
    <w:basedOn w:val="Normlny"/>
    <w:next w:val="Normlny"/>
    <w:link w:val="Nadpis9Char"/>
    <w:uiPriority w:val="9"/>
    <w:semiHidden/>
    <w:unhideWhenUsed/>
    <w:qFormat/>
    <w:rsid w:val="00E93A1C"/>
    <w:pPr>
      <w:tabs>
        <w:tab w:val="num" w:pos="6480"/>
      </w:tabs>
      <w:spacing w:before="240" w:after="60" w:line="240" w:lineRule="auto"/>
      <w:ind w:left="6480" w:hanging="720"/>
      <w:jc w:val="left"/>
      <w:outlineLvl w:val="8"/>
    </w:pPr>
    <w:rPr>
      <w:rFonts w:ascii="Cambria" w:hAnsi="Cambria"/>
      <w:color w:val="auto"/>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F0F6B"/>
    <w:rPr>
      <w:rFonts w:ascii="Times New Roman" w:eastAsia="Times New Roman" w:hAnsi="Times New Roman" w:cs="Times New Roman"/>
      <w:b/>
      <w:color w:val="000000"/>
      <w:sz w:val="22"/>
    </w:rPr>
  </w:style>
  <w:style w:type="character" w:customStyle="1" w:styleId="Nadpis1Char">
    <w:name w:val="Nadpis 1 Char"/>
    <w:link w:val="Nadpis1"/>
    <w:uiPriority w:val="9"/>
    <w:rsid w:val="001F0F6B"/>
    <w:rPr>
      <w:rFonts w:ascii="Times New Roman" w:eastAsia="Times New Roman" w:hAnsi="Times New Roman" w:cs="Times New Roman"/>
      <w:b/>
      <w:color w:val="000000"/>
      <w:sz w:val="27"/>
    </w:rPr>
  </w:style>
  <w:style w:type="character" w:customStyle="1" w:styleId="Nadpis3Char">
    <w:name w:val="Nadpis 3 Char"/>
    <w:link w:val="Nadpis3"/>
    <w:uiPriority w:val="9"/>
    <w:rsid w:val="001F0F6B"/>
    <w:rPr>
      <w:rFonts w:ascii="Times New Roman" w:eastAsia="Times New Roman" w:hAnsi="Times New Roman" w:cs="Times New Roman"/>
      <w:b/>
      <w:color w:val="000000"/>
      <w:sz w:val="22"/>
    </w:rPr>
  </w:style>
  <w:style w:type="table" w:customStyle="1" w:styleId="TableGrid">
    <w:name w:val="TableGrid"/>
    <w:rsid w:val="001F0F6B"/>
    <w:pPr>
      <w:spacing w:after="0" w:line="240" w:lineRule="auto"/>
    </w:pPr>
    <w:tblPr>
      <w:tblCellMar>
        <w:top w:w="0" w:type="dxa"/>
        <w:left w:w="0" w:type="dxa"/>
        <w:bottom w:w="0" w:type="dxa"/>
        <w:right w:w="0" w:type="dxa"/>
      </w:tblCellMar>
    </w:tblPr>
  </w:style>
  <w:style w:type="paragraph" w:styleId="Odsekzoznamu">
    <w:name w:val="List Paragraph"/>
    <w:basedOn w:val="Normlny"/>
    <w:uiPriority w:val="34"/>
    <w:qFormat/>
    <w:rsid w:val="005233FA"/>
    <w:pPr>
      <w:ind w:left="720"/>
      <w:contextualSpacing/>
    </w:pPr>
  </w:style>
  <w:style w:type="character" w:customStyle="1" w:styleId="Nadpis8Char">
    <w:name w:val="Nadpis 8 Char"/>
    <w:basedOn w:val="Predvolenpsmoodseku"/>
    <w:link w:val="Nadpis8"/>
    <w:uiPriority w:val="9"/>
    <w:rsid w:val="00041565"/>
    <w:rPr>
      <w:rFonts w:ascii="Times New Roman" w:eastAsia="Times New Roman" w:hAnsi="Times New Roman" w:cs="Times New Roman"/>
      <w:i/>
      <w:iCs/>
      <w:kern w:val="28"/>
      <w:sz w:val="24"/>
      <w:szCs w:val="24"/>
    </w:rPr>
  </w:style>
  <w:style w:type="paragraph" w:styleId="Zkladntext3">
    <w:name w:val="Body Text 3"/>
    <w:basedOn w:val="Normlny"/>
    <w:link w:val="Zkladntext3Char"/>
    <w:rsid w:val="00041565"/>
    <w:pPr>
      <w:widowControl w:val="0"/>
      <w:overflowPunct w:val="0"/>
      <w:autoSpaceDE w:val="0"/>
      <w:autoSpaceDN w:val="0"/>
      <w:adjustRightInd w:val="0"/>
      <w:spacing w:after="120" w:line="240" w:lineRule="auto"/>
      <w:ind w:left="0" w:firstLine="0"/>
      <w:jc w:val="left"/>
    </w:pPr>
    <w:rPr>
      <w:color w:val="auto"/>
      <w:kern w:val="28"/>
      <w:sz w:val="16"/>
      <w:szCs w:val="16"/>
    </w:rPr>
  </w:style>
  <w:style w:type="character" w:customStyle="1" w:styleId="Zkladntext3Char">
    <w:name w:val="Základný text 3 Char"/>
    <w:basedOn w:val="Predvolenpsmoodseku"/>
    <w:link w:val="Zkladntext3"/>
    <w:rsid w:val="00041565"/>
    <w:rPr>
      <w:rFonts w:ascii="Times New Roman" w:eastAsia="Times New Roman" w:hAnsi="Times New Roman" w:cs="Times New Roman"/>
      <w:kern w:val="28"/>
      <w:sz w:val="16"/>
      <w:szCs w:val="16"/>
    </w:rPr>
  </w:style>
  <w:style w:type="paragraph" w:styleId="Hlavika">
    <w:name w:val="header"/>
    <w:basedOn w:val="Normlny"/>
    <w:link w:val="HlavikaChar"/>
    <w:uiPriority w:val="99"/>
    <w:rsid w:val="00041565"/>
    <w:pPr>
      <w:tabs>
        <w:tab w:val="center" w:pos="4536"/>
        <w:tab w:val="right" w:pos="9072"/>
      </w:tabs>
      <w:spacing w:after="0" w:line="240" w:lineRule="auto"/>
      <w:ind w:left="0" w:firstLine="0"/>
      <w:jc w:val="left"/>
    </w:pPr>
    <w:rPr>
      <w:color w:val="auto"/>
      <w:sz w:val="20"/>
      <w:szCs w:val="20"/>
    </w:rPr>
  </w:style>
  <w:style w:type="character" w:customStyle="1" w:styleId="HlavikaChar">
    <w:name w:val="Hlavička Char"/>
    <w:basedOn w:val="Predvolenpsmoodseku"/>
    <w:link w:val="Hlavika"/>
    <w:uiPriority w:val="99"/>
    <w:rsid w:val="00041565"/>
    <w:rPr>
      <w:rFonts w:ascii="Times New Roman" w:eastAsia="Times New Roman" w:hAnsi="Times New Roman" w:cs="Times New Roman"/>
      <w:sz w:val="20"/>
      <w:szCs w:val="20"/>
    </w:rPr>
  </w:style>
  <w:style w:type="paragraph" w:styleId="Zkladntext2">
    <w:name w:val="Body Text 2"/>
    <w:basedOn w:val="Normlny"/>
    <w:link w:val="Zkladntext2Char"/>
    <w:rsid w:val="00041565"/>
    <w:pPr>
      <w:widowControl w:val="0"/>
      <w:overflowPunct w:val="0"/>
      <w:autoSpaceDE w:val="0"/>
      <w:autoSpaceDN w:val="0"/>
      <w:adjustRightInd w:val="0"/>
      <w:spacing w:after="120" w:line="480" w:lineRule="auto"/>
      <w:ind w:left="0" w:firstLine="0"/>
      <w:jc w:val="left"/>
    </w:pPr>
    <w:rPr>
      <w:color w:val="auto"/>
      <w:kern w:val="28"/>
      <w:sz w:val="20"/>
      <w:szCs w:val="20"/>
    </w:rPr>
  </w:style>
  <w:style w:type="character" w:customStyle="1" w:styleId="Zkladntext2Char">
    <w:name w:val="Základný text 2 Char"/>
    <w:basedOn w:val="Predvolenpsmoodseku"/>
    <w:link w:val="Zkladntext2"/>
    <w:rsid w:val="00041565"/>
    <w:rPr>
      <w:rFonts w:ascii="Times New Roman" w:eastAsia="Times New Roman" w:hAnsi="Times New Roman" w:cs="Times New Roman"/>
      <w:kern w:val="28"/>
      <w:sz w:val="20"/>
      <w:szCs w:val="20"/>
    </w:rPr>
  </w:style>
  <w:style w:type="character" w:customStyle="1" w:styleId="Nadpis4Char">
    <w:name w:val="Nadpis 4 Char"/>
    <w:basedOn w:val="Predvolenpsmoodseku"/>
    <w:link w:val="Nadpis4"/>
    <w:uiPriority w:val="9"/>
    <w:semiHidden/>
    <w:rsid w:val="00E93A1C"/>
    <w:rPr>
      <w:rFonts w:ascii="Calibri" w:eastAsia="Times New Roman" w:hAnsi="Calibri" w:cs="Times New Roman"/>
      <w:b/>
      <w:bCs/>
      <w:sz w:val="28"/>
      <w:szCs w:val="28"/>
      <w:lang w:val="en-US" w:eastAsia="en-US"/>
    </w:rPr>
  </w:style>
  <w:style w:type="character" w:customStyle="1" w:styleId="Nadpis5Char">
    <w:name w:val="Nadpis 5 Char"/>
    <w:basedOn w:val="Predvolenpsmoodseku"/>
    <w:link w:val="Nadpis5"/>
    <w:uiPriority w:val="9"/>
    <w:semiHidden/>
    <w:rsid w:val="00E93A1C"/>
    <w:rPr>
      <w:rFonts w:ascii="Calibri" w:eastAsia="Times New Roman" w:hAnsi="Calibri" w:cs="Times New Roman"/>
      <w:b/>
      <w:bCs/>
      <w:i/>
      <w:iCs/>
      <w:sz w:val="26"/>
      <w:szCs w:val="26"/>
      <w:lang w:val="en-US" w:eastAsia="en-US"/>
    </w:rPr>
  </w:style>
  <w:style w:type="character" w:customStyle="1" w:styleId="Nadpis6Char">
    <w:name w:val="Nadpis 6 Char"/>
    <w:basedOn w:val="Predvolenpsmoodseku"/>
    <w:link w:val="Nadpis6"/>
    <w:rsid w:val="00E93A1C"/>
    <w:rPr>
      <w:rFonts w:ascii="Times New Roman" w:eastAsia="Times New Roman" w:hAnsi="Times New Roman" w:cs="Times New Roman"/>
      <w:b/>
      <w:bCs/>
      <w:lang w:val="en-US" w:eastAsia="en-US"/>
    </w:rPr>
  </w:style>
  <w:style w:type="character" w:customStyle="1" w:styleId="Nadpis7Char">
    <w:name w:val="Nadpis 7 Char"/>
    <w:basedOn w:val="Predvolenpsmoodseku"/>
    <w:link w:val="Nadpis7"/>
    <w:uiPriority w:val="9"/>
    <w:semiHidden/>
    <w:rsid w:val="00E93A1C"/>
    <w:rPr>
      <w:rFonts w:ascii="Calibri" w:eastAsia="Times New Roman" w:hAnsi="Calibri" w:cs="Times New Roman"/>
      <w:sz w:val="24"/>
      <w:szCs w:val="24"/>
      <w:lang w:val="en-US" w:eastAsia="en-US"/>
    </w:rPr>
  </w:style>
  <w:style w:type="character" w:customStyle="1" w:styleId="Nadpis9Char">
    <w:name w:val="Nadpis 9 Char"/>
    <w:basedOn w:val="Predvolenpsmoodseku"/>
    <w:link w:val="Nadpis9"/>
    <w:uiPriority w:val="9"/>
    <w:semiHidden/>
    <w:rsid w:val="00E93A1C"/>
    <w:rPr>
      <w:rFonts w:ascii="Cambria" w:eastAsia="Times New Roman" w:hAnsi="Cambria" w:cs="Times New Roman"/>
      <w:lang w:val="en-US" w:eastAsia="en-US"/>
    </w:rPr>
  </w:style>
  <w:style w:type="paragraph" w:styleId="Pta">
    <w:name w:val="footer"/>
    <w:basedOn w:val="Normlny"/>
    <w:link w:val="PtaChar"/>
    <w:uiPriority w:val="99"/>
    <w:unhideWhenUsed/>
    <w:rsid w:val="00E93A1C"/>
    <w:pPr>
      <w:tabs>
        <w:tab w:val="center" w:pos="4536"/>
        <w:tab w:val="right" w:pos="9072"/>
      </w:tabs>
      <w:spacing w:after="0" w:line="240" w:lineRule="auto"/>
      <w:ind w:left="0" w:firstLine="0"/>
      <w:jc w:val="left"/>
    </w:pPr>
    <w:rPr>
      <w:color w:val="auto"/>
      <w:sz w:val="20"/>
      <w:szCs w:val="20"/>
      <w:lang w:val="en-US" w:eastAsia="en-US"/>
    </w:rPr>
  </w:style>
  <w:style w:type="character" w:customStyle="1" w:styleId="PtaChar">
    <w:name w:val="Päta Char"/>
    <w:basedOn w:val="Predvolenpsmoodseku"/>
    <w:link w:val="Pta"/>
    <w:uiPriority w:val="99"/>
    <w:rsid w:val="00E93A1C"/>
    <w:rPr>
      <w:rFonts w:ascii="Times New Roman" w:eastAsia="Times New Roman" w:hAnsi="Times New Roman" w:cs="Times New Roman"/>
      <w:sz w:val="20"/>
      <w:szCs w:val="20"/>
      <w:lang w:val="en-US" w:eastAsia="en-US"/>
    </w:rPr>
  </w:style>
  <w:style w:type="paragraph" w:styleId="Bezriadkovania">
    <w:name w:val="No Spacing"/>
    <w:uiPriority w:val="1"/>
    <w:qFormat/>
    <w:rsid w:val="00E93A1C"/>
    <w:pPr>
      <w:spacing w:after="0" w:line="240" w:lineRule="auto"/>
    </w:pPr>
    <w:rPr>
      <w:rFonts w:ascii="Times New Roman" w:eastAsia="Times New Roman" w:hAnsi="Times New Roman" w:cs="Times New Roman"/>
      <w:sz w:val="20"/>
      <w:szCs w:val="20"/>
      <w:lang w:val="en-US" w:eastAsia="en-US"/>
    </w:rPr>
  </w:style>
  <w:style w:type="paragraph" w:styleId="Textbubliny">
    <w:name w:val="Balloon Text"/>
    <w:basedOn w:val="Normlny"/>
    <w:link w:val="TextbublinyChar"/>
    <w:uiPriority w:val="99"/>
    <w:semiHidden/>
    <w:unhideWhenUsed/>
    <w:rsid w:val="00E93A1C"/>
    <w:pPr>
      <w:spacing w:after="0" w:line="240" w:lineRule="auto"/>
      <w:ind w:left="0" w:firstLine="0"/>
      <w:jc w:val="left"/>
    </w:pPr>
    <w:rPr>
      <w:rFonts w:ascii="Tahoma" w:hAnsi="Tahoma" w:cs="Tahoma"/>
      <w:color w:val="auto"/>
      <w:sz w:val="16"/>
      <w:szCs w:val="16"/>
      <w:lang w:val="en-US" w:eastAsia="en-US"/>
    </w:rPr>
  </w:style>
  <w:style w:type="character" w:customStyle="1" w:styleId="TextbublinyChar">
    <w:name w:val="Text bubliny Char"/>
    <w:basedOn w:val="Predvolenpsmoodseku"/>
    <w:link w:val="Textbubliny"/>
    <w:uiPriority w:val="99"/>
    <w:semiHidden/>
    <w:rsid w:val="00E93A1C"/>
    <w:rPr>
      <w:rFonts w:ascii="Tahoma" w:eastAsia="Times New Roman" w:hAnsi="Tahoma" w:cs="Tahoma"/>
      <w:sz w:val="16"/>
      <w:szCs w:val="16"/>
      <w:lang w:val="en-US" w:eastAsia="en-US"/>
    </w:rPr>
  </w:style>
  <w:style w:type="character" w:styleId="Hypertextovprepojenie">
    <w:name w:val="Hyperlink"/>
    <w:basedOn w:val="Predvolenpsmoodseku"/>
    <w:uiPriority w:val="99"/>
    <w:unhideWhenUsed/>
    <w:rsid w:val="00E93A1C"/>
    <w:rPr>
      <w:color w:val="0563C1" w:themeColor="hyperlink"/>
      <w:u w:val="single"/>
    </w:rPr>
  </w:style>
  <w:style w:type="paragraph" w:styleId="Obsah1">
    <w:name w:val="toc 1"/>
    <w:basedOn w:val="Normlny"/>
    <w:next w:val="Normlny"/>
    <w:autoRedefine/>
    <w:uiPriority w:val="39"/>
    <w:unhideWhenUsed/>
    <w:rsid w:val="00E93A1C"/>
    <w:pPr>
      <w:spacing w:after="0" w:line="240" w:lineRule="auto"/>
      <w:ind w:left="0" w:firstLine="0"/>
      <w:jc w:val="left"/>
    </w:pPr>
    <w:rPr>
      <w:color w:val="auto"/>
      <w:sz w:val="20"/>
      <w:szCs w:val="20"/>
      <w:lang w:val="en-US" w:eastAsia="en-US"/>
    </w:rPr>
  </w:style>
  <w:style w:type="paragraph" w:styleId="Obsah2">
    <w:name w:val="toc 2"/>
    <w:basedOn w:val="Normlny"/>
    <w:next w:val="Normlny"/>
    <w:autoRedefine/>
    <w:uiPriority w:val="39"/>
    <w:unhideWhenUsed/>
    <w:rsid w:val="00E93A1C"/>
    <w:pPr>
      <w:spacing w:after="0" w:line="240" w:lineRule="auto"/>
      <w:ind w:left="200" w:firstLine="0"/>
      <w:jc w:val="left"/>
    </w:pPr>
    <w:rPr>
      <w:color w:val="auto"/>
      <w:sz w:val="20"/>
      <w:szCs w:val="20"/>
      <w:lang w:val="en-US" w:eastAsia="en-US"/>
    </w:rPr>
  </w:style>
  <w:style w:type="table" w:styleId="Mriekatabuky">
    <w:name w:val="Table Grid"/>
    <w:basedOn w:val="Normlnatabuka"/>
    <w:uiPriority w:val="59"/>
    <w:unhideWhenUsed/>
    <w:rsid w:val="00E93A1C"/>
    <w:pPr>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any">
    <w:name w:val="page number"/>
    <w:basedOn w:val="Predvolenpsmoodseku"/>
    <w:uiPriority w:val="99"/>
    <w:semiHidden/>
    <w:unhideWhenUsed/>
    <w:rsid w:val="00E93A1C"/>
  </w:style>
</w:styles>
</file>

<file path=word/webSettings.xml><?xml version="1.0" encoding="utf-8"?>
<w:webSettings xmlns:r="http://schemas.openxmlformats.org/officeDocument/2006/relationships" xmlns:w="http://schemas.openxmlformats.org/wordprocessingml/2006/main">
  <w:divs>
    <w:div w:id="66651970">
      <w:bodyDiv w:val="1"/>
      <w:marLeft w:val="0"/>
      <w:marRight w:val="0"/>
      <w:marTop w:val="0"/>
      <w:marBottom w:val="0"/>
      <w:divBdr>
        <w:top w:val="none" w:sz="0" w:space="0" w:color="auto"/>
        <w:left w:val="none" w:sz="0" w:space="0" w:color="auto"/>
        <w:bottom w:val="none" w:sz="0" w:space="0" w:color="auto"/>
        <w:right w:val="none" w:sz="0" w:space="0" w:color="auto"/>
      </w:divBdr>
    </w:div>
    <w:div w:id="149299424">
      <w:bodyDiv w:val="1"/>
      <w:marLeft w:val="0"/>
      <w:marRight w:val="0"/>
      <w:marTop w:val="0"/>
      <w:marBottom w:val="0"/>
      <w:divBdr>
        <w:top w:val="none" w:sz="0" w:space="0" w:color="auto"/>
        <w:left w:val="none" w:sz="0" w:space="0" w:color="auto"/>
        <w:bottom w:val="none" w:sz="0" w:space="0" w:color="auto"/>
        <w:right w:val="none" w:sz="0" w:space="0" w:color="auto"/>
      </w:divBdr>
    </w:div>
    <w:div w:id="197158877">
      <w:bodyDiv w:val="1"/>
      <w:marLeft w:val="0"/>
      <w:marRight w:val="0"/>
      <w:marTop w:val="0"/>
      <w:marBottom w:val="0"/>
      <w:divBdr>
        <w:top w:val="none" w:sz="0" w:space="0" w:color="auto"/>
        <w:left w:val="none" w:sz="0" w:space="0" w:color="auto"/>
        <w:bottom w:val="none" w:sz="0" w:space="0" w:color="auto"/>
        <w:right w:val="none" w:sz="0" w:space="0" w:color="auto"/>
      </w:divBdr>
    </w:div>
    <w:div w:id="340358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792</TotalTime>
  <Pages>20</Pages>
  <Words>6595</Words>
  <Characters>37598</Characters>
  <Application>Microsoft Office Word</Application>
  <DocSecurity>0</DocSecurity>
  <Lines>313</Lines>
  <Paragraphs>88</Paragraphs>
  <ScaleCrop>false</ScaleCrop>
  <HeadingPairs>
    <vt:vector size="2" baseType="variant">
      <vt:variant>
        <vt:lpstr>Názov</vt:lpstr>
      </vt:variant>
      <vt:variant>
        <vt:i4>1</vt:i4>
      </vt:variant>
    </vt:vector>
  </HeadingPairs>
  <TitlesOfParts>
    <vt:vector size="1" baseType="lpstr">
      <vt:lpstr>(C:\\Projekty\\2020\\Miro Kovac\\Vrchn\351 obalky-Model)</vt:lpstr>
    </vt:vector>
  </TitlesOfParts>
  <Company/>
  <LinksUpToDate>false</LinksUpToDate>
  <CharactersWithSpaces>44105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(C:\\Projekty\\2020\\Miro Kovac\\Vrchn\351 obalky-Model)</dc:title>
  <dc:subject/>
  <dc:creator>owner</dc:creator>
  <cp:keywords/>
  <cp:lastModifiedBy>HP</cp:lastModifiedBy>
  <cp:revision>151</cp:revision>
  <dcterms:created xsi:type="dcterms:W3CDTF">2020-02-12T11:40:00Z</dcterms:created>
  <dcterms:modified xsi:type="dcterms:W3CDTF">2024-05-27T11:01:00Z</dcterms:modified>
</cp:coreProperties>
</file>