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025EEE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025EEE">
        <w:rPr>
          <w:b/>
        </w:rPr>
        <w:t>Opis a špecifikácia predmetu zákazky</w:t>
      </w:r>
    </w:p>
    <w:p w:rsidR="00301D47" w:rsidRPr="00025EEE" w:rsidRDefault="00301D47" w:rsidP="00165E8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025EEE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Pr="00025EEE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025EEE">
        <w:rPr>
          <w:rFonts w:ascii="Times New Roman" w:hAnsi="Times New Roman" w:cs="Times New Roman"/>
          <w:b/>
          <w:sz w:val="24"/>
          <w:szCs w:val="24"/>
        </w:rPr>
        <w:t>„</w:t>
      </w:r>
      <w:r w:rsidR="00253567" w:rsidRPr="00025EEE">
        <w:rPr>
          <w:rFonts w:ascii="Times New Roman" w:hAnsi="Times New Roman" w:cs="Times New Roman"/>
          <w:b/>
          <w:sz w:val="24"/>
          <w:szCs w:val="24"/>
        </w:rPr>
        <w:t>Centráln</w:t>
      </w:r>
      <w:r w:rsidR="00165E82" w:rsidRPr="00025EEE">
        <w:rPr>
          <w:rFonts w:ascii="Times New Roman" w:hAnsi="Times New Roman" w:cs="Times New Roman"/>
          <w:b/>
          <w:sz w:val="24"/>
          <w:szCs w:val="24"/>
        </w:rPr>
        <w:t>e</w:t>
      </w:r>
      <w:r w:rsidR="00253567" w:rsidRPr="00025E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53567" w:rsidRPr="00025EEE">
        <w:rPr>
          <w:rFonts w:ascii="Times New Roman" w:hAnsi="Times New Roman" w:cs="Times New Roman"/>
          <w:b/>
          <w:sz w:val="24"/>
          <w:szCs w:val="24"/>
        </w:rPr>
        <w:t>venózn</w:t>
      </w:r>
      <w:r w:rsidR="00165E82" w:rsidRPr="00025EE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253567" w:rsidRPr="00025EEE">
        <w:rPr>
          <w:rFonts w:ascii="Times New Roman" w:hAnsi="Times New Roman" w:cs="Times New Roman"/>
          <w:b/>
          <w:sz w:val="24"/>
          <w:szCs w:val="24"/>
        </w:rPr>
        <w:t xml:space="preserve"> katétr</w:t>
      </w:r>
      <w:r w:rsidR="00165E82" w:rsidRPr="00025EEE">
        <w:rPr>
          <w:rFonts w:ascii="Times New Roman" w:hAnsi="Times New Roman" w:cs="Times New Roman"/>
          <w:b/>
          <w:sz w:val="24"/>
          <w:szCs w:val="24"/>
        </w:rPr>
        <w:t>e</w:t>
      </w:r>
      <w:r w:rsidR="00253567" w:rsidRPr="00025EE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53567" w:rsidRPr="00025EEE"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 w:rsidR="00165E82" w:rsidRPr="00025EEE">
        <w:rPr>
          <w:rFonts w:ascii="Times New Roman" w:hAnsi="Times New Roman" w:cs="Times New Roman"/>
          <w:b/>
          <w:sz w:val="24"/>
          <w:szCs w:val="24"/>
        </w:rPr>
        <w:t>,</w:t>
      </w:r>
      <w:r w:rsidR="00253567" w:rsidRPr="00025EEE">
        <w:rPr>
          <w:rFonts w:ascii="Times New Roman" w:hAnsi="Times New Roman" w:cs="Times New Roman"/>
          <w:b/>
          <w:sz w:val="24"/>
          <w:szCs w:val="24"/>
        </w:rPr>
        <w:t> PICC a</w:t>
      </w:r>
      <w:r w:rsidR="00007652" w:rsidRPr="00025EEE">
        <w:rPr>
          <w:rFonts w:ascii="Times New Roman" w:hAnsi="Times New Roman" w:cs="Times New Roman"/>
          <w:b/>
          <w:sz w:val="24"/>
          <w:szCs w:val="24"/>
        </w:rPr>
        <w:t xml:space="preserve"> dlhodob</w:t>
      </w:r>
      <w:r w:rsidR="00165E82" w:rsidRPr="00025EEE">
        <w:rPr>
          <w:rFonts w:ascii="Times New Roman" w:hAnsi="Times New Roman" w:cs="Times New Roman"/>
          <w:b/>
          <w:sz w:val="24"/>
          <w:szCs w:val="24"/>
        </w:rPr>
        <w:t>é</w:t>
      </w:r>
      <w:r w:rsidR="00226FD9" w:rsidRPr="00025EEE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226FD9" w:rsidRPr="00025EEE">
        <w:rPr>
          <w:rFonts w:ascii="Times New Roman" w:hAnsi="Times New Roman" w:cs="Times New Roman"/>
          <w:b/>
          <w:sz w:val="24"/>
          <w:szCs w:val="24"/>
        </w:rPr>
        <w:t>hemodialy</w:t>
      </w:r>
      <w:r w:rsidR="00253567" w:rsidRPr="00025EEE">
        <w:rPr>
          <w:rFonts w:ascii="Times New Roman" w:hAnsi="Times New Roman" w:cs="Times New Roman"/>
          <w:b/>
          <w:sz w:val="24"/>
          <w:szCs w:val="24"/>
        </w:rPr>
        <w:t>začn</w:t>
      </w:r>
      <w:r w:rsidR="00165E82" w:rsidRPr="00025EEE">
        <w:rPr>
          <w:rFonts w:ascii="Times New Roman" w:hAnsi="Times New Roman" w:cs="Times New Roman"/>
          <w:b/>
          <w:sz w:val="24"/>
          <w:szCs w:val="24"/>
        </w:rPr>
        <w:t>é</w:t>
      </w:r>
      <w:proofErr w:type="spellEnd"/>
      <w:r w:rsidR="00165E82" w:rsidRPr="00025EEE">
        <w:rPr>
          <w:rFonts w:ascii="Times New Roman" w:hAnsi="Times New Roman" w:cs="Times New Roman"/>
          <w:b/>
          <w:sz w:val="24"/>
          <w:szCs w:val="24"/>
        </w:rPr>
        <w:t xml:space="preserve"> katétre</w:t>
      </w:r>
      <w:r w:rsidRPr="00025EEE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Pr="00025EEE">
        <w:rPr>
          <w:rFonts w:ascii="Times New Roman" w:hAnsi="Times New Roman" w:cs="Times New Roman"/>
          <w:sz w:val="24"/>
          <w:szCs w:val="24"/>
        </w:rPr>
        <w:t xml:space="preserve"> p</w:t>
      </w:r>
      <w:r w:rsidRPr="00025EEE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025EEE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025EEE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025EEE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467E98" w:rsidRPr="00025EEE" w:rsidRDefault="00467E98" w:rsidP="00165E82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FC0EDE" w:rsidRPr="00025EEE" w:rsidRDefault="00301D47" w:rsidP="00165E82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25EEE"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165E82" w:rsidRPr="00025EEE" w:rsidRDefault="00165E82" w:rsidP="00165E82">
      <w:pPr>
        <w:pStyle w:val="Bezriadkovania"/>
        <w:jc w:val="both"/>
        <w:rPr>
          <w:rFonts w:cstheme="minorHAnsi"/>
          <w:i/>
          <w:noProof/>
          <w:sz w:val="24"/>
          <w:szCs w:val="24"/>
        </w:rPr>
      </w:pPr>
    </w:p>
    <w:p w:rsidR="00025EEE" w:rsidRPr="00025EEE" w:rsidRDefault="00025EEE" w:rsidP="00025EEE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025EEE">
        <w:rPr>
          <w:rFonts w:ascii="Times New Roman" w:hAnsi="Times New Roman"/>
          <w:sz w:val="24"/>
          <w:szCs w:val="24"/>
        </w:rPr>
        <w:t xml:space="preserve">Obchodné meno: ....................................... </w:t>
      </w:r>
    </w:p>
    <w:p w:rsidR="00025EEE" w:rsidRPr="00025EEE" w:rsidRDefault="00025EEE" w:rsidP="00025EEE">
      <w:pPr>
        <w:pStyle w:val="Bezriadkovania"/>
        <w:rPr>
          <w:rFonts w:ascii="Times New Roman" w:hAnsi="Times New Roman"/>
          <w:sz w:val="24"/>
          <w:szCs w:val="24"/>
        </w:rPr>
      </w:pPr>
      <w:r w:rsidRPr="00025EEE">
        <w:rPr>
          <w:rFonts w:ascii="Times New Roman" w:hAnsi="Times New Roman"/>
          <w:sz w:val="24"/>
          <w:szCs w:val="24"/>
        </w:rPr>
        <w:t>Sídlo: .........................................................</w:t>
      </w:r>
    </w:p>
    <w:p w:rsidR="00025EEE" w:rsidRPr="00025EEE" w:rsidRDefault="00025EEE" w:rsidP="00025EEE">
      <w:pPr>
        <w:pStyle w:val="Bezriadkovania"/>
        <w:rPr>
          <w:rFonts w:ascii="Times New Roman" w:hAnsi="Times New Roman"/>
          <w:i/>
          <w:sz w:val="24"/>
          <w:szCs w:val="24"/>
        </w:rPr>
      </w:pPr>
      <w:r w:rsidRPr="00025EEE">
        <w:rPr>
          <w:rFonts w:ascii="Times New Roman" w:hAnsi="Times New Roman"/>
          <w:sz w:val="24"/>
          <w:szCs w:val="24"/>
        </w:rPr>
        <w:t xml:space="preserve">IČO: .......................................................... </w:t>
      </w:r>
    </w:p>
    <w:p w:rsidR="00025EEE" w:rsidRPr="00165E82" w:rsidRDefault="00025EEE" w:rsidP="00165E82">
      <w:pPr>
        <w:pStyle w:val="Bezriadkovania"/>
        <w:jc w:val="both"/>
        <w:rPr>
          <w:rFonts w:cstheme="minorHAnsi"/>
          <w:b/>
          <w:i/>
          <w:noProof/>
        </w:rPr>
      </w:pPr>
    </w:p>
    <w:tbl>
      <w:tblPr>
        <w:tblStyle w:val="Mriekatabuky"/>
        <w:tblW w:w="9356" w:type="dxa"/>
        <w:tblInd w:w="108" w:type="dxa"/>
        <w:tblLook w:val="04A0"/>
      </w:tblPr>
      <w:tblGrid>
        <w:gridCol w:w="4962"/>
        <w:gridCol w:w="1700"/>
        <w:gridCol w:w="2694"/>
      </w:tblGrid>
      <w:tr w:rsidR="00165E82" w:rsidRPr="00025EEE" w:rsidTr="00F55EA0">
        <w:tc>
          <w:tcPr>
            <w:tcW w:w="9355" w:type="dxa"/>
            <w:gridSpan w:val="3"/>
            <w:shd w:val="clear" w:color="auto" w:fill="F2F2F2" w:themeFill="background1" w:themeFillShade="F2"/>
            <w:vAlign w:val="center"/>
          </w:tcPr>
          <w:p w:rsidR="00BC04CB" w:rsidRPr="00025EEE" w:rsidRDefault="00BC04CB" w:rsidP="00885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65E82" w:rsidRPr="00025EEE" w:rsidRDefault="00165E82" w:rsidP="00025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Časť č. </w:t>
            </w:r>
            <w:r w:rsidR="00885FCC"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85FCC"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entrálny </w:t>
            </w:r>
            <w:proofErr w:type="spellStart"/>
            <w:r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>venózny</w:t>
            </w:r>
            <w:proofErr w:type="spellEnd"/>
            <w:r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katéter </w:t>
            </w:r>
            <w:r w:rsidR="00885FCC"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>(CVK</w:t>
            </w:r>
            <w:r w:rsidRPr="00025E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C04CB" w:rsidRPr="00025EEE" w:rsidRDefault="00BC04CB" w:rsidP="00885F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025EEE" w:rsidTr="00F55EA0">
        <w:tc>
          <w:tcPr>
            <w:tcW w:w="4962" w:type="dxa"/>
            <w:shd w:val="clear" w:color="auto" w:fill="auto"/>
          </w:tcPr>
          <w:p w:rsidR="00165E82" w:rsidRPr="00025EEE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025EEE">
              <w:rPr>
                <w:rFonts w:ascii="Times New Roman" w:hAnsi="Times New Roman" w:cs="Times New Roman"/>
                <w:b/>
                <w:bCs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025EEE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025EEE" w:rsidTr="00F55EA0">
        <w:tc>
          <w:tcPr>
            <w:tcW w:w="4962" w:type="dxa"/>
            <w:shd w:val="clear" w:color="auto" w:fill="auto"/>
          </w:tcPr>
          <w:p w:rsidR="00165E82" w:rsidRPr="00025EEE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025EEE">
              <w:rPr>
                <w:rFonts w:ascii="Times New Roman" w:hAnsi="Times New Roman" w:cs="Times New Roman"/>
                <w:b/>
                <w:bCs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025EEE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025EEE" w:rsidTr="00F55EA0">
        <w:tc>
          <w:tcPr>
            <w:tcW w:w="4962" w:type="dxa"/>
            <w:shd w:val="clear" w:color="auto" w:fill="auto"/>
            <w:vAlign w:val="center"/>
          </w:tcPr>
          <w:p w:rsidR="00165E82" w:rsidRPr="00025EEE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25EEE">
              <w:rPr>
                <w:rFonts w:ascii="Times New Roman" w:hAnsi="Times New Roman" w:cs="Times New Roman"/>
                <w:b/>
                <w:bCs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025EEE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  <w:shd w:val="clear" w:color="auto" w:fill="F2F2F2" w:themeFill="background1" w:themeFillShade="F2"/>
            <w:vAlign w:val="center"/>
          </w:tcPr>
          <w:p w:rsidR="00B84501" w:rsidRPr="00025EEE" w:rsidRDefault="00025EEE" w:rsidP="00B84501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Špecifikácia predmetu zákazky 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B84501" w:rsidRPr="00025EEE" w:rsidRDefault="00B84501" w:rsidP="00025EE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Uveďte, či tovar spĺňa</w:t>
            </w:r>
          </w:p>
          <w:p w:rsidR="00F55EA0" w:rsidRPr="00025EEE" w:rsidRDefault="00B84501" w:rsidP="00025EEE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 xml:space="preserve">požadovaný parameter </w:t>
            </w:r>
            <w:r w:rsidRPr="00025EEE">
              <w:rPr>
                <w:rFonts w:ascii="Times New Roman" w:hAnsi="Times New Roman" w:cs="Times New Roman"/>
                <w:b/>
              </w:rPr>
              <w:t>áno/nie</w:t>
            </w:r>
          </w:p>
          <w:p w:rsidR="00B84501" w:rsidRPr="00025EEE" w:rsidRDefault="00B84501" w:rsidP="00025EE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5EEE">
              <w:rPr>
                <w:rFonts w:ascii="Times New Roman" w:hAnsi="Times New Roman" w:cs="Times New Roman"/>
                <w:sz w:val="20"/>
                <w:szCs w:val="20"/>
              </w:rPr>
              <w:t>resp. konkrétny</w:t>
            </w:r>
            <w:r w:rsidR="00F55EA0" w:rsidRPr="00025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EEE">
              <w:rPr>
                <w:rFonts w:ascii="Times New Roman" w:hAnsi="Times New Roman" w:cs="Times New Roman"/>
                <w:sz w:val="20"/>
                <w:szCs w:val="20"/>
              </w:rPr>
              <w:t>údaj</w:t>
            </w: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 xml:space="preserve">CVK so svorkami na každom </w:t>
            </w:r>
            <w:proofErr w:type="spellStart"/>
            <w:r w:rsidRPr="00025EEE">
              <w:rPr>
                <w:rFonts w:ascii="Times New Roman" w:hAnsi="Times New Roman" w:cs="Times New Roman"/>
              </w:rPr>
              <w:t>lumene</w:t>
            </w:r>
            <w:proofErr w:type="spellEnd"/>
          </w:p>
        </w:tc>
        <w:tc>
          <w:tcPr>
            <w:tcW w:w="2694" w:type="dxa"/>
          </w:tcPr>
          <w:p w:rsidR="00025EEE" w:rsidRPr="00025EEE" w:rsidRDefault="00025EEE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 xml:space="preserve"> vodiaci drôt  v zavádzači s mäkkým J- zakončením na jednom konci a rovným zakončením na druhom konci a značkou na drôte, keď je vodič na konci katétra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 xml:space="preserve">materiál vodiaceho drôtu - </w:t>
            </w:r>
            <w:proofErr w:type="spellStart"/>
            <w:r w:rsidRPr="00025EEE">
              <w:rPr>
                <w:rFonts w:ascii="Times New Roman" w:hAnsi="Times New Roman" w:cs="Times New Roman"/>
              </w:rPr>
              <w:t>nitinol</w:t>
            </w:r>
            <w:proofErr w:type="spellEnd"/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vodiaci drôt odolný voči zalomeniu a zauzleniu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vysoko RTG kontrastný materiál umožňujúci RTG kontrolu polohy katétra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s punkčnou ventilovou ihlou s bočným zavedením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drôt na EKG navigáciu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proofErr w:type="spellStart"/>
            <w:r w:rsidRPr="00025EEE">
              <w:rPr>
                <w:rFonts w:ascii="Times New Roman" w:hAnsi="Times New Roman" w:cs="Times New Roman"/>
              </w:rPr>
              <w:t>dilatátor</w:t>
            </w:r>
            <w:proofErr w:type="spellEnd"/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885FCC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priehľadné spojovacie hadičky s posuvnými svorkami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viaccestné prevedenie katétra ako prevencia proti liekovým interakciám, ak je to relevantné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farebne odlíšené kónusy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99294A" w:rsidP="0099294A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 xml:space="preserve">položky č. 1, 2 - </w:t>
            </w:r>
            <w:r w:rsidR="00B84501" w:rsidRPr="00025EEE">
              <w:rPr>
                <w:rFonts w:ascii="Times New Roman" w:hAnsi="Times New Roman" w:cs="Times New Roman"/>
              </w:rPr>
              <w:t xml:space="preserve">bez </w:t>
            </w:r>
            <w:proofErr w:type="spellStart"/>
            <w:r w:rsidR="00B84501" w:rsidRPr="00025EEE">
              <w:rPr>
                <w:rFonts w:ascii="Times New Roman" w:hAnsi="Times New Roman" w:cs="Times New Roman"/>
              </w:rPr>
              <w:t>anitimikrobiálnej</w:t>
            </w:r>
            <w:proofErr w:type="spellEnd"/>
            <w:r w:rsidR="00B84501" w:rsidRPr="00025EEE">
              <w:rPr>
                <w:rFonts w:ascii="Times New Roman" w:hAnsi="Times New Roman" w:cs="Times New Roman"/>
              </w:rPr>
              <w:t xml:space="preserve"> impregnácie 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99294A" w:rsidP="0099294A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 xml:space="preserve">položky č. 3, 4  - </w:t>
            </w:r>
            <w:proofErr w:type="spellStart"/>
            <w:r w:rsidR="00B84501" w:rsidRPr="00025EEE">
              <w:rPr>
                <w:rFonts w:ascii="Times New Roman" w:hAnsi="Times New Roman" w:cs="Times New Roman"/>
              </w:rPr>
              <w:t>antimikrobiálna</w:t>
            </w:r>
            <w:proofErr w:type="spellEnd"/>
            <w:r w:rsidR="00B84501" w:rsidRPr="00025EEE">
              <w:rPr>
                <w:rFonts w:ascii="Times New Roman" w:hAnsi="Times New Roman" w:cs="Times New Roman"/>
              </w:rPr>
              <w:t xml:space="preserve"> impregnácia na povrchu katétra, neuvoľňujúca sa mimo katétra 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885FCC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 xml:space="preserve">uložený v ochrannom </w:t>
            </w:r>
            <w:r w:rsidR="0099294A" w:rsidRPr="00025EEE">
              <w:rPr>
                <w:rFonts w:ascii="Times New Roman" w:hAnsi="Times New Roman" w:cs="Times New Roman"/>
              </w:rPr>
              <w:t>puzdre</w:t>
            </w:r>
            <w:r w:rsidRPr="00025EEE">
              <w:rPr>
                <w:rFonts w:ascii="Times New Roman" w:hAnsi="Times New Roman" w:cs="Times New Roman"/>
              </w:rPr>
              <w:t xml:space="preserve">, zavádzanie priamo z </w:t>
            </w:r>
            <w:r w:rsidR="0099294A" w:rsidRPr="00025EEE">
              <w:rPr>
                <w:rFonts w:ascii="Times New Roman" w:hAnsi="Times New Roman" w:cs="Times New Roman"/>
              </w:rPr>
              <w:t>puzdra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centimetrové značenie pre sledovanie hĺbky zavedenia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420058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>dvojitá fixácia, možnosť prichytenia stehom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B84501" w:rsidRPr="00025EEE" w:rsidTr="00F55EA0">
        <w:tc>
          <w:tcPr>
            <w:tcW w:w="6662" w:type="dxa"/>
            <w:gridSpan w:val="2"/>
          </w:tcPr>
          <w:p w:rsidR="00B84501" w:rsidRPr="00025EEE" w:rsidRDefault="00B84501" w:rsidP="0090028A">
            <w:pPr>
              <w:rPr>
                <w:rFonts w:ascii="Times New Roman" w:hAnsi="Times New Roman" w:cs="Times New Roman"/>
              </w:rPr>
            </w:pPr>
            <w:r w:rsidRPr="00025EEE">
              <w:rPr>
                <w:rFonts w:ascii="Times New Roman" w:hAnsi="Times New Roman" w:cs="Times New Roman"/>
              </w:rPr>
              <w:t xml:space="preserve">materiál katétra PUR s </w:t>
            </w:r>
            <w:proofErr w:type="spellStart"/>
            <w:r w:rsidRPr="00025EEE">
              <w:rPr>
                <w:rFonts w:ascii="Times New Roman" w:hAnsi="Times New Roman" w:cs="Times New Roman"/>
              </w:rPr>
              <w:t>hydrofilnou</w:t>
            </w:r>
            <w:proofErr w:type="spellEnd"/>
            <w:r w:rsidRPr="00025EEE">
              <w:rPr>
                <w:rFonts w:ascii="Times New Roman" w:hAnsi="Times New Roman" w:cs="Times New Roman"/>
              </w:rPr>
              <w:t xml:space="preserve"> zložkou</w:t>
            </w:r>
          </w:p>
        </w:tc>
        <w:tc>
          <w:tcPr>
            <w:tcW w:w="2694" w:type="dxa"/>
          </w:tcPr>
          <w:p w:rsidR="00B84501" w:rsidRPr="00025EEE" w:rsidRDefault="00B84501" w:rsidP="00FF157D">
            <w:pPr>
              <w:rPr>
                <w:rFonts w:ascii="Times New Roman" w:hAnsi="Times New Roman" w:cs="Times New Roman"/>
              </w:rPr>
            </w:pPr>
          </w:p>
        </w:tc>
      </w:tr>
    </w:tbl>
    <w:p w:rsidR="00885FCC" w:rsidRPr="00025EEE" w:rsidRDefault="00885FCC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D570FA" w:rsidRPr="00025EEE" w:rsidRDefault="008A41B3" w:rsidP="00D570FA">
      <w:pPr>
        <w:rPr>
          <w:rFonts w:ascii="Times New Roman" w:eastAsia="Times New Roman" w:hAnsi="Times New Roman" w:cs="Times New Roman"/>
          <w:lang w:eastAsia="sk-SK"/>
        </w:rPr>
      </w:pPr>
      <w:r w:rsidRPr="00025EEE">
        <w:rPr>
          <w:rFonts w:ascii="Times New Roman" w:eastAsia="Times New Roman" w:hAnsi="Times New Roman" w:cs="Times New Roman"/>
          <w:lang w:eastAsia="sk-SK"/>
        </w:rPr>
        <w:t>Vypracoval</w:t>
      </w:r>
      <w:r w:rsidR="00A12945" w:rsidRPr="00025EEE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025EEE">
        <w:rPr>
          <w:rFonts w:ascii="Times New Roman" w:eastAsia="Times New Roman" w:hAnsi="Times New Roman" w:cs="Times New Roman"/>
          <w:lang w:eastAsia="sk-SK"/>
        </w:rPr>
        <w:t>(meno, priezvisko, podpis):</w:t>
      </w:r>
    </w:p>
    <w:p w:rsidR="008A41B3" w:rsidRPr="00025EEE" w:rsidRDefault="008A41B3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B408E6" w:rsidRPr="00025EEE" w:rsidRDefault="00BA07D5" w:rsidP="00467E98">
      <w:pPr>
        <w:rPr>
          <w:rFonts w:ascii="Times New Roman" w:hAnsi="Times New Roman" w:cs="Times New Roman"/>
          <w:b/>
        </w:rPr>
      </w:pPr>
      <w:r w:rsidRPr="00025EEE">
        <w:rPr>
          <w:rFonts w:ascii="Times New Roman" w:eastAsia="Times New Roman" w:hAnsi="Times New Roman" w:cs="Times New Roman"/>
          <w:lang w:eastAsia="sk-SK"/>
        </w:rPr>
        <w:t xml:space="preserve">V......................................, dňa.............................                                                               </w:t>
      </w:r>
    </w:p>
    <w:sectPr w:rsidR="00B408E6" w:rsidRPr="00025EEE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A91" w:rsidRDefault="00553A91" w:rsidP="00462AF9">
      <w:pPr>
        <w:spacing w:after="0" w:line="240" w:lineRule="auto"/>
      </w:pPr>
      <w:r>
        <w:separator/>
      </w:r>
    </w:p>
  </w:endnote>
  <w:endnote w:type="continuationSeparator" w:id="0">
    <w:p w:rsidR="00553A91" w:rsidRDefault="00553A91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C2576A">
        <w:pPr>
          <w:pStyle w:val="Pta"/>
          <w:jc w:val="center"/>
        </w:pPr>
        <w:fldSimple w:instr=" PAGE   \* MERGEFORMAT ">
          <w:r w:rsidR="00926989">
            <w:rPr>
              <w:noProof/>
            </w:rPr>
            <w:t>1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A91" w:rsidRDefault="00553A91" w:rsidP="00462AF9">
      <w:pPr>
        <w:spacing w:after="0" w:line="240" w:lineRule="auto"/>
      </w:pPr>
      <w:r>
        <w:separator/>
      </w:r>
    </w:p>
  </w:footnote>
  <w:footnote w:type="continuationSeparator" w:id="0">
    <w:p w:rsidR="00553A91" w:rsidRDefault="00553A91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2804"/>
    <w:rsid w:val="0001651E"/>
    <w:rsid w:val="00025EEE"/>
    <w:rsid w:val="00032876"/>
    <w:rsid w:val="00035C11"/>
    <w:rsid w:val="00045686"/>
    <w:rsid w:val="00047FEE"/>
    <w:rsid w:val="000631D8"/>
    <w:rsid w:val="0006540E"/>
    <w:rsid w:val="00071A4D"/>
    <w:rsid w:val="00094A38"/>
    <w:rsid w:val="00097876"/>
    <w:rsid w:val="000A36CB"/>
    <w:rsid w:val="000B2B07"/>
    <w:rsid w:val="000C24D4"/>
    <w:rsid w:val="000D574D"/>
    <w:rsid w:val="000D5954"/>
    <w:rsid w:val="000D63EA"/>
    <w:rsid w:val="000E704D"/>
    <w:rsid w:val="00113FAB"/>
    <w:rsid w:val="00114E6C"/>
    <w:rsid w:val="00123D88"/>
    <w:rsid w:val="00140581"/>
    <w:rsid w:val="00147CA5"/>
    <w:rsid w:val="00151176"/>
    <w:rsid w:val="00153232"/>
    <w:rsid w:val="00162050"/>
    <w:rsid w:val="00165E82"/>
    <w:rsid w:val="00167D71"/>
    <w:rsid w:val="00170B56"/>
    <w:rsid w:val="00172978"/>
    <w:rsid w:val="00176C0D"/>
    <w:rsid w:val="00191585"/>
    <w:rsid w:val="001A6EA9"/>
    <w:rsid w:val="001D4577"/>
    <w:rsid w:val="001E4CB6"/>
    <w:rsid w:val="00212ECC"/>
    <w:rsid w:val="002259FD"/>
    <w:rsid w:val="00226FD9"/>
    <w:rsid w:val="00227380"/>
    <w:rsid w:val="00234D48"/>
    <w:rsid w:val="002351A9"/>
    <w:rsid w:val="00241C94"/>
    <w:rsid w:val="00245B90"/>
    <w:rsid w:val="00253567"/>
    <w:rsid w:val="0025758E"/>
    <w:rsid w:val="00266AFC"/>
    <w:rsid w:val="00276327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1347"/>
    <w:rsid w:val="00344325"/>
    <w:rsid w:val="0034473F"/>
    <w:rsid w:val="00357396"/>
    <w:rsid w:val="00372448"/>
    <w:rsid w:val="003857A1"/>
    <w:rsid w:val="003A0643"/>
    <w:rsid w:val="003A610C"/>
    <w:rsid w:val="003A71D6"/>
    <w:rsid w:val="003B4923"/>
    <w:rsid w:val="003B53E1"/>
    <w:rsid w:val="003C1B55"/>
    <w:rsid w:val="003E0969"/>
    <w:rsid w:val="00404384"/>
    <w:rsid w:val="004049C6"/>
    <w:rsid w:val="00405350"/>
    <w:rsid w:val="0041708C"/>
    <w:rsid w:val="004457F9"/>
    <w:rsid w:val="004475EA"/>
    <w:rsid w:val="00462AF9"/>
    <w:rsid w:val="00467596"/>
    <w:rsid w:val="00467E98"/>
    <w:rsid w:val="00482C98"/>
    <w:rsid w:val="00492EA8"/>
    <w:rsid w:val="004A34BE"/>
    <w:rsid w:val="004C3581"/>
    <w:rsid w:val="004D21AC"/>
    <w:rsid w:val="004D2690"/>
    <w:rsid w:val="004E361D"/>
    <w:rsid w:val="004F4EDF"/>
    <w:rsid w:val="00507A05"/>
    <w:rsid w:val="005119C9"/>
    <w:rsid w:val="00535297"/>
    <w:rsid w:val="00542527"/>
    <w:rsid w:val="0054459B"/>
    <w:rsid w:val="00545D87"/>
    <w:rsid w:val="005466FA"/>
    <w:rsid w:val="00547AF0"/>
    <w:rsid w:val="00553A91"/>
    <w:rsid w:val="00572FCC"/>
    <w:rsid w:val="00573341"/>
    <w:rsid w:val="0057362A"/>
    <w:rsid w:val="0058353A"/>
    <w:rsid w:val="00594D2D"/>
    <w:rsid w:val="005A5E70"/>
    <w:rsid w:val="005A6717"/>
    <w:rsid w:val="005A6E40"/>
    <w:rsid w:val="005B2C0A"/>
    <w:rsid w:val="005B45FA"/>
    <w:rsid w:val="005E2296"/>
    <w:rsid w:val="005E5522"/>
    <w:rsid w:val="006147FC"/>
    <w:rsid w:val="00617530"/>
    <w:rsid w:val="00624781"/>
    <w:rsid w:val="006315DC"/>
    <w:rsid w:val="00632B06"/>
    <w:rsid w:val="00634DBA"/>
    <w:rsid w:val="006360EE"/>
    <w:rsid w:val="0065764A"/>
    <w:rsid w:val="00660E1B"/>
    <w:rsid w:val="0066543C"/>
    <w:rsid w:val="00670807"/>
    <w:rsid w:val="00671098"/>
    <w:rsid w:val="006748CB"/>
    <w:rsid w:val="006753C7"/>
    <w:rsid w:val="00680D41"/>
    <w:rsid w:val="00683B31"/>
    <w:rsid w:val="006860FE"/>
    <w:rsid w:val="00687D08"/>
    <w:rsid w:val="006B472E"/>
    <w:rsid w:val="006B7C94"/>
    <w:rsid w:val="006C41CE"/>
    <w:rsid w:val="006D3388"/>
    <w:rsid w:val="006F08A0"/>
    <w:rsid w:val="006F30FF"/>
    <w:rsid w:val="007268FE"/>
    <w:rsid w:val="00733B9C"/>
    <w:rsid w:val="00742788"/>
    <w:rsid w:val="00746DC1"/>
    <w:rsid w:val="00751208"/>
    <w:rsid w:val="007748EA"/>
    <w:rsid w:val="00780BA2"/>
    <w:rsid w:val="00783226"/>
    <w:rsid w:val="0078784E"/>
    <w:rsid w:val="00790DA9"/>
    <w:rsid w:val="007A164F"/>
    <w:rsid w:val="007A3E53"/>
    <w:rsid w:val="007B1A7F"/>
    <w:rsid w:val="007C33A9"/>
    <w:rsid w:val="007C4CF4"/>
    <w:rsid w:val="007C5CC2"/>
    <w:rsid w:val="007D158F"/>
    <w:rsid w:val="007D18D4"/>
    <w:rsid w:val="007D31FB"/>
    <w:rsid w:val="007E3769"/>
    <w:rsid w:val="007E7CD6"/>
    <w:rsid w:val="00800C1C"/>
    <w:rsid w:val="00816C00"/>
    <w:rsid w:val="00843FF1"/>
    <w:rsid w:val="008602F0"/>
    <w:rsid w:val="008612FD"/>
    <w:rsid w:val="00884F45"/>
    <w:rsid w:val="00885FCC"/>
    <w:rsid w:val="00890998"/>
    <w:rsid w:val="008A41B3"/>
    <w:rsid w:val="008B7335"/>
    <w:rsid w:val="008B7E79"/>
    <w:rsid w:val="008C539F"/>
    <w:rsid w:val="008D2B12"/>
    <w:rsid w:val="008D4ECF"/>
    <w:rsid w:val="008E2BBB"/>
    <w:rsid w:val="0090028A"/>
    <w:rsid w:val="00901440"/>
    <w:rsid w:val="009062C7"/>
    <w:rsid w:val="00906C6E"/>
    <w:rsid w:val="00917D46"/>
    <w:rsid w:val="00926989"/>
    <w:rsid w:val="00941FE4"/>
    <w:rsid w:val="00955532"/>
    <w:rsid w:val="009654C0"/>
    <w:rsid w:val="009660E7"/>
    <w:rsid w:val="009762CC"/>
    <w:rsid w:val="009841E2"/>
    <w:rsid w:val="0099294A"/>
    <w:rsid w:val="0099413B"/>
    <w:rsid w:val="009956C4"/>
    <w:rsid w:val="009A5BBB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9F7E39"/>
    <w:rsid w:val="00A03090"/>
    <w:rsid w:val="00A06964"/>
    <w:rsid w:val="00A12945"/>
    <w:rsid w:val="00A13159"/>
    <w:rsid w:val="00A1488C"/>
    <w:rsid w:val="00A2160D"/>
    <w:rsid w:val="00A33E86"/>
    <w:rsid w:val="00A4099F"/>
    <w:rsid w:val="00A52197"/>
    <w:rsid w:val="00A555F7"/>
    <w:rsid w:val="00A65CE7"/>
    <w:rsid w:val="00A74546"/>
    <w:rsid w:val="00A775BC"/>
    <w:rsid w:val="00A805B8"/>
    <w:rsid w:val="00A85DBF"/>
    <w:rsid w:val="00A91F75"/>
    <w:rsid w:val="00AA6C9D"/>
    <w:rsid w:val="00AB33C6"/>
    <w:rsid w:val="00AB50E5"/>
    <w:rsid w:val="00AB7B86"/>
    <w:rsid w:val="00AC47A4"/>
    <w:rsid w:val="00AE1D01"/>
    <w:rsid w:val="00AE272F"/>
    <w:rsid w:val="00AE457B"/>
    <w:rsid w:val="00AF6C75"/>
    <w:rsid w:val="00B05F8B"/>
    <w:rsid w:val="00B32B8F"/>
    <w:rsid w:val="00B33B1D"/>
    <w:rsid w:val="00B3722A"/>
    <w:rsid w:val="00B408E6"/>
    <w:rsid w:val="00B62B14"/>
    <w:rsid w:val="00B65573"/>
    <w:rsid w:val="00B65DF7"/>
    <w:rsid w:val="00B66D62"/>
    <w:rsid w:val="00B71CAA"/>
    <w:rsid w:val="00B76CC1"/>
    <w:rsid w:val="00B77B6D"/>
    <w:rsid w:val="00B81179"/>
    <w:rsid w:val="00B84501"/>
    <w:rsid w:val="00B97E3F"/>
    <w:rsid w:val="00BA07D5"/>
    <w:rsid w:val="00BA0849"/>
    <w:rsid w:val="00BA1ABF"/>
    <w:rsid w:val="00BA58D4"/>
    <w:rsid w:val="00BB281F"/>
    <w:rsid w:val="00BB4B71"/>
    <w:rsid w:val="00BC04CB"/>
    <w:rsid w:val="00BC5FCA"/>
    <w:rsid w:val="00BC6D2E"/>
    <w:rsid w:val="00BD3E52"/>
    <w:rsid w:val="00BF0FC7"/>
    <w:rsid w:val="00BF3263"/>
    <w:rsid w:val="00C015E1"/>
    <w:rsid w:val="00C04C40"/>
    <w:rsid w:val="00C05A37"/>
    <w:rsid w:val="00C070BA"/>
    <w:rsid w:val="00C12E4B"/>
    <w:rsid w:val="00C15416"/>
    <w:rsid w:val="00C2576A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570FA"/>
    <w:rsid w:val="00D62BA2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589C"/>
    <w:rsid w:val="00DC06B8"/>
    <w:rsid w:val="00DC172D"/>
    <w:rsid w:val="00DC4F6D"/>
    <w:rsid w:val="00DE0EC0"/>
    <w:rsid w:val="00DE44A2"/>
    <w:rsid w:val="00DE6292"/>
    <w:rsid w:val="00DE77E2"/>
    <w:rsid w:val="00DE7AEF"/>
    <w:rsid w:val="00DF05E1"/>
    <w:rsid w:val="00E06E8D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80A88"/>
    <w:rsid w:val="00E97246"/>
    <w:rsid w:val="00EA0110"/>
    <w:rsid w:val="00EA2A12"/>
    <w:rsid w:val="00EA4D9D"/>
    <w:rsid w:val="00EA6DB6"/>
    <w:rsid w:val="00EB316D"/>
    <w:rsid w:val="00ED25F5"/>
    <w:rsid w:val="00EF0778"/>
    <w:rsid w:val="00EF3D13"/>
    <w:rsid w:val="00F03580"/>
    <w:rsid w:val="00F07385"/>
    <w:rsid w:val="00F13B29"/>
    <w:rsid w:val="00F163B5"/>
    <w:rsid w:val="00F3782B"/>
    <w:rsid w:val="00F419A7"/>
    <w:rsid w:val="00F521BF"/>
    <w:rsid w:val="00F55EA0"/>
    <w:rsid w:val="00F63051"/>
    <w:rsid w:val="00F87272"/>
    <w:rsid w:val="00FA3961"/>
    <w:rsid w:val="00FA662D"/>
    <w:rsid w:val="00FA6A2B"/>
    <w:rsid w:val="00FB7B71"/>
    <w:rsid w:val="00FC0EDE"/>
    <w:rsid w:val="00FC32CB"/>
    <w:rsid w:val="00FC5958"/>
    <w:rsid w:val="00FD1FD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19</cp:revision>
  <cp:lastPrinted>2024-09-24T11:24:00Z</cp:lastPrinted>
  <dcterms:created xsi:type="dcterms:W3CDTF">2024-09-04T12:33:00Z</dcterms:created>
  <dcterms:modified xsi:type="dcterms:W3CDTF">2024-10-16T08:12:00Z</dcterms:modified>
</cp:coreProperties>
</file>