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CE56A18" w:rsidR="00370429" w:rsidRPr="0099493F" w:rsidRDefault="0070780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Traktor sadový </w:t>
            </w:r>
            <w:r w:rsidR="00D04C5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50D6AFB7" w:rsidR="00204529" w:rsidRDefault="00F70A68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AMDT AGRO s.r.o., SNP 250/5, </w:t>
            </w:r>
            <w:r w:rsidRPr="00F70A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076 03 Hraň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8CE6D8F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E55A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A57" w:rsidRPr="00E55A57">
              <w:rPr>
                <w:rFonts w:asciiTheme="minorHAnsi" w:hAnsiTheme="minorHAnsi" w:cstheme="minorHAnsi"/>
                <w:sz w:val="24"/>
                <w:szCs w:val="24"/>
              </w:rPr>
              <w:t>36851388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6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C57FF" w:rsidRPr="00B704C5" w14:paraId="7A63292D" w14:textId="77777777" w:rsidTr="00AC57FF">
        <w:trPr>
          <w:trHeight w:val="567"/>
        </w:trPr>
        <w:tc>
          <w:tcPr>
            <w:tcW w:w="5000" w:type="pct"/>
            <w:gridSpan w:val="2"/>
            <w:vAlign w:val="center"/>
          </w:tcPr>
          <w:p w14:paraId="2523D9CE" w14:textId="77777777" w:rsidR="00AC57FF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B6770E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C57FF" w:rsidRPr="00B704C5" w14:paraId="294C39E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92FACD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0699EF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AC57FF" w:rsidRPr="00B704C5" w14:paraId="29912A4F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6C55D86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5B31C5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7FF" w:rsidRPr="00B704C5" w14:paraId="2E1393F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110E71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07D9D9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2AD7DA14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01FD94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DF1FE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1ECC6626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35D6001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CE4F7D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668"/>
      </w:tblGrid>
      <w:tr w:rsidR="00AC57FF" w:rsidRPr="00B704C5" w14:paraId="4FD3CD28" w14:textId="77777777" w:rsidTr="00AC57FF">
        <w:trPr>
          <w:trHeight w:val="511"/>
          <w:jc w:val="center"/>
        </w:trPr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3D0F0" w14:textId="77777777" w:rsidR="00AC57FF" w:rsidRPr="00D13623" w:rsidRDefault="00AC57FF" w:rsidP="00AC57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74F5" w14:textId="77777777" w:rsidR="00AC57FF" w:rsidRPr="00D13623" w:rsidRDefault="00AC57FF" w:rsidP="00AC57FF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</w:tr>
      <w:tr w:rsidR="00AC57FF" w:rsidRPr="00B704C5" w14:paraId="3716B9AE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6EC5" w14:textId="77777777" w:rsidR="00AC57FF" w:rsidRPr="00D13623" w:rsidRDefault="00AC57FF" w:rsidP="00AC57F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Motor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48F8" w14:textId="77777777" w:rsidR="00AC57FF" w:rsidRPr="00D13623" w:rsidRDefault="00AC57FF" w:rsidP="00AC57FF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4 valec</w:t>
            </w:r>
          </w:p>
        </w:tc>
      </w:tr>
      <w:tr w:rsidR="00AC57FF" w:rsidRPr="00B704C5" w14:paraId="33488F98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395A" w14:textId="77777777" w:rsidR="00AC57FF" w:rsidRPr="00D13623" w:rsidRDefault="00AC57FF" w:rsidP="00AC57F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03E5" w14:textId="77777777" w:rsidR="00AC57FF" w:rsidRDefault="00AC57FF" w:rsidP="00AC57FF"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Emisná norma TIER IV.</w:t>
            </w:r>
          </w:p>
        </w:tc>
      </w:tr>
      <w:tr w:rsidR="00AC57FF" w:rsidRPr="00B704C5" w14:paraId="3219F8C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08E8" w14:textId="77777777" w:rsidR="00AC57FF" w:rsidRPr="00D13623" w:rsidRDefault="00AC57FF" w:rsidP="00AC57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9663" w14:textId="77777777" w:rsidR="00AC57FF" w:rsidRDefault="00AC57FF" w:rsidP="00AC57FF">
            <w:r>
              <w:t>Výkon min 66kW/PS,</w:t>
            </w:r>
          </w:p>
        </w:tc>
      </w:tr>
      <w:tr w:rsidR="00AC57FF" w:rsidRPr="00B704C5" w14:paraId="200EC2A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0453" w14:textId="77777777" w:rsidR="00AC57FF" w:rsidRPr="00D13623" w:rsidRDefault="00AC57FF" w:rsidP="00AC57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E0AF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Objem motora do 3900 cm3</w:t>
            </w:r>
          </w:p>
        </w:tc>
      </w:tr>
      <w:tr w:rsidR="00AC57FF" w:rsidRPr="00B704C5" w14:paraId="77A8B86B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20EA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Prevodovka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62FC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Počet prevodových stupňov45/45 dopredu/ dozadu</w:t>
            </w:r>
          </w:p>
        </w:tc>
      </w:tr>
      <w:tr w:rsidR="00AC57FF" w:rsidRPr="00B704C5" w14:paraId="09AB2D1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688E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D1AD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 3. stupňové radenie pod zaťažením,</w:t>
            </w:r>
          </w:p>
        </w:tc>
      </w:tr>
      <w:tr w:rsidR="00AC57FF" w:rsidRPr="00B704C5" w14:paraId="58AAD5B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B0BB8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4192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elektrohydraulická reverzácia dopredu/dozadu</w:t>
            </w:r>
          </w:p>
        </w:tc>
      </w:tr>
      <w:tr w:rsidR="00AC57FF" w:rsidRPr="00B704C5" w14:paraId="3CEB64FA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D432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898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funkcia STOP/GO</w:t>
            </w:r>
          </w:p>
        </w:tc>
      </w:tr>
      <w:tr w:rsidR="00AC57FF" w:rsidRPr="00B704C5" w14:paraId="5721C424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FADB0" w14:textId="77777777" w:rsidR="00AC57FF" w:rsidRPr="00B704C5" w:rsidRDefault="00AC57FF" w:rsidP="00AC57F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00F2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Max.rýchlosť  min. 40km/h</w:t>
            </w:r>
          </w:p>
        </w:tc>
      </w:tr>
      <w:tr w:rsidR="00AC57FF" w:rsidRPr="00B704C5" w14:paraId="0C9D5D1C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07A58" w14:textId="77777777" w:rsidR="00AC57FF" w:rsidRPr="00B704C5" w:rsidRDefault="00AC57FF" w:rsidP="00AC57F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4780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Tri úrovne otáčok zadného vývodového hriadeľa – 540/540e/1000 ot./min.</w:t>
            </w:r>
          </w:p>
        </w:tc>
      </w:tr>
      <w:tr w:rsidR="00AC57FF" w:rsidRPr="00B704C5" w14:paraId="2604CB22" w14:textId="77777777" w:rsidTr="00342E2C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3F896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Podvozok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7433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100% uzávierka diferencialu vpredu a vzadu elektrohydraulicky ovládaná, </w:t>
            </w:r>
          </w:p>
        </w:tc>
      </w:tr>
      <w:tr w:rsidR="00AC57FF" w:rsidRPr="00B704C5" w14:paraId="6D5C182C" w14:textId="77777777" w:rsidTr="00342E2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F48D6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1CE0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Uhol natočenia predných kolies min. 60 stupňov</w:t>
            </w:r>
          </w:p>
        </w:tc>
      </w:tr>
      <w:tr w:rsidR="00AC57FF" w:rsidRPr="00B704C5" w14:paraId="4C60D2B6" w14:textId="77777777" w:rsidTr="004E3DBC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E06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A195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Polomer otáčania max. 3,6 m,</w:t>
            </w:r>
          </w:p>
        </w:tc>
      </w:tr>
      <w:tr w:rsidR="00AC57FF" w:rsidRPr="00B704C5" w14:paraId="74FE057C" w14:textId="77777777" w:rsidTr="004E3DB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460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06CA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Elektrohydraulické zapínanie pohonu prednej nápravy</w:t>
            </w:r>
          </w:p>
        </w:tc>
      </w:tr>
      <w:tr w:rsidR="00AC57FF" w:rsidRPr="00B704C5" w14:paraId="59F6F98E" w14:textId="77777777" w:rsidTr="004E3DB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5BA5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33D7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Kotučové brzdy v olejovom kúpeli na všetkych kolesách</w:t>
            </w:r>
          </w:p>
        </w:tc>
      </w:tr>
      <w:tr w:rsidR="00AC57FF" w:rsidRPr="00B704C5" w14:paraId="37AFE5E2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E11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Hydraulika</w:t>
            </w:r>
          </w:p>
          <w:p w14:paraId="5FDEE37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E832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54BE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tandemové hydraulické čerpadlo o výkone min. 60l/min</w:t>
            </w:r>
          </w:p>
        </w:tc>
      </w:tr>
      <w:tr w:rsidR="00AC57FF" w:rsidRPr="00B704C5" w14:paraId="4FAC59F6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00E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B1C8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Samostatné čerpadlo riadenia s výkonom min. 27l/min.</w:t>
            </w:r>
          </w:p>
        </w:tc>
      </w:tr>
      <w:tr w:rsidR="00AC57FF" w:rsidRPr="00B704C5" w14:paraId="68B8CF0B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58B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A08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Chladič hydraulického oleja</w:t>
            </w:r>
          </w:p>
        </w:tc>
      </w:tr>
      <w:tr w:rsidR="00AC57FF" w:rsidRPr="00B704C5" w14:paraId="7F1E5AA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AD9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B02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Zdvih zadného TBZ  min. 2600kg,</w:t>
            </w:r>
          </w:p>
        </w:tc>
      </w:tr>
      <w:tr w:rsidR="00AC57FF" w:rsidRPr="00B704C5" w14:paraId="15175542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B9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DFC4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5 vonkajších hydraulických okruhov  vyvedených vpredu  na kabíne</w:t>
            </w:r>
          </w:p>
        </w:tc>
      </w:tr>
      <w:tr w:rsidR="00AC57FF" w:rsidRPr="00B704C5" w14:paraId="387CC050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43E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5680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vonkajšie hydraulické  okruhy vzadu s nastaviteľným  prietokom + spätný okruh,</w:t>
            </w:r>
          </w:p>
        </w:tc>
      </w:tr>
      <w:tr w:rsidR="00AC57FF" w:rsidRPr="00B704C5" w14:paraId="66AB462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AB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F749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Elektronická regulácia zadného TBZ,</w:t>
            </w:r>
          </w:p>
        </w:tc>
      </w:tr>
      <w:tr w:rsidR="00AC57FF" w:rsidRPr="00B704C5" w14:paraId="7FEB807B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D792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BF66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Hydraulická bočná stabilizácia a hydraulické nastavovanie zadného ramena TBZ,</w:t>
            </w:r>
          </w:p>
        </w:tc>
      </w:tr>
      <w:tr w:rsidR="00AC57FF" w:rsidRPr="00B704C5" w14:paraId="223768E5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39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2A8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Predný TBZ</w:t>
            </w:r>
          </w:p>
        </w:tc>
      </w:tr>
      <w:tr w:rsidR="00AC57FF" w:rsidRPr="00B704C5" w14:paraId="1AD09146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13CFB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Kabína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43E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Klimatizácia</w:t>
            </w:r>
          </w:p>
        </w:tc>
      </w:tr>
      <w:tr w:rsidR="00AC57FF" w:rsidRPr="00B704C5" w14:paraId="3B81A1FA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98907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8C6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Pneumaticky odpružené sedadlo vodiča</w:t>
            </w:r>
          </w:p>
        </w:tc>
      </w:tr>
      <w:tr w:rsidR="00AC57FF" w:rsidRPr="00B704C5" w14:paraId="743934DA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344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Pneumatiky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68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280/70 R20, 380/70 R28</w:t>
            </w:r>
          </w:p>
        </w:tc>
      </w:tr>
      <w:tr w:rsidR="00AC57FF" w:rsidRPr="00B704C5" w14:paraId="756820B3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5234" w14:textId="77777777" w:rsidR="00AC57FF" w:rsidRDefault="00AC57FF" w:rsidP="00AC57FF"/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418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Prestaviteľné disky</w:t>
            </w:r>
          </w:p>
        </w:tc>
      </w:tr>
      <w:tr w:rsidR="00AC57FF" w:rsidRPr="00B704C5" w14:paraId="63A6C25E" w14:textId="77777777" w:rsidTr="00AC57FF">
        <w:trPr>
          <w:trHeight w:val="511"/>
          <w:jc w:val="center"/>
        </w:trPr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F0B2" w14:textId="77777777" w:rsidR="00AC57FF" w:rsidRDefault="00AC57FF" w:rsidP="00AC57FF">
            <w:r>
              <w:t>Maximálna vonkajšia šírka traktora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CD82" w14:textId="77777777" w:rsidR="00AC57FF" w:rsidRDefault="00AC57FF" w:rsidP="00AC57FF">
            <w:r>
              <w:t>Max.1600 mm</w:t>
            </w:r>
          </w:p>
        </w:tc>
      </w:tr>
    </w:tbl>
    <w:p w14:paraId="12EB4A10" w14:textId="77777777" w:rsidR="00AC57FF" w:rsidRDefault="00AC57F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7E22A61C" w14:textId="3E3C8DBE" w:rsidR="006423FC" w:rsidRPr="00AC57FF" w:rsidRDefault="00763F8E" w:rsidP="00E86327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AC57FF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AC57FF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AC57FF">
        <w:rPr>
          <w:rFonts w:ascii="Calibri" w:hAnsi="Calibri"/>
          <w:i/>
          <w:iCs/>
          <w:sz w:val="22"/>
          <w:szCs w:val="22"/>
        </w:rPr>
        <w:t>a parametre na predmet zákazky.</w:t>
      </w:r>
      <w:r w:rsidR="0024403B" w:rsidRPr="00AC57FF">
        <w:rPr>
          <w:rFonts w:ascii="Calibri" w:hAnsi="Calibri"/>
          <w:i/>
          <w:iCs/>
          <w:sz w:val="22"/>
          <w:szCs w:val="22"/>
        </w:rPr>
        <w:t xml:space="preserve">Zároveň tiež predložením ponuky deklaruje, že je oprávnený dodávať predmet zákazky. </w:t>
      </w:r>
    </w:p>
    <w:p w14:paraId="43A073E7" w14:textId="77777777" w:rsidR="007D2332" w:rsidRPr="00AC57FF" w:rsidRDefault="007D2332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04FA3504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47829F6B" w14:textId="77777777" w:rsidR="00C32A0B" w:rsidRDefault="00C32A0B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2975AA2" w14:textId="77777777" w:rsidR="00C32A0B" w:rsidRDefault="00C32A0B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14889925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470E3AF6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10C083D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55F25376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4FE4E2CD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457E86DB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34017F3F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17B1242" w14:textId="77777777" w:rsidR="00CA1893" w:rsidRDefault="00CA1893" w:rsidP="007D2332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3A2243BD" w14:textId="77777777" w:rsidR="00CA1893" w:rsidRPr="00AC57FF" w:rsidRDefault="00CA1893" w:rsidP="007D2332">
      <w:pPr>
        <w:jc w:val="both"/>
        <w:rPr>
          <w:rFonts w:ascii="Calibri" w:hAnsi="Calibri"/>
          <w:b/>
          <w:i/>
          <w:iCs/>
          <w:sz w:val="22"/>
          <w:szCs w:val="22"/>
        </w:rPr>
      </w:pPr>
    </w:p>
    <w:p w14:paraId="6146F1E8" w14:textId="77777777" w:rsidR="007D2332" w:rsidRDefault="007D2332" w:rsidP="00E86327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B825F6" w:rsidRPr="00E034BE" w14:paraId="7BDEF1A0" w14:textId="28EC33C8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6117E7" w14:textId="4949CEF4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88B5740" w14:textId="51446E57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F70A68">
        <w:trPr>
          <w:trHeight w:val="567"/>
          <w:jc w:val="center"/>
        </w:trPr>
        <w:tc>
          <w:tcPr>
            <w:tcW w:w="2187" w:type="pct"/>
            <w:shd w:val="clear" w:color="auto" w:fill="C5E0B3" w:themeFill="accent6" w:themeFillTint="66"/>
            <w:vAlign w:val="center"/>
          </w:tcPr>
          <w:p w14:paraId="32E878DE" w14:textId="26861014" w:rsidR="004A77A7" w:rsidRPr="00A90492" w:rsidRDefault="00707804" w:rsidP="00707804">
            <w:pPr>
              <w:pStyle w:val="Odsekzoznamu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Traktor sadový </w:t>
            </w:r>
          </w:p>
        </w:tc>
        <w:tc>
          <w:tcPr>
            <w:tcW w:w="1251" w:type="pct"/>
            <w:vAlign w:val="center"/>
          </w:tcPr>
          <w:p w14:paraId="1B71AC4D" w14:textId="250018FB" w:rsidR="004A77A7" w:rsidRPr="00E034BE" w:rsidRDefault="004A77A7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5671642D" w14:textId="633E7139" w:rsidR="004A77A7" w:rsidRPr="001900DA" w:rsidRDefault="00DE5E85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40D12BDE" w14:textId="19C5DB0E" w:rsidR="004A77A7" w:rsidRPr="001900DA" w:rsidRDefault="004A77A7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F70A68">
        <w:trPr>
          <w:trHeight w:val="563"/>
          <w:jc w:val="center"/>
        </w:trPr>
        <w:tc>
          <w:tcPr>
            <w:tcW w:w="5000" w:type="pct"/>
            <w:gridSpan w:val="4"/>
          </w:tcPr>
          <w:p w14:paraId="3F348DA3" w14:textId="4097A2F2" w:rsidR="004A77A7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609DA"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7A37DCD1" w14:textId="35F83E35" w:rsidR="00B825F6" w:rsidRPr="00B24D53" w:rsidRDefault="00B825F6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3B1C5D16" w14:textId="48E48CBB" w:rsidR="00B825F6" w:rsidRPr="00B24D53" w:rsidRDefault="00B825F6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F70A68">
      <w:pPr>
        <w:rPr>
          <w:rFonts w:asciiTheme="minorHAnsi" w:hAnsiTheme="minorHAnsi" w:cstheme="minorHAnsi"/>
          <w:sz w:val="22"/>
          <w:szCs w:val="22"/>
        </w:rPr>
      </w:pPr>
    </w:p>
    <w:p w14:paraId="7975DDD1" w14:textId="77777777" w:rsidR="00A90492" w:rsidRDefault="00A90492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9036A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66320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FE2EE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25C1E265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AC57FF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B2599D" w:rsidRDefault="00B2599D" w:rsidP="007E20AA">
    <w:pPr>
      <w:pStyle w:val="Hlavika"/>
      <w:jc w:val="right"/>
    </w:pPr>
    <w:r>
      <w:t xml:space="preserve">Príloha č. 1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07804"/>
    <w:rsid w:val="00740FCC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C57FF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32A0B"/>
    <w:rsid w:val="00C4534D"/>
    <w:rsid w:val="00CA1893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0230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56</cp:revision>
  <cp:lastPrinted>2021-01-12T15:08:00Z</cp:lastPrinted>
  <dcterms:created xsi:type="dcterms:W3CDTF">2020-01-24T10:27:00Z</dcterms:created>
  <dcterms:modified xsi:type="dcterms:W3CDTF">2024-11-20T07:38:00Z</dcterms:modified>
</cp:coreProperties>
</file>