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21CD" w:rsidRDefault="007868DF">
      <w:pPr>
        <w:shd w:val="clear" w:color="auto" w:fill="FFFFFF"/>
        <w:spacing w:before="120"/>
        <w:jc w:val="right"/>
        <w:rPr>
          <w:rFonts w:ascii="Cambria" w:eastAsia="Cambria" w:hAnsi="Cambria" w:cs="Cambria"/>
          <w:b/>
          <w:sz w:val="22"/>
          <w:szCs w:val="22"/>
        </w:rPr>
      </w:pPr>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rsidR="00B621CD" w:rsidRDefault="00B621CD">
      <w:pPr>
        <w:shd w:val="clear" w:color="auto" w:fill="FFFFFF"/>
        <w:spacing w:before="120"/>
        <w:jc w:val="right"/>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rsidR="00B621CD" w:rsidRDefault="00B621CD">
      <w:pPr>
        <w:shd w:val="clear" w:color="auto" w:fill="FFFFFF"/>
        <w:spacing w:before="120"/>
        <w:rPr>
          <w:rFonts w:ascii="Cambria" w:eastAsia="Cambria" w:hAnsi="Cambria" w:cs="Cambria"/>
          <w:b/>
          <w:sz w:val="22"/>
          <w:szCs w:val="22"/>
        </w:rPr>
      </w:pPr>
    </w:p>
    <w:p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rsidR="00B621CD" w:rsidRDefault="007868DF">
      <w:pPr>
        <w:spacing w:before="120"/>
        <w:jc w:val="center"/>
        <w:rPr>
          <w:sz w:val="24"/>
          <w:szCs w:val="24"/>
        </w:rPr>
      </w:pPr>
      <w:r>
        <w:rPr>
          <w:rFonts w:ascii="Cambria" w:eastAsia="Cambria" w:hAnsi="Cambria" w:cs="Cambria"/>
          <w:b/>
          <w:color w:val="000000"/>
          <w:sz w:val="22"/>
          <w:szCs w:val="22"/>
        </w:rPr>
        <w:t>(Umowa nr 271/_____)</w:t>
      </w:r>
    </w:p>
    <w:p w:rsidR="00B621CD" w:rsidRDefault="007868DF">
      <w:pPr>
        <w:spacing w:before="120"/>
        <w:jc w:val="center"/>
        <w:rPr>
          <w:sz w:val="24"/>
          <w:szCs w:val="24"/>
        </w:rPr>
      </w:pPr>
      <w:r>
        <w:rPr>
          <w:rFonts w:ascii="Cambria" w:eastAsia="Cambria" w:hAnsi="Cambria" w:cs="Cambria"/>
          <w:b/>
          <w:color w:val="000000"/>
          <w:sz w:val="22"/>
          <w:szCs w:val="22"/>
        </w:rPr>
        <w:t>Zn. spr.:ZG.271….</w:t>
      </w:r>
    </w:p>
    <w:p w:rsidR="00B621CD" w:rsidRDefault="00B621CD">
      <w:pPr>
        <w:shd w:val="clear" w:color="auto" w:fill="FFFFFF"/>
        <w:spacing w:before="120"/>
        <w:rPr>
          <w:rFonts w:ascii="Cambria" w:eastAsia="Cambria" w:hAnsi="Cambria" w:cs="Cambria"/>
          <w:sz w:val="22"/>
          <w:szCs w:val="22"/>
        </w:rPr>
      </w:pP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rsidR="00B621CD" w:rsidRDefault="00B621CD">
      <w:pPr>
        <w:shd w:val="clear" w:color="auto" w:fill="FFFFFF"/>
        <w:spacing w:before="120"/>
        <w:jc w:val="both"/>
        <w:rPr>
          <w:rFonts w:ascii="Cambria" w:eastAsia="Cambria" w:hAnsi="Cambria" w:cs="Cambria"/>
          <w:i/>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30j0zll" w:colFirst="0" w:colLast="0"/>
      <w:bookmarkEnd w:id="1"/>
      <w:r>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1fob9te" w:colFirst="0" w:colLast="0"/>
      <w:bookmarkEnd w:id="2"/>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oraz PEFC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t>
      </w:r>
      <w:r>
        <w:rPr>
          <w:rFonts w:ascii="Cambria" w:eastAsia="Cambria" w:hAnsi="Cambria" w:cs="Cambria"/>
          <w:sz w:val="22"/>
          <w:szCs w:val="22"/>
        </w:rPr>
        <w:lastRenderedPageBreak/>
        <w:t>Wykonawca zobowiązany jest do umożliwienia przeprowadzenia prac audytorom FSC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xml:space="preserve">) oraz PEFC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 zakresie certyfikacji w trakcie realizacji Przedmiotu Umowy.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rsidR="00B621CD" w:rsidRDefault="007868DF">
      <w:pPr>
        <w:shd w:val="clear" w:color="auto" w:fill="FFFFFF"/>
        <w:spacing w:before="120"/>
        <w:ind w:left="1134" w:hanging="567"/>
        <w:jc w:val="both"/>
        <w:rPr>
          <w:rFonts w:ascii="Cambria" w:eastAsia="Cambria" w:hAnsi="Cambria" w:cs="Cambria"/>
          <w:sz w:val="22"/>
          <w:szCs w:val="22"/>
        </w:rPr>
      </w:pPr>
      <w:bookmarkStart w:id="4" w:name="_heading=h.2et92p0" w:colFirst="0" w:colLast="0"/>
      <w:bookmarkEnd w:id="4"/>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5" w:name="_heading=h.tyjcwt" w:colFirst="0" w:colLast="0"/>
      <w:bookmarkEnd w:id="5"/>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t>
      </w:r>
      <w:r>
        <w:rPr>
          <w:rFonts w:ascii="Cambria" w:eastAsia="Cambria" w:hAnsi="Cambria" w:cs="Cambria"/>
          <w:color w:val="000000"/>
          <w:sz w:val="22"/>
          <w:szCs w:val="22"/>
        </w:rPr>
        <w:lastRenderedPageBreak/>
        <w:t xml:space="preserve">wartości prac zleconych w ramach Opcji (w celu określenia jej zakresu) będą ceny jednostkowe poszczególnych prac zawarte w kosztorysie ofertowym stanowiącym część Oferty („Ceny Jednostkowe”).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6" w:name="_heading=h.3dy6vkm" w:colFirst="0" w:colLast="0"/>
      <w:bookmarkEnd w:id="6"/>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7" w:name="_heading=h.1t3h5sf" w:colFirst="0" w:colLast="0"/>
      <w:bookmarkEnd w:id="7"/>
      <w:r>
        <w:rPr>
          <w:rFonts w:ascii="Cambria" w:eastAsia="Cambria" w:hAnsi="Cambria" w:cs="Cambria"/>
          <w:sz w:val="22"/>
          <w:szCs w:val="22"/>
        </w:rPr>
        <w:t xml:space="preserve">Zakres rzeczowy Pozycji Zlecenia będzie obejmować: </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8" w:name="_heading=h.4d34og8" w:colFirst="0" w:colLast="0"/>
      <w:bookmarkEnd w:id="8"/>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Pozycji Zlecenia, której przedmiotem będzie wykonanie prac z zakresu pozyskania i której zakres rzeczowy pozostał określony jako Wykonanie Kompletnego Zabiegu: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podana ilość surowca drzewnego przewidywanego do pozyskania jest jedynie wielkością szacunkową;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będą uznawać za wykonanie takiej Pozycji Zlecenia, zrealizowanie wszystkich prac danego rodzaju wskazane w Pozycji Zlecenia, które mogą być wykonane w tej lokalizacji.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9" w:name="_heading=h.2s8eyo1" w:colFirst="0" w:colLast="0"/>
      <w:bookmarkEnd w:id="9"/>
      <w:r>
        <w:rPr>
          <w:rFonts w:ascii="Cambria" w:eastAsia="Cambria" w:hAnsi="Cambria" w:cs="Cambria"/>
          <w:sz w:val="22"/>
          <w:szCs w:val="22"/>
        </w:rPr>
        <w:lastRenderedPageBreak/>
        <w:t xml:space="preserve">W przypadku Pozycji Zlecenia, której przedmiotem będzie wykonanie prac z zakresu pozyskania i której zakres rzeczowy pozostał określony jako Wykonanie Ilości, Strony będą uznawać za wykonanie takiej Pozycji Zlecenia pozyskanie i zerwanie nie mniej niż 80% i nie więcej niż 120% ilości drewna określonej w Pozycji Zlecenia, chyba że w Zleceniu zostanie określona inna tolerancja.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17dp8vu" w:colFirst="0" w:colLast="0"/>
      <w:bookmarkEnd w:id="10"/>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3rdcrjn" w:colFirst="0" w:colLast="0"/>
      <w:bookmarkEnd w:id="11"/>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2)</w:t>
      </w:r>
      <w:r>
        <w:rPr>
          <w:rFonts w:ascii="Cambria" w:eastAsia="Cambria" w:hAnsi="Cambria" w:cs="Cambria"/>
          <w:sz w:val="22"/>
          <w:szCs w:val="22"/>
        </w:rPr>
        <w:tab/>
        <w:t>przedłużenia terminu wykonania poszczególnych Pozycji Zlecenia lub wszystkich Pozycji Zlecenia;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26in1rg" w:colFirst="0" w:colLast="0"/>
      <w:bookmarkEnd w:id="12"/>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3" w:name="_heading=h.lnxbz9" w:colFirst="0" w:colLast="0"/>
      <w:bookmarkEnd w:id="13"/>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t>
      </w:r>
      <w:r>
        <w:rPr>
          <w:rFonts w:ascii="Cambria" w:eastAsia="Cambria" w:hAnsi="Cambria" w:cs="Cambria"/>
          <w:sz w:val="22"/>
          <w:szCs w:val="22"/>
        </w:rPr>
        <w:lastRenderedPageBreak/>
        <w:t>wykonywane miały być prace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4" w:name="_heading=h.35nkun2" w:colFirst="0" w:colLast="0"/>
      <w:bookmarkEnd w:id="14"/>
      <w:r>
        <w:rPr>
          <w:rFonts w:ascii="Cambria" w:eastAsia="Cambria" w:hAnsi="Cambria" w:cs="Cambria"/>
          <w:sz w:val="22"/>
          <w:szCs w:val="22"/>
        </w:rPr>
        <w:t>Jeżeli Wykonawca:</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5" w:name="_heading=h.1ksv4uv" w:colFirst="0" w:colLast="0"/>
      <w:bookmarkEnd w:id="15"/>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Odwołania Zlecenia z winy Wykonawcy,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rsidR="00B621CD" w:rsidRDefault="00B621CD">
      <w:pPr>
        <w:shd w:val="clear" w:color="auto" w:fill="FFFFFF"/>
        <w:spacing w:before="120"/>
        <w:ind w:left="567" w:hanging="567"/>
        <w:jc w:val="both"/>
        <w:rPr>
          <w:rFonts w:ascii="Cambria" w:eastAsia="Cambria" w:hAnsi="Cambria" w:cs="Cambria"/>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6" w:name="_heading=h.44sinio" w:colFirst="0" w:colLast="0"/>
      <w:bookmarkEnd w:id="16"/>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2jxsxqh" w:colFirst="0" w:colLast="0"/>
      <w:bookmarkEnd w:id="17"/>
      <w:r>
        <w:rPr>
          <w:rFonts w:ascii="Cambria" w:eastAsia="Cambria" w:hAnsi="Cambria" w:cs="Cambria"/>
          <w:sz w:val="22"/>
          <w:szCs w:val="22"/>
        </w:rPr>
        <w:t>W przypadkach, gdy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uniemożliwia Przedstawicielowi Zamawiającego weryfikację wykonania obowiązków, o których mowa w § 7 ust. 2, 3, 4 lub 6;</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8" w:name="_heading=h.z337ya" w:colFirst="0" w:colLast="0"/>
      <w:bookmarkEnd w:id="18"/>
      <w:r>
        <w:rPr>
          <w:rFonts w:ascii="Cambria" w:eastAsia="Cambria" w:hAnsi="Cambria" w:cs="Cambria"/>
          <w:color w:val="000000"/>
          <w:sz w:val="22"/>
          <w:szCs w:val="22"/>
        </w:rPr>
        <w:t>zlecać prace wchodzące w zakres Przedmiotu Umowy w sposób zmierzający do minimalizacji strat i zanieczyszczeń w środowisku naturalnym;</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lastRenderedPageBreak/>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19" w:name="_heading=h.3j2qqm3" w:colFirst="0" w:colLast="0"/>
      <w:bookmarkEnd w:id="19"/>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0" w:name="_heading=h.1y810tw" w:colFirst="0" w:colLast="0"/>
      <w:bookmarkEnd w:id="20"/>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eastAsia="Cambria" w:hAnsi="Cambria" w:cs="Cambria"/>
          <w:sz w:val="22"/>
          <w:szCs w:val="22"/>
        </w:rPr>
        <w:t>anonimizacji</w:t>
      </w:r>
      <w:proofErr w:type="spellEnd"/>
      <w:r>
        <w:rPr>
          <w:rFonts w:ascii="Cambria" w:eastAsia="Cambria" w:hAnsi="Cambria" w:cs="Cambria"/>
          <w:sz w:val="22"/>
          <w:szCs w:val="22"/>
        </w:rPr>
        <w:t>,</w:t>
      </w:r>
    </w:p>
    <w:p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lastRenderedPageBreak/>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1" w:name="_heading=h.4i7ojhp" w:colFirst="0" w:colLast="0"/>
      <w:bookmarkEnd w:id="21"/>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621CD" w:rsidRDefault="00B621CD">
      <w:pPr>
        <w:shd w:val="clear" w:color="auto" w:fill="FFFFFF"/>
        <w:tabs>
          <w:tab w:val="left" w:pos="567"/>
        </w:tabs>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lastRenderedPageBreak/>
        <w:t xml:space="preserve">1) </w:t>
      </w:r>
      <w:r>
        <w:rPr>
          <w:rFonts w:ascii="Cambria" w:eastAsia="Cambria" w:hAnsi="Cambria" w:cs="Cambria"/>
          <w:sz w:val="22"/>
          <w:szCs w:val="22"/>
        </w:rPr>
        <w:tab/>
        <w:t xml:space="preserve">zdolności technicznej do wykonania planowanego do powierzenia podwykonawcy zakresu rzeczowego,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B621CD" w:rsidRDefault="00B621CD">
      <w:pPr>
        <w:shd w:val="clear" w:color="auto" w:fill="FFFFFF"/>
        <w:tabs>
          <w:tab w:val="left" w:pos="7524"/>
        </w:tabs>
        <w:spacing w:before="120"/>
        <w:ind w:left="567"/>
        <w:jc w:val="both"/>
        <w:rPr>
          <w:rFonts w:ascii="Cambria" w:eastAsia="Cambria" w:hAnsi="Cambria" w:cs="Cambria"/>
          <w:sz w:val="22"/>
          <w:szCs w:val="22"/>
        </w:rPr>
      </w:pPr>
    </w:p>
    <w:p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2" w:name="_heading=h.2xcytpi" w:colFirst="0" w:colLast="0"/>
      <w:bookmarkEnd w:id="22"/>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1ci93xb" w:colFirst="0" w:colLast="0"/>
      <w:bookmarkEnd w:id="23"/>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3whwml4" w:colFirst="0" w:colLast="0"/>
      <w:bookmarkEnd w:id="24"/>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Odbiorowi podlega Pozycja Zlecenia wolna od wad lub usterek, z zastrzeżeniem postanowień § 14.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5" w:name="_heading=h.2bn6wsx" w:colFirst="0" w:colLast="0"/>
      <w:bookmarkEnd w:id="25"/>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qsh70q" w:colFirst="0" w:colLast="0"/>
      <w:bookmarkEnd w:id="26"/>
      <w:r>
        <w:rPr>
          <w:rFonts w:ascii="Cambria" w:eastAsia="Cambria" w:hAnsi="Cambria" w:cs="Cambria"/>
          <w:sz w:val="22"/>
          <w:szCs w:val="22"/>
        </w:rPr>
        <w:t>Po upływie terminu wykonania Pozycji Zlecenia Zamawiający może:</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3as4poj" w:colFirst="0" w:colLast="0"/>
      <w:bookmarkEnd w:id="27"/>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1pxezwc" w:colFirst="0" w:colLast="0"/>
      <w:bookmarkEnd w:id="28"/>
      <w:r>
        <w:rPr>
          <w:rFonts w:ascii="Cambria" w:eastAsia="Cambria" w:hAnsi="Cambria" w:cs="Cambria"/>
          <w:sz w:val="22"/>
          <w:szCs w:val="22"/>
        </w:rPr>
        <w:t>Protokolarne potwierdzenie zwrotu powierzchni, na których wykonywane były prace wchodzące w skład przedmiotu Zlecenia stanowią: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Protokół Odbioru Robót - w pozostałych przypadkach.</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lastRenderedPageBreak/>
        <w:t>§ 11</w:t>
      </w:r>
      <w:r>
        <w:rPr>
          <w:rFonts w:ascii="Cambria" w:eastAsia="Cambria" w:hAnsi="Cambria" w:cs="Cambria"/>
          <w:b/>
          <w:sz w:val="22"/>
          <w:szCs w:val="22"/>
        </w:rPr>
        <w:br/>
        <w:t>Wynagrodzenie</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29" w:name="_heading=h.49x2ik5" w:colFirst="0" w:colLast="0"/>
      <w:bookmarkEnd w:id="29"/>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2p2csry" w:colFirst="0" w:colLast="0"/>
      <w:bookmarkEnd w:id="30"/>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147n2zr" w:colFirst="0" w:colLast="0"/>
      <w:bookmarkEnd w:id="31"/>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Wzrost wynagrodzenia w następstwie zastosowania Wskaźników Zwiększających nie wpływa na wielkość zakresu rzeczowego Opcji. </w:t>
      </w:r>
    </w:p>
    <w:p w:rsidR="00B621CD" w:rsidRDefault="00B621CD">
      <w:pPr>
        <w:shd w:val="clear" w:color="auto" w:fill="FFFFFF"/>
        <w:spacing w:before="120"/>
        <w:ind w:left="588" w:hanging="588"/>
        <w:jc w:val="center"/>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2" w:name="_heading=h.3o7alnk" w:colFirst="0" w:colLast="0"/>
      <w:bookmarkEnd w:id="32"/>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rsidR="00B621CD" w:rsidRDefault="007868DF">
      <w:pPr>
        <w:shd w:val="clear" w:color="auto" w:fill="FFFFFF"/>
        <w:spacing w:before="120"/>
        <w:ind w:left="1134" w:hanging="567"/>
        <w:jc w:val="both"/>
        <w:rPr>
          <w:rFonts w:ascii="Cambria" w:eastAsia="Cambria" w:hAnsi="Cambria" w:cs="Cambria"/>
          <w:sz w:val="22"/>
          <w:szCs w:val="22"/>
        </w:rPr>
      </w:pPr>
      <w:bookmarkStart w:id="33" w:name="_heading=h.23ckvvd" w:colFirst="0" w:colLast="0"/>
      <w:bookmarkEnd w:id="33"/>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rsidR="00B621CD" w:rsidRDefault="00B621CD">
      <w:pPr>
        <w:shd w:val="clear" w:color="auto" w:fill="FFFFFF"/>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bookmarkStart w:id="34" w:name="_heading=h.ihv636" w:colFirst="0" w:colLast="0"/>
      <w:bookmarkEnd w:id="34"/>
      <w:r>
        <w:rPr>
          <w:rFonts w:ascii="Cambria" w:eastAsia="Cambria" w:hAnsi="Cambria" w:cs="Cambria"/>
          <w:b/>
          <w:sz w:val="22"/>
          <w:szCs w:val="22"/>
        </w:rPr>
        <w:t>§ 14</w:t>
      </w:r>
      <w:r>
        <w:rPr>
          <w:rFonts w:ascii="Cambria" w:eastAsia="Cambria" w:hAnsi="Cambria" w:cs="Cambria"/>
          <w:b/>
          <w:sz w:val="22"/>
          <w:szCs w:val="22"/>
        </w:rPr>
        <w:br/>
        <w:t>Kary umowne</w:t>
      </w:r>
    </w:p>
    <w:p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5" w:name="_heading=h.32hioqz" w:colFirst="0" w:colLast="0"/>
      <w:bookmarkEnd w:id="35"/>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 xml:space="preserve">w przypadku dokonywania odbiorów częściowych po terminie wykonania Pozycji Zlecenia kara umowna należna będzie w wysokości 1 % wartości brutto Pozycji Zlecenia liczonej za każdy rozpoczęty dzień </w:t>
      </w:r>
      <w:r>
        <w:rPr>
          <w:rFonts w:ascii="Cambria" w:eastAsia="Cambria" w:hAnsi="Cambria" w:cs="Cambria"/>
          <w:sz w:val="22"/>
          <w:szCs w:val="22"/>
        </w:rPr>
        <w:lastRenderedPageBreak/>
        <w:t>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Wielkość procentowa drzew uszkodzonych zostanie ustalona za pomocą powierzchni próbnej o kształcie prostokąta o wymiarach 20 x 50 m, wskazanej </w:t>
      </w:r>
      <w:r>
        <w:rPr>
          <w:rFonts w:ascii="Cambria" w:eastAsia="Cambria" w:hAnsi="Cambria" w:cs="Cambria"/>
          <w:sz w:val="22"/>
          <w:szCs w:val="22"/>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6" w:name="_heading=h.1hmsyys" w:colFirst="0" w:colLast="0"/>
      <w:bookmarkEnd w:id="36"/>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41mghml" w:colFirst="0" w:colLast="0"/>
      <w:bookmarkEnd w:id="37"/>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za każdy przypadek nieprawidłowego oznakowania powierzchni lub za każdy przypadek braku oznakowania powierzchni w przypadku realizacji prac polegających na zrywce, pozyskaniu lub rozdrabnianiu – 1.500 zł;</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bookmarkStart w:id="38" w:name="_heading=h.2grqrue" w:colFirst="0" w:colLast="0"/>
      <w:bookmarkEnd w:id="38"/>
      <w:r>
        <w:rPr>
          <w:rFonts w:ascii="Cambria" w:eastAsia="Cambria" w:hAnsi="Cambria" w:cs="Cambria"/>
          <w:b/>
          <w:sz w:val="22"/>
          <w:szCs w:val="22"/>
        </w:rPr>
        <w:lastRenderedPageBreak/>
        <w:t>§ 15</w:t>
      </w:r>
      <w:r>
        <w:rPr>
          <w:rFonts w:ascii="Cambria" w:eastAsia="Cambria" w:hAnsi="Cambria" w:cs="Cambria"/>
          <w:b/>
          <w:sz w:val="22"/>
          <w:szCs w:val="22"/>
        </w:rPr>
        <w:br/>
        <w:t>Ubezpieczenia</w:t>
      </w:r>
    </w:p>
    <w:p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r w:rsidR="009A6E37">
        <w:rPr>
          <w:rFonts w:ascii="Cambria" w:eastAsia="Cambria" w:hAnsi="Cambria" w:cs="Cambria"/>
          <w:sz w:val="22"/>
          <w:szCs w:val="22"/>
        </w:rPr>
        <w:t>500 000</w:t>
      </w:r>
      <w:bookmarkStart w:id="39" w:name="_GoBack"/>
      <w:bookmarkEnd w:id="39"/>
      <w:r>
        <w:rPr>
          <w:rFonts w:ascii="Cambria" w:eastAsia="Cambria" w:hAnsi="Cambria" w:cs="Cambria"/>
          <w:sz w:val="22"/>
          <w:szCs w:val="22"/>
        </w:rPr>
        <w:t xml:space="preserve"> zł.</w:t>
      </w:r>
    </w:p>
    <w:p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rsidR="00B621CD" w:rsidRDefault="00B621CD">
      <w:pPr>
        <w:shd w:val="clear" w:color="auto" w:fill="FFFFFF"/>
        <w:tabs>
          <w:tab w:val="left" w:pos="1134"/>
        </w:tabs>
        <w:spacing w:before="120"/>
        <w:ind w:left="1134"/>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Odstąpienie od Umowy może nastąpić do końca terminu wskazanego w § 4 ust. 3.</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t>Żadna ze zmian wskazanych w lit. a) – d)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0" w:name="_heading=h.vx1227" w:colFirst="0" w:colLast="0"/>
      <w:bookmarkEnd w:id="40"/>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1" w:name="_heading=h.3fwokq0" w:colFirst="0" w:colLast="0"/>
      <w:bookmarkEnd w:id="41"/>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t xml:space="preserve">W takim przypadku może zostać zmniejszony zakres Przedmiotu Umowy, a wynagrodzenie przysługujące Wykonawcy zostanie pomniejszone w oparciu o </w:t>
      </w:r>
      <w:r>
        <w:rPr>
          <w:rFonts w:ascii="Cambria" w:eastAsia="Cambria" w:hAnsi="Cambria" w:cs="Cambria"/>
          <w:sz w:val="22"/>
          <w:szCs w:val="22"/>
        </w:rPr>
        <w:lastRenderedPageBreak/>
        <w:t>Ceny Jednostkowe przy czym Zamawiający zapłaci wynagrodzenie za wszystkie odebrane świadczenia.</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rsidR="00B621CD" w:rsidRDefault="00B621CD">
      <w:pPr>
        <w:shd w:val="clear" w:color="auto" w:fill="FFFFFF"/>
        <w:spacing w:before="120"/>
        <w:jc w:val="center"/>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rsidR="00B621CD" w:rsidRDefault="007868DF">
      <w:pPr>
        <w:shd w:val="clear" w:color="auto" w:fill="FFFFFF"/>
        <w:spacing w:before="120"/>
        <w:ind w:left="1134" w:hanging="567"/>
        <w:jc w:val="both"/>
        <w:rPr>
          <w:rFonts w:ascii="Cambria" w:eastAsia="Cambria" w:hAnsi="Cambria" w:cs="Cambria"/>
          <w:sz w:val="22"/>
          <w:szCs w:val="22"/>
        </w:rPr>
      </w:pPr>
      <w:bookmarkStart w:id="42" w:name="_heading=h.1v1yuxt" w:colFirst="0" w:colLast="0"/>
      <w:bookmarkEnd w:id="42"/>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rsidR="00B621CD" w:rsidRDefault="007868DF">
      <w:pPr>
        <w:shd w:val="clear" w:color="auto" w:fill="FFFFFF"/>
        <w:spacing w:before="120"/>
        <w:ind w:left="1134" w:hanging="567"/>
        <w:jc w:val="both"/>
        <w:rPr>
          <w:rFonts w:ascii="Cambria" w:eastAsia="Cambria" w:hAnsi="Cambria" w:cs="Cambria"/>
          <w:sz w:val="22"/>
          <w:szCs w:val="22"/>
        </w:rPr>
      </w:pPr>
      <w:bookmarkStart w:id="43" w:name="_heading=h.4f1mdlm" w:colFirst="0" w:colLast="0"/>
      <w:bookmarkEnd w:id="43"/>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 xml:space="preserve">Cn =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w:t>
      </w:r>
      <w:r>
        <w:rPr>
          <w:rFonts w:ascii="Cambria" w:eastAsia="Cambria" w:hAnsi="Cambria" w:cs="Cambria"/>
          <w:sz w:val="22"/>
          <w:szCs w:val="22"/>
        </w:rPr>
        <w:t>) x 0,5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II</w:t>
      </w:r>
      <w:r>
        <w:rPr>
          <w:rFonts w:ascii="Cambria" w:eastAsia="Cambria" w:hAnsi="Cambria" w:cs="Cambria"/>
          <w:sz w:val="22"/>
          <w:szCs w:val="22"/>
        </w:rPr>
        <w:t>) x 0,5</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Cn </w:t>
      </w:r>
      <w:r>
        <w:rPr>
          <w:rFonts w:ascii="Cambria" w:eastAsia="Cambria" w:hAnsi="Cambria" w:cs="Cambria"/>
          <w:sz w:val="22"/>
          <w:szCs w:val="22"/>
        </w:rPr>
        <w:tab/>
        <w:t>to kwota danej nowej Ceny Jednostkowej po dokonaniu Waloryzacji (wyrażona w PLN);</w:t>
      </w:r>
    </w:p>
    <w:p w:rsidR="00B621CD" w:rsidRDefault="007868DF">
      <w:pPr>
        <w:shd w:val="clear" w:color="auto" w:fill="FFFFFF"/>
        <w:spacing w:before="120"/>
        <w:ind w:left="1418" w:hanging="851"/>
        <w:jc w:val="both"/>
        <w:rPr>
          <w:rFonts w:ascii="Cambria" w:eastAsia="Cambria" w:hAnsi="Cambria" w:cs="Cambria"/>
          <w:sz w:val="22"/>
          <w:szCs w:val="22"/>
        </w:rPr>
      </w:pPr>
      <w:proofErr w:type="spellStart"/>
      <w:r>
        <w:rPr>
          <w:rFonts w:ascii="Cambria" w:eastAsia="Cambria" w:hAnsi="Cambria" w:cs="Cambria"/>
          <w:sz w:val="22"/>
          <w:szCs w:val="22"/>
        </w:rPr>
        <w:lastRenderedPageBreak/>
        <w:t>Cp</w:t>
      </w:r>
      <w:proofErr w:type="spellEnd"/>
      <w:r>
        <w:rPr>
          <w:rFonts w:ascii="Cambria" w:eastAsia="Cambria" w:hAnsi="Cambria" w:cs="Cambria"/>
          <w:sz w:val="22"/>
          <w:szCs w:val="22"/>
        </w:rPr>
        <w:t xml:space="preserve"> </w:t>
      </w:r>
      <w:r>
        <w:rPr>
          <w:rFonts w:ascii="Cambria" w:eastAsia="Cambria" w:hAnsi="Cambria" w:cs="Cambria"/>
          <w:sz w:val="22"/>
          <w:szCs w:val="22"/>
        </w:rPr>
        <w:tab/>
        <w:t>to kwota danej Ceny Jednostkowej pierwotnie podana w kosztorysie ofertowym stanowiącym część Oferty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bookmarkStart w:id="44" w:name="_heading=h.2u6wntf" w:colFirst="0" w:colLast="0"/>
      <w:bookmarkEnd w:id="44"/>
      <w:r>
        <w:rPr>
          <w:rFonts w:ascii="Cambria" w:eastAsia="Cambria" w:hAnsi="Cambria" w:cs="Cambria"/>
          <w:sz w:val="22"/>
          <w:szCs w:val="22"/>
        </w:rPr>
        <w:t xml:space="preserve">z zastrzeżeniem, że w przypadku, gdy: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B621CD" w:rsidRDefault="00B621CD">
      <w:pPr>
        <w:shd w:val="clear" w:color="auto" w:fill="FFFFFF"/>
        <w:spacing w:before="120"/>
        <w:ind w:left="567" w:hanging="567"/>
        <w:jc w:val="both"/>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lastRenderedPageBreak/>
        <w:t>§ 19</w:t>
      </w:r>
      <w:r>
        <w:rPr>
          <w:rFonts w:ascii="Cambria" w:eastAsia="Cambria" w:hAnsi="Cambria" w:cs="Cambria"/>
          <w:b/>
          <w:sz w:val="22"/>
          <w:szCs w:val="22"/>
        </w:rPr>
        <w:br/>
        <w:t>Porozumiewanie się Stron</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19c6y18" w:colFirst="0" w:colLast="0"/>
      <w:bookmarkEnd w:id="45"/>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3tbugp1" w:colFirst="0" w:colLast="0"/>
      <w:bookmarkEnd w:id="46"/>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7" w:name="_heading=h.28h4qwu" w:colFirst="0" w:colLast="0"/>
      <w:bookmarkEnd w:id="47"/>
      <w:r>
        <w:rPr>
          <w:rFonts w:ascii="Cambria" w:eastAsia="Cambria" w:hAnsi="Cambria" w:cs="Cambria"/>
          <w:sz w:val="22"/>
          <w:szCs w:val="22"/>
        </w:rPr>
        <w:t>Dane kontaktowe Stron:</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podpisanego przez każdą ze Stron przy pomocy kwalifikowanego podpisu </w:t>
      </w:r>
      <w:r>
        <w:rPr>
          <w:rFonts w:ascii="Cambria" w:eastAsia="Cambria" w:hAnsi="Cambria" w:cs="Cambria"/>
          <w:color w:val="000000"/>
          <w:sz w:val="22"/>
          <w:szCs w:val="22"/>
        </w:rPr>
        <w:lastRenderedPageBreak/>
        <w:t>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rsidR="00B621CD" w:rsidRDefault="00B621CD">
      <w:pPr>
        <w:keepNext/>
        <w:shd w:val="clear" w:color="auto" w:fill="FFFFFF"/>
        <w:spacing w:before="120"/>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8" w:name="_heading=h.nmf14n" w:colFirst="0" w:colLast="0"/>
      <w:bookmarkEnd w:id="48"/>
      <w:r>
        <w:rPr>
          <w:rFonts w:ascii="Cambria" w:eastAsia="Cambria" w:hAnsi="Cambria" w:cs="Cambria"/>
          <w:sz w:val="22"/>
          <w:szCs w:val="22"/>
        </w:rPr>
        <w:t>Załącznik nr 1 –SWZ wraz ze wszystkimi załącznikami (jako wydruk lub jako dokument na nośniku elektronicznym);</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6E" w:rsidRDefault="006D716E">
      <w:r>
        <w:separator/>
      </w:r>
    </w:p>
  </w:endnote>
  <w:endnote w:type="continuationSeparator" w:id="0">
    <w:p w:rsidR="006D716E" w:rsidRDefault="006D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9A6E37">
      <w:rPr>
        <w:rFonts w:ascii="Cambria" w:eastAsia="Cambria" w:hAnsi="Cambria" w:cs="Cambria"/>
        <w:noProof/>
        <w:color w:val="000000"/>
      </w:rPr>
      <w:t>32</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6E" w:rsidRDefault="006D716E">
      <w:r>
        <w:separator/>
      </w:r>
    </w:p>
  </w:footnote>
  <w:footnote w:type="continuationSeparator" w:id="0">
    <w:p w:rsidR="006D716E" w:rsidRDefault="006D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3A62DE"/>
    <w:rsid w:val="004D0F92"/>
    <w:rsid w:val="006D716E"/>
    <w:rsid w:val="007868DF"/>
    <w:rsid w:val="009275F6"/>
    <w:rsid w:val="009A6E37"/>
    <w:rsid w:val="00B62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9D48"/>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11537</Words>
  <Characters>69227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4</cp:revision>
  <dcterms:created xsi:type="dcterms:W3CDTF">2024-10-30T14:22:00Z</dcterms:created>
  <dcterms:modified xsi:type="dcterms:W3CDTF">2025-01-03T11:41:00Z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