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1DEF1" w14:textId="77777777" w:rsidR="000058F7" w:rsidRDefault="000058F7" w:rsidP="007C6967">
      <w:pPr>
        <w:spacing w:after="0" w:line="240" w:lineRule="auto"/>
        <w:jc w:val="center"/>
        <w:rPr>
          <w:rFonts w:ascii="Arial" w:hAnsi="Arial" w:cs="Arial"/>
          <w:b/>
          <w:sz w:val="20"/>
          <w:szCs w:val="20"/>
        </w:rPr>
      </w:pPr>
      <w:bookmarkStart w:id="0" w:name="_GoBack"/>
      <w:bookmarkEnd w:id="0"/>
    </w:p>
    <w:p w14:paraId="1B9D6FC7" w14:textId="1954AC2C" w:rsidR="009137C0" w:rsidRPr="002543E0" w:rsidRDefault="00206CDF" w:rsidP="007C6967">
      <w:pPr>
        <w:spacing w:after="0" w:line="240" w:lineRule="auto"/>
        <w:jc w:val="center"/>
        <w:rPr>
          <w:rFonts w:ascii="Arial" w:hAnsi="Arial" w:cs="Arial"/>
          <w:b/>
          <w:sz w:val="20"/>
          <w:szCs w:val="20"/>
        </w:rPr>
      </w:pPr>
      <w:r>
        <w:rPr>
          <w:rFonts w:ascii="Arial" w:hAnsi="Arial" w:cs="Arial"/>
          <w:b/>
          <w:sz w:val="20"/>
          <w:szCs w:val="20"/>
        </w:rPr>
        <w:t xml:space="preserve">RÁMCOVÁ </w:t>
      </w:r>
      <w:r w:rsidR="00CF354E" w:rsidRPr="002543E0">
        <w:rPr>
          <w:rFonts w:ascii="Arial" w:hAnsi="Arial" w:cs="Arial"/>
          <w:b/>
          <w:sz w:val="20"/>
          <w:szCs w:val="20"/>
        </w:rPr>
        <w:t xml:space="preserve">ZMLUVA O POSKYTOVANÍ SLUŽBY </w:t>
      </w:r>
    </w:p>
    <w:p w14:paraId="446BFB41" w14:textId="4D280992" w:rsidR="00CF354E" w:rsidRDefault="002543E0" w:rsidP="007C6967">
      <w:pPr>
        <w:spacing w:after="0" w:line="240" w:lineRule="auto"/>
        <w:jc w:val="center"/>
        <w:rPr>
          <w:rFonts w:ascii="Arial" w:hAnsi="Arial" w:cs="Arial"/>
          <w:b/>
          <w:sz w:val="20"/>
          <w:szCs w:val="20"/>
        </w:rPr>
      </w:pPr>
      <w:r w:rsidRPr="002543E0">
        <w:rPr>
          <w:rFonts w:ascii="Arial" w:hAnsi="Arial" w:cs="Arial"/>
          <w:b/>
          <w:sz w:val="20"/>
          <w:szCs w:val="20"/>
        </w:rPr>
        <w:t xml:space="preserve">Servis a údržba virtuálnej privátnej telemetrickej siete (GSM/UMTS)  </w:t>
      </w:r>
    </w:p>
    <w:p w14:paraId="1403FCBC" w14:textId="77777777" w:rsidR="000058F7" w:rsidRPr="002543E0" w:rsidRDefault="000058F7" w:rsidP="007C6967">
      <w:pPr>
        <w:spacing w:after="0" w:line="240" w:lineRule="auto"/>
        <w:jc w:val="center"/>
        <w:rPr>
          <w:rFonts w:ascii="Arial" w:hAnsi="Arial" w:cs="Arial"/>
          <w:b/>
          <w:sz w:val="20"/>
          <w:szCs w:val="20"/>
        </w:rPr>
      </w:pPr>
    </w:p>
    <w:p w14:paraId="038AF383" w14:textId="143077C3" w:rsidR="009137C0" w:rsidRPr="002543E0" w:rsidRDefault="009137C0" w:rsidP="007C6967">
      <w:pPr>
        <w:tabs>
          <w:tab w:val="left" w:pos="8647"/>
        </w:tabs>
        <w:overflowPunct w:val="0"/>
        <w:autoSpaceDE w:val="0"/>
        <w:autoSpaceDN w:val="0"/>
        <w:adjustRightInd w:val="0"/>
        <w:spacing w:line="240" w:lineRule="auto"/>
        <w:ind w:right="621"/>
        <w:jc w:val="center"/>
        <w:textAlignment w:val="baseline"/>
        <w:rPr>
          <w:rFonts w:ascii="Arial" w:hAnsi="Arial" w:cs="Arial"/>
          <w:sz w:val="20"/>
          <w:szCs w:val="20"/>
        </w:rPr>
      </w:pPr>
      <w:r w:rsidRPr="002543E0">
        <w:rPr>
          <w:rFonts w:ascii="Arial" w:hAnsi="Arial" w:cs="Arial"/>
          <w:sz w:val="20"/>
          <w:szCs w:val="20"/>
        </w:rPr>
        <w:t xml:space="preserve">uzavretá podľa </w:t>
      </w:r>
      <w:r w:rsidR="00195386" w:rsidRPr="002543E0">
        <w:rPr>
          <w:rFonts w:ascii="Arial" w:hAnsi="Arial" w:cs="Arial"/>
          <w:sz w:val="20"/>
          <w:szCs w:val="20"/>
        </w:rPr>
        <w:t xml:space="preserve"> </w:t>
      </w:r>
      <w:proofErr w:type="spellStart"/>
      <w:r w:rsidR="00195386" w:rsidRPr="002543E0">
        <w:rPr>
          <w:rFonts w:ascii="Arial" w:hAnsi="Arial" w:cs="Arial"/>
          <w:sz w:val="20"/>
          <w:szCs w:val="20"/>
        </w:rPr>
        <w:t>ust</w:t>
      </w:r>
      <w:proofErr w:type="spellEnd"/>
      <w:r w:rsidR="00195386" w:rsidRPr="002543E0">
        <w:rPr>
          <w:rFonts w:ascii="Arial" w:hAnsi="Arial" w:cs="Arial"/>
          <w:sz w:val="20"/>
          <w:szCs w:val="20"/>
        </w:rPr>
        <w:t xml:space="preserve">. § </w:t>
      </w:r>
      <w:r w:rsidR="00807D5F">
        <w:rPr>
          <w:rFonts w:ascii="Arial" w:hAnsi="Arial" w:cs="Arial"/>
          <w:sz w:val="20"/>
          <w:szCs w:val="20"/>
        </w:rPr>
        <w:t>99</w:t>
      </w:r>
      <w:r w:rsidR="00195386" w:rsidRPr="002543E0">
        <w:rPr>
          <w:rFonts w:ascii="Arial" w:hAnsi="Arial" w:cs="Arial"/>
          <w:sz w:val="20"/>
          <w:szCs w:val="20"/>
        </w:rPr>
        <w:t xml:space="preserve"> zákona č. 343/2015 </w:t>
      </w:r>
      <w:proofErr w:type="spellStart"/>
      <w:r w:rsidR="00195386" w:rsidRPr="002543E0">
        <w:rPr>
          <w:rFonts w:ascii="Arial" w:hAnsi="Arial" w:cs="Arial"/>
          <w:sz w:val="20"/>
          <w:szCs w:val="20"/>
        </w:rPr>
        <w:t>Z.z</w:t>
      </w:r>
      <w:proofErr w:type="spellEnd"/>
      <w:r w:rsidR="00195386" w:rsidRPr="002543E0">
        <w:rPr>
          <w:rFonts w:ascii="Arial" w:hAnsi="Arial" w:cs="Arial"/>
          <w:sz w:val="20"/>
          <w:szCs w:val="20"/>
        </w:rPr>
        <w:t xml:space="preserve">. o verejnom obstarávaní a o zmene a doplnení niektorých zákonov v znení neskorších predpisov (ďalej len „Zákon o VO“) a </w:t>
      </w:r>
      <w:proofErr w:type="spellStart"/>
      <w:r w:rsidRPr="002543E0">
        <w:rPr>
          <w:rFonts w:ascii="Arial" w:hAnsi="Arial" w:cs="Arial"/>
          <w:sz w:val="20"/>
          <w:szCs w:val="20"/>
        </w:rPr>
        <w:t>ust</w:t>
      </w:r>
      <w:proofErr w:type="spellEnd"/>
      <w:r w:rsidR="00BD5A54" w:rsidRPr="002543E0">
        <w:rPr>
          <w:rFonts w:ascii="Arial" w:hAnsi="Arial" w:cs="Arial"/>
          <w:sz w:val="20"/>
          <w:szCs w:val="20"/>
        </w:rPr>
        <w:t>.</w:t>
      </w:r>
      <w:r w:rsidRPr="002543E0">
        <w:rPr>
          <w:rFonts w:ascii="Arial" w:hAnsi="Arial" w:cs="Arial"/>
          <w:sz w:val="20"/>
          <w:szCs w:val="20"/>
        </w:rPr>
        <w:t xml:space="preserve"> § 269 ods. 2 zákona č. 513/1991 Zb. Obchodný zákonník v znení neskorších predpisov </w:t>
      </w:r>
      <w:r w:rsidR="00195386" w:rsidRPr="002543E0">
        <w:rPr>
          <w:rFonts w:ascii="Arial" w:hAnsi="Arial" w:cs="Arial"/>
          <w:sz w:val="20"/>
          <w:szCs w:val="20"/>
        </w:rPr>
        <w:t>(ďalej len „Obchodný zákonník“)</w:t>
      </w:r>
    </w:p>
    <w:p w14:paraId="04AC8A2A" w14:textId="71643813" w:rsidR="009137C0" w:rsidRDefault="009137C0" w:rsidP="007C6967">
      <w:pPr>
        <w:tabs>
          <w:tab w:val="left" w:pos="8505"/>
          <w:tab w:val="left" w:pos="9214"/>
        </w:tabs>
        <w:overflowPunct w:val="0"/>
        <w:autoSpaceDE w:val="0"/>
        <w:autoSpaceDN w:val="0"/>
        <w:adjustRightInd w:val="0"/>
        <w:spacing w:line="240" w:lineRule="auto"/>
        <w:ind w:right="621"/>
        <w:jc w:val="center"/>
        <w:textAlignment w:val="baseline"/>
        <w:rPr>
          <w:rFonts w:ascii="Arial" w:hAnsi="Arial" w:cs="Arial"/>
          <w:sz w:val="20"/>
          <w:szCs w:val="20"/>
        </w:rPr>
      </w:pPr>
      <w:r w:rsidRPr="002543E0">
        <w:rPr>
          <w:rFonts w:ascii="Arial" w:hAnsi="Arial" w:cs="Arial"/>
          <w:sz w:val="20"/>
          <w:szCs w:val="20"/>
        </w:rPr>
        <w:t>(ďalej len „Zmluva”)</w:t>
      </w:r>
      <w:r w:rsidR="00EA0018" w:rsidRPr="002543E0">
        <w:rPr>
          <w:rFonts w:ascii="Arial" w:hAnsi="Arial" w:cs="Arial"/>
          <w:sz w:val="20"/>
          <w:szCs w:val="20"/>
        </w:rPr>
        <w:t xml:space="preserve"> </w:t>
      </w:r>
    </w:p>
    <w:tbl>
      <w:tblPr>
        <w:tblW w:w="9183" w:type="dxa"/>
        <w:tblCellMar>
          <w:left w:w="70" w:type="dxa"/>
          <w:right w:w="70" w:type="dxa"/>
        </w:tblCellMar>
        <w:tblLook w:val="0000" w:firstRow="0" w:lastRow="0" w:firstColumn="0" w:lastColumn="0" w:noHBand="0" w:noVBand="0"/>
      </w:tblPr>
      <w:tblGrid>
        <w:gridCol w:w="3402"/>
        <w:gridCol w:w="5781"/>
      </w:tblGrid>
      <w:tr w:rsidR="000058F7" w:rsidRPr="002543E0" w14:paraId="3F9E8EE4" w14:textId="77777777" w:rsidTr="008D7416">
        <w:trPr>
          <w:trHeight w:val="530"/>
        </w:trPr>
        <w:tc>
          <w:tcPr>
            <w:tcW w:w="3402" w:type="dxa"/>
            <w:shd w:val="clear" w:color="auto" w:fill="E6E6E6"/>
            <w:vAlign w:val="center"/>
          </w:tcPr>
          <w:p w14:paraId="745B9722" w14:textId="77777777" w:rsidR="000058F7" w:rsidRPr="002543E0" w:rsidRDefault="000058F7" w:rsidP="007C6967">
            <w:pPr>
              <w:spacing w:after="0" w:line="240" w:lineRule="auto"/>
              <w:rPr>
                <w:rFonts w:ascii="Arial" w:hAnsi="Arial" w:cs="Arial"/>
                <w:b/>
                <w:sz w:val="20"/>
                <w:szCs w:val="20"/>
              </w:rPr>
            </w:pPr>
            <w:r w:rsidRPr="002543E0">
              <w:rPr>
                <w:rFonts w:ascii="Arial" w:hAnsi="Arial" w:cs="Arial"/>
                <w:b/>
                <w:sz w:val="20"/>
                <w:szCs w:val="20"/>
              </w:rPr>
              <w:t xml:space="preserve">1. Objednávateľ </w:t>
            </w:r>
          </w:p>
        </w:tc>
        <w:tc>
          <w:tcPr>
            <w:tcW w:w="5781" w:type="dxa"/>
            <w:shd w:val="clear" w:color="auto" w:fill="E6E6E6"/>
            <w:vAlign w:val="center"/>
          </w:tcPr>
          <w:p w14:paraId="78C1D894" w14:textId="58F9D174" w:rsidR="000058F7" w:rsidRPr="002543E0" w:rsidRDefault="000058F7" w:rsidP="007C6967">
            <w:pPr>
              <w:spacing w:after="0" w:line="240" w:lineRule="auto"/>
              <w:rPr>
                <w:rFonts w:ascii="Arial" w:hAnsi="Arial" w:cs="Arial"/>
                <w:b/>
                <w:sz w:val="20"/>
                <w:szCs w:val="20"/>
              </w:rPr>
            </w:pPr>
            <w:r w:rsidRPr="002543E0">
              <w:rPr>
                <w:rFonts w:ascii="Arial" w:hAnsi="Arial" w:cs="Arial"/>
                <w:b/>
                <w:sz w:val="20"/>
                <w:szCs w:val="20"/>
              </w:rPr>
              <w:t>SPP – distribúcia, a. s.</w:t>
            </w:r>
          </w:p>
        </w:tc>
      </w:tr>
      <w:tr w:rsidR="008D7416" w:rsidRPr="002543E0" w14:paraId="67CE24E1" w14:textId="77777777" w:rsidTr="008D7416">
        <w:trPr>
          <w:trHeight w:val="284"/>
        </w:trPr>
        <w:tc>
          <w:tcPr>
            <w:tcW w:w="3402" w:type="dxa"/>
            <w:vAlign w:val="center"/>
          </w:tcPr>
          <w:p w14:paraId="40DC94AC"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Sídlo</w:t>
            </w:r>
          </w:p>
        </w:tc>
        <w:tc>
          <w:tcPr>
            <w:tcW w:w="5781" w:type="dxa"/>
          </w:tcPr>
          <w:p w14:paraId="69406E23" w14:textId="75602A40" w:rsidR="008D7416" w:rsidRPr="002543E0" w:rsidRDefault="008D7416" w:rsidP="008D7416">
            <w:pPr>
              <w:spacing w:after="0" w:line="240" w:lineRule="auto"/>
              <w:ind w:right="-516"/>
              <w:rPr>
                <w:rFonts w:ascii="Arial" w:hAnsi="Arial" w:cs="Arial"/>
                <w:sz w:val="20"/>
                <w:szCs w:val="20"/>
                <w:highlight w:val="yellow"/>
              </w:rPr>
            </w:pPr>
            <w:r w:rsidRPr="002D2B11">
              <w:rPr>
                <w:rFonts w:ascii="Arial" w:hAnsi="Arial" w:cs="Arial"/>
                <w:sz w:val="20"/>
                <w:szCs w:val="20"/>
              </w:rPr>
              <w:t>Plátennícka 19013/2, 821 09 Bratislava – mestská časť Ružinov</w:t>
            </w:r>
          </w:p>
        </w:tc>
      </w:tr>
      <w:tr w:rsidR="008D7416" w:rsidRPr="002543E0" w14:paraId="5671D0CC" w14:textId="77777777" w:rsidTr="000058F7">
        <w:trPr>
          <w:trHeight w:val="284"/>
        </w:trPr>
        <w:tc>
          <w:tcPr>
            <w:tcW w:w="3402" w:type="dxa"/>
          </w:tcPr>
          <w:p w14:paraId="6A69C8B7"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Zapísaná v</w:t>
            </w:r>
          </w:p>
        </w:tc>
        <w:tc>
          <w:tcPr>
            <w:tcW w:w="5781" w:type="dxa"/>
            <w:vAlign w:val="center"/>
          </w:tcPr>
          <w:p w14:paraId="774613C8" w14:textId="0541BEB5" w:rsidR="008D7416" w:rsidRPr="002543E0" w:rsidRDefault="008D7416" w:rsidP="008D7416">
            <w:pPr>
              <w:spacing w:after="0" w:line="240" w:lineRule="auto"/>
              <w:rPr>
                <w:rFonts w:ascii="Arial" w:hAnsi="Arial" w:cs="Arial"/>
                <w:b/>
                <w:sz w:val="20"/>
                <w:szCs w:val="20"/>
                <w:highlight w:val="yellow"/>
              </w:rPr>
            </w:pPr>
            <w:r w:rsidRPr="004A7DC4">
              <w:rPr>
                <w:rFonts w:ascii="Arial" w:hAnsi="Arial" w:cs="Arial"/>
                <w:sz w:val="20"/>
                <w:szCs w:val="20"/>
              </w:rPr>
              <w:t xml:space="preserve">Obchodnom registri </w:t>
            </w:r>
            <w:r>
              <w:rPr>
                <w:rFonts w:ascii="Arial" w:hAnsi="Arial" w:cs="Arial"/>
                <w:sz w:val="20"/>
                <w:szCs w:val="20"/>
              </w:rPr>
              <w:t>Mestského</w:t>
            </w:r>
            <w:r w:rsidRPr="004A7DC4">
              <w:rPr>
                <w:rFonts w:ascii="Arial" w:hAnsi="Arial" w:cs="Arial"/>
                <w:sz w:val="20"/>
                <w:szCs w:val="20"/>
              </w:rPr>
              <w:t xml:space="preserve"> súdu Bratislava I</w:t>
            </w:r>
            <w:r>
              <w:rPr>
                <w:rFonts w:ascii="Arial" w:hAnsi="Arial" w:cs="Arial"/>
                <w:sz w:val="20"/>
                <w:szCs w:val="20"/>
              </w:rPr>
              <w:t>II</w:t>
            </w:r>
            <w:r w:rsidRPr="004A7DC4">
              <w:rPr>
                <w:rFonts w:ascii="Arial" w:hAnsi="Arial" w:cs="Arial"/>
                <w:sz w:val="20"/>
                <w:szCs w:val="20"/>
              </w:rPr>
              <w:t>, Oddiel: Sa, Vložka č.: 3481/B</w:t>
            </w:r>
          </w:p>
        </w:tc>
      </w:tr>
      <w:tr w:rsidR="000058F7" w:rsidRPr="002543E0" w14:paraId="154055ED" w14:textId="77777777" w:rsidTr="008D7416">
        <w:trPr>
          <w:trHeight w:val="284"/>
        </w:trPr>
        <w:tc>
          <w:tcPr>
            <w:tcW w:w="3402" w:type="dxa"/>
            <w:vAlign w:val="center"/>
          </w:tcPr>
          <w:p w14:paraId="676406BC"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IČO</w:t>
            </w:r>
          </w:p>
        </w:tc>
        <w:tc>
          <w:tcPr>
            <w:tcW w:w="5781" w:type="dxa"/>
            <w:vAlign w:val="center"/>
          </w:tcPr>
          <w:p w14:paraId="03635855" w14:textId="5C538992"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35 910 739</w:t>
            </w:r>
          </w:p>
        </w:tc>
      </w:tr>
      <w:tr w:rsidR="000058F7" w:rsidRPr="002543E0" w14:paraId="2DA24B80" w14:textId="77777777" w:rsidTr="008D7416">
        <w:trPr>
          <w:trHeight w:val="281"/>
        </w:trPr>
        <w:tc>
          <w:tcPr>
            <w:tcW w:w="3402" w:type="dxa"/>
            <w:vAlign w:val="center"/>
          </w:tcPr>
          <w:p w14:paraId="602D1C8B"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IČ DPH</w:t>
            </w:r>
          </w:p>
        </w:tc>
        <w:tc>
          <w:tcPr>
            <w:tcW w:w="5781" w:type="dxa"/>
            <w:vAlign w:val="center"/>
          </w:tcPr>
          <w:p w14:paraId="3DACEA38" w14:textId="00AA9AD3" w:rsidR="000058F7" w:rsidRPr="002543E0" w:rsidRDefault="000058F7" w:rsidP="007C6967">
            <w:pPr>
              <w:spacing w:after="0" w:line="240" w:lineRule="auto"/>
              <w:rPr>
                <w:rFonts w:ascii="Arial" w:hAnsi="Arial" w:cs="Arial"/>
                <w:sz w:val="20"/>
                <w:szCs w:val="20"/>
              </w:rPr>
            </w:pPr>
            <w:r w:rsidRPr="002543E0">
              <w:rPr>
                <w:rFonts w:ascii="Arial" w:hAnsi="Arial" w:cs="Arial"/>
                <w:bCs/>
                <w:sz w:val="20"/>
                <w:szCs w:val="20"/>
              </w:rPr>
              <w:t>SK2021931109</w:t>
            </w:r>
          </w:p>
        </w:tc>
      </w:tr>
      <w:tr w:rsidR="000058F7" w:rsidRPr="002543E0" w14:paraId="093D8324" w14:textId="77777777" w:rsidTr="008D7416">
        <w:trPr>
          <w:trHeight w:val="284"/>
        </w:trPr>
        <w:tc>
          <w:tcPr>
            <w:tcW w:w="3402" w:type="dxa"/>
            <w:vAlign w:val="center"/>
          </w:tcPr>
          <w:p w14:paraId="46372938"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DIČ</w:t>
            </w:r>
          </w:p>
        </w:tc>
        <w:tc>
          <w:tcPr>
            <w:tcW w:w="5781" w:type="dxa"/>
            <w:vAlign w:val="center"/>
          </w:tcPr>
          <w:p w14:paraId="4D351A44" w14:textId="702A1E92"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2021931109</w:t>
            </w:r>
          </w:p>
        </w:tc>
      </w:tr>
      <w:tr w:rsidR="000058F7" w:rsidRPr="002543E0" w14:paraId="5A79D428" w14:textId="77777777" w:rsidTr="008D7416">
        <w:trPr>
          <w:trHeight w:val="284"/>
        </w:trPr>
        <w:tc>
          <w:tcPr>
            <w:tcW w:w="3402" w:type="dxa"/>
            <w:vAlign w:val="center"/>
          </w:tcPr>
          <w:p w14:paraId="17DCA6CA"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 xml:space="preserve">Bankové spojenie I. </w:t>
            </w:r>
          </w:p>
        </w:tc>
        <w:tc>
          <w:tcPr>
            <w:tcW w:w="5781" w:type="dxa"/>
            <w:vAlign w:val="center"/>
          </w:tcPr>
          <w:p w14:paraId="06F75B65" w14:textId="2C335BD8"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 xml:space="preserve">Tatra banka, </w:t>
            </w:r>
            <w:proofErr w:type="spellStart"/>
            <w:r w:rsidRPr="002543E0">
              <w:rPr>
                <w:rFonts w:ascii="Arial" w:hAnsi="Arial" w:cs="Arial"/>
                <w:sz w:val="20"/>
                <w:szCs w:val="20"/>
              </w:rPr>
              <w:t>a.s</w:t>
            </w:r>
            <w:proofErr w:type="spellEnd"/>
            <w:r w:rsidRPr="002543E0">
              <w:rPr>
                <w:rFonts w:ascii="Arial" w:hAnsi="Arial" w:cs="Arial"/>
                <w:sz w:val="20"/>
                <w:szCs w:val="20"/>
              </w:rPr>
              <w:t>.</w:t>
            </w:r>
          </w:p>
        </w:tc>
      </w:tr>
      <w:tr w:rsidR="000058F7" w:rsidRPr="002543E0" w14:paraId="4F5E2F69" w14:textId="77777777" w:rsidTr="008D7416">
        <w:trPr>
          <w:trHeight w:val="284"/>
        </w:trPr>
        <w:tc>
          <w:tcPr>
            <w:tcW w:w="3402" w:type="dxa"/>
            <w:vAlign w:val="center"/>
          </w:tcPr>
          <w:p w14:paraId="0ECCF1A7"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Číslo účtu</w:t>
            </w:r>
          </w:p>
        </w:tc>
        <w:tc>
          <w:tcPr>
            <w:tcW w:w="5781" w:type="dxa"/>
            <w:vAlign w:val="center"/>
          </w:tcPr>
          <w:p w14:paraId="675F5574" w14:textId="3215AD5E"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2627712668/1100</w:t>
            </w:r>
          </w:p>
        </w:tc>
      </w:tr>
      <w:tr w:rsidR="000058F7" w:rsidRPr="002543E0" w14:paraId="3BDDF675" w14:textId="77777777" w:rsidTr="008D7416">
        <w:trPr>
          <w:trHeight w:val="284"/>
        </w:trPr>
        <w:tc>
          <w:tcPr>
            <w:tcW w:w="3402" w:type="dxa"/>
            <w:vAlign w:val="center"/>
          </w:tcPr>
          <w:p w14:paraId="6B4DBB0A"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SWIFT (BIC)</w:t>
            </w:r>
          </w:p>
        </w:tc>
        <w:tc>
          <w:tcPr>
            <w:tcW w:w="5781" w:type="dxa"/>
            <w:vAlign w:val="center"/>
          </w:tcPr>
          <w:p w14:paraId="200D5E0E" w14:textId="57C95F63"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TATRSKBX</w:t>
            </w:r>
          </w:p>
        </w:tc>
      </w:tr>
      <w:tr w:rsidR="000058F7" w:rsidRPr="002543E0" w14:paraId="3F33C2F5" w14:textId="77777777" w:rsidTr="008D7416">
        <w:trPr>
          <w:trHeight w:val="284"/>
        </w:trPr>
        <w:tc>
          <w:tcPr>
            <w:tcW w:w="3402" w:type="dxa"/>
            <w:vAlign w:val="center"/>
          </w:tcPr>
          <w:p w14:paraId="4D44C942"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IBAN</w:t>
            </w:r>
          </w:p>
        </w:tc>
        <w:tc>
          <w:tcPr>
            <w:tcW w:w="5781" w:type="dxa"/>
            <w:vAlign w:val="center"/>
          </w:tcPr>
          <w:p w14:paraId="62E9D240" w14:textId="09EE74F3"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SK64 1100 0000 0026 2771 2668</w:t>
            </w:r>
          </w:p>
        </w:tc>
      </w:tr>
      <w:tr w:rsidR="000058F7" w:rsidRPr="002543E0" w14:paraId="1E9BC058" w14:textId="77777777" w:rsidTr="008D7416">
        <w:trPr>
          <w:trHeight w:val="284"/>
        </w:trPr>
        <w:tc>
          <w:tcPr>
            <w:tcW w:w="3402" w:type="dxa"/>
            <w:vAlign w:val="center"/>
          </w:tcPr>
          <w:p w14:paraId="3FCB0573"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Bankové spojenie II.</w:t>
            </w:r>
          </w:p>
        </w:tc>
        <w:tc>
          <w:tcPr>
            <w:tcW w:w="5781" w:type="dxa"/>
            <w:vAlign w:val="center"/>
          </w:tcPr>
          <w:p w14:paraId="6A9CDB73" w14:textId="2C4BA258"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 xml:space="preserve">Všeobecná úverová banka, </w:t>
            </w:r>
            <w:proofErr w:type="spellStart"/>
            <w:r w:rsidRPr="002543E0">
              <w:rPr>
                <w:rFonts w:ascii="Arial" w:hAnsi="Arial" w:cs="Arial"/>
                <w:sz w:val="20"/>
                <w:szCs w:val="20"/>
              </w:rPr>
              <w:t>a.s</w:t>
            </w:r>
            <w:proofErr w:type="spellEnd"/>
            <w:r w:rsidRPr="002543E0">
              <w:rPr>
                <w:rFonts w:ascii="Arial" w:hAnsi="Arial" w:cs="Arial"/>
                <w:sz w:val="20"/>
                <w:szCs w:val="20"/>
              </w:rPr>
              <w:t>.</w:t>
            </w:r>
          </w:p>
        </w:tc>
      </w:tr>
      <w:tr w:rsidR="000058F7" w:rsidRPr="002543E0" w14:paraId="6258CDB5" w14:textId="77777777" w:rsidTr="008D7416">
        <w:trPr>
          <w:trHeight w:val="284"/>
        </w:trPr>
        <w:tc>
          <w:tcPr>
            <w:tcW w:w="3402" w:type="dxa"/>
            <w:vAlign w:val="center"/>
          </w:tcPr>
          <w:p w14:paraId="582EA338"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Číslo účtu</w:t>
            </w:r>
          </w:p>
        </w:tc>
        <w:tc>
          <w:tcPr>
            <w:tcW w:w="5781" w:type="dxa"/>
            <w:vAlign w:val="center"/>
          </w:tcPr>
          <w:p w14:paraId="10387E7A" w14:textId="4B2482B1"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1119353/0200</w:t>
            </w:r>
          </w:p>
        </w:tc>
      </w:tr>
      <w:tr w:rsidR="000058F7" w:rsidRPr="002543E0" w14:paraId="70DA34D2" w14:textId="77777777" w:rsidTr="008D7416">
        <w:trPr>
          <w:trHeight w:val="284"/>
        </w:trPr>
        <w:tc>
          <w:tcPr>
            <w:tcW w:w="3402" w:type="dxa"/>
            <w:vAlign w:val="center"/>
          </w:tcPr>
          <w:p w14:paraId="03D88C39"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SWIFT (BIC)</w:t>
            </w:r>
          </w:p>
        </w:tc>
        <w:tc>
          <w:tcPr>
            <w:tcW w:w="5781" w:type="dxa"/>
            <w:vAlign w:val="center"/>
          </w:tcPr>
          <w:p w14:paraId="258816AA" w14:textId="43E7D5DE"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SUBASKBX</w:t>
            </w:r>
          </w:p>
        </w:tc>
      </w:tr>
      <w:tr w:rsidR="000058F7" w:rsidRPr="002543E0" w14:paraId="14D8CD8C" w14:textId="77777777" w:rsidTr="008D7416">
        <w:trPr>
          <w:trHeight w:val="284"/>
        </w:trPr>
        <w:tc>
          <w:tcPr>
            <w:tcW w:w="3402" w:type="dxa"/>
            <w:vAlign w:val="center"/>
          </w:tcPr>
          <w:p w14:paraId="7E295DE9"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IBAN</w:t>
            </w:r>
          </w:p>
        </w:tc>
        <w:tc>
          <w:tcPr>
            <w:tcW w:w="5781" w:type="dxa"/>
            <w:vAlign w:val="center"/>
          </w:tcPr>
          <w:p w14:paraId="1404BD24" w14:textId="395C1BE8"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SK74 0200 0000 0000 0111 9353</w:t>
            </w:r>
          </w:p>
        </w:tc>
      </w:tr>
      <w:tr w:rsidR="000058F7" w:rsidRPr="002543E0" w14:paraId="487110AB" w14:textId="77777777" w:rsidTr="008D7416">
        <w:trPr>
          <w:trHeight w:val="476"/>
        </w:trPr>
        <w:tc>
          <w:tcPr>
            <w:tcW w:w="3402" w:type="dxa"/>
            <w:vAlign w:val="center"/>
          </w:tcPr>
          <w:p w14:paraId="5C522190" w14:textId="77777777" w:rsidR="000058F7" w:rsidRPr="002543E0" w:rsidRDefault="000058F7" w:rsidP="007C6967">
            <w:pPr>
              <w:spacing w:after="0" w:line="240" w:lineRule="auto"/>
              <w:rPr>
                <w:rFonts w:ascii="Arial" w:hAnsi="Arial" w:cs="Arial"/>
                <w:sz w:val="20"/>
                <w:szCs w:val="20"/>
              </w:rPr>
            </w:pPr>
            <w:r w:rsidRPr="002543E0">
              <w:rPr>
                <w:rFonts w:ascii="Arial" w:hAnsi="Arial" w:cs="Arial"/>
                <w:sz w:val="20"/>
                <w:szCs w:val="20"/>
              </w:rPr>
              <w:t>Zastúpená</w:t>
            </w:r>
          </w:p>
        </w:tc>
        <w:tc>
          <w:tcPr>
            <w:tcW w:w="5781" w:type="dxa"/>
            <w:vAlign w:val="center"/>
          </w:tcPr>
          <w:p w14:paraId="555C13D1" w14:textId="3C6540AC" w:rsidR="000058F7" w:rsidRPr="002543E0" w:rsidRDefault="000058F7" w:rsidP="007C6967">
            <w:pPr>
              <w:spacing w:after="0" w:line="240" w:lineRule="auto"/>
              <w:rPr>
                <w:rFonts w:ascii="Arial" w:hAnsi="Arial" w:cs="Arial"/>
                <w:sz w:val="20"/>
                <w:szCs w:val="20"/>
              </w:rPr>
            </w:pPr>
          </w:p>
        </w:tc>
      </w:tr>
      <w:tr w:rsidR="000058F7" w:rsidRPr="002543E0" w14:paraId="75FF67D3" w14:textId="77777777" w:rsidTr="008D7416">
        <w:trPr>
          <w:trHeight w:val="476"/>
        </w:trPr>
        <w:tc>
          <w:tcPr>
            <w:tcW w:w="9183" w:type="dxa"/>
            <w:gridSpan w:val="2"/>
            <w:vAlign w:val="center"/>
          </w:tcPr>
          <w:p w14:paraId="34993E7F" w14:textId="244CC53A" w:rsidR="000058F7" w:rsidRPr="002543E0" w:rsidRDefault="000058F7" w:rsidP="000058F7">
            <w:pPr>
              <w:spacing w:after="0" w:line="240" w:lineRule="auto"/>
              <w:rPr>
                <w:rFonts w:ascii="Arial" w:hAnsi="Arial" w:cs="Arial"/>
                <w:b/>
                <w:sz w:val="20"/>
                <w:szCs w:val="20"/>
              </w:rPr>
            </w:pPr>
            <w:r w:rsidRPr="002543E0">
              <w:rPr>
                <w:rFonts w:ascii="Arial" w:hAnsi="Arial" w:cs="Arial"/>
                <w:sz w:val="20"/>
                <w:szCs w:val="20"/>
              </w:rPr>
              <w:t>(ďalej len „Objednávateľ“ alebo „SPP-D“)</w:t>
            </w:r>
          </w:p>
        </w:tc>
      </w:tr>
    </w:tbl>
    <w:p w14:paraId="623EF3C0" w14:textId="77777777" w:rsidR="00BD5A54" w:rsidRPr="002543E0" w:rsidRDefault="00BD5A54" w:rsidP="007C6967">
      <w:pPr>
        <w:tabs>
          <w:tab w:val="left" w:pos="9356"/>
        </w:tabs>
        <w:spacing w:line="240" w:lineRule="auto"/>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420"/>
        <w:gridCol w:w="5652"/>
      </w:tblGrid>
      <w:tr w:rsidR="008D7416" w:rsidRPr="002543E0" w14:paraId="17AC1910" w14:textId="77777777" w:rsidTr="000058F7">
        <w:trPr>
          <w:trHeight w:val="530"/>
        </w:trPr>
        <w:tc>
          <w:tcPr>
            <w:tcW w:w="3420" w:type="dxa"/>
            <w:shd w:val="clear" w:color="auto" w:fill="E6E6E6"/>
            <w:vAlign w:val="center"/>
          </w:tcPr>
          <w:p w14:paraId="2419EE62" w14:textId="4902230D" w:rsidR="008D7416" w:rsidRPr="002543E0" w:rsidRDefault="008D7416" w:rsidP="008D7416">
            <w:pPr>
              <w:spacing w:after="0" w:line="240" w:lineRule="auto"/>
              <w:rPr>
                <w:rFonts w:ascii="Arial" w:hAnsi="Arial" w:cs="Arial"/>
                <w:b/>
                <w:sz w:val="20"/>
                <w:szCs w:val="20"/>
              </w:rPr>
            </w:pPr>
            <w:r w:rsidRPr="002543E0">
              <w:rPr>
                <w:rFonts w:ascii="Arial" w:hAnsi="Arial" w:cs="Arial"/>
                <w:b/>
                <w:sz w:val="20"/>
                <w:szCs w:val="20"/>
              </w:rPr>
              <w:t xml:space="preserve">2. Poskytovateľ </w:t>
            </w:r>
          </w:p>
        </w:tc>
        <w:tc>
          <w:tcPr>
            <w:tcW w:w="5652" w:type="dxa"/>
            <w:shd w:val="clear" w:color="auto" w:fill="E6E6E6"/>
            <w:vAlign w:val="center"/>
          </w:tcPr>
          <w:p w14:paraId="11DAF315" w14:textId="05849AD3" w:rsidR="008D7416" w:rsidRPr="002543E0" w:rsidRDefault="008D7416" w:rsidP="008D7416">
            <w:pPr>
              <w:spacing w:after="0" w:line="240" w:lineRule="auto"/>
              <w:rPr>
                <w:rFonts w:ascii="Arial" w:hAnsi="Arial" w:cs="Arial"/>
                <w:b/>
                <w:sz w:val="20"/>
                <w:szCs w:val="20"/>
              </w:rPr>
            </w:pPr>
            <w:r w:rsidRPr="00744D67">
              <w:rPr>
                <w:rFonts w:ascii="Arial" w:hAnsi="Arial" w:cs="Arial"/>
                <w:i/>
                <w:sz w:val="20"/>
                <w:szCs w:val="20"/>
                <w:highlight w:val="yellow"/>
              </w:rPr>
              <w:t>[doplniť]</w:t>
            </w:r>
          </w:p>
        </w:tc>
      </w:tr>
      <w:tr w:rsidR="008D7416" w:rsidRPr="002543E0" w14:paraId="49DA8111" w14:textId="77777777" w:rsidTr="000058F7">
        <w:trPr>
          <w:trHeight w:val="284"/>
        </w:trPr>
        <w:tc>
          <w:tcPr>
            <w:tcW w:w="3420" w:type="dxa"/>
            <w:vAlign w:val="center"/>
          </w:tcPr>
          <w:p w14:paraId="404A49A3"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Sídlo</w:t>
            </w:r>
          </w:p>
        </w:tc>
        <w:tc>
          <w:tcPr>
            <w:tcW w:w="5652" w:type="dxa"/>
            <w:vAlign w:val="center"/>
          </w:tcPr>
          <w:p w14:paraId="7CF7CF59" w14:textId="4B343EA8" w:rsidR="008D7416" w:rsidRPr="002543E0" w:rsidRDefault="008D7416" w:rsidP="008D7416">
            <w:pPr>
              <w:spacing w:after="0" w:line="240" w:lineRule="auto"/>
              <w:rPr>
                <w:rFonts w:ascii="Arial" w:hAnsi="Arial" w:cs="Arial"/>
                <w:sz w:val="20"/>
                <w:szCs w:val="20"/>
              </w:rPr>
            </w:pPr>
            <w:r w:rsidRPr="00744D67">
              <w:rPr>
                <w:rFonts w:ascii="Arial" w:hAnsi="Arial" w:cs="Arial"/>
                <w:i/>
                <w:sz w:val="20"/>
                <w:szCs w:val="20"/>
                <w:highlight w:val="yellow"/>
              </w:rPr>
              <w:t>[doplniť]</w:t>
            </w:r>
          </w:p>
        </w:tc>
      </w:tr>
      <w:tr w:rsidR="008D7416" w:rsidRPr="002543E0" w14:paraId="32AD6025" w14:textId="77777777" w:rsidTr="000058F7">
        <w:trPr>
          <w:trHeight w:val="284"/>
        </w:trPr>
        <w:tc>
          <w:tcPr>
            <w:tcW w:w="3420" w:type="dxa"/>
            <w:vAlign w:val="center"/>
          </w:tcPr>
          <w:p w14:paraId="5E964D34"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Zapísaná v</w:t>
            </w:r>
          </w:p>
        </w:tc>
        <w:tc>
          <w:tcPr>
            <w:tcW w:w="5652" w:type="dxa"/>
            <w:vAlign w:val="center"/>
          </w:tcPr>
          <w:p w14:paraId="471CB089" w14:textId="2E54A11A" w:rsidR="008D7416" w:rsidRPr="002543E0" w:rsidRDefault="008D7416" w:rsidP="008D7416">
            <w:pPr>
              <w:spacing w:after="0" w:line="240" w:lineRule="auto"/>
              <w:rPr>
                <w:rFonts w:ascii="Arial" w:hAnsi="Arial" w:cs="Arial"/>
                <w:sz w:val="20"/>
                <w:szCs w:val="20"/>
              </w:rPr>
            </w:pPr>
            <w:r w:rsidRPr="00021D2D">
              <w:rPr>
                <w:rFonts w:ascii="Arial" w:hAnsi="Arial" w:cs="Arial"/>
                <w:sz w:val="20"/>
                <w:szCs w:val="20"/>
              </w:rPr>
              <w:t xml:space="preserve">Obchodnom registri </w:t>
            </w:r>
            <w:r w:rsidRPr="00744D67">
              <w:rPr>
                <w:rFonts w:ascii="Arial" w:hAnsi="Arial" w:cs="Arial"/>
                <w:i/>
                <w:sz w:val="20"/>
                <w:szCs w:val="20"/>
                <w:highlight w:val="yellow"/>
              </w:rPr>
              <w:t>[doplniť]</w:t>
            </w:r>
            <w:r>
              <w:rPr>
                <w:rFonts w:ascii="Arial" w:hAnsi="Arial" w:cs="Arial"/>
                <w:sz w:val="20"/>
                <w:szCs w:val="20"/>
              </w:rPr>
              <w:t xml:space="preserve"> </w:t>
            </w:r>
            <w:r w:rsidRPr="00021D2D">
              <w:rPr>
                <w:rFonts w:ascii="Arial" w:hAnsi="Arial" w:cs="Arial"/>
                <w:sz w:val="20"/>
                <w:szCs w:val="20"/>
              </w:rPr>
              <w:t xml:space="preserve">súdu </w:t>
            </w:r>
            <w:r w:rsidRPr="00744D67">
              <w:rPr>
                <w:rFonts w:ascii="Arial" w:hAnsi="Arial" w:cs="Arial"/>
                <w:i/>
                <w:sz w:val="20"/>
                <w:szCs w:val="20"/>
                <w:highlight w:val="yellow"/>
              </w:rPr>
              <w:t>[doplniť]</w:t>
            </w:r>
            <w:r w:rsidRPr="00021D2D">
              <w:rPr>
                <w:rFonts w:ascii="Arial" w:hAnsi="Arial" w:cs="Arial"/>
                <w:sz w:val="20"/>
                <w:szCs w:val="20"/>
              </w:rPr>
              <w:t xml:space="preserve">,  Oddiel: </w:t>
            </w:r>
            <w:r w:rsidRPr="00744D67">
              <w:rPr>
                <w:rFonts w:ascii="Arial" w:hAnsi="Arial" w:cs="Arial"/>
                <w:i/>
                <w:sz w:val="20"/>
                <w:szCs w:val="20"/>
                <w:highlight w:val="yellow"/>
              </w:rPr>
              <w:t>[doplniť]</w:t>
            </w:r>
            <w:r w:rsidRPr="00021D2D">
              <w:rPr>
                <w:rFonts w:ascii="Arial" w:hAnsi="Arial" w:cs="Arial"/>
                <w:sz w:val="20"/>
                <w:szCs w:val="20"/>
              </w:rPr>
              <w:t xml:space="preserve">, Vložka č.: </w:t>
            </w:r>
            <w:r w:rsidRPr="00744D67">
              <w:rPr>
                <w:rFonts w:ascii="Arial" w:hAnsi="Arial" w:cs="Arial"/>
                <w:i/>
                <w:sz w:val="20"/>
                <w:szCs w:val="20"/>
                <w:highlight w:val="yellow"/>
              </w:rPr>
              <w:t>[doplniť]</w:t>
            </w:r>
          </w:p>
        </w:tc>
      </w:tr>
      <w:tr w:rsidR="008D7416" w:rsidRPr="002543E0" w14:paraId="4EBA7AFC" w14:textId="77777777" w:rsidTr="000058F7">
        <w:trPr>
          <w:trHeight w:val="284"/>
        </w:trPr>
        <w:tc>
          <w:tcPr>
            <w:tcW w:w="3420" w:type="dxa"/>
            <w:vAlign w:val="center"/>
          </w:tcPr>
          <w:p w14:paraId="404E4641"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IČO</w:t>
            </w:r>
          </w:p>
        </w:tc>
        <w:tc>
          <w:tcPr>
            <w:tcW w:w="5652" w:type="dxa"/>
            <w:vAlign w:val="center"/>
          </w:tcPr>
          <w:p w14:paraId="15EA0B26" w14:textId="7FB535C3" w:rsidR="008D7416" w:rsidRPr="002543E0" w:rsidRDefault="008D7416" w:rsidP="008D7416">
            <w:pPr>
              <w:spacing w:after="0" w:line="240" w:lineRule="auto"/>
              <w:rPr>
                <w:rFonts w:ascii="Arial" w:hAnsi="Arial" w:cs="Arial"/>
                <w:bCs/>
                <w:sz w:val="20"/>
                <w:szCs w:val="20"/>
              </w:rPr>
            </w:pPr>
            <w:r w:rsidRPr="00744D67">
              <w:rPr>
                <w:rFonts w:ascii="Arial" w:hAnsi="Arial" w:cs="Arial"/>
                <w:i/>
                <w:sz w:val="20"/>
                <w:szCs w:val="20"/>
                <w:highlight w:val="yellow"/>
              </w:rPr>
              <w:t>[doplniť]</w:t>
            </w:r>
          </w:p>
        </w:tc>
      </w:tr>
      <w:tr w:rsidR="008D7416" w:rsidRPr="002543E0" w14:paraId="6CD45E71" w14:textId="77777777" w:rsidTr="000058F7">
        <w:trPr>
          <w:trHeight w:val="284"/>
        </w:trPr>
        <w:tc>
          <w:tcPr>
            <w:tcW w:w="3420" w:type="dxa"/>
            <w:vAlign w:val="center"/>
          </w:tcPr>
          <w:p w14:paraId="630CE8A4"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IČ DPH</w:t>
            </w:r>
          </w:p>
        </w:tc>
        <w:tc>
          <w:tcPr>
            <w:tcW w:w="5652" w:type="dxa"/>
            <w:vAlign w:val="center"/>
          </w:tcPr>
          <w:p w14:paraId="0145C648" w14:textId="65DC7971" w:rsidR="008D7416" w:rsidRPr="002543E0" w:rsidRDefault="008D7416" w:rsidP="008D7416">
            <w:pPr>
              <w:spacing w:after="0" w:line="240" w:lineRule="auto"/>
              <w:rPr>
                <w:rFonts w:ascii="Arial" w:hAnsi="Arial" w:cs="Arial"/>
                <w:bCs/>
                <w:sz w:val="20"/>
                <w:szCs w:val="20"/>
              </w:rPr>
            </w:pPr>
            <w:r w:rsidRPr="00744D67">
              <w:rPr>
                <w:rFonts w:ascii="Arial" w:hAnsi="Arial" w:cs="Arial"/>
                <w:i/>
                <w:sz w:val="20"/>
                <w:szCs w:val="20"/>
                <w:highlight w:val="yellow"/>
              </w:rPr>
              <w:t>[doplniť]</w:t>
            </w:r>
          </w:p>
        </w:tc>
      </w:tr>
      <w:tr w:rsidR="008D7416" w:rsidRPr="002543E0" w14:paraId="76336E28" w14:textId="77777777" w:rsidTr="000058F7">
        <w:trPr>
          <w:trHeight w:val="284"/>
        </w:trPr>
        <w:tc>
          <w:tcPr>
            <w:tcW w:w="3420" w:type="dxa"/>
            <w:vAlign w:val="center"/>
          </w:tcPr>
          <w:p w14:paraId="2A380E4A"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DIČ</w:t>
            </w:r>
          </w:p>
        </w:tc>
        <w:tc>
          <w:tcPr>
            <w:tcW w:w="5652" w:type="dxa"/>
            <w:vAlign w:val="center"/>
          </w:tcPr>
          <w:p w14:paraId="4388E7DA" w14:textId="562BCAC7" w:rsidR="008D7416" w:rsidRPr="002543E0" w:rsidRDefault="008D7416" w:rsidP="008D7416">
            <w:pPr>
              <w:spacing w:after="0" w:line="240" w:lineRule="auto"/>
              <w:rPr>
                <w:rFonts w:ascii="Arial" w:hAnsi="Arial" w:cs="Arial"/>
                <w:bCs/>
                <w:sz w:val="20"/>
                <w:szCs w:val="20"/>
              </w:rPr>
            </w:pPr>
            <w:r w:rsidRPr="00744D67">
              <w:rPr>
                <w:rFonts w:ascii="Arial" w:hAnsi="Arial" w:cs="Arial"/>
                <w:i/>
                <w:sz w:val="20"/>
                <w:szCs w:val="20"/>
                <w:highlight w:val="yellow"/>
              </w:rPr>
              <w:t>[doplniť]</w:t>
            </w:r>
          </w:p>
        </w:tc>
      </w:tr>
      <w:tr w:rsidR="008D7416" w:rsidRPr="002543E0" w14:paraId="45AF7E94" w14:textId="77777777" w:rsidTr="000058F7">
        <w:trPr>
          <w:trHeight w:val="284"/>
        </w:trPr>
        <w:tc>
          <w:tcPr>
            <w:tcW w:w="3420" w:type="dxa"/>
            <w:vAlign w:val="center"/>
          </w:tcPr>
          <w:p w14:paraId="2E15FE2D"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 xml:space="preserve">Bankové spojenie </w:t>
            </w:r>
          </w:p>
        </w:tc>
        <w:tc>
          <w:tcPr>
            <w:tcW w:w="5652" w:type="dxa"/>
            <w:vAlign w:val="center"/>
          </w:tcPr>
          <w:p w14:paraId="1CC4D1C0" w14:textId="690F0F41" w:rsidR="008D7416" w:rsidRPr="002543E0" w:rsidRDefault="008D7416" w:rsidP="008D7416">
            <w:pPr>
              <w:spacing w:after="0" w:line="240" w:lineRule="auto"/>
              <w:rPr>
                <w:rFonts w:ascii="Arial" w:hAnsi="Arial" w:cs="Arial"/>
                <w:bCs/>
                <w:sz w:val="20"/>
                <w:szCs w:val="20"/>
              </w:rPr>
            </w:pPr>
            <w:r w:rsidRPr="00744D67">
              <w:rPr>
                <w:rFonts w:ascii="Arial" w:hAnsi="Arial" w:cs="Arial"/>
                <w:i/>
                <w:sz w:val="20"/>
                <w:szCs w:val="20"/>
                <w:highlight w:val="yellow"/>
              </w:rPr>
              <w:t>[doplniť]</w:t>
            </w:r>
          </w:p>
        </w:tc>
      </w:tr>
      <w:tr w:rsidR="008D7416" w:rsidRPr="002543E0" w14:paraId="64275CC8" w14:textId="77777777" w:rsidTr="000058F7">
        <w:trPr>
          <w:trHeight w:val="284"/>
        </w:trPr>
        <w:tc>
          <w:tcPr>
            <w:tcW w:w="3420" w:type="dxa"/>
            <w:vAlign w:val="center"/>
          </w:tcPr>
          <w:p w14:paraId="7897C6B5"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Číslo účtu</w:t>
            </w:r>
          </w:p>
        </w:tc>
        <w:tc>
          <w:tcPr>
            <w:tcW w:w="5652" w:type="dxa"/>
            <w:vAlign w:val="center"/>
          </w:tcPr>
          <w:p w14:paraId="71AF10E0" w14:textId="01C91E16" w:rsidR="008D7416" w:rsidRPr="002543E0" w:rsidRDefault="008D7416" w:rsidP="008D7416">
            <w:pPr>
              <w:spacing w:after="0" w:line="240" w:lineRule="auto"/>
              <w:rPr>
                <w:rFonts w:ascii="Arial" w:hAnsi="Arial" w:cs="Arial"/>
                <w:bCs/>
                <w:sz w:val="20"/>
                <w:szCs w:val="20"/>
              </w:rPr>
            </w:pPr>
            <w:r w:rsidRPr="00744D67">
              <w:rPr>
                <w:rFonts w:ascii="Arial" w:hAnsi="Arial" w:cs="Arial"/>
                <w:i/>
                <w:sz w:val="20"/>
                <w:szCs w:val="20"/>
                <w:highlight w:val="yellow"/>
              </w:rPr>
              <w:t>[doplniť]</w:t>
            </w:r>
          </w:p>
        </w:tc>
      </w:tr>
      <w:tr w:rsidR="008D7416" w:rsidRPr="002543E0" w14:paraId="075C2068" w14:textId="77777777" w:rsidTr="000058F7">
        <w:trPr>
          <w:trHeight w:val="284"/>
        </w:trPr>
        <w:tc>
          <w:tcPr>
            <w:tcW w:w="3420" w:type="dxa"/>
            <w:vAlign w:val="center"/>
          </w:tcPr>
          <w:p w14:paraId="551F44CA"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SWIFT (BIC)</w:t>
            </w:r>
          </w:p>
        </w:tc>
        <w:tc>
          <w:tcPr>
            <w:tcW w:w="5652" w:type="dxa"/>
            <w:vAlign w:val="center"/>
          </w:tcPr>
          <w:p w14:paraId="2B9ED4F2" w14:textId="1B93F3EE" w:rsidR="008D7416" w:rsidRPr="002543E0" w:rsidRDefault="008D7416" w:rsidP="008D7416">
            <w:pPr>
              <w:spacing w:after="0" w:line="240" w:lineRule="auto"/>
              <w:rPr>
                <w:rFonts w:ascii="Arial" w:hAnsi="Arial" w:cs="Arial"/>
                <w:sz w:val="20"/>
                <w:szCs w:val="20"/>
              </w:rPr>
            </w:pPr>
            <w:r w:rsidRPr="00744D67">
              <w:rPr>
                <w:rFonts w:ascii="Arial" w:hAnsi="Arial" w:cs="Arial"/>
                <w:i/>
                <w:sz w:val="20"/>
                <w:szCs w:val="20"/>
                <w:highlight w:val="yellow"/>
              </w:rPr>
              <w:t>[doplniť]</w:t>
            </w:r>
          </w:p>
        </w:tc>
      </w:tr>
      <w:tr w:rsidR="008D7416" w:rsidRPr="002543E0" w14:paraId="180E08CC" w14:textId="77777777" w:rsidTr="000058F7">
        <w:trPr>
          <w:trHeight w:val="284"/>
        </w:trPr>
        <w:tc>
          <w:tcPr>
            <w:tcW w:w="3420" w:type="dxa"/>
            <w:vAlign w:val="center"/>
          </w:tcPr>
          <w:p w14:paraId="7453FD1C"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IBAN</w:t>
            </w:r>
          </w:p>
        </w:tc>
        <w:tc>
          <w:tcPr>
            <w:tcW w:w="5652" w:type="dxa"/>
            <w:vAlign w:val="center"/>
          </w:tcPr>
          <w:p w14:paraId="55221860" w14:textId="1601C550" w:rsidR="008D7416" w:rsidRPr="002543E0" w:rsidRDefault="008D7416" w:rsidP="008D7416">
            <w:pPr>
              <w:spacing w:after="0" w:line="240" w:lineRule="auto"/>
              <w:rPr>
                <w:rFonts w:ascii="Arial" w:hAnsi="Arial" w:cs="Arial"/>
                <w:sz w:val="20"/>
                <w:szCs w:val="20"/>
              </w:rPr>
            </w:pPr>
            <w:r w:rsidRPr="00744D67">
              <w:rPr>
                <w:rFonts w:ascii="Arial" w:hAnsi="Arial" w:cs="Arial"/>
                <w:i/>
                <w:sz w:val="20"/>
                <w:szCs w:val="20"/>
                <w:highlight w:val="yellow"/>
              </w:rPr>
              <w:t>[doplniť]</w:t>
            </w:r>
          </w:p>
        </w:tc>
      </w:tr>
      <w:tr w:rsidR="008D7416" w:rsidRPr="002543E0" w14:paraId="705AF197" w14:textId="77777777" w:rsidTr="000058F7">
        <w:trPr>
          <w:trHeight w:val="284"/>
        </w:trPr>
        <w:tc>
          <w:tcPr>
            <w:tcW w:w="3420" w:type="dxa"/>
            <w:vAlign w:val="center"/>
          </w:tcPr>
          <w:p w14:paraId="6D743F7E" w14:textId="77777777" w:rsidR="008D7416" w:rsidRPr="002543E0" w:rsidRDefault="008D7416" w:rsidP="008D7416">
            <w:pPr>
              <w:spacing w:after="0" w:line="240" w:lineRule="auto"/>
              <w:rPr>
                <w:rFonts w:ascii="Arial" w:hAnsi="Arial" w:cs="Arial"/>
                <w:sz w:val="20"/>
                <w:szCs w:val="20"/>
              </w:rPr>
            </w:pPr>
            <w:r w:rsidRPr="002543E0">
              <w:rPr>
                <w:rFonts w:ascii="Arial" w:hAnsi="Arial" w:cs="Arial"/>
                <w:sz w:val="20"/>
                <w:szCs w:val="20"/>
              </w:rPr>
              <w:t>Zastúpená</w:t>
            </w:r>
          </w:p>
        </w:tc>
        <w:tc>
          <w:tcPr>
            <w:tcW w:w="5652" w:type="dxa"/>
            <w:vAlign w:val="center"/>
          </w:tcPr>
          <w:p w14:paraId="1FB4A642" w14:textId="5CFB3BFE" w:rsidR="008D7416" w:rsidRPr="002543E0" w:rsidRDefault="008D7416" w:rsidP="008D7416">
            <w:pPr>
              <w:spacing w:after="0" w:line="240" w:lineRule="auto"/>
              <w:rPr>
                <w:rFonts w:ascii="Arial" w:hAnsi="Arial" w:cs="Arial"/>
                <w:sz w:val="20"/>
                <w:szCs w:val="20"/>
              </w:rPr>
            </w:pPr>
            <w:r w:rsidRPr="00744D67">
              <w:rPr>
                <w:rFonts w:ascii="Arial" w:hAnsi="Arial" w:cs="Arial"/>
                <w:i/>
                <w:sz w:val="20"/>
                <w:szCs w:val="20"/>
                <w:highlight w:val="yellow"/>
              </w:rPr>
              <w:t>[doplniť]</w:t>
            </w:r>
          </w:p>
        </w:tc>
      </w:tr>
      <w:tr w:rsidR="00BD5A54" w:rsidRPr="002543E0" w14:paraId="66B45B3D" w14:textId="77777777" w:rsidTr="000058F7">
        <w:trPr>
          <w:trHeight w:val="415"/>
        </w:trPr>
        <w:tc>
          <w:tcPr>
            <w:tcW w:w="9072" w:type="dxa"/>
            <w:gridSpan w:val="2"/>
            <w:vAlign w:val="center"/>
          </w:tcPr>
          <w:p w14:paraId="6BF30FDC" w14:textId="3C324B2C" w:rsidR="00BD5A54" w:rsidRPr="002543E0" w:rsidRDefault="00BD5A54" w:rsidP="007C6967">
            <w:pPr>
              <w:spacing w:after="0" w:line="240" w:lineRule="auto"/>
              <w:rPr>
                <w:rFonts w:ascii="Arial" w:hAnsi="Arial" w:cs="Arial"/>
                <w:b/>
                <w:sz w:val="20"/>
                <w:szCs w:val="20"/>
              </w:rPr>
            </w:pPr>
            <w:r w:rsidRPr="002543E0">
              <w:rPr>
                <w:rFonts w:ascii="Arial" w:hAnsi="Arial" w:cs="Arial"/>
                <w:sz w:val="20"/>
                <w:szCs w:val="20"/>
              </w:rPr>
              <w:t>(ďalej len „</w:t>
            </w:r>
            <w:r w:rsidR="004A086D" w:rsidRPr="002543E0">
              <w:rPr>
                <w:rFonts w:ascii="Arial" w:hAnsi="Arial" w:cs="Arial"/>
                <w:sz w:val="20"/>
                <w:szCs w:val="20"/>
              </w:rPr>
              <w:t xml:space="preserve"> Poskytovateľ</w:t>
            </w:r>
            <w:r w:rsidRPr="002543E0">
              <w:rPr>
                <w:rFonts w:ascii="Arial" w:hAnsi="Arial" w:cs="Arial"/>
                <w:sz w:val="20"/>
                <w:szCs w:val="20"/>
              </w:rPr>
              <w:t>“</w:t>
            </w:r>
            <w:r w:rsidR="00C56C1A" w:rsidRPr="002543E0">
              <w:rPr>
                <w:rFonts w:ascii="Arial" w:hAnsi="Arial" w:cs="Arial"/>
                <w:sz w:val="20"/>
                <w:szCs w:val="20"/>
              </w:rPr>
              <w:t>)</w:t>
            </w:r>
          </w:p>
        </w:tc>
      </w:tr>
    </w:tbl>
    <w:p w14:paraId="301D17CA" w14:textId="77777777" w:rsidR="00BD5A54" w:rsidRPr="002543E0" w:rsidRDefault="00BD5A54" w:rsidP="007C6967">
      <w:pPr>
        <w:tabs>
          <w:tab w:val="left" w:pos="8647"/>
        </w:tabs>
        <w:overflowPunct w:val="0"/>
        <w:autoSpaceDE w:val="0"/>
        <w:autoSpaceDN w:val="0"/>
        <w:adjustRightInd w:val="0"/>
        <w:spacing w:after="0" w:line="240" w:lineRule="auto"/>
        <w:jc w:val="both"/>
        <w:textAlignment w:val="baseline"/>
        <w:rPr>
          <w:rFonts w:ascii="Arial" w:hAnsi="Arial" w:cs="Arial"/>
          <w:sz w:val="20"/>
          <w:szCs w:val="20"/>
        </w:rPr>
      </w:pPr>
      <w:r w:rsidRPr="002543E0">
        <w:rPr>
          <w:rFonts w:ascii="Arial" w:hAnsi="Arial" w:cs="Arial"/>
          <w:sz w:val="20"/>
          <w:szCs w:val="20"/>
        </w:rPr>
        <w:t>(ďalej spolu tiež „zmluvné strany” alebo osobitne „zmluvná strana”)</w:t>
      </w:r>
    </w:p>
    <w:p w14:paraId="663A8CF0" w14:textId="54BF87A7" w:rsidR="009137C0" w:rsidRDefault="009137C0" w:rsidP="007C6967">
      <w:pPr>
        <w:tabs>
          <w:tab w:val="left" w:pos="8647"/>
        </w:tabs>
        <w:overflowPunct w:val="0"/>
        <w:autoSpaceDE w:val="0"/>
        <w:autoSpaceDN w:val="0"/>
        <w:adjustRightInd w:val="0"/>
        <w:spacing w:line="240" w:lineRule="auto"/>
        <w:jc w:val="both"/>
        <w:textAlignment w:val="baseline"/>
        <w:rPr>
          <w:rFonts w:ascii="Arial" w:hAnsi="Arial" w:cs="Arial"/>
          <w:sz w:val="20"/>
          <w:szCs w:val="20"/>
        </w:rPr>
      </w:pPr>
    </w:p>
    <w:p w14:paraId="52C3FAB7" w14:textId="6310857C" w:rsidR="000058F7" w:rsidRDefault="000058F7" w:rsidP="007C6967">
      <w:pPr>
        <w:tabs>
          <w:tab w:val="left" w:pos="8647"/>
        </w:tabs>
        <w:overflowPunct w:val="0"/>
        <w:autoSpaceDE w:val="0"/>
        <w:autoSpaceDN w:val="0"/>
        <w:adjustRightInd w:val="0"/>
        <w:spacing w:line="240" w:lineRule="auto"/>
        <w:jc w:val="both"/>
        <w:textAlignment w:val="baseline"/>
        <w:rPr>
          <w:rFonts w:ascii="Arial" w:hAnsi="Arial" w:cs="Arial"/>
          <w:sz w:val="20"/>
          <w:szCs w:val="20"/>
        </w:rPr>
      </w:pPr>
    </w:p>
    <w:p w14:paraId="0BDDD77E" w14:textId="381CFBDA" w:rsidR="000058F7" w:rsidRDefault="000058F7" w:rsidP="007C6967">
      <w:pPr>
        <w:tabs>
          <w:tab w:val="left" w:pos="8647"/>
        </w:tabs>
        <w:overflowPunct w:val="0"/>
        <w:autoSpaceDE w:val="0"/>
        <w:autoSpaceDN w:val="0"/>
        <w:adjustRightInd w:val="0"/>
        <w:spacing w:line="240" w:lineRule="auto"/>
        <w:jc w:val="both"/>
        <w:textAlignment w:val="baseline"/>
        <w:rPr>
          <w:rFonts w:ascii="Arial" w:hAnsi="Arial" w:cs="Arial"/>
          <w:sz w:val="20"/>
          <w:szCs w:val="20"/>
        </w:rPr>
      </w:pPr>
    </w:p>
    <w:p w14:paraId="4AF6B78E" w14:textId="001094EB" w:rsidR="000058F7" w:rsidRDefault="000058F7" w:rsidP="007C6967">
      <w:pPr>
        <w:tabs>
          <w:tab w:val="left" w:pos="8647"/>
        </w:tabs>
        <w:overflowPunct w:val="0"/>
        <w:autoSpaceDE w:val="0"/>
        <w:autoSpaceDN w:val="0"/>
        <w:adjustRightInd w:val="0"/>
        <w:spacing w:line="240" w:lineRule="auto"/>
        <w:jc w:val="both"/>
        <w:textAlignment w:val="baseline"/>
        <w:rPr>
          <w:rFonts w:ascii="Arial" w:hAnsi="Arial" w:cs="Arial"/>
          <w:sz w:val="20"/>
          <w:szCs w:val="20"/>
        </w:rPr>
      </w:pPr>
    </w:p>
    <w:p w14:paraId="172DB944" w14:textId="7BB3252E" w:rsidR="000058F7" w:rsidRDefault="000058F7" w:rsidP="007C6967">
      <w:pPr>
        <w:tabs>
          <w:tab w:val="left" w:pos="8647"/>
        </w:tabs>
        <w:overflowPunct w:val="0"/>
        <w:autoSpaceDE w:val="0"/>
        <w:autoSpaceDN w:val="0"/>
        <w:adjustRightInd w:val="0"/>
        <w:spacing w:line="240" w:lineRule="auto"/>
        <w:jc w:val="both"/>
        <w:textAlignment w:val="baseline"/>
        <w:rPr>
          <w:rFonts w:ascii="Arial" w:hAnsi="Arial" w:cs="Arial"/>
          <w:sz w:val="20"/>
          <w:szCs w:val="20"/>
        </w:rPr>
      </w:pPr>
    </w:p>
    <w:p w14:paraId="2D76E7F5" w14:textId="56B96C1B" w:rsidR="009137C0" w:rsidRPr="002543E0" w:rsidRDefault="00EA0018" w:rsidP="007C6967">
      <w:pPr>
        <w:spacing w:after="0" w:line="240" w:lineRule="auto"/>
        <w:jc w:val="center"/>
        <w:rPr>
          <w:rFonts w:ascii="Arial" w:hAnsi="Arial" w:cs="Arial"/>
          <w:b/>
          <w:sz w:val="20"/>
          <w:szCs w:val="20"/>
        </w:rPr>
      </w:pPr>
      <w:r w:rsidRPr="002543E0">
        <w:rPr>
          <w:rFonts w:ascii="Arial" w:hAnsi="Arial" w:cs="Arial"/>
          <w:b/>
          <w:sz w:val="20"/>
          <w:szCs w:val="20"/>
        </w:rPr>
        <w:lastRenderedPageBreak/>
        <w:t>Článok 1.</w:t>
      </w:r>
    </w:p>
    <w:p w14:paraId="45AD6178" w14:textId="77777777" w:rsidR="00EA0018" w:rsidRPr="002543E0" w:rsidRDefault="00EA0018" w:rsidP="007C6967">
      <w:pPr>
        <w:spacing w:after="0" w:line="240" w:lineRule="auto"/>
        <w:jc w:val="center"/>
        <w:rPr>
          <w:rFonts w:ascii="Arial" w:hAnsi="Arial" w:cs="Arial"/>
          <w:b/>
          <w:sz w:val="20"/>
          <w:szCs w:val="20"/>
        </w:rPr>
      </w:pPr>
      <w:r w:rsidRPr="002543E0">
        <w:rPr>
          <w:rFonts w:ascii="Arial" w:hAnsi="Arial" w:cs="Arial"/>
          <w:b/>
          <w:sz w:val="20"/>
          <w:szCs w:val="20"/>
        </w:rPr>
        <w:t>Úvodné ustanovenia</w:t>
      </w:r>
    </w:p>
    <w:p w14:paraId="27810CAA" w14:textId="77777777" w:rsidR="00AE1B83" w:rsidRPr="002543E0" w:rsidRDefault="00AE1B83" w:rsidP="007C6967">
      <w:pPr>
        <w:spacing w:after="0" w:line="240" w:lineRule="auto"/>
        <w:jc w:val="center"/>
        <w:rPr>
          <w:rFonts w:ascii="Arial" w:hAnsi="Arial" w:cs="Arial"/>
          <w:b/>
          <w:sz w:val="20"/>
          <w:szCs w:val="20"/>
        </w:rPr>
      </w:pPr>
    </w:p>
    <w:p w14:paraId="1CCFA7F5" w14:textId="528335E5" w:rsidR="00AB111D" w:rsidRPr="002543E0" w:rsidRDefault="00AB111D" w:rsidP="007C6967">
      <w:pPr>
        <w:pStyle w:val="Odsekzoznamu"/>
        <w:numPr>
          <w:ilvl w:val="1"/>
          <w:numId w:val="1"/>
        </w:numPr>
        <w:spacing w:after="0" w:line="240" w:lineRule="auto"/>
        <w:jc w:val="both"/>
        <w:rPr>
          <w:rFonts w:ascii="Arial" w:hAnsi="Arial" w:cs="Arial"/>
          <w:sz w:val="20"/>
          <w:szCs w:val="20"/>
        </w:rPr>
      </w:pPr>
      <w:r w:rsidRPr="002543E0">
        <w:rPr>
          <w:rFonts w:ascii="Arial" w:hAnsi="Arial" w:cs="Arial"/>
          <w:sz w:val="20"/>
          <w:szCs w:val="20"/>
        </w:rPr>
        <w:t>Účelom, za ktorým Objednávateľ s</w:t>
      </w:r>
      <w:r w:rsidR="00C56C1A" w:rsidRPr="002543E0">
        <w:rPr>
          <w:rFonts w:ascii="Arial" w:hAnsi="Arial" w:cs="Arial"/>
          <w:sz w:val="20"/>
          <w:szCs w:val="20"/>
        </w:rPr>
        <w:t xml:space="preserve"> Poskytovateľom </w:t>
      </w:r>
      <w:r w:rsidRPr="002543E0">
        <w:rPr>
          <w:rFonts w:ascii="Arial" w:hAnsi="Arial" w:cs="Arial"/>
          <w:sz w:val="20"/>
          <w:szCs w:val="20"/>
        </w:rPr>
        <w:t>uzatvára túto Zmluvu</w:t>
      </w:r>
      <w:r w:rsidR="002B4258" w:rsidRPr="002543E0">
        <w:rPr>
          <w:rFonts w:ascii="Arial" w:hAnsi="Arial" w:cs="Arial"/>
          <w:sz w:val="20"/>
          <w:szCs w:val="20"/>
        </w:rPr>
        <w:t>,</w:t>
      </w:r>
      <w:r w:rsidRPr="002543E0">
        <w:rPr>
          <w:rFonts w:ascii="Arial" w:hAnsi="Arial" w:cs="Arial"/>
          <w:sz w:val="20"/>
          <w:szCs w:val="20"/>
        </w:rPr>
        <w:t xml:space="preserve"> je záujem Objednávateľa na včasnom </w:t>
      </w:r>
      <w:r w:rsidR="00AE1B83" w:rsidRPr="002543E0">
        <w:rPr>
          <w:rFonts w:ascii="Arial" w:hAnsi="Arial" w:cs="Arial"/>
          <w:sz w:val="20"/>
          <w:szCs w:val="20"/>
        </w:rPr>
        <w:t xml:space="preserve">a riadnom poskytovaní </w:t>
      </w:r>
      <w:r w:rsidR="001D798E" w:rsidRPr="002543E0">
        <w:rPr>
          <w:rFonts w:ascii="Arial" w:hAnsi="Arial" w:cs="Arial"/>
          <w:sz w:val="20"/>
          <w:szCs w:val="20"/>
        </w:rPr>
        <w:t>Služby</w:t>
      </w:r>
      <w:r w:rsidR="00AE1B83" w:rsidRPr="002543E0">
        <w:rPr>
          <w:rFonts w:ascii="Arial" w:hAnsi="Arial" w:cs="Arial"/>
          <w:sz w:val="20"/>
          <w:szCs w:val="20"/>
        </w:rPr>
        <w:t xml:space="preserve"> </w:t>
      </w:r>
      <w:r w:rsidRPr="002543E0">
        <w:rPr>
          <w:rFonts w:ascii="Arial" w:hAnsi="Arial" w:cs="Arial"/>
          <w:sz w:val="20"/>
          <w:szCs w:val="20"/>
        </w:rPr>
        <w:t>v kvali</w:t>
      </w:r>
      <w:r w:rsidR="002B4258" w:rsidRPr="002543E0">
        <w:rPr>
          <w:rFonts w:ascii="Arial" w:hAnsi="Arial" w:cs="Arial"/>
          <w:sz w:val="20"/>
          <w:szCs w:val="20"/>
        </w:rPr>
        <w:t>te v zmysle požiadaviek Zmluvy.</w:t>
      </w:r>
      <w:r w:rsidR="00EB3109" w:rsidRPr="002543E0">
        <w:rPr>
          <w:rFonts w:ascii="Arial" w:hAnsi="Arial" w:cs="Arial"/>
          <w:sz w:val="20"/>
          <w:szCs w:val="20"/>
        </w:rPr>
        <w:t xml:space="preserve"> </w:t>
      </w:r>
    </w:p>
    <w:p w14:paraId="0EB77ED7" w14:textId="77777777" w:rsidR="00306735" w:rsidRPr="002543E0" w:rsidRDefault="00306735" w:rsidP="007C6967">
      <w:pPr>
        <w:pStyle w:val="Odsekzoznamu"/>
        <w:spacing w:after="0" w:line="240" w:lineRule="auto"/>
        <w:ind w:left="567"/>
        <w:jc w:val="both"/>
        <w:rPr>
          <w:rFonts w:ascii="Arial" w:hAnsi="Arial" w:cs="Arial"/>
          <w:sz w:val="20"/>
          <w:szCs w:val="20"/>
        </w:rPr>
      </w:pPr>
    </w:p>
    <w:p w14:paraId="7CF284FE" w14:textId="51C9E168" w:rsidR="00E807AD" w:rsidRPr="002543E0" w:rsidRDefault="00C56C1A" w:rsidP="00195386">
      <w:pPr>
        <w:pStyle w:val="Odsekzoznamu"/>
        <w:numPr>
          <w:ilvl w:val="1"/>
          <w:numId w:val="1"/>
        </w:numPr>
        <w:spacing w:line="240" w:lineRule="auto"/>
        <w:jc w:val="both"/>
        <w:rPr>
          <w:rFonts w:ascii="Arial" w:hAnsi="Arial" w:cs="Arial"/>
          <w:sz w:val="20"/>
          <w:szCs w:val="20"/>
        </w:rPr>
      </w:pPr>
      <w:r w:rsidRPr="002543E0">
        <w:rPr>
          <w:rFonts w:ascii="Arial" w:eastAsia="Times New Roman" w:hAnsi="Arial" w:cs="Arial"/>
          <w:sz w:val="20"/>
          <w:szCs w:val="20"/>
          <w:lang w:eastAsia="sk-SK"/>
        </w:rPr>
        <w:t>Poskytovateľ</w:t>
      </w:r>
      <w:r w:rsidR="001930C2" w:rsidRPr="002543E0">
        <w:rPr>
          <w:rFonts w:ascii="Arial" w:eastAsia="Times New Roman" w:hAnsi="Arial" w:cs="Arial"/>
          <w:sz w:val="20"/>
          <w:szCs w:val="20"/>
          <w:lang w:eastAsia="sk-SK"/>
        </w:rPr>
        <w:t xml:space="preserve"> </w:t>
      </w:r>
      <w:r w:rsidR="00EB3109" w:rsidRPr="002543E0">
        <w:rPr>
          <w:rFonts w:ascii="Arial" w:eastAsia="Times New Roman" w:hAnsi="Arial" w:cs="Arial"/>
          <w:sz w:val="20"/>
          <w:szCs w:val="20"/>
          <w:lang w:eastAsia="sk-SK"/>
        </w:rPr>
        <w:t xml:space="preserve">má </w:t>
      </w:r>
      <w:r w:rsidR="001930C2" w:rsidRPr="002543E0">
        <w:rPr>
          <w:rFonts w:ascii="Arial" w:eastAsia="Times New Roman" w:hAnsi="Arial" w:cs="Arial"/>
          <w:sz w:val="20"/>
          <w:szCs w:val="20"/>
          <w:lang w:eastAsia="sk-SK"/>
        </w:rPr>
        <w:t xml:space="preserve">na základe osobitnej </w:t>
      </w:r>
      <w:r w:rsidR="00085989">
        <w:rPr>
          <w:rFonts w:ascii="Arial" w:eastAsia="Times New Roman" w:hAnsi="Arial" w:cs="Arial"/>
          <w:sz w:val="20"/>
          <w:szCs w:val="20"/>
          <w:lang w:eastAsia="sk-SK"/>
        </w:rPr>
        <w:t>Rámcovej zmluvy o dodaní HW a</w:t>
      </w:r>
      <w:r w:rsidR="00D44C69">
        <w:rPr>
          <w:rFonts w:ascii="Arial" w:eastAsia="Times New Roman" w:hAnsi="Arial" w:cs="Arial"/>
          <w:sz w:val="20"/>
          <w:szCs w:val="20"/>
          <w:lang w:eastAsia="sk-SK"/>
        </w:rPr>
        <w:t> </w:t>
      </w:r>
      <w:r w:rsidR="00085989">
        <w:rPr>
          <w:rFonts w:ascii="Arial" w:eastAsia="Times New Roman" w:hAnsi="Arial" w:cs="Arial"/>
          <w:sz w:val="20"/>
          <w:szCs w:val="20"/>
          <w:lang w:eastAsia="sk-SK"/>
        </w:rPr>
        <w:t>SW</w:t>
      </w:r>
      <w:r w:rsidR="00D44C69">
        <w:rPr>
          <w:rFonts w:ascii="Arial" w:eastAsia="Times New Roman" w:hAnsi="Arial" w:cs="Arial"/>
          <w:sz w:val="20"/>
          <w:szCs w:val="20"/>
          <w:lang w:eastAsia="sk-SK"/>
        </w:rPr>
        <w:t>,</w:t>
      </w:r>
      <w:r w:rsidR="00085989">
        <w:rPr>
          <w:rFonts w:ascii="Arial" w:eastAsia="Times New Roman" w:hAnsi="Arial" w:cs="Arial"/>
          <w:sz w:val="20"/>
          <w:szCs w:val="20"/>
          <w:lang w:eastAsia="sk-SK"/>
        </w:rPr>
        <w:t xml:space="preserve"> </w:t>
      </w:r>
      <w:r w:rsidR="00EB3109" w:rsidRPr="002543E0">
        <w:rPr>
          <w:rFonts w:ascii="Arial" w:eastAsia="Times New Roman" w:hAnsi="Arial" w:cs="Arial"/>
          <w:sz w:val="20"/>
          <w:szCs w:val="20"/>
          <w:lang w:eastAsia="sk-SK"/>
        </w:rPr>
        <w:t xml:space="preserve">ev. číslo </w:t>
      </w:r>
      <w:r w:rsidR="00A14F0A">
        <w:rPr>
          <w:rFonts w:ascii="Arial" w:hAnsi="Arial" w:cs="Arial"/>
          <w:sz w:val="20"/>
          <w:szCs w:val="20"/>
          <w:highlight w:val="red"/>
        </w:rPr>
        <w:t>[b</w:t>
      </w:r>
      <w:r w:rsidR="00A14F0A" w:rsidRPr="00744D67">
        <w:rPr>
          <w:rFonts w:ascii="Arial" w:hAnsi="Arial" w:cs="Arial"/>
          <w:sz w:val="20"/>
          <w:szCs w:val="20"/>
          <w:highlight w:val="red"/>
        </w:rPr>
        <w:t>ude doplnené Obstarávateľom]</w:t>
      </w:r>
      <w:r w:rsidR="00EB3109" w:rsidRPr="002543E0">
        <w:rPr>
          <w:rFonts w:ascii="Arial" w:eastAsia="Times New Roman" w:hAnsi="Arial" w:cs="Arial"/>
          <w:sz w:val="20"/>
          <w:szCs w:val="20"/>
          <w:lang w:eastAsia="sk-SK"/>
        </w:rPr>
        <w:t xml:space="preserve"> uzavretej s Objednávateľom </w:t>
      </w:r>
      <w:r w:rsidR="00171C41" w:rsidRPr="002543E0">
        <w:rPr>
          <w:rFonts w:ascii="Arial" w:eastAsia="Times New Roman" w:hAnsi="Arial" w:cs="Arial"/>
          <w:sz w:val="20"/>
          <w:szCs w:val="20"/>
          <w:lang w:eastAsia="sk-SK"/>
        </w:rPr>
        <w:t>(ďalej len „</w:t>
      </w:r>
      <w:r w:rsidR="00085989">
        <w:rPr>
          <w:rFonts w:ascii="Arial" w:eastAsia="Times New Roman" w:hAnsi="Arial" w:cs="Arial"/>
          <w:sz w:val="20"/>
          <w:szCs w:val="20"/>
          <w:lang w:eastAsia="sk-SK"/>
        </w:rPr>
        <w:t>Rámcová zmluva</w:t>
      </w:r>
      <w:r w:rsidR="00171C41" w:rsidRPr="002543E0">
        <w:rPr>
          <w:rFonts w:ascii="Arial" w:eastAsia="Times New Roman" w:hAnsi="Arial" w:cs="Arial"/>
          <w:sz w:val="20"/>
          <w:szCs w:val="20"/>
          <w:lang w:eastAsia="sk-SK"/>
        </w:rPr>
        <w:t xml:space="preserve">“) </w:t>
      </w:r>
      <w:r w:rsidR="00E610BE" w:rsidRPr="002543E0">
        <w:rPr>
          <w:rFonts w:ascii="Arial" w:eastAsia="Times New Roman" w:hAnsi="Arial" w:cs="Arial"/>
          <w:sz w:val="20"/>
          <w:szCs w:val="20"/>
          <w:lang w:eastAsia="sk-SK"/>
        </w:rPr>
        <w:t xml:space="preserve">záväzok </w:t>
      </w:r>
      <w:r w:rsidR="00085989">
        <w:rPr>
          <w:rFonts w:ascii="Arial" w:eastAsia="Times New Roman" w:hAnsi="Arial" w:cs="Arial"/>
          <w:sz w:val="20"/>
          <w:szCs w:val="20"/>
          <w:lang w:eastAsia="sk-SK"/>
        </w:rPr>
        <w:t xml:space="preserve">dodávať Objednávateľovi telemetrické </w:t>
      </w:r>
      <w:proofErr w:type="spellStart"/>
      <w:r w:rsidR="00085989">
        <w:rPr>
          <w:rFonts w:ascii="Arial" w:eastAsia="Times New Roman" w:hAnsi="Arial" w:cs="Arial"/>
          <w:sz w:val="20"/>
          <w:szCs w:val="20"/>
          <w:lang w:eastAsia="sk-SK"/>
        </w:rPr>
        <w:t>routre</w:t>
      </w:r>
      <w:proofErr w:type="spellEnd"/>
      <w:r w:rsidR="00085989">
        <w:rPr>
          <w:rFonts w:ascii="Arial" w:eastAsia="Times New Roman" w:hAnsi="Arial" w:cs="Arial"/>
          <w:sz w:val="20"/>
          <w:szCs w:val="20"/>
          <w:lang w:eastAsia="sk-SK"/>
        </w:rPr>
        <w:t xml:space="preserve"> s príslušenstvom </w:t>
      </w:r>
      <w:r w:rsidR="008A7781">
        <w:rPr>
          <w:rFonts w:ascii="Arial" w:eastAsia="Times New Roman" w:hAnsi="Arial" w:cs="Arial"/>
          <w:sz w:val="20"/>
          <w:szCs w:val="20"/>
          <w:lang w:eastAsia="sk-SK"/>
        </w:rPr>
        <w:t xml:space="preserve">vrátane </w:t>
      </w:r>
      <w:r w:rsidR="00235591">
        <w:rPr>
          <w:rFonts w:ascii="Arial" w:eastAsia="Times New Roman" w:hAnsi="Arial" w:cs="Arial"/>
          <w:sz w:val="20"/>
          <w:szCs w:val="20"/>
          <w:lang w:eastAsia="sk-SK"/>
        </w:rPr>
        <w:t xml:space="preserve">ich </w:t>
      </w:r>
      <w:r w:rsidR="008A7781">
        <w:rPr>
          <w:rFonts w:ascii="Arial" w:eastAsia="Times New Roman" w:hAnsi="Arial" w:cs="Arial"/>
          <w:sz w:val="20"/>
          <w:szCs w:val="20"/>
          <w:lang w:eastAsia="sk-SK"/>
        </w:rPr>
        <w:t xml:space="preserve">softvérového vybavenia </w:t>
      </w:r>
      <w:r w:rsidR="00085989">
        <w:rPr>
          <w:rFonts w:ascii="Arial" w:eastAsia="Times New Roman" w:hAnsi="Arial" w:cs="Arial"/>
          <w:sz w:val="20"/>
          <w:szCs w:val="20"/>
          <w:lang w:eastAsia="sk-SK"/>
        </w:rPr>
        <w:t xml:space="preserve">a softvér na hromadnú správu dodaných routerov v rozsahu za podmienok </w:t>
      </w:r>
      <w:r w:rsidR="00171C41" w:rsidRPr="002543E0">
        <w:rPr>
          <w:rFonts w:ascii="Arial" w:eastAsia="Times New Roman" w:hAnsi="Arial" w:cs="Arial"/>
          <w:sz w:val="20"/>
          <w:szCs w:val="20"/>
          <w:lang w:eastAsia="sk-SK"/>
        </w:rPr>
        <w:t xml:space="preserve">v zmysle </w:t>
      </w:r>
      <w:r w:rsidR="00085989">
        <w:rPr>
          <w:rFonts w:ascii="Arial" w:eastAsia="Times New Roman" w:hAnsi="Arial" w:cs="Arial"/>
          <w:sz w:val="20"/>
          <w:szCs w:val="20"/>
          <w:lang w:eastAsia="sk-SK"/>
        </w:rPr>
        <w:t>Rámcovej zmluvy</w:t>
      </w:r>
      <w:r w:rsidR="001930C2" w:rsidRPr="002543E0">
        <w:rPr>
          <w:rFonts w:ascii="Arial" w:eastAsia="Times New Roman" w:hAnsi="Arial" w:cs="Arial"/>
          <w:sz w:val="20"/>
          <w:szCs w:val="20"/>
          <w:lang w:eastAsia="sk-SK"/>
        </w:rPr>
        <w:t xml:space="preserve">. </w:t>
      </w:r>
    </w:p>
    <w:p w14:paraId="2515DB95" w14:textId="77777777" w:rsidR="00E807AD" w:rsidRPr="002543E0" w:rsidRDefault="00E807AD" w:rsidP="00E807AD">
      <w:pPr>
        <w:pStyle w:val="Odsekzoznamu"/>
        <w:spacing w:line="240" w:lineRule="auto"/>
        <w:ind w:left="567"/>
        <w:jc w:val="both"/>
        <w:rPr>
          <w:rFonts w:ascii="Arial" w:hAnsi="Arial" w:cs="Arial"/>
          <w:sz w:val="20"/>
          <w:szCs w:val="20"/>
        </w:rPr>
      </w:pPr>
    </w:p>
    <w:p w14:paraId="10F1A1F7" w14:textId="0748FDD9" w:rsidR="001930C2" w:rsidRPr="00A14F0A" w:rsidRDefault="00E610BE" w:rsidP="00085989">
      <w:pPr>
        <w:pStyle w:val="Odsekzoznamu"/>
        <w:numPr>
          <w:ilvl w:val="1"/>
          <w:numId w:val="1"/>
        </w:numPr>
        <w:spacing w:line="240" w:lineRule="auto"/>
        <w:jc w:val="both"/>
        <w:rPr>
          <w:rFonts w:ascii="Arial" w:hAnsi="Arial" w:cs="Arial"/>
          <w:sz w:val="20"/>
          <w:szCs w:val="20"/>
        </w:rPr>
      </w:pPr>
      <w:r w:rsidRPr="002543E0">
        <w:rPr>
          <w:rFonts w:ascii="Arial" w:eastAsia="Times New Roman" w:hAnsi="Arial" w:cs="Arial"/>
          <w:sz w:val="20"/>
          <w:szCs w:val="20"/>
          <w:lang w:eastAsia="sk-SK"/>
        </w:rPr>
        <w:t xml:space="preserve">Predmetom tejto Zmluvy je záväzok </w:t>
      </w:r>
      <w:r w:rsidR="000D7F8B" w:rsidRPr="002543E0">
        <w:rPr>
          <w:rFonts w:ascii="Arial" w:eastAsia="Times New Roman" w:hAnsi="Arial" w:cs="Arial"/>
          <w:sz w:val="20"/>
          <w:szCs w:val="20"/>
          <w:lang w:eastAsia="sk-SK"/>
        </w:rPr>
        <w:t>Poskytovateľ</w:t>
      </w:r>
      <w:r w:rsidRPr="002543E0">
        <w:rPr>
          <w:rFonts w:ascii="Arial" w:eastAsia="Times New Roman" w:hAnsi="Arial" w:cs="Arial"/>
          <w:sz w:val="20"/>
          <w:szCs w:val="20"/>
          <w:lang w:eastAsia="sk-SK"/>
        </w:rPr>
        <w:t xml:space="preserve">a poskytovať </w:t>
      </w:r>
      <w:r w:rsidR="00085989">
        <w:rPr>
          <w:rFonts w:ascii="Arial" w:eastAsia="Times New Roman" w:hAnsi="Arial" w:cs="Arial"/>
          <w:sz w:val="20"/>
          <w:szCs w:val="20"/>
          <w:lang w:eastAsia="sk-SK"/>
        </w:rPr>
        <w:t xml:space="preserve">servis a údržbu </w:t>
      </w:r>
      <w:r w:rsidR="00085989" w:rsidRPr="00085989">
        <w:rPr>
          <w:rFonts w:ascii="Arial" w:eastAsia="Times New Roman" w:hAnsi="Arial" w:cs="Arial"/>
          <w:sz w:val="20"/>
          <w:szCs w:val="20"/>
          <w:lang w:eastAsia="sk-SK"/>
        </w:rPr>
        <w:t xml:space="preserve">virtuálnej privátnej </w:t>
      </w:r>
      <w:r w:rsidR="00085989">
        <w:rPr>
          <w:rFonts w:ascii="Arial" w:eastAsia="Times New Roman" w:hAnsi="Arial" w:cs="Arial"/>
          <w:sz w:val="20"/>
          <w:szCs w:val="20"/>
          <w:lang w:eastAsia="sk-SK"/>
        </w:rPr>
        <w:t>telemetri</w:t>
      </w:r>
      <w:r w:rsidR="008A7781">
        <w:rPr>
          <w:rFonts w:ascii="Arial" w:eastAsia="Times New Roman" w:hAnsi="Arial" w:cs="Arial"/>
          <w:sz w:val="20"/>
          <w:szCs w:val="20"/>
          <w:lang w:eastAsia="sk-SK"/>
        </w:rPr>
        <w:t>ckej siete (GSM/UMTS), ktorú tvoria dodané telemetrické</w:t>
      </w:r>
      <w:r w:rsidR="00085989">
        <w:rPr>
          <w:rFonts w:ascii="Arial" w:eastAsia="Times New Roman" w:hAnsi="Arial" w:cs="Arial"/>
          <w:sz w:val="20"/>
          <w:szCs w:val="20"/>
          <w:lang w:eastAsia="sk-SK"/>
        </w:rPr>
        <w:t xml:space="preserve"> rout</w:t>
      </w:r>
      <w:r w:rsidR="008A7781">
        <w:rPr>
          <w:rFonts w:ascii="Arial" w:eastAsia="Times New Roman" w:hAnsi="Arial" w:cs="Arial"/>
          <w:sz w:val="20"/>
          <w:szCs w:val="20"/>
          <w:lang w:eastAsia="sk-SK"/>
        </w:rPr>
        <w:t>ery</w:t>
      </w:r>
      <w:r w:rsidR="00235591">
        <w:rPr>
          <w:rFonts w:ascii="Arial" w:eastAsia="Times New Roman" w:hAnsi="Arial" w:cs="Arial"/>
          <w:sz w:val="20"/>
          <w:szCs w:val="20"/>
          <w:lang w:eastAsia="sk-SK"/>
        </w:rPr>
        <w:t xml:space="preserve">, </w:t>
      </w:r>
      <w:r w:rsidR="00591046">
        <w:rPr>
          <w:rFonts w:ascii="Arial" w:eastAsia="Times New Roman" w:hAnsi="Arial" w:cs="Arial"/>
          <w:sz w:val="20"/>
          <w:szCs w:val="20"/>
          <w:lang w:eastAsia="sk-SK"/>
        </w:rPr>
        <w:t>a dodaného softvéru</w:t>
      </w:r>
      <w:r w:rsidRPr="002543E0">
        <w:rPr>
          <w:rFonts w:ascii="Arial" w:eastAsia="Times New Roman" w:hAnsi="Arial" w:cs="Arial"/>
          <w:sz w:val="20"/>
          <w:szCs w:val="20"/>
          <w:lang w:eastAsia="sk-SK"/>
        </w:rPr>
        <w:t>, aby bol</w:t>
      </w:r>
      <w:r w:rsidR="00522A04" w:rsidRPr="002543E0">
        <w:rPr>
          <w:rFonts w:ascii="Arial" w:eastAsia="Times New Roman" w:hAnsi="Arial" w:cs="Arial"/>
          <w:sz w:val="20"/>
          <w:szCs w:val="20"/>
          <w:lang w:eastAsia="sk-SK"/>
        </w:rPr>
        <w:t>o</w:t>
      </w:r>
      <w:r w:rsidRPr="002543E0">
        <w:rPr>
          <w:rFonts w:ascii="Arial" w:eastAsia="Times New Roman" w:hAnsi="Arial" w:cs="Arial"/>
          <w:sz w:val="20"/>
          <w:szCs w:val="20"/>
          <w:lang w:eastAsia="sk-SK"/>
        </w:rPr>
        <w:t xml:space="preserve"> zabezpečené </w:t>
      </w:r>
      <w:r w:rsidR="00591046">
        <w:rPr>
          <w:rFonts w:ascii="Arial" w:eastAsia="Times New Roman" w:hAnsi="Arial" w:cs="Arial"/>
          <w:sz w:val="20"/>
          <w:szCs w:val="20"/>
          <w:lang w:eastAsia="sk-SK"/>
        </w:rPr>
        <w:t>ich</w:t>
      </w:r>
      <w:r w:rsidR="00C93560">
        <w:rPr>
          <w:rFonts w:ascii="Arial" w:eastAsia="Times New Roman" w:hAnsi="Arial" w:cs="Arial"/>
          <w:sz w:val="20"/>
          <w:szCs w:val="20"/>
          <w:lang w:eastAsia="sk-SK"/>
        </w:rPr>
        <w:t xml:space="preserve"> </w:t>
      </w:r>
      <w:r w:rsidRPr="002543E0">
        <w:rPr>
          <w:rFonts w:ascii="Arial" w:eastAsia="Times New Roman" w:hAnsi="Arial" w:cs="Arial"/>
          <w:sz w:val="20"/>
          <w:szCs w:val="20"/>
          <w:lang w:eastAsia="sk-SK"/>
        </w:rPr>
        <w:t>r</w:t>
      </w:r>
      <w:r w:rsidR="00C93560">
        <w:rPr>
          <w:rFonts w:ascii="Arial" w:eastAsia="Times New Roman" w:hAnsi="Arial" w:cs="Arial"/>
          <w:sz w:val="20"/>
          <w:szCs w:val="20"/>
          <w:lang w:eastAsia="sk-SK"/>
        </w:rPr>
        <w:t>iadne a bezporuchové fungovanie,</w:t>
      </w:r>
      <w:r w:rsidR="00306735" w:rsidRPr="002543E0">
        <w:rPr>
          <w:rFonts w:ascii="Arial" w:eastAsia="Times New Roman" w:hAnsi="Arial" w:cs="Arial"/>
          <w:sz w:val="20"/>
          <w:szCs w:val="20"/>
          <w:lang w:eastAsia="sk-SK"/>
        </w:rPr>
        <w:t xml:space="preserve"> a aby boli </w:t>
      </w:r>
      <w:r w:rsidR="00B0128C" w:rsidRPr="002543E0">
        <w:rPr>
          <w:rFonts w:ascii="Arial" w:eastAsia="Times New Roman" w:hAnsi="Arial" w:cs="Arial"/>
          <w:sz w:val="20"/>
          <w:szCs w:val="20"/>
          <w:lang w:eastAsia="sk-SK"/>
        </w:rPr>
        <w:t xml:space="preserve">vady </w:t>
      </w:r>
      <w:r w:rsidR="00306735" w:rsidRPr="002543E0">
        <w:rPr>
          <w:rFonts w:ascii="Arial" w:eastAsia="Times New Roman" w:hAnsi="Arial" w:cs="Arial"/>
          <w:sz w:val="20"/>
          <w:szCs w:val="20"/>
          <w:lang w:eastAsia="sk-SK"/>
        </w:rPr>
        <w:t xml:space="preserve">odstraňované </w:t>
      </w:r>
      <w:r w:rsidR="00306735" w:rsidRPr="00A14F0A">
        <w:rPr>
          <w:rFonts w:ascii="Arial" w:eastAsia="Times New Roman" w:hAnsi="Arial" w:cs="Arial"/>
          <w:sz w:val="20"/>
          <w:szCs w:val="20"/>
          <w:lang w:eastAsia="sk-SK"/>
        </w:rPr>
        <w:t>Poskytovateľom za podmienok podľa tejto Zmluvy riadne, rýchlo, ekonomicky hospodárne a efektívne.</w:t>
      </w:r>
    </w:p>
    <w:p w14:paraId="0E682469" w14:textId="0590529E" w:rsidR="00306735" w:rsidRPr="00A14F0A" w:rsidRDefault="00306735" w:rsidP="007C6967">
      <w:pPr>
        <w:pStyle w:val="Zarkazkladnhotextu"/>
        <w:numPr>
          <w:ilvl w:val="1"/>
          <w:numId w:val="1"/>
        </w:numPr>
        <w:tabs>
          <w:tab w:val="left" w:pos="9356"/>
        </w:tabs>
        <w:spacing w:before="120" w:after="0"/>
        <w:jc w:val="both"/>
        <w:rPr>
          <w:rFonts w:ascii="Arial" w:hAnsi="Arial" w:cs="Arial"/>
          <w:sz w:val="20"/>
          <w:szCs w:val="20"/>
        </w:rPr>
      </w:pPr>
      <w:r w:rsidRPr="00A14F0A">
        <w:rPr>
          <w:rFonts w:ascii="Arial" w:hAnsi="Arial" w:cs="Arial"/>
          <w:sz w:val="20"/>
          <w:szCs w:val="20"/>
        </w:rPr>
        <w:t xml:space="preserve">Táto Zmluva sa uzatvára ako výsledok procesu verejného obstarávania, postupom rokovacieho konania so zverejnením, vyhláseného Objednávateľom pod názvom </w:t>
      </w:r>
      <w:r w:rsidR="00A14F0A">
        <w:rPr>
          <w:rFonts w:ascii="Arial" w:hAnsi="Arial" w:cs="Arial"/>
          <w:sz w:val="20"/>
          <w:szCs w:val="20"/>
          <w:highlight w:val="red"/>
        </w:rPr>
        <w:t>[b</w:t>
      </w:r>
      <w:r w:rsidR="00A14F0A" w:rsidRPr="00744D67">
        <w:rPr>
          <w:rFonts w:ascii="Arial" w:hAnsi="Arial" w:cs="Arial"/>
          <w:sz w:val="20"/>
          <w:szCs w:val="20"/>
          <w:highlight w:val="red"/>
        </w:rPr>
        <w:t>ude doplnené Obstarávateľom]</w:t>
      </w:r>
      <w:r w:rsidRPr="00A14F0A">
        <w:rPr>
          <w:rFonts w:ascii="Arial" w:hAnsi="Arial" w:cs="Arial"/>
          <w:sz w:val="20"/>
          <w:szCs w:val="20"/>
        </w:rPr>
        <w:t xml:space="preserve"> a zverejneného vo Vestníku verejného obstarávania č. </w:t>
      </w:r>
      <w:r w:rsidR="00A14F0A">
        <w:rPr>
          <w:rFonts w:ascii="Arial" w:hAnsi="Arial" w:cs="Arial"/>
          <w:sz w:val="20"/>
          <w:szCs w:val="20"/>
          <w:highlight w:val="red"/>
        </w:rPr>
        <w:t>[b</w:t>
      </w:r>
      <w:r w:rsidR="00A14F0A" w:rsidRPr="00744D67">
        <w:rPr>
          <w:rFonts w:ascii="Arial" w:hAnsi="Arial" w:cs="Arial"/>
          <w:sz w:val="20"/>
          <w:szCs w:val="20"/>
          <w:highlight w:val="red"/>
        </w:rPr>
        <w:t>ude doplnené Obstarávateľom]</w:t>
      </w:r>
      <w:r w:rsidRPr="00A14F0A">
        <w:rPr>
          <w:rFonts w:ascii="Arial" w:hAnsi="Arial" w:cs="Arial"/>
          <w:sz w:val="20"/>
          <w:szCs w:val="20"/>
        </w:rPr>
        <w:t xml:space="preserve"> zo dňa </w:t>
      </w:r>
      <w:r w:rsidR="00A14F0A">
        <w:rPr>
          <w:rFonts w:ascii="Arial" w:hAnsi="Arial" w:cs="Arial"/>
          <w:sz w:val="20"/>
          <w:szCs w:val="20"/>
          <w:highlight w:val="red"/>
        </w:rPr>
        <w:t>[b</w:t>
      </w:r>
      <w:r w:rsidR="00A14F0A" w:rsidRPr="00744D67">
        <w:rPr>
          <w:rFonts w:ascii="Arial" w:hAnsi="Arial" w:cs="Arial"/>
          <w:sz w:val="20"/>
          <w:szCs w:val="20"/>
          <w:highlight w:val="red"/>
        </w:rPr>
        <w:t>ude doplnené Obstarávateľom]</w:t>
      </w:r>
      <w:r w:rsidRPr="00A14F0A">
        <w:rPr>
          <w:rFonts w:ascii="Arial" w:hAnsi="Arial" w:cs="Arial"/>
          <w:sz w:val="20"/>
          <w:szCs w:val="20"/>
        </w:rPr>
        <w:t xml:space="preserve">, značka </w:t>
      </w:r>
      <w:r w:rsidR="00A14F0A">
        <w:rPr>
          <w:rFonts w:ascii="Arial" w:hAnsi="Arial" w:cs="Arial"/>
          <w:sz w:val="20"/>
          <w:szCs w:val="20"/>
          <w:highlight w:val="red"/>
        </w:rPr>
        <w:t>[b</w:t>
      </w:r>
      <w:r w:rsidR="00A14F0A" w:rsidRPr="00744D67">
        <w:rPr>
          <w:rFonts w:ascii="Arial" w:hAnsi="Arial" w:cs="Arial"/>
          <w:sz w:val="20"/>
          <w:szCs w:val="20"/>
          <w:highlight w:val="red"/>
        </w:rPr>
        <w:t>ude doplnené Obstarávateľom]</w:t>
      </w:r>
      <w:r w:rsidRPr="00A14F0A">
        <w:rPr>
          <w:rFonts w:ascii="Arial" w:hAnsi="Arial" w:cs="Arial"/>
          <w:sz w:val="20"/>
          <w:szCs w:val="20"/>
        </w:rPr>
        <w:t xml:space="preserve"> – </w:t>
      </w:r>
      <w:r w:rsidR="00A14F0A">
        <w:rPr>
          <w:rFonts w:ascii="Arial" w:hAnsi="Arial" w:cs="Arial"/>
          <w:sz w:val="20"/>
          <w:szCs w:val="20"/>
          <w:highlight w:val="red"/>
        </w:rPr>
        <w:t>[b</w:t>
      </w:r>
      <w:r w:rsidR="00A14F0A" w:rsidRPr="00744D67">
        <w:rPr>
          <w:rFonts w:ascii="Arial" w:hAnsi="Arial" w:cs="Arial"/>
          <w:sz w:val="20"/>
          <w:szCs w:val="20"/>
          <w:highlight w:val="red"/>
        </w:rPr>
        <w:t>ude doplnené Obstarávateľom]</w:t>
      </w:r>
      <w:r w:rsidRPr="00A14F0A">
        <w:rPr>
          <w:rFonts w:ascii="Arial" w:hAnsi="Arial" w:cs="Arial"/>
          <w:sz w:val="20"/>
          <w:szCs w:val="20"/>
        </w:rPr>
        <w:t xml:space="preserve"> (ďalej aj „Verejné obstarávanie na predmet zákazky: </w:t>
      </w:r>
      <w:r w:rsidR="00A14F0A">
        <w:rPr>
          <w:rFonts w:ascii="Arial" w:hAnsi="Arial" w:cs="Arial"/>
          <w:sz w:val="20"/>
          <w:szCs w:val="20"/>
          <w:highlight w:val="red"/>
        </w:rPr>
        <w:t>[b</w:t>
      </w:r>
      <w:r w:rsidR="00A14F0A" w:rsidRPr="00744D67">
        <w:rPr>
          <w:rFonts w:ascii="Arial" w:hAnsi="Arial" w:cs="Arial"/>
          <w:sz w:val="20"/>
          <w:szCs w:val="20"/>
          <w:highlight w:val="red"/>
        </w:rPr>
        <w:t>ude doplnené Obstarávateľom]</w:t>
      </w:r>
      <w:r w:rsidRPr="00A14F0A">
        <w:rPr>
          <w:rFonts w:ascii="Arial" w:hAnsi="Arial" w:cs="Arial"/>
          <w:sz w:val="20"/>
          <w:szCs w:val="20"/>
        </w:rPr>
        <w:t>“).</w:t>
      </w:r>
    </w:p>
    <w:p w14:paraId="656B1F71" w14:textId="77777777" w:rsidR="00AB111D" w:rsidRPr="00A14F0A" w:rsidRDefault="00AB111D" w:rsidP="007C6967">
      <w:pPr>
        <w:pStyle w:val="Zarkazkladnhotextu"/>
        <w:numPr>
          <w:ilvl w:val="1"/>
          <w:numId w:val="1"/>
        </w:numPr>
        <w:tabs>
          <w:tab w:val="left" w:pos="9356"/>
        </w:tabs>
        <w:spacing w:before="120" w:after="0"/>
        <w:ind w:right="113"/>
        <w:jc w:val="both"/>
        <w:rPr>
          <w:rFonts w:ascii="Arial" w:hAnsi="Arial" w:cs="Arial"/>
          <w:sz w:val="20"/>
          <w:szCs w:val="20"/>
        </w:rPr>
      </w:pPr>
      <w:r w:rsidRPr="00A14F0A">
        <w:rPr>
          <w:rFonts w:ascii="Arial" w:hAnsi="Arial" w:cs="Arial"/>
          <w:sz w:val="20"/>
          <w:szCs w:val="20"/>
        </w:rPr>
        <w:t xml:space="preserve">Zmluvné strany vyhlasujú, že údaje uvedené v Zmluve sú v súlade so skutočným stavom ku dňu uzavretia Zmluvy. </w:t>
      </w:r>
    </w:p>
    <w:p w14:paraId="59A23027" w14:textId="446A95B0" w:rsidR="00AB111D" w:rsidRPr="00A14F0A" w:rsidRDefault="00C56C1A" w:rsidP="007C6967">
      <w:pPr>
        <w:pStyle w:val="seNormalny2"/>
        <w:numPr>
          <w:ilvl w:val="1"/>
          <w:numId w:val="1"/>
        </w:numPr>
        <w:tabs>
          <w:tab w:val="left" w:pos="9356"/>
        </w:tabs>
        <w:spacing w:after="0"/>
        <w:ind w:right="113"/>
        <w:rPr>
          <w:rFonts w:ascii="Arial" w:hAnsi="Arial" w:cs="Arial"/>
        </w:rPr>
      </w:pPr>
      <w:r w:rsidRPr="00A14F0A">
        <w:rPr>
          <w:rFonts w:ascii="Arial" w:hAnsi="Arial" w:cs="Arial"/>
        </w:rPr>
        <w:t>Poskytovateľ</w:t>
      </w:r>
      <w:r w:rsidR="00AB111D" w:rsidRPr="00A14F0A">
        <w:rPr>
          <w:rFonts w:ascii="Arial" w:hAnsi="Arial" w:cs="Arial"/>
        </w:rPr>
        <w:t xml:space="preserve"> vyhlasuje, že:</w:t>
      </w:r>
    </w:p>
    <w:p w14:paraId="3E1E3CE8" w14:textId="32E8F3FF" w:rsidR="00AB111D" w:rsidRPr="002543E0" w:rsidRDefault="00AB111D" w:rsidP="007C6967">
      <w:pPr>
        <w:pStyle w:val="seNormalny2"/>
        <w:numPr>
          <w:ilvl w:val="2"/>
          <w:numId w:val="1"/>
        </w:numPr>
        <w:tabs>
          <w:tab w:val="left" w:pos="1418"/>
          <w:tab w:val="left" w:pos="9356"/>
        </w:tabs>
        <w:spacing w:after="0"/>
        <w:ind w:left="1418" w:right="113" w:hanging="425"/>
        <w:rPr>
          <w:rFonts w:ascii="Arial" w:hAnsi="Arial" w:cs="Arial"/>
        </w:rPr>
      </w:pPr>
      <w:r w:rsidRPr="002543E0">
        <w:rPr>
          <w:rFonts w:ascii="Arial" w:hAnsi="Arial" w:cs="Arial"/>
        </w:rPr>
        <w:t xml:space="preserve">je oprávnený vykonávať všetky činnosti, na ktoré sa zaviazal v tejto Zmluve, resp. že výkon činností, na ktoré </w:t>
      </w:r>
      <w:r w:rsidR="00C56C1A" w:rsidRPr="002543E0">
        <w:rPr>
          <w:rFonts w:ascii="Arial" w:hAnsi="Arial" w:cs="Arial"/>
        </w:rPr>
        <w:t>Poskytovateľ</w:t>
      </w:r>
      <w:r w:rsidRPr="002543E0">
        <w:rPr>
          <w:rFonts w:ascii="Arial" w:hAnsi="Arial" w:cs="Arial"/>
        </w:rPr>
        <w:t xml:space="preserve"> nie je oprávnený, zabezpečí prostredníctvom osôb, ktoré oprávnenie na </w:t>
      </w:r>
      <w:r w:rsidR="001C1FDA">
        <w:rPr>
          <w:rFonts w:ascii="Arial" w:hAnsi="Arial" w:cs="Arial"/>
        </w:rPr>
        <w:t>výkon predmetných činností majú</w:t>
      </w:r>
      <w:r w:rsidR="001C1FDA" w:rsidRPr="00D62971">
        <w:rPr>
          <w:rFonts w:ascii="Arial" w:hAnsi="Arial" w:cs="Arial"/>
        </w:rPr>
        <w:t>;</w:t>
      </w:r>
      <w:r w:rsidRPr="002543E0">
        <w:rPr>
          <w:rFonts w:ascii="Arial" w:hAnsi="Arial" w:cs="Arial"/>
        </w:rPr>
        <w:t xml:space="preserve"> </w:t>
      </w:r>
    </w:p>
    <w:p w14:paraId="291369F9" w14:textId="6F3C7F7D" w:rsidR="00AB111D" w:rsidRPr="002543E0" w:rsidRDefault="00AB111D" w:rsidP="007C6967">
      <w:pPr>
        <w:pStyle w:val="seNormalny2"/>
        <w:numPr>
          <w:ilvl w:val="2"/>
          <w:numId w:val="1"/>
        </w:numPr>
        <w:tabs>
          <w:tab w:val="left" w:pos="1418"/>
          <w:tab w:val="left" w:pos="9356"/>
        </w:tabs>
        <w:spacing w:after="0"/>
        <w:ind w:left="1418" w:right="113" w:hanging="425"/>
        <w:rPr>
          <w:rFonts w:ascii="Arial" w:hAnsi="Arial" w:cs="Arial"/>
        </w:rPr>
      </w:pPr>
      <w:r w:rsidRPr="002543E0">
        <w:rPr>
          <w:rFonts w:ascii="Arial" w:hAnsi="Arial" w:cs="Arial"/>
        </w:rPr>
        <w:t>má dostatočné personálne a technické kapacity potrebné na riadne a včasné plnenie záväzkov vyplývajúcich z tejto Zmluvy</w:t>
      </w:r>
      <w:r w:rsidR="001C1FDA" w:rsidRPr="00D62971">
        <w:rPr>
          <w:rFonts w:ascii="Arial" w:hAnsi="Arial" w:cs="Arial"/>
        </w:rPr>
        <w:t>;</w:t>
      </w:r>
    </w:p>
    <w:p w14:paraId="68D53931" w14:textId="70AE7AD8" w:rsidR="00AB111D" w:rsidRDefault="00AB111D" w:rsidP="007C6967">
      <w:pPr>
        <w:pStyle w:val="seNormalny2"/>
        <w:numPr>
          <w:ilvl w:val="2"/>
          <w:numId w:val="1"/>
        </w:numPr>
        <w:tabs>
          <w:tab w:val="left" w:pos="1418"/>
          <w:tab w:val="left" w:pos="9356"/>
        </w:tabs>
        <w:spacing w:after="0"/>
        <w:ind w:left="1418" w:right="113" w:hanging="425"/>
        <w:rPr>
          <w:rFonts w:ascii="Arial" w:hAnsi="Arial" w:cs="Arial"/>
        </w:rPr>
      </w:pPr>
      <w:r w:rsidRPr="002543E0">
        <w:rPr>
          <w:rFonts w:ascii="Arial" w:hAnsi="Arial" w:cs="Arial"/>
        </w:rPr>
        <w:t>spĺňa všetky požiadavky kladené Právnymi predpismi na vý</w:t>
      </w:r>
      <w:r w:rsidR="001C1FDA">
        <w:rPr>
          <w:rFonts w:ascii="Arial" w:hAnsi="Arial" w:cs="Arial"/>
        </w:rPr>
        <w:t>kon činností podľa tejto Zmluvy</w:t>
      </w:r>
      <w:r w:rsidR="001C1FDA" w:rsidRPr="00D62971">
        <w:rPr>
          <w:rFonts w:ascii="Arial" w:hAnsi="Arial" w:cs="Arial"/>
        </w:rPr>
        <w:t>;</w:t>
      </w:r>
    </w:p>
    <w:p w14:paraId="1B539E64" w14:textId="6EC486DE" w:rsidR="001C1FDA" w:rsidRPr="002543E0" w:rsidRDefault="001C1FDA" w:rsidP="007C6967">
      <w:pPr>
        <w:pStyle w:val="seNormalny2"/>
        <w:numPr>
          <w:ilvl w:val="2"/>
          <w:numId w:val="1"/>
        </w:numPr>
        <w:tabs>
          <w:tab w:val="left" w:pos="1418"/>
          <w:tab w:val="left" w:pos="9356"/>
        </w:tabs>
        <w:spacing w:after="0"/>
        <w:ind w:left="1418" w:right="113" w:hanging="425"/>
        <w:rPr>
          <w:rFonts w:ascii="Arial" w:hAnsi="Arial" w:cs="Arial"/>
        </w:rPr>
      </w:pPr>
      <w:r w:rsidRPr="00D62971">
        <w:rPr>
          <w:rFonts w:ascii="Arial" w:hAnsi="Arial" w:cs="Arial"/>
        </w:rPr>
        <w:t xml:space="preserve">číslo bankového účtu </w:t>
      </w:r>
      <w:r w:rsidR="00D44C69">
        <w:rPr>
          <w:rFonts w:ascii="Arial" w:hAnsi="Arial" w:cs="Arial"/>
        </w:rPr>
        <w:t>Poskytovateľa</w:t>
      </w:r>
      <w:r w:rsidRPr="00D62971">
        <w:rPr>
          <w:rFonts w:ascii="Arial" w:hAnsi="Arial" w:cs="Arial"/>
        </w:rPr>
        <w:t xml:space="preserve"> je oznámené v zmysle § 6 Zákona o</w:t>
      </w:r>
      <w:r>
        <w:rPr>
          <w:rFonts w:ascii="Arial" w:hAnsi="Arial" w:cs="Arial"/>
        </w:rPr>
        <w:t> </w:t>
      </w:r>
      <w:r w:rsidRPr="00D62971">
        <w:rPr>
          <w:rFonts w:ascii="Arial" w:hAnsi="Arial" w:cs="Arial"/>
        </w:rPr>
        <w:t>DPH</w:t>
      </w:r>
      <w:r>
        <w:rPr>
          <w:rFonts w:ascii="Arial" w:hAnsi="Arial" w:cs="Arial"/>
        </w:rPr>
        <w:t>.</w:t>
      </w:r>
    </w:p>
    <w:p w14:paraId="56FFEE6E" w14:textId="0930997D" w:rsidR="00AB111D" w:rsidRPr="002543E0" w:rsidRDefault="00C56C1A" w:rsidP="007C6967">
      <w:pPr>
        <w:pStyle w:val="seNormalny2"/>
        <w:tabs>
          <w:tab w:val="left" w:pos="9356"/>
        </w:tabs>
        <w:spacing w:after="0"/>
        <w:ind w:left="567" w:right="113"/>
        <w:rPr>
          <w:rFonts w:ascii="Arial" w:hAnsi="Arial" w:cs="Arial"/>
        </w:rPr>
      </w:pPr>
      <w:r w:rsidRPr="002543E0">
        <w:rPr>
          <w:rFonts w:ascii="Arial" w:hAnsi="Arial" w:cs="Arial"/>
        </w:rPr>
        <w:t>Poskytovateľ</w:t>
      </w:r>
      <w:r w:rsidR="00AB111D" w:rsidRPr="002543E0">
        <w:rPr>
          <w:rFonts w:ascii="Arial" w:hAnsi="Arial" w:cs="Arial"/>
        </w:rPr>
        <w:t xml:space="preserve"> je povinný Objednávateľovi kedykoľvek počas trvania Zmluvy preukázať, že spĺňa požiadavky a vyhlásenia v zmysle tejto Zmluvy. </w:t>
      </w:r>
      <w:r w:rsidR="00B441EB" w:rsidRPr="002543E0">
        <w:rPr>
          <w:rFonts w:ascii="Arial" w:hAnsi="Arial" w:cs="Arial"/>
        </w:rPr>
        <w:t xml:space="preserve">Ak Poskytovateľ nepreukáže, že spĺňa požiadavky a vyhlásenia v zmysle tejto Zmluvy a/alebo prestane spĺňať požiadavky a vyhlásenia v zmysle tejto Zmluvy považuje sa to za podstatné porušenie zmluvných povinností. </w:t>
      </w:r>
      <w:r w:rsidRPr="002543E0">
        <w:rPr>
          <w:rFonts w:ascii="Arial" w:hAnsi="Arial" w:cs="Arial"/>
        </w:rPr>
        <w:t>Poskytovateľ</w:t>
      </w:r>
      <w:r w:rsidR="00AB111D" w:rsidRPr="002543E0">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336AE5CD" w14:textId="77777777" w:rsidR="00AE1B83" w:rsidRPr="002543E0" w:rsidRDefault="00AE1B83" w:rsidP="007C6967">
      <w:pPr>
        <w:pStyle w:val="seNormalny2"/>
        <w:tabs>
          <w:tab w:val="left" w:pos="9356"/>
        </w:tabs>
        <w:spacing w:after="0"/>
        <w:ind w:left="567" w:right="113"/>
        <w:rPr>
          <w:rFonts w:ascii="Arial" w:hAnsi="Arial" w:cs="Arial"/>
          <w:b/>
        </w:rPr>
      </w:pPr>
      <w:r w:rsidRPr="002543E0">
        <w:rPr>
          <w:rFonts w:ascii="Arial" w:hAnsi="Arial" w:cs="Arial"/>
          <w:b/>
        </w:rPr>
        <w:t>Definície</w:t>
      </w:r>
    </w:p>
    <w:p w14:paraId="26FEBC45" w14:textId="77777777" w:rsidR="00AE1B83" w:rsidRPr="002543E0" w:rsidRDefault="00AE1B83" w:rsidP="007C6967">
      <w:pPr>
        <w:pStyle w:val="seNormalny2"/>
        <w:numPr>
          <w:ilvl w:val="1"/>
          <w:numId w:val="1"/>
        </w:numPr>
        <w:tabs>
          <w:tab w:val="left" w:pos="9356"/>
        </w:tabs>
        <w:spacing w:after="0"/>
        <w:ind w:right="113"/>
        <w:rPr>
          <w:rFonts w:ascii="Arial" w:hAnsi="Arial" w:cs="Arial"/>
        </w:rPr>
      </w:pPr>
      <w:r w:rsidRPr="002543E0">
        <w:rPr>
          <w:rFonts w:ascii="Arial" w:hAnsi="Arial" w:cs="Arial"/>
        </w:rPr>
        <w:t>Pojmy, písané veľkými začiatočnými písmenami, používané v Zmluve alebo dokumentácii, ktorá súvisí so Zmluvou, majú význam, ktorý je definovaný v Zmluve alebo inej dokumentácii ktorá súvisí so Zmluvou. V zmysle tejto Zmluvy:</w:t>
      </w:r>
    </w:p>
    <w:p w14:paraId="163A716E" w14:textId="19618C0B" w:rsidR="001C1FDA" w:rsidRDefault="000B4BB0" w:rsidP="007C6967">
      <w:pPr>
        <w:pStyle w:val="seNormalny2"/>
        <w:tabs>
          <w:tab w:val="left" w:pos="9356"/>
        </w:tabs>
        <w:ind w:left="567" w:right="113"/>
        <w:rPr>
          <w:rFonts w:ascii="Arial" w:hAnsi="Arial" w:cs="Arial"/>
          <w:b/>
        </w:rPr>
      </w:pPr>
      <w:r>
        <w:rPr>
          <w:rFonts w:ascii="Arial" w:hAnsi="Arial" w:cs="Arial"/>
          <w:b/>
        </w:rPr>
        <w:t xml:space="preserve">VP GSM </w:t>
      </w:r>
      <w:r w:rsidR="00B51C46" w:rsidRPr="00B51C46">
        <w:rPr>
          <w:rFonts w:ascii="Arial" w:hAnsi="Arial" w:cs="Arial"/>
          <w:b/>
        </w:rPr>
        <w:t>sieť</w:t>
      </w:r>
      <w:r w:rsidR="001C1FDA" w:rsidRPr="001C1FDA">
        <w:rPr>
          <w:rFonts w:ascii="Arial" w:hAnsi="Arial" w:cs="Arial"/>
        </w:rPr>
        <w:t xml:space="preserve"> </w:t>
      </w:r>
      <w:r>
        <w:rPr>
          <w:rFonts w:ascii="Arial" w:hAnsi="Arial" w:cs="Arial"/>
        </w:rPr>
        <w:t>znamená</w:t>
      </w:r>
      <w:r w:rsidR="001C1FDA" w:rsidRPr="001C1FDA">
        <w:rPr>
          <w:rFonts w:ascii="Arial" w:hAnsi="Arial" w:cs="Arial"/>
        </w:rPr>
        <w:t xml:space="preserve"> virtuálna </w:t>
      </w:r>
      <w:r>
        <w:rPr>
          <w:rFonts w:ascii="Arial" w:hAnsi="Arial" w:cs="Arial"/>
        </w:rPr>
        <w:t xml:space="preserve">telemetrická </w:t>
      </w:r>
      <w:r w:rsidR="001C1FDA" w:rsidRPr="001C1FDA">
        <w:rPr>
          <w:rFonts w:ascii="Arial" w:hAnsi="Arial" w:cs="Arial"/>
        </w:rPr>
        <w:t>privátna GSM sieť vytvorená z</w:t>
      </w:r>
      <w:r w:rsidR="009703A4">
        <w:rPr>
          <w:rFonts w:ascii="Arial" w:hAnsi="Arial" w:cs="Arial"/>
        </w:rPr>
        <w:t> Hardvéru komunikujúceho</w:t>
      </w:r>
      <w:r w:rsidR="001C1FDA" w:rsidRPr="001C1FDA">
        <w:rPr>
          <w:rFonts w:ascii="Arial" w:hAnsi="Arial" w:cs="Arial"/>
        </w:rPr>
        <w:t xml:space="preserve"> cez sieť verejného mobilného operátora technológiami GPRS,</w:t>
      </w:r>
      <w:r w:rsidR="009703A4">
        <w:rPr>
          <w:rFonts w:ascii="Arial" w:hAnsi="Arial" w:cs="Arial"/>
        </w:rPr>
        <w:t xml:space="preserve"> EDGE alebo UMTS a využívajúceho</w:t>
      </w:r>
      <w:r w:rsidR="001C1FDA" w:rsidRPr="001C1FDA">
        <w:rPr>
          <w:rFonts w:ascii="Arial" w:hAnsi="Arial" w:cs="Arial"/>
        </w:rPr>
        <w:t xml:space="preserve"> privátne APN</w:t>
      </w:r>
      <w:r w:rsidR="009703A4">
        <w:rPr>
          <w:rFonts w:ascii="Arial" w:hAnsi="Arial" w:cs="Arial"/>
        </w:rPr>
        <w:t xml:space="preserve"> a Softvéru zabezpečujúceho prenos telemetrických dát v</w:t>
      </w:r>
      <w:r w:rsidR="00591046">
        <w:rPr>
          <w:rFonts w:ascii="Arial" w:hAnsi="Arial" w:cs="Arial"/>
        </w:rPr>
        <w:t> </w:t>
      </w:r>
      <w:r w:rsidR="009703A4">
        <w:rPr>
          <w:rFonts w:ascii="Arial" w:hAnsi="Arial" w:cs="Arial"/>
        </w:rPr>
        <w:t>sieti</w:t>
      </w:r>
      <w:r w:rsidR="00591046">
        <w:rPr>
          <w:rFonts w:ascii="Arial" w:hAnsi="Arial" w:cs="Arial"/>
        </w:rPr>
        <w:t xml:space="preserve"> a správu Hardvéru</w:t>
      </w:r>
      <w:r w:rsidR="001C1FDA" w:rsidRPr="001C1FDA">
        <w:rPr>
          <w:rFonts w:ascii="Arial" w:hAnsi="Arial" w:cs="Arial"/>
        </w:rPr>
        <w:t>.</w:t>
      </w:r>
    </w:p>
    <w:p w14:paraId="2DA0FE94" w14:textId="488173FA" w:rsidR="00B51C46" w:rsidRDefault="00B51C46" w:rsidP="000B4BB0">
      <w:pPr>
        <w:pStyle w:val="seNormalny2"/>
        <w:tabs>
          <w:tab w:val="left" w:pos="9356"/>
        </w:tabs>
        <w:ind w:left="567" w:right="113"/>
        <w:rPr>
          <w:rFonts w:ascii="Arial" w:hAnsi="Arial" w:cs="Arial"/>
        </w:rPr>
      </w:pPr>
      <w:r>
        <w:rPr>
          <w:rFonts w:ascii="Arial" w:hAnsi="Arial" w:cs="Arial"/>
          <w:b/>
        </w:rPr>
        <w:t>Router</w:t>
      </w:r>
      <w:r w:rsidR="000B4BB0">
        <w:rPr>
          <w:rFonts w:ascii="Arial" w:hAnsi="Arial" w:cs="Arial"/>
          <w:b/>
        </w:rPr>
        <w:t xml:space="preserve"> </w:t>
      </w:r>
      <w:r w:rsidRPr="00F745A6">
        <w:rPr>
          <w:rFonts w:ascii="Arial" w:hAnsi="Arial" w:cs="Arial"/>
        </w:rPr>
        <w:t xml:space="preserve">znamená </w:t>
      </w:r>
      <w:r w:rsidR="000B4BB0">
        <w:rPr>
          <w:rFonts w:ascii="Arial" w:hAnsi="Arial" w:cs="Arial"/>
        </w:rPr>
        <w:t xml:space="preserve">telemetrický </w:t>
      </w:r>
      <w:r w:rsidR="000B4BB0" w:rsidRPr="000B4BB0">
        <w:rPr>
          <w:rFonts w:ascii="Arial" w:hAnsi="Arial" w:cs="Arial"/>
        </w:rPr>
        <w:t>smerovač používajúci pri prenose dát technológie GPRS, EDGE alebo UMTS verejného mobilného operátora a využívajúci privátne APN, a to aj vrátane všetkého jeho príslušenstva (káble, re</w:t>
      </w:r>
      <w:r w:rsidR="000B4BB0">
        <w:rPr>
          <w:rFonts w:ascii="Arial" w:hAnsi="Arial" w:cs="Arial"/>
        </w:rPr>
        <w:t>dukcie, napájacie zdroje, atď.), kto</w:t>
      </w:r>
      <w:r w:rsidR="00AB49EE">
        <w:rPr>
          <w:rFonts w:ascii="Arial" w:hAnsi="Arial" w:cs="Arial"/>
        </w:rPr>
        <w:t>rý bol dodaný</w:t>
      </w:r>
      <w:r w:rsidR="00111297">
        <w:rPr>
          <w:rFonts w:ascii="Arial" w:hAnsi="Arial" w:cs="Arial"/>
        </w:rPr>
        <w:t xml:space="preserve"> a/alebo bude dodaný počas trvania tejto Zmluvy</w:t>
      </w:r>
      <w:r w:rsidRPr="00F745A6">
        <w:rPr>
          <w:rFonts w:ascii="Arial" w:hAnsi="Arial" w:cs="Arial"/>
        </w:rPr>
        <w:t xml:space="preserve"> </w:t>
      </w:r>
      <w:r w:rsidR="000B4BB0">
        <w:rPr>
          <w:rFonts w:ascii="Arial" w:hAnsi="Arial" w:cs="Arial"/>
        </w:rPr>
        <w:t>Poskytovateľom Objednávateľovi</w:t>
      </w:r>
      <w:r w:rsidRPr="00F745A6">
        <w:rPr>
          <w:rFonts w:ascii="Arial" w:hAnsi="Arial" w:cs="Arial"/>
        </w:rPr>
        <w:t xml:space="preserve"> na základe Rámcovej </w:t>
      </w:r>
      <w:r w:rsidR="000B4BB0">
        <w:rPr>
          <w:rFonts w:ascii="Arial" w:hAnsi="Arial" w:cs="Arial"/>
        </w:rPr>
        <w:t xml:space="preserve">zmluvy </w:t>
      </w:r>
      <w:r w:rsidR="00F807DD">
        <w:rPr>
          <w:rFonts w:ascii="Arial" w:hAnsi="Arial" w:cs="Arial"/>
        </w:rPr>
        <w:t>a/</w:t>
      </w:r>
      <w:r w:rsidR="00F33F01">
        <w:rPr>
          <w:rFonts w:ascii="Arial" w:hAnsi="Arial" w:cs="Arial"/>
        </w:rPr>
        <w:t xml:space="preserve">alebo tejto Zmluvy </w:t>
      </w:r>
      <w:r w:rsidR="000B4BB0">
        <w:rPr>
          <w:rFonts w:ascii="Arial" w:hAnsi="Arial" w:cs="Arial"/>
        </w:rPr>
        <w:t xml:space="preserve">a vo </w:t>
      </w:r>
      <w:r w:rsidR="009703A4">
        <w:rPr>
          <w:rFonts w:ascii="Arial" w:hAnsi="Arial" w:cs="Arial"/>
        </w:rPr>
        <w:t>vzťahu ku ktorému</w:t>
      </w:r>
      <w:r w:rsidR="00111297">
        <w:rPr>
          <w:rFonts w:ascii="Arial" w:hAnsi="Arial" w:cs="Arial"/>
        </w:rPr>
        <w:t xml:space="preserve"> plynie </w:t>
      </w:r>
      <w:r w:rsidR="0082547B">
        <w:rPr>
          <w:rFonts w:ascii="Arial" w:hAnsi="Arial" w:cs="Arial"/>
        </w:rPr>
        <w:t xml:space="preserve">a/alebo bude plynúť </w:t>
      </w:r>
      <w:r w:rsidR="00111297">
        <w:rPr>
          <w:rFonts w:ascii="Arial" w:hAnsi="Arial" w:cs="Arial"/>
        </w:rPr>
        <w:t>záručná doba</w:t>
      </w:r>
      <w:r w:rsidR="000B4BB0">
        <w:rPr>
          <w:rFonts w:ascii="Arial" w:hAnsi="Arial" w:cs="Arial"/>
        </w:rPr>
        <w:t>.</w:t>
      </w:r>
    </w:p>
    <w:p w14:paraId="17689423" w14:textId="359493FD" w:rsidR="008A7781" w:rsidRDefault="000B4BB0" w:rsidP="000B4BB0">
      <w:pPr>
        <w:pStyle w:val="seNormalny2"/>
        <w:tabs>
          <w:tab w:val="left" w:pos="9356"/>
        </w:tabs>
        <w:ind w:left="567" w:right="113"/>
        <w:rPr>
          <w:rFonts w:ascii="Arial" w:hAnsi="Arial" w:cs="Arial"/>
        </w:rPr>
      </w:pPr>
      <w:r>
        <w:rPr>
          <w:rFonts w:ascii="Arial" w:hAnsi="Arial" w:cs="Arial"/>
          <w:b/>
        </w:rPr>
        <w:lastRenderedPageBreak/>
        <w:t xml:space="preserve">Hardvér </w:t>
      </w:r>
      <w:r w:rsidR="00AB49EE">
        <w:rPr>
          <w:rFonts w:ascii="Arial" w:hAnsi="Arial" w:cs="Arial"/>
        </w:rPr>
        <w:t xml:space="preserve">znamená </w:t>
      </w:r>
      <w:r w:rsidR="00F56C29">
        <w:rPr>
          <w:rFonts w:ascii="Arial" w:hAnsi="Arial" w:cs="Arial"/>
        </w:rPr>
        <w:t>súhrnný</w:t>
      </w:r>
      <w:r w:rsidR="00AB49EE" w:rsidRPr="00F745A6">
        <w:rPr>
          <w:rFonts w:ascii="Arial" w:hAnsi="Arial" w:cs="Arial"/>
        </w:rPr>
        <w:t xml:space="preserve"> </w:t>
      </w:r>
      <w:r w:rsidR="00F56C29">
        <w:rPr>
          <w:rFonts w:ascii="Arial" w:hAnsi="Arial" w:cs="Arial"/>
        </w:rPr>
        <w:t>názov</w:t>
      </w:r>
      <w:r w:rsidR="00AB49EE" w:rsidRPr="00F745A6">
        <w:rPr>
          <w:rFonts w:ascii="Arial" w:hAnsi="Arial" w:cs="Arial"/>
        </w:rPr>
        <w:t xml:space="preserve"> pre </w:t>
      </w:r>
      <w:r w:rsidR="00AB49EE">
        <w:rPr>
          <w:rFonts w:ascii="Arial" w:hAnsi="Arial" w:cs="Arial"/>
        </w:rPr>
        <w:t>Router</w:t>
      </w:r>
      <w:r w:rsidR="00AB49EE" w:rsidRPr="00F745A6">
        <w:rPr>
          <w:rFonts w:ascii="Arial" w:hAnsi="Arial" w:cs="Arial"/>
        </w:rPr>
        <w:t xml:space="preserve"> ako aj </w:t>
      </w:r>
      <w:r w:rsidR="008A7781">
        <w:rPr>
          <w:rFonts w:ascii="Arial" w:hAnsi="Arial" w:cs="Arial"/>
        </w:rPr>
        <w:t xml:space="preserve">pre iné komponenty </w:t>
      </w:r>
      <w:r w:rsidR="00AB49EE" w:rsidRPr="000B4BB0">
        <w:rPr>
          <w:rFonts w:ascii="Arial" w:hAnsi="Arial" w:cs="Arial"/>
        </w:rPr>
        <w:t>(káble, re</w:t>
      </w:r>
      <w:r w:rsidR="00AB49EE">
        <w:rPr>
          <w:rFonts w:ascii="Arial" w:hAnsi="Arial" w:cs="Arial"/>
        </w:rPr>
        <w:t xml:space="preserve">dukcie, napájacie zdroje, </w:t>
      </w:r>
      <w:r w:rsidR="008A7781">
        <w:rPr>
          <w:rFonts w:ascii="Arial" w:hAnsi="Arial" w:cs="Arial"/>
        </w:rPr>
        <w:t xml:space="preserve">konektor, anténa </w:t>
      </w:r>
      <w:r w:rsidR="00AB49EE">
        <w:rPr>
          <w:rFonts w:ascii="Arial" w:hAnsi="Arial" w:cs="Arial"/>
        </w:rPr>
        <w:t xml:space="preserve">atď.), ktoré boli dodané </w:t>
      </w:r>
      <w:r w:rsidR="00AB49EE" w:rsidRPr="008105C4">
        <w:rPr>
          <w:rFonts w:ascii="Arial" w:hAnsi="Arial" w:cs="Arial"/>
        </w:rPr>
        <w:t xml:space="preserve">Objednávateľovi v minulosti pred uzavretím tejto Zmluvy a tvoria VP GSM sieť, tzv. staré </w:t>
      </w:r>
      <w:r w:rsidR="008A7781" w:rsidRPr="008105C4">
        <w:rPr>
          <w:rFonts w:ascii="Arial" w:hAnsi="Arial" w:cs="Arial"/>
        </w:rPr>
        <w:t>komponenty</w:t>
      </w:r>
      <w:r w:rsidR="00F33F01">
        <w:rPr>
          <w:rFonts w:ascii="Arial" w:hAnsi="Arial" w:cs="Arial"/>
        </w:rPr>
        <w:t xml:space="preserve"> </w:t>
      </w:r>
      <w:r w:rsidR="00F807DD">
        <w:rPr>
          <w:rFonts w:ascii="Arial" w:hAnsi="Arial" w:cs="Arial"/>
        </w:rPr>
        <w:t>a/</w:t>
      </w:r>
      <w:r w:rsidR="00F33F01">
        <w:rPr>
          <w:rFonts w:ascii="Arial" w:hAnsi="Arial" w:cs="Arial"/>
        </w:rPr>
        <w:t>alebo budú dodané Poskytovateľom na základe tejto Zmluvy</w:t>
      </w:r>
      <w:r w:rsidR="00AB49EE" w:rsidRPr="008105C4">
        <w:rPr>
          <w:rFonts w:ascii="Arial" w:hAnsi="Arial" w:cs="Arial"/>
        </w:rPr>
        <w:t xml:space="preserve">. </w:t>
      </w:r>
      <w:r w:rsidR="008A7781" w:rsidRPr="008105C4">
        <w:rPr>
          <w:rFonts w:ascii="Arial" w:hAnsi="Arial" w:cs="Arial"/>
        </w:rPr>
        <w:t xml:space="preserve">Zoznam Hardvéru tvorí Prílohu č. </w:t>
      </w:r>
      <w:r w:rsidR="00E93A91" w:rsidRPr="008105C4">
        <w:rPr>
          <w:rFonts w:ascii="Arial" w:hAnsi="Arial" w:cs="Arial"/>
        </w:rPr>
        <w:t>2</w:t>
      </w:r>
      <w:r w:rsidR="008A7781" w:rsidRPr="008105C4">
        <w:rPr>
          <w:rFonts w:ascii="Arial" w:hAnsi="Arial" w:cs="Arial"/>
        </w:rPr>
        <w:t xml:space="preserve"> Zmluvy.</w:t>
      </w:r>
    </w:p>
    <w:p w14:paraId="45E5DD99" w14:textId="349FFF73" w:rsidR="00111297" w:rsidRDefault="00E10359" w:rsidP="00111297">
      <w:pPr>
        <w:pStyle w:val="seNormalny2"/>
        <w:tabs>
          <w:tab w:val="left" w:pos="9356"/>
        </w:tabs>
        <w:ind w:left="567" w:right="113"/>
        <w:rPr>
          <w:rFonts w:ascii="Arial" w:hAnsi="Arial" w:cs="Arial"/>
        </w:rPr>
      </w:pPr>
      <w:r>
        <w:rPr>
          <w:rFonts w:ascii="Arial" w:hAnsi="Arial" w:cs="Arial"/>
          <w:b/>
        </w:rPr>
        <w:t xml:space="preserve">Softvér </w:t>
      </w:r>
      <w:r>
        <w:rPr>
          <w:rFonts w:ascii="Arial" w:hAnsi="Arial" w:cs="Arial"/>
        </w:rPr>
        <w:t xml:space="preserve">znamená </w:t>
      </w:r>
      <w:r w:rsidR="00111297">
        <w:rPr>
          <w:rFonts w:ascii="Arial" w:hAnsi="Arial" w:cs="Arial"/>
        </w:rPr>
        <w:t>programové</w:t>
      </w:r>
      <w:r>
        <w:rPr>
          <w:rFonts w:ascii="Arial" w:hAnsi="Arial" w:cs="Arial"/>
        </w:rPr>
        <w:t xml:space="preserve"> vybavenie </w:t>
      </w:r>
      <w:r w:rsidR="00111297">
        <w:rPr>
          <w:rFonts w:ascii="Arial" w:hAnsi="Arial" w:cs="Arial"/>
        </w:rPr>
        <w:t xml:space="preserve">potrebné pre korektné fungovanie </w:t>
      </w:r>
      <w:r>
        <w:rPr>
          <w:rFonts w:ascii="Arial" w:hAnsi="Arial" w:cs="Arial"/>
        </w:rPr>
        <w:t>Routera</w:t>
      </w:r>
      <w:r w:rsidR="008A7781">
        <w:rPr>
          <w:rFonts w:ascii="Arial" w:hAnsi="Arial" w:cs="Arial"/>
        </w:rPr>
        <w:t xml:space="preserve"> </w:t>
      </w:r>
      <w:r w:rsidR="008A7781" w:rsidRPr="00E10359">
        <w:rPr>
          <w:rFonts w:ascii="Arial" w:hAnsi="Arial" w:cs="Arial"/>
        </w:rPr>
        <w:t>v rámci VP GSM</w:t>
      </w:r>
      <w:r w:rsidR="008A7781">
        <w:rPr>
          <w:rFonts w:ascii="Arial" w:hAnsi="Arial" w:cs="Arial"/>
        </w:rPr>
        <w:t xml:space="preserve"> siete</w:t>
      </w:r>
      <w:r>
        <w:rPr>
          <w:rFonts w:ascii="Arial" w:hAnsi="Arial" w:cs="Arial"/>
        </w:rPr>
        <w:t xml:space="preserve"> a</w:t>
      </w:r>
      <w:r w:rsidR="00111297">
        <w:rPr>
          <w:rFonts w:ascii="Arial" w:hAnsi="Arial" w:cs="Arial"/>
        </w:rPr>
        <w:t> softvér pre hromadnú správu Routera, ktoré boli dodané a/alebo budú dodané počas trvania tejto Zmluvy</w:t>
      </w:r>
      <w:r w:rsidR="00111297" w:rsidRPr="00F745A6">
        <w:rPr>
          <w:rFonts w:ascii="Arial" w:hAnsi="Arial" w:cs="Arial"/>
        </w:rPr>
        <w:t xml:space="preserve"> </w:t>
      </w:r>
      <w:r w:rsidR="00111297">
        <w:rPr>
          <w:rFonts w:ascii="Arial" w:hAnsi="Arial" w:cs="Arial"/>
        </w:rPr>
        <w:t>Poskytovateľom Objednávateľovi</w:t>
      </w:r>
      <w:r w:rsidR="00111297" w:rsidRPr="00F745A6">
        <w:rPr>
          <w:rFonts w:ascii="Arial" w:hAnsi="Arial" w:cs="Arial"/>
        </w:rPr>
        <w:t xml:space="preserve"> na základe Rámcovej </w:t>
      </w:r>
      <w:r w:rsidR="00111297">
        <w:rPr>
          <w:rFonts w:ascii="Arial" w:hAnsi="Arial" w:cs="Arial"/>
        </w:rPr>
        <w:t>zmluvy a</w:t>
      </w:r>
      <w:r w:rsidR="00F807DD">
        <w:rPr>
          <w:rFonts w:ascii="Arial" w:hAnsi="Arial" w:cs="Arial"/>
        </w:rPr>
        <w:t>/alebo tejto Zmluvy a</w:t>
      </w:r>
      <w:r w:rsidR="00111297">
        <w:rPr>
          <w:rFonts w:ascii="Arial" w:hAnsi="Arial" w:cs="Arial"/>
        </w:rPr>
        <w:t xml:space="preserve"> vo vzťahu ku ktorým plynie a/alebo bude plynúť záručná doba </w:t>
      </w:r>
      <w:r w:rsidR="00AC362E">
        <w:rPr>
          <w:rFonts w:ascii="Arial" w:hAnsi="Arial" w:cs="Arial"/>
        </w:rPr>
        <w:t xml:space="preserve">a vo vzťahu ku ktorým je/bude Objednávateľ </w:t>
      </w:r>
      <w:r w:rsidR="00AC362E" w:rsidRPr="002543E0">
        <w:rPr>
          <w:rFonts w:cs="Arial"/>
        </w:rPr>
        <w:t xml:space="preserve">oprávneným držiteľom licencií </w:t>
      </w:r>
      <w:r w:rsidR="00AC362E">
        <w:rPr>
          <w:rFonts w:cs="Arial"/>
        </w:rPr>
        <w:t>v zmysle Rámcovej zmluvy</w:t>
      </w:r>
      <w:r w:rsidR="00F807DD">
        <w:rPr>
          <w:rFonts w:cs="Arial"/>
        </w:rPr>
        <w:t xml:space="preserve"> alebo tejto Zmluvy</w:t>
      </w:r>
      <w:r w:rsidR="00AC362E">
        <w:rPr>
          <w:rFonts w:cs="Arial"/>
        </w:rPr>
        <w:t>.</w:t>
      </w:r>
    </w:p>
    <w:p w14:paraId="69187E5F" w14:textId="5A274FCB" w:rsidR="008A7781" w:rsidRPr="00AB49EE" w:rsidRDefault="00E93A91" w:rsidP="008A7781">
      <w:pPr>
        <w:pStyle w:val="seNormalny2"/>
        <w:tabs>
          <w:tab w:val="left" w:pos="9356"/>
        </w:tabs>
        <w:ind w:left="567" w:right="113"/>
        <w:rPr>
          <w:rFonts w:ascii="Arial" w:hAnsi="Arial" w:cs="Arial"/>
        </w:rPr>
      </w:pPr>
      <w:r w:rsidRPr="00E93A91">
        <w:rPr>
          <w:rFonts w:ascii="Arial" w:hAnsi="Arial" w:cs="Arial"/>
          <w:b/>
        </w:rPr>
        <w:t xml:space="preserve">Technologické objekty </w:t>
      </w:r>
      <w:r w:rsidR="00E10359" w:rsidRPr="00E93A91">
        <w:rPr>
          <w:rFonts w:ascii="Arial" w:hAnsi="Arial" w:cs="Arial"/>
        </w:rPr>
        <w:t xml:space="preserve">znamená pracovisko Objednávateľa, na ktorom sa nachádza </w:t>
      </w:r>
      <w:r w:rsidRPr="00E93A91">
        <w:rPr>
          <w:rFonts w:ascii="Arial" w:hAnsi="Arial" w:cs="Arial"/>
        </w:rPr>
        <w:t>Hardvér</w:t>
      </w:r>
      <w:r w:rsidR="00E10359" w:rsidRPr="00E93A91">
        <w:rPr>
          <w:rFonts w:ascii="Arial" w:hAnsi="Arial" w:cs="Arial"/>
        </w:rPr>
        <w:t>, vo vzťahu ku kt</w:t>
      </w:r>
      <w:r w:rsidR="005C0805">
        <w:rPr>
          <w:rFonts w:ascii="Arial" w:hAnsi="Arial" w:cs="Arial"/>
        </w:rPr>
        <w:t>orému má byť Služba poskytovaná,</w:t>
      </w:r>
      <w:r w:rsidR="00E10359" w:rsidRPr="00E93A91">
        <w:rPr>
          <w:rFonts w:ascii="Arial" w:hAnsi="Arial" w:cs="Arial"/>
        </w:rPr>
        <w:t xml:space="preserve"> a zoznam ktorých </w:t>
      </w:r>
      <w:r w:rsidR="005C0805">
        <w:rPr>
          <w:rFonts w:ascii="Arial" w:hAnsi="Arial" w:cs="Arial"/>
        </w:rPr>
        <w:t>poskytne Objednávateľ Poskytovateľovi po uzavretí tejto Zmluvy</w:t>
      </w:r>
      <w:r w:rsidR="00E10359" w:rsidRPr="00E93A91">
        <w:rPr>
          <w:rFonts w:ascii="Arial" w:hAnsi="Arial" w:cs="Arial"/>
        </w:rPr>
        <w:t xml:space="preserve">, pričom </w:t>
      </w:r>
      <w:r w:rsidRPr="00E93A91">
        <w:rPr>
          <w:rFonts w:ascii="Arial" w:hAnsi="Arial" w:cs="Arial"/>
        </w:rPr>
        <w:t xml:space="preserve">tento </w:t>
      </w:r>
      <w:r w:rsidR="00E10359" w:rsidRPr="00E93A91">
        <w:rPr>
          <w:rFonts w:ascii="Arial" w:hAnsi="Arial" w:cs="Arial"/>
        </w:rPr>
        <w:t>zoznam je Objednávateľ oprávnený počas trvania Zmluvy aktualizovať (rozšíriť, zúžiť alebo zmeniť) písomným oznámením Poskytovateľovi a Poskytovateľ je povinný aktualizáciu akceptovať</w:t>
      </w:r>
      <w:r>
        <w:rPr>
          <w:rFonts w:ascii="Arial" w:hAnsi="Arial" w:cs="Arial"/>
        </w:rPr>
        <w:t xml:space="preserve"> </w:t>
      </w:r>
      <w:r w:rsidR="00E10359" w:rsidRPr="00E93A91">
        <w:rPr>
          <w:rFonts w:ascii="Arial" w:hAnsi="Arial" w:cs="Arial"/>
        </w:rPr>
        <w:t>bez na</w:t>
      </w:r>
      <w:r>
        <w:rPr>
          <w:rFonts w:ascii="Arial" w:hAnsi="Arial" w:cs="Arial"/>
        </w:rPr>
        <w:t xml:space="preserve">výšenia Ceny Služby. </w:t>
      </w:r>
    </w:p>
    <w:p w14:paraId="4AB97228" w14:textId="6B3E00C8" w:rsidR="00867C9E" w:rsidRPr="0041422B" w:rsidRDefault="00402DBC" w:rsidP="00867C9E">
      <w:pPr>
        <w:pStyle w:val="seNormalny2"/>
        <w:tabs>
          <w:tab w:val="left" w:pos="9356"/>
        </w:tabs>
        <w:ind w:left="567" w:right="113"/>
        <w:rPr>
          <w:rFonts w:ascii="Arial" w:hAnsi="Arial" w:cs="Arial"/>
        </w:rPr>
      </w:pPr>
      <w:r w:rsidRPr="002543E0">
        <w:rPr>
          <w:rFonts w:ascii="Arial" w:hAnsi="Arial" w:cs="Arial"/>
          <w:b/>
        </w:rPr>
        <w:t>Porucha (</w:t>
      </w:r>
      <w:r w:rsidR="00B314C7" w:rsidRPr="002543E0">
        <w:rPr>
          <w:rFonts w:ascii="Arial" w:hAnsi="Arial" w:cs="Arial"/>
          <w:b/>
        </w:rPr>
        <w:t xml:space="preserve">alebo </w:t>
      </w:r>
      <w:r w:rsidRPr="002543E0">
        <w:rPr>
          <w:rFonts w:ascii="Arial" w:hAnsi="Arial" w:cs="Arial"/>
          <w:b/>
        </w:rPr>
        <w:t xml:space="preserve">vada) </w:t>
      </w:r>
      <w:r w:rsidR="00867C9E">
        <w:rPr>
          <w:rFonts w:ascii="Arial" w:hAnsi="Arial" w:cs="Arial"/>
        </w:rPr>
        <w:t>znamená</w:t>
      </w:r>
      <w:r w:rsidR="00867C9E" w:rsidRPr="0041422B">
        <w:rPr>
          <w:rFonts w:ascii="Arial" w:hAnsi="Arial" w:cs="Arial"/>
        </w:rPr>
        <w:t xml:space="preserve"> akákoľvek vada, nedostatok, </w:t>
      </w:r>
      <w:r w:rsidR="00867C9E">
        <w:rPr>
          <w:rFonts w:ascii="Arial" w:hAnsi="Arial" w:cs="Arial"/>
        </w:rPr>
        <w:t xml:space="preserve">porucha </w:t>
      </w:r>
      <w:r w:rsidR="00867C9E" w:rsidRPr="0041422B">
        <w:rPr>
          <w:rFonts w:ascii="Arial" w:hAnsi="Arial" w:cs="Arial"/>
        </w:rPr>
        <w:t xml:space="preserve">alebo akýkoľvek iný problém </w:t>
      </w:r>
      <w:r w:rsidR="00867C9E">
        <w:rPr>
          <w:rFonts w:ascii="Arial" w:hAnsi="Arial" w:cs="Arial"/>
        </w:rPr>
        <w:t>Hardvéru</w:t>
      </w:r>
      <w:r w:rsidR="00867C9E" w:rsidRPr="0041422B">
        <w:rPr>
          <w:rFonts w:ascii="Arial" w:hAnsi="Arial" w:cs="Arial"/>
        </w:rPr>
        <w:t xml:space="preserve"> </w:t>
      </w:r>
      <w:r w:rsidR="00867C9E">
        <w:rPr>
          <w:rFonts w:ascii="Arial" w:hAnsi="Arial" w:cs="Arial"/>
        </w:rPr>
        <w:t>a/</w:t>
      </w:r>
      <w:r w:rsidR="00867C9E" w:rsidRPr="0041422B">
        <w:rPr>
          <w:rFonts w:ascii="Arial" w:hAnsi="Arial" w:cs="Arial"/>
        </w:rPr>
        <w:t>alebo S</w:t>
      </w:r>
      <w:r w:rsidR="00867C9E">
        <w:rPr>
          <w:rFonts w:ascii="Arial" w:hAnsi="Arial" w:cs="Arial"/>
        </w:rPr>
        <w:t>oftvéru</w:t>
      </w:r>
      <w:r w:rsidR="00867C9E" w:rsidRPr="0041422B">
        <w:rPr>
          <w:rFonts w:ascii="Arial" w:hAnsi="Arial" w:cs="Arial"/>
        </w:rPr>
        <w:t>,</w:t>
      </w:r>
      <w:r w:rsidR="00867C9E">
        <w:rPr>
          <w:rFonts w:ascii="Arial" w:hAnsi="Arial" w:cs="Arial"/>
        </w:rPr>
        <w:t xml:space="preserve"> k</w:t>
      </w:r>
      <w:r w:rsidR="00867C9E" w:rsidRPr="0041422B">
        <w:rPr>
          <w:rFonts w:ascii="Arial" w:hAnsi="Arial" w:cs="Arial"/>
        </w:rPr>
        <w:t>to</w:t>
      </w:r>
      <w:r w:rsidR="00867C9E">
        <w:rPr>
          <w:rFonts w:ascii="Arial" w:hAnsi="Arial" w:cs="Arial"/>
        </w:rPr>
        <w:t>rý bráni ich</w:t>
      </w:r>
      <w:r w:rsidR="00867C9E" w:rsidRPr="0041422B">
        <w:rPr>
          <w:rFonts w:ascii="Arial" w:hAnsi="Arial" w:cs="Arial"/>
        </w:rPr>
        <w:t xml:space="preserve"> riadnemu a/alebo bezchybnému </w:t>
      </w:r>
      <w:r w:rsidR="00867C9E">
        <w:rPr>
          <w:rFonts w:ascii="Arial" w:hAnsi="Arial" w:cs="Arial"/>
        </w:rPr>
        <w:t xml:space="preserve">užívaniu, </w:t>
      </w:r>
      <w:r w:rsidR="00867C9E" w:rsidRPr="0041422B">
        <w:rPr>
          <w:rFonts w:ascii="Arial" w:hAnsi="Arial" w:cs="Arial"/>
        </w:rPr>
        <w:t xml:space="preserve">ako aj vád spôsobujúcich čiastočnú alebo úplnú nefunkčnosť prenosov dát v rámci VP GSM </w:t>
      </w:r>
      <w:r w:rsidR="00867C9E">
        <w:rPr>
          <w:rFonts w:ascii="Arial" w:hAnsi="Arial" w:cs="Arial"/>
        </w:rPr>
        <w:t xml:space="preserve">siete </w:t>
      </w:r>
      <w:r w:rsidR="00867C9E" w:rsidRPr="0041422B">
        <w:rPr>
          <w:rFonts w:ascii="Arial" w:hAnsi="Arial" w:cs="Arial"/>
        </w:rPr>
        <w:t>alebo čiastočné alebo úplné obmedzenie prevádzky</w:t>
      </w:r>
      <w:r w:rsidR="00867C9E">
        <w:rPr>
          <w:rFonts w:ascii="Arial" w:hAnsi="Arial" w:cs="Arial"/>
        </w:rPr>
        <w:t xml:space="preserve"> VP GSM siete, </w:t>
      </w:r>
      <w:r w:rsidR="00867C9E" w:rsidRPr="0041422B">
        <w:rPr>
          <w:rFonts w:ascii="Arial" w:hAnsi="Arial" w:cs="Arial"/>
        </w:rPr>
        <w:t>vrátane právnych vád</w:t>
      </w:r>
      <w:r w:rsidR="00867C9E">
        <w:rPr>
          <w:rFonts w:ascii="Arial" w:hAnsi="Arial" w:cs="Arial"/>
        </w:rPr>
        <w:t xml:space="preserve"> Hardvéru a Softvéru</w:t>
      </w:r>
      <w:r w:rsidR="00867C9E" w:rsidRPr="0041422B">
        <w:rPr>
          <w:rFonts w:ascii="Arial" w:hAnsi="Arial" w:cs="Arial"/>
        </w:rPr>
        <w:t xml:space="preserve">. </w:t>
      </w:r>
    </w:p>
    <w:p w14:paraId="4F580B7F" w14:textId="79E961CB" w:rsidR="00DD6617" w:rsidRPr="00E93A91" w:rsidRDefault="00DD6617" w:rsidP="002C75EE">
      <w:pPr>
        <w:pStyle w:val="seNormalny2"/>
        <w:tabs>
          <w:tab w:val="left" w:pos="9356"/>
        </w:tabs>
        <w:spacing w:after="120"/>
        <w:ind w:left="567" w:right="113"/>
        <w:rPr>
          <w:rFonts w:ascii="Arial" w:hAnsi="Arial" w:cs="Arial"/>
        </w:rPr>
      </w:pPr>
      <w:r w:rsidRPr="00E93A91">
        <w:rPr>
          <w:rFonts w:ascii="Arial" w:hAnsi="Arial" w:cs="Arial"/>
          <w:b/>
        </w:rPr>
        <w:t>Kritická vada</w:t>
      </w:r>
      <w:r w:rsidRPr="00E93A91">
        <w:rPr>
          <w:rFonts w:ascii="Arial" w:hAnsi="Arial" w:cs="Arial"/>
        </w:rPr>
        <w:t xml:space="preserve"> </w:t>
      </w:r>
      <w:r w:rsidRPr="00E93A91">
        <w:rPr>
          <w:rFonts w:ascii="Arial" w:hAnsi="Arial" w:cs="Arial"/>
          <w:b/>
        </w:rPr>
        <w:t>(vada</w:t>
      </w:r>
      <w:r w:rsidR="000D1758" w:rsidRPr="00E93A91">
        <w:rPr>
          <w:rFonts w:ascii="Arial" w:hAnsi="Arial" w:cs="Arial"/>
          <w:b/>
        </w:rPr>
        <w:t>/</w:t>
      </w:r>
      <w:r w:rsidR="00B441EB" w:rsidRPr="00E93A91">
        <w:rPr>
          <w:rFonts w:ascii="Arial" w:hAnsi="Arial" w:cs="Arial"/>
          <w:b/>
        </w:rPr>
        <w:t>Porucha</w:t>
      </w:r>
      <w:r w:rsidRPr="00E93A91">
        <w:rPr>
          <w:rFonts w:ascii="Arial" w:hAnsi="Arial" w:cs="Arial"/>
          <w:b/>
        </w:rPr>
        <w:t xml:space="preserve"> kategórie A)</w:t>
      </w:r>
      <w:r w:rsidRPr="00E93A91">
        <w:rPr>
          <w:rFonts w:ascii="Arial" w:hAnsi="Arial" w:cs="Arial"/>
        </w:rPr>
        <w:t xml:space="preserve"> znamená, že </w:t>
      </w:r>
      <w:r w:rsidR="002C75EE" w:rsidRPr="00E93A91">
        <w:rPr>
          <w:rFonts w:ascii="Arial" w:hAnsi="Arial" w:cs="Arial"/>
        </w:rPr>
        <w:t>Hardvér a/alebo Softvér</w:t>
      </w:r>
      <w:r w:rsidR="00867C9E" w:rsidRPr="00E93A91">
        <w:rPr>
          <w:rFonts w:ascii="Arial" w:hAnsi="Arial" w:cs="Arial"/>
        </w:rPr>
        <w:t xml:space="preserve"> v rámci VP GSM</w:t>
      </w:r>
      <w:r w:rsidR="002C75EE" w:rsidRPr="00E93A91">
        <w:rPr>
          <w:rFonts w:ascii="Arial" w:hAnsi="Arial" w:cs="Arial"/>
        </w:rPr>
        <w:t xml:space="preserve"> siete</w:t>
      </w:r>
      <w:r w:rsidR="00867C9E" w:rsidRPr="00E93A91">
        <w:rPr>
          <w:rFonts w:ascii="Arial" w:hAnsi="Arial" w:cs="Arial"/>
        </w:rPr>
        <w:t xml:space="preserve"> alebo </w:t>
      </w:r>
      <w:r w:rsidR="002C75EE" w:rsidRPr="00E93A91">
        <w:rPr>
          <w:rFonts w:ascii="Arial" w:hAnsi="Arial" w:cs="Arial"/>
        </w:rPr>
        <w:t xml:space="preserve">jej časti </w:t>
      </w:r>
      <w:r w:rsidR="00867C9E" w:rsidRPr="00E93A91">
        <w:rPr>
          <w:rFonts w:ascii="Arial" w:hAnsi="Arial" w:cs="Arial"/>
        </w:rPr>
        <w:t xml:space="preserve">nie </w:t>
      </w:r>
      <w:r w:rsidR="002C75EE" w:rsidRPr="00E93A91">
        <w:rPr>
          <w:rFonts w:ascii="Arial" w:hAnsi="Arial" w:cs="Arial"/>
        </w:rPr>
        <w:t>sú použiteľné</w:t>
      </w:r>
      <w:r w:rsidR="00867C9E" w:rsidRPr="00E93A91">
        <w:rPr>
          <w:rFonts w:ascii="Arial" w:hAnsi="Arial" w:cs="Arial"/>
        </w:rPr>
        <w:t xml:space="preserve"> vo svojich základných funkciách alebo sa vyskytuje kritická funkčná vada znemožňujúca </w:t>
      </w:r>
      <w:r w:rsidR="002C75EE" w:rsidRPr="00E93A91">
        <w:rPr>
          <w:rFonts w:ascii="Arial" w:hAnsi="Arial" w:cs="Arial"/>
        </w:rPr>
        <w:t>ich funkčnosť a funkčnosť dátových prenosov</w:t>
      </w:r>
      <w:r w:rsidR="00867C9E" w:rsidRPr="00E93A91">
        <w:rPr>
          <w:rFonts w:ascii="Arial" w:hAnsi="Arial" w:cs="Arial"/>
        </w:rPr>
        <w:t xml:space="preserve"> a zakladajúca možnosť vzniku škody.</w:t>
      </w:r>
      <w:r w:rsidR="002C75EE" w:rsidRPr="00E93A91">
        <w:rPr>
          <w:rFonts w:ascii="Arial" w:hAnsi="Arial" w:cs="Arial"/>
        </w:rPr>
        <w:t xml:space="preserve"> </w:t>
      </w:r>
      <w:r w:rsidRPr="00E93A91">
        <w:rPr>
          <w:rFonts w:ascii="Arial" w:hAnsi="Arial" w:cs="Arial"/>
        </w:rPr>
        <w:t xml:space="preserve">Do tejto kategórie patria </w:t>
      </w:r>
      <w:r w:rsidR="002C75EE" w:rsidRPr="00E93A91">
        <w:rPr>
          <w:rFonts w:ascii="Arial" w:hAnsi="Arial" w:cs="Arial"/>
        </w:rPr>
        <w:t xml:space="preserve">aj </w:t>
      </w:r>
      <w:r w:rsidRPr="00E93A91">
        <w:rPr>
          <w:rFonts w:ascii="Arial" w:hAnsi="Arial" w:cs="Arial"/>
        </w:rPr>
        <w:t>problémy, ktoré</w:t>
      </w:r>
      <w:r w:rsidR="002C75EE" w:rsidRPr="00E93A91">
        <w:rPr>
          <w:rFonts w:ascii="Arial" w:hAnsi="Arial" w:cs="Arial"/>
        </w:rPr>
        <w:t xml:space="preserve"> boli zistené pri testovaní bezpečnostných zraniteľností.</w:t>
      </w:r>
    </w:p>
    <w:p w14:paraId="4C599CD7" w14:textId="363BC93E" w:rsidR="00DD6617" w:rsidRPr="00E93A91" w:rsidRDefault="00DD6617" w:rsidP="006B141F">
      <w:pPr>
        <w:pStyle w:val="seNormalny2"/>
        <w:tabs>
          <w:tab w:val="left" w:pos="9356"/>
        </w:tabs>
        <w:spacing w:after="120"/>
        <w:ind w:left="567" w:right="113"/>
        <w:rPr>
          <w:rFonts w:ascii="Arial" w:hAnsi="Arial" w:cs="Arial"/>
        </w:rPr>
      </w:pPr>
      <w:r w:rsidRPr="00E93A91">
        <w:rPr>
          <w:rFonts w:ascii="Arial" w:hAnsi="Arial" w:cs="Arial"/>
          <w:b/>
        </w:rPr>
        <w:t>Nekritická vada</w:t>
      </w:r>
      <w:r w:rsidRPr="00E93A91">
        <w:rPr>
          <w:rFonts w:ascii="Arial" w:hAnsi="Arial" w:cs="Arial"/>
        </w:rPr>
        <w:t xml:space="preserve"> </w:t>
      </w:r>
      <w:r w:rsidRPr="00E93A91">
        <w:rPr>
          <w:rFonts w:ascii="Arial" w:hAnsi="Arial" w:cs="Arial"/>
          <w:b/>
        </w:rPr>
        <w:t>(vada</w:t>
      </w:r>
      <w:r w:rsidR="000D1758" w:rsidRPr="00E93A91">
        <w:rPr>
          <w:rFonts w:ascii="Arial" w:hAnsi="Arial" w:cs="Arial"/>
          <w:b/>
        </w:rPr>
        <w:t>/</w:t>
      </w:r>
      <w:r w:rsidR="00B441EB" w:rsidRPr="00E93A91">
        <w:rPr>
          <w:rFonts w:ascii="Arial" w:hAnsi="Arial" w:cs="Arial"/>
          <w:b/>
        </w:rPr>
        <w:t>Porucha</w:t>
      </w:r>
      <w:r w:rsidRPr="00E93A91">
        <w:rPr>
          <w:rFonts w:ascii="Arial" w:hAnsi="Arial" w:cs="Arial"/>
          <w:b/>
        </w:rPr>
        <w:t xml:space="preserve"> kategórie B)</w:t>
      </w:r>
      <w:r w:rsidRPr="00E93A91">
        <w:rPr>
          <w:rFonts w:ascii="Arial" w:hAnsi="Arial" w:cs="Arial"/>
        </w:rPr>
        <w:t xml:space="preserve"> znamená, že </w:t>
      </w:r>
      <w:r w:rsidR="002C75EE" w:rsidRPr="00E93A91">
        <w:rPr>
          <w:rFonts w:ascii="Arial" w:hAnsi="Arial" w:cs="Arial"/>
        </w:rPr>
        <w:t xml:space="preserve">funkčnosť Hardvéru a Softvéru v rámci </w:t>
      </w:r>
      <w:r w:rsidR="006B141F" w:rsidRPr="00E93A91">
        <w:rPr>
          <w:rFonts w:ascii="Arial" w:hAnsi="Arial" w:cs="Arial"/>
        </w:rPr>
        <w:t xml:space="preserve">VP </w:t>
      </w:r>
      <w:r w:rsidR="002C75EE" w:rsidRPr="00E93A91">
        <w:rPr>
          <w:rFonts w:ascii="Arial" w:hAnsi="Arial" w:cs="Arial"/>
        </w:rPr>
        <w:t>GSM siete alebo jej časti a funkčnosť dátových prenosov je vo svojich funkciách znížená tak, že tento stav obmedzuj</w:t>
      </w:r>
      <w:r w:rsidR="006B141F" w:rsidRPr="00E93A91">
        <w:rPr>
          <w:rFonts w:ascii="Arial" w:hAnsi="Arial" w:cs="Arial"/>
        </w:rPr>
        <w:t>e bežnú prevádzku Objednávateľa, najmä problémy, ktoré s</w:t>
      </w:r>
      <w:r w:rsidRPr="00E93A91">
        <w:rPr>
          <w:rFonts w:ascii="Arial" w:hAnsi="Arial" w:cs="Arial"/>
        </w:rPr>
        <w:t>pôsobujú dočasnú nefunkčnosť systému,</w:t>
      </w:r>
      <w:r w:rsidR="006B141F" w:rsidRPr="00E93A91">
        <w:rPr>
          <w:rFonts w:ascii="Arial" w:hAnsi="Arial" w:cs="Arial"/>
        </w:rPr>
        <w:t xml:space="preserve"> spôsobujú malé výkonové problémy, nedostupnosť nekritických funkčností.</w:t>
      </w:r>
    </w:p>
    <w:p w14:paraId="237F360F" w14:textId="77777777" w:rsidR="006B141F" w:rsidRDefault="00DD6617" w:rsidP="006B141F">
      <w:pPr>
        <w:pStyle w:val="seNormalny2"/>
        <w:tabs>
          <w:tab w:val="left" w:pos="9356"/>
        </w:tabs>
        <w:spacing w:after="120"/>
        <w:ind w:left="567" w:right="113"/>
        <w:rPr>
          <w:rFonts w:ascii="Arial" w:hAnsi="Arial" w:cs="Arial"/>
        </w:rPr>
      </w:pPr>
      <w:r w:rsidRPr="00E93A91">
        <w:rPr>
          <w:rFonts w:ascii="Arial" w:hAnsi="Arial" w:cs="Arial"/>
          <w:b/>
        </w:rPr>
        <w:t>Nezávažná vada</w:t>
      </w:r>
      <w:r w:rsidRPr="00E93A91">
        <w:rPr>
          <w:rFonts w:ascii="Arial" w:hAnsi="Arial" w:cs="Arial"/>
        </w:rPr>
        <w:t xml:space="preserve"> </w:t>
      </w:r>
      <w:r w:rsidRPr="00E93A91">
        <w:rPr>
          <w:rFonts w:ascii="Arial" w:hAnsi="Arial" w:cs="Arial"/>
          <w:b/>
        </w:rPr>
        <w:t>(</w:t>
      </w:r>
      <w:r w:rsidR="000D1758" w:rsidRPr="00E93A91">
        <w:rPr>
          <w:rFonts w:ascii="Arial" w:hAnsi="Arial" w:cs="Arial"/>
          <w:b/>
        </w:rPr>
        <w:t>v</w:t>
      </w:r>
      <w:r w:rsidRPr="00E93A91">
        <w:rPr>
          <w:rFonts w:ascii="Arial" w:hAnsi="Arial" w:cs="Arial"/>
          <w:b/>
        </w:rPr>
        <w:t>ada</w:t>
      </w:r>
      <w:r w:rsidR="000D1758" w:rsidRPr="00E93A91">
        <w:rPr>
          <w:rFonts w:ascii="Arial" w:hAnsi="Arial" w:cs="Arial"/>
          <w:b/>
        </w:rPr>
        <w:t>/</w:t>
      </w:r>
      <w:r w:rsidR="00B441EB" w:rsidRPr="00E93A91">
        <w:rPr>
          <w:rFonts w:ascii="Arial" w:hAnsi="Arial" w:cs="Arial"/>
          <w:b/>
        </w:rPr>
        <w:t>Porucha</w:t>
      </w:r>
      <w:r w:rsidRPr="00E93A91">
        <w:rPr>
          <w:rFonts w:ascii="Arial" w:hAnsi="Arial" w:cs="Arial"/>
          <w:b/>
        </w:rPr>
        <w:t xml:space="preserve"> kategórie C)</w:t>
      </w:r>
      <w:r w:rsidRPr="00E93A91">
        <w:rPr>
          <w:rFonts w:ascii="Arial" w:hAnsi="Arial" w:cs="Arial"/>
        </w:rPr>
        <w:t xml:space="preserve"> </w:t>
      </w:r>
      <w:r w:rsidR="006B141F" w:rsidRPr="00E93A91">
        <w:rPr>
          <w:rFonts w:ascii="Arial" w:hAnsi="Arial" w:cs="Arial"/>
        </w:rPr>
        <w:t>znamená, že Hardvér a Softvér v rámci VP GSM siete sú použiteľné a prevádzkovateľné s minimálnymi obmedzeniami, vada má zanedbateľný vplyv na prevádzkyschopnosť a funkčnosť dátových prenosov, ostatné drobné, ktoré nepatria do kategórie vád A alebo B, najmä problémy, ktoré j</w:t>
      </w:r>
      <w:r w:rsidRPr="00E93A91">
        <w:rPr>
          <w:rFonts w:ascii="Arial" w:hAnsi="Arial" w:cs="Arial"/>
        </w:rPr>
        <w:t>e možn</w:t>
      </w:r>
      <w:r w:rsidR="006B141F" w:rsidRPr="00E93A91">
        <w:rPr>
          <w:rFonts w:ascii="Arial" w:hAnsi="Arial" w:cs="Arial"/>
        </w:rPr>
        <w:t>é špeciálnym spôsobom obmedziť, j</w:t>
      </w:r>
      <w:r w:rsidRPr="00E93A91">
        <w:rPr>
          <w:rFonts w:ascii="Arial" w:hAnsi="Arial" w:cs="Arial"/>
        </w:rPr>
        <w:t>e možné pri prevádzkovaní systémov zabezpečiť prispôsobeným</w:t>
      </w:r>
      <w:r w:rsidR="006B141F" w:rsidRPr="00E93A91">
        <w:rPr>
          <w:rFonts w:ascii="Arial" w:hAnsi="Arial" w:cs="Arial"/>
        </w:rPr>
        <w:t xml:space="preserve"> riešením bez straty funkčnosti.</w:t>
      </w:r>
    </w:p>
    <w:p w14:paraId="6BDB60CF" w14:textId="77777777" w:rsidR="008A7781" w:rsidRDefault="00D17E94" w:rsidP="008A7781">
      <w:pPr>
        <w:pStyle w:val="seNormalny2"/>
        <w:tabs>
          <w:tab w:val="left" w:pos="9356"/>
        </w:tabs>
        <w:spacing w:after="120"/>
        <w:ind w:left="567" w:right="113"/>
        <w:rPr>
          <w:rFonts w:ascii="Arial" w:hAnsi="Arial" w:cs="Arial"/>
        </w:rPr>
      </w:pPr>
      <w:r w:rsidRPr="002543E0">
        <w:rPr>
          <w:rFonts w:ascii="Arial" w:hAnsi="Arial" w:cs="Arial"/>
          <w:b/>
        </w:rPr>
        <w:t xml:space="preserve">Preberací protokol </w:t>
      </w:r>
      <w:r w:rsidRPr="002543E0">
        <w:rPr>
          <w:rFonts w:ascii="Arial" w:hAnsi="Arial" w:cs="Arial"/>
        </w:rPr>
        <w:t xml:space="preserve">znamená dokument potvrdzujúci odovzdanie a prevzatie </w:t>
      </w:r>
      <w:r w:rsidR="00522A04" w:rsidRPr="002543E0">
        <w:rPr>
          <w:rFonts w:ascii="Arial" w:hAnsi="Arial" w:cs="Arial"/>
        </w:rPr>
        <w:t>Služby</w:t>
      </w:r>
      <w:r w:rsidR="004A7DB1" w:rsidRPr="002543E0">
        <w:rPr>
          <w:rFonts w:ascii="Arial" w:hAnsi="Arial" w:cs="Arial"/>
        </w:rPr>
        <w:t>, ktorým</w:t>
      </w:r>
      <w:r w:rsidR="00077DCF" w:rsidRPr="002543E0">
        <w:rPr>
          <w:rFonts w:ascii="Arial" w:hAnsi="Arial" w:cs="Arial"/>
        </w:rPr>
        <w:t xml:space="preserve"> môže byť </w:t>
      </w:r>
      <w:r w:rsidR="004A7DB1" w:rsidRPr="002543E0">
        <w:rPr>
          <w:rFonts w:ascii="Arial" w:hAnsi="Arial" w:cs="Arial"/>
        </w:rPr>
        <w:t xml:space="preserve">v prípade </w:t>
      </w:r>
      <w:r w:rsidR="00077DCF" w:rsidRPr="002543E0">
        <w:rPr>
          <w:rFonts w:ascii="Arial" w:hAnsi="Arial" w:cs="Arial"/>
        </w:rPr>
        <w:t>Servisu</w:t>
      </w:r>
      <w:r w:rsidR="004A7DB1" w:rsidRPr="002543E0">
        <w:rPr>
          <w:rFonts w:ascii="Arial" w:hAnsi="Arial" w:cs="Arial"/>
        </w:rPr>
        <w:t xml:space="preserve"> </w:t>
      </w:r>
      <w:r w:rsidR="00EB78D0" w:rsidRPr="002543E0">
        <w:rPr>
          <w:rFonts w:ascii="Arial" w:hAnsi="Arial" w:cs="Arial"/>
        </w:rPr>
        <w:t>servisný list,</w:t>
      </w:r>
      <w:r w:rsidR="004A7DB1" w:rsidRPr="002543E0">
        <w:rPr>
          <w:rFonts w:ascii="Arial" w:hAnsi="Arial" w:cs="Arial"/>
        </w:rPr>
        <w:t> v prípade školenia prezenčná listina</w:t>
      </w:r>
      <w:r w:rsidR="00EB78D0" w:rsidRPr="002543E0">
        <w:rPr>
          <w:rFonts w:ascii="Arial" w:hAnsi="Arial" w:cs="Arial"/>
        </w:rPr>
        <w:t xml:space="preserve">, </w:t>
      </w:r>
      <w:r w:rsidR="00077DCF" w:rsidRPr="002543E0">
        <w:rPr>
          <w:rFonts w:ascii="Arial" w:hAnsi="Arial" w:cs="Arial"/>
        </w:rPr>
        <w:t xml:space="preserve">a to </w:t>
      </w:r>
      <w:r w:rsidR="00EB78D0" w:rsidRPr="002543E0">
        <w:rPr>
          <w:rFonts w:ascii="Arial" w:hAnsi="Arial" w:cs="Arial"/>
        </w:rPr>
        <w:t>v elektronickej alebo papierovej podobe</w:t>
      </w:r>
      <w:r w:rsidR="004A7DB1" w:rsidRPr="002543E0">
        <w:rPr>
          <w:rFonts w:ascii="Arial" w:hAnsi="Arial" w:cs="Arial"/>
        </w:rPr>
        <w:t>.</w:t>
      </w:r>
    </w:p>
    <w:p w14:paraId="42EC49F2" w14:textId="69DA0414" w:rsidR="00D17E94" w:rsidRPr="002543E0" w:rsidRDefault="00D17E94" w:rsidP="008A7781">
      <w:pPr>
        <w:pStyle w:val="seNormalny2"/>
        <w:tabs>
          <w:tab w:val="left" w:pos="9356"/>
        </w:tabs>
        <w:spacing w:after="120"/>
        <w:ind w:left="567" w:right="113"/>
        <w:rPr>
          <w:rFonts w:ascii="Arial" w:hAnsi="Arial" w:cs="Arial"/>
        </w:rPr>
      </w:pPr>
      <w:r w:rsidRPr="002543E0">
        <w:rPr>
          <w:rFonts w:ascii="Arial" w:hAnsi="Arial" w:cs="Arial"/>
          <w:b/>
        </w:rPr>
        <w:t>Služba</w:t>
      </w:r>
      <w:r w:rsidRPr="002543E0">
        <w:rPr>
          <w:rFonts w:ascii="Arial" w:hAnsi="Arial" w:cs="Arial"/>
        </w:rPr>
        <w:t xml:space="preserve"> znamená súhrn činností </w:t>
      </w:r>
      <w:r w:rsidR="00C56C1A" w:rsidRPr="002543E0">
        <w:rPr>
          <w:rFonts w:ascii="Arial" w:hAnsi="Arial" w:cs="Arial"/>
        </w:rPr>
        <w:t>Poskytovateľa</w:t>
      </w:r>
      <w:r w:rsidRPr="002543E0">
        <w:rPr>
          <w:rFonts w:ascii="Arial" w:hAnsi="Arial" w:cs="Arial"/>
        </w:rPr>
        <w:t xml:space="preserve"> vykonávaných na základe Zmluvy</w:t>
      </w:r>
      <w:r w:rsidR="006B4CAB" w:rsidRPr="002543E0">
        <w:rPr>
          <w:rFonts w:ascii="Arial" w:hAnsi="Arial" w:cs="Arial"/>
        </w:rPr>
        <w:t xml:space="preserve">. </w:t>
      </w:r>
      <w:r w:rsidR="00522A04" w:rsidRPr="002543E0">
        <w:rPr>
          <w:rFonts w:ascii="Arial" w:hAnsi="Arial" w:cs="Arial"/>
        </w:rPr>
        <w:t>Tam, kde nie je účelné</w:t>
      </w:r>
      <w:r w:rsidR="00EB78D0" w:rsidRPr="002543E0">
        <w:rPr>
          <w:rFonts w:ascii="Arial" w:hAnsi="Arial" w:cs="Arial"/>
        </w:rPr>
        <w:t xml:space="preserve"> odlišovať pojem Služba a Ďalšie</w:t>
      </w:r>
      <w:r w:rsidR="00522A04" w:rsidRPr="002543E0">
        <w:rPr>
          <w:rFonts w:ascii="Arial" w:hAnsi="Arial" w:cs="Arial"/>
        </w:rPr>
        <w:t xml:space="preserve"> služb</w:t>
      </w:r>
      <w:r w:rsidR="00EB78D0" w:rsidRPr="002543E0">
        <w:rPr>
          <w:rFonts w:ascii="Arial" w:hAnsi="Arial" w:cs="Arial"/>
        </w:rPr>
        <w:t>y</w:t>
      </w:r>
      <w:r w:rsidR="00522A04" w:rsidRPr="002543E0">
        <w:rPr>
          <w:rFonts w:ascii="Arial" w:hAnsi="Arial" w:cs="Arial"/>
        </w:rPr>
        <w:t xml:space="preserve">, pojem Služba </w:t>
      </w:r>
      <w:r w:rsidR="00EB78D0" w:rsidRPr="002543E0">
        <w:rPr>
          <w:rFonts w:ascii="Arial" w:hAnsi="Arial" w:cs="Arial"/>
        </w:rPr>
        <w:t>súhrnne označuje Službu a Ďalšie</w:t>
      </w:r>
      <w:r w:rsidR="00522A04" w:rsidRPr="002543E0">
        <w:rPr>
          <w:rFonts w:ascii="Arial" w:hAnsi="Arial" w:cs="Arial"/>
        </w:rPr>
        <w:t xml:space="preserve"> služb</w:t>
      </w:r>
      <w:r w:rsidR="00EB78D0" w:rsidRPr="002543E0">
        <w:rPr>
          <w:rFonts w:ascii="Arial" w:hAnsi="Arial" w:cs="Arial"/>
        </w:rPr>
        <w:t>y</w:t>
      </w:r>
      <w:r w:rsidR="00522A04" w:rsidRPr="002543E0">
        <w:rPr>
          <w:rFonts w:ascii="Arial" w:hAnsi="Arial" w:cs="Arial"/>
        </w:rPr>
        <w:t>.</w:t>
      </w:r>
    </w:p>
    <w:p w14:paraId="40203219" w14:textId="1A0E9171" w:rsidR="00F84418" w:rsidRPr="002543E0" w:rsidRDefault="00D17E94" w:rsidP="007C6967">
      <w:pPr>
        <w:pStyle w:val="seNormalny2"/>
        <w:tabs>
          <w:tab w:val="left" w:pos="9356"/>
        </w:tabs>
        <w:spacing w:after="0"/>
        <w:ind w:left="567"/>
        <w:rPr>
          <w:rFonts w:ascii="Arial" w:hAnsi="Arial" w:cs="Arial"/>
        </w:rPr>
      </w:pPr>
      <w:r w:rsidRPr="002543E0">
        <w:rPr>
          <w:rFonts w:ascii="Arial" w:hAnsi="Arial" w:cs="Arial"/>
          <w:b/>
        </w:rPr>
        <w:t xml:space="preserve">Požiadavka na poskytnutie Služby </w:t>
      </w:r>
      <w:r w:rsidRPr="002543E0">
        <w:rPr>
          <w:rFonts w:ascii="Arial" w:hAnsi="Arial" w:cs="Arial"/>
        </w:rPr>
        <w:t>znamená požiadavku Objednávateľa, na základe ktorej je Poskytovateľ povinný poskytnú</w:t>
      </w:r>
      <w:r w:rsidR="00F84418" w:rsidRPr="002543E0">
        <w:rPr>
          <w:rFonts w:ascii="Arial" w:hAnsi="Arial" w:cs="Arial"/>
        </w:rPr>
        <w:t xml:space="preserve">ť </w:t>
      </w:r>
      <w:r w:rsidR="00DF6A69" w:rsidRPr="002543E0">
        <w:rPr>
          <w:rFonts w:ascii="Arial" w:hAnsi="Arial" w:cs="Arial"/>
        </w:rPr>
        <w:t xml:space="preserve">(vykonať) </w:t>
      </w:r>
      <w:r w:rsidR="00F84418" w:rsidRPr="002543E0">
        <w:rPr>
          <w:rFonts w:ascii="Arial" w:hAnsi="Arial" w:cs="Arial"/>
        </w:rPr>
        <w:t>Službu v zmysle tejto Zmluvy.</w:t>
      </w:r>
    </w:p>
    <w:p w14:paraId="1A3580C4" w14:textId="2E0CA78A" w:rsidR="00F84418" w:rsidRPr="002543E0" w:rsidRDefault="00F84418" w:rsidP="007C6967">
      <w:pPr>
        <w:pStyle w:val="seNormalny2"/>
        <w:tabs>
          <w:tab w:val="left" w:pos="9356"/>
        </w:tabs>
        <w:spacing w:after="0"/>
        <w:ind w:left="567"/>
        <w:rPr>
          <w:rFonts w:ascii="Arial" w:hAnsi="Arial" w:cs="Arial"/>
        </w:rPr>
      </w:pPr>
      <w:r w:rsidRPr="002543E0">
        <w:rPr>
          <w:rFonts w:ascii="Arial" w:hAnsi="Arial" w:cs="Arial"/>
          <w:b/>
        </w:rPr>
        <w:t xml:space="preserve">Upgrade </w:t>
      </w:r>
      <w:r w:rsidR="00E65CB1" w:rsidRPr="002543E0">
        <w:rPr>
          <w:rFonts w:ascii="Arial" w:hAnsi="Arial" w:cs="Arial"/>
        </w:rPr>
        <w:t>znamená</w:t>
      </w:r>
      <w:r w:rsidRPr="002543E0">
        <w:rPr>
          <w:rFonts w:ascii="Arial" w:hAnsi="Arial" w:cs="Arial"/>
        </w:rPr>
        <w:t xml:space="preserve"> </w:t>
      </w:r>
      <w:r w:rsidR="00667D62" w:rsidRPr="002543E0">
        <w:rPr>
          <w:rFonts w:ascii="Arial" w:hAnsi="Arial" w:cs="Arial"/>
        </w:rPr>
        <w:t>nové alebo zdokonalené funkcionality Sof</w:t>
      </w:r>
      <w:r w:rsidR="006B141F">
        <w:rPr>
          <w:rFonts w:ascii="Arial" w:hAnsi="Arial" w:cs="Arial"/>
        </w:rPr>
        <w:t>tvéru</w:t>
      </w:r>
      <w:r w:rsidR="00667D62" w:rsidRPr="002543E0">
        <w:rPr>
          <w:rFonts w:ascii="Arial" w:hAnsi="Arial" w:cs="Arial"/>
        </w:rPr>
        <w:t>, zmena (povýšenie) Soft</w:t>
      </w:r>
      <w:r w:rsidR="006B141F">
        <w:rPr>
          <w:rFonts w:ascii="Arial" w:hAnsi="Arial" w:cs="Arial"/>
        </w:rPr>
        <w:t xml:space="preserve">véru na novšiu </w:t>
      </w:r>
      <w:r w:rsidR="00972568" w:rsidRPr="00355C90">
        <w:rPr>
          <w:rFonts w:ascii="Arial" w:hAnsi="Arial" w:cs="Arial"/>
        </w:rPr>
        <w:t>a/alebo vyššiu verziu,  súčasťou je poskytnutie alebo zabezpečenie poskytnutia licencie za podmienok dohodnutých v</w:t>
      </w:r>
      <w:r w:rsidR="00972568">
        <w:rPr>
          <w:rFonts w:ascii="Arial" w:hAnsi="Arial" w:cs="Arial"/>
        </w:rPr>
        <w:t> </w:t>
      </w:r>
      <w:r w:rsidR="00972568" w:rsidRPr="00355C90">
        <w:rPr>
          <w:rFonts w:ascii="Arial" w:hAnsi="Arial" w:cs="Arial"/>
        </w:rPr>
        <w:t>Zmluve</w:t>
      </w:r>
      <w:r w:rsidR="00972568">
        <w:rPr>
          <w:rFonts w:ascii="Arial" w:hAnsi="Arial" w:cs="Arial"/>
        </w:rPr>
        <w:t>.</w:t>
      </w:r>
    </w:p>
    <w:p w14:paraId="119994EE" w14:textId="72A10C67" w:rsidR="00F84418" w:rsidRPr="002543E0" w:rsidRDefault="00140807" w:rsidP="007C6967">
      <w:pPr>
        <w:pStyle w:val="seNormalny2"/>
        <w:tabs>
          <w:tab w:val="left" w:pos="9356"/>
        </w:tabs>
        <w:spacing w:after="120"/>
        <w:ind w:left="567" w:right="113"/>
        <w:rPr>
          <w:rFonts w:ascii="Arial" w:hAnsi="Arial" w:cs="Arial"/>
        </w:rPr>
      </w:pPr>
      <w:r w:rsidRPr="002543E0">
        <w:rPr>
          <w:rFonts w:ascii="Arial" w:hAnsi="Arial" w:cs="Arial"/>
          <w:b/>
        </w:rPr>
        <w:t xml:space="preserve">Update </w:t>
      </w:r>
      <w:r w:rsidRPr="002543E0">
        <w:rPr>
          <w:rFonts w:ascii="Arial" w:hAnsi="Arial" w:cs="Arial"/>
        </w:rPr>
        <w:t xml:space="preserve">znamená </w:t>
      </w:r>
      <w:r w:rsidR="006B141F">
        <w:rPr>
          <w:rFonts w:ascii="Arial" w:hAnsi="Arial" w:cs="Arial"/>
        </w:rPr>
        <w:t>priebežná aktualizácia Softvéru</w:t>
      </w:r>
      <w:r w:rsidRPr="002543E0">
        <w:rPr>
          <w:rFonts w:ascii="Arial" w:hAnsi="Arial" w:cs="Arial"/>
        </w:rPr>
        <w:t>, vrátane vykonávania záplat a opráv, či už funkčných, alebo bezpečnostných</w:t>
      </w:r>
      <w:r w:rsidRPr="002543E0">
        <w:rPr>
          <w:rFonts w:ascii="Arial" w:hAnsi="Arial" w:cs="Arial"/>
          <w:b/>
        </w:rPr>
        <w:t xml:space="preserve"> </w:t>
      </w:r>
      <w:r w:rsidRPr="002543E0">
        <w:rPr>
          <w:rFonts w:ascii="Arial" w:hAnsi="Arial" w:cs="Arial"/>
        </w:rPr>
        <w:t>vydaných alebo odporúčaných vý</w:t>
      </w:r>
      <w:r w:rsidR="00972568">
        <w:rPr>
          <w:rFonts w:ascii="Arial" w:hAnsi="Arial" w:cs="Arial"/>
        </w:rPr>
        <w:t xml:space="preserve">robcami alebo tvorcami Softvéru, </w:t>
      </w:r>
      <w:r w:rsidR="00972568" w:rsidRPr="00355C90">
        <w:rPr>
          <w:rFonts w:ascii="Arial" w:hAnsi="Arial" w:cs="Arial"/>
        </w:rPr>
        <w:t>ktorej súčasťou je poskytnutie alebo zabezpečenie poskytnutia licencie za podmienok dohodnutých v</w:t>
      </w:r>
      <w:r w:rsidR="00BB4276">
        <w:rPr>
          <w:rFonts w:ascii="Arial" w:hAnsi="Arial" w:cs="Arial"/>
        </w:rPr>
        <w:t> </w:t>
      </w:r>
      <w:r w:rsidR="00972568" w:rsidRPr="00355C90">
        <w:rPr>
          <w:rFonts w:ascii="Arial" w:hAnsi="Arial" w:cs="Arial"/>
        </w:rPr>
        <w:t>Zmluve</w:t>
      </w:r>
      <w:r w:rsidR="00BB4276">
        <w:rPr>
          <w:rFonts w:ascii="Arial" w:hAnsi="Arial" w:cs="Arial"/>
        </w:rPr>
        <w:t>.</w:t>
      </w:r>
      <w:r w:rsidRPr="002543E0">
        <w:rPr>
          <w:rFonts w:ascii="Arial" w:hAnsi="Arial" w:cs="Arial"/>
        </w:rPr>
        <w:t xml:space="preserve"> </w:t>
      </w:r>
    </w:p>
    <w:p w14:paraId="533357CA" w14:textId="2A95C75C" w:rsidR="008675EB" w:rsidRPr="002543E0" w:rsidRDefault="008675EB" w:rsidP="007C6967">
      <w:pPr>
        <w:pStyle w:val="seNormalny2"/>
        <w:tabs>
          <w:tab w:val="left" w:pos="9356"/>
        </w:tabs>
        <w:spacing w:after="120"/>
        <w:ind w:left="567" w:right="113"/>
        <w:rPr>
          <w:rFonts w:ascii="Arial" w:hAnsi="Arial" w:cs="Arial"/>
        </w:rPr>
      </w:pPr>
      <w:r w:rsidRPr="002543E0">
        <w:rPr>
          <w:rFonts w:ascii="Arial" w:hAnsi="Arial" w:cs="Arial"/>
          <w:b/>
        </w:rPr>
        <w:t>Človekodeň (MD)</w:t>
      </w:r>
      <w:r w:rsidRPr="002543E0">
        <w:rPr>
          <w:rFonts w:ascii="Arial" w:hAnsi="Arial" w:cs="Arial"/>
        </w:rPr>
        <w:t xml:space="preserve"> - sa pre účely tejto zmluvy rozumie 8 (osem) </w:t>
      </w:r>
      <w:proofErr w:type="spellStart"/>
      <w:r w:rsidRPr="002543E0">
        <w:rPr>
          <w:rFonts w:ascii="Arial" w:hAnsi="Arial" w:cs="Arial"/>
        </w:rPr>
        <w:t>človekohodín</w:t>
      </w:r>
      <w:proofErr w:type="spellEnd"/>
      <w:r w:rsidRPr="002543E0">
        <w:rPr>
          <w:rFonts w:ascii="Arial" w:hAnsi="Arial" w:cs="Arial"/>
        </w:rPr>
        <w:t>, strávených 1 (jedným) pracovníkom Poskytovateľa poskytovaním príslušného plneni</w:t>
      </w:r>
      <w:r w:rsidR="00EB78D0" w:rsidRPr="002543E0">
        <w:rPr>
          <w:rFonts w:ascii="Arial" w:hAnsi="Arial" w:cs="Arial"/>
        </w:rPr>
        <w:t>a predmetu tejto Z</w:t>
      </w:r>
      <w:r w:rsidRPr="002543E0">
        <w:rPr>
          <w:rFonts w:ascii="Arial" w:hAnsi="Arial" w:cs="Arial"/>
        </w:rPr>
        <w:t>mluvy.</w:t>
      </w:r>
    </w:p>
    <w:p w14:paraId="7D2BA4CF" w14:textId="61CEACB9" w:rsidR="00AE1B83" w:rsidRPr="002543E0" w:rsidRDefault="00AE1B83" w:rsidP="007C6967">
      <w:pPr>
        <w:pStyle w:val="seNormalny2"/>
        <w:tabs>
          <w:tab w:val="left" w:pos="9356"/>
        </w:tabs>
        <w:spacing w:after="120"/>
        <w:ind w:left="567" w:right="113"/>
        <w:rPr>
          <w:rFonts w:ascii="Arial" w:hAnsi="Arial" w:cs="Arial"/>
        </w:rPr>
      </w:pPr>
      <w:r w:rsidRPr="002543E0">
        <w:rPr>
          <w:rFonts w:ascii="Arial" w:hAnsi="Arial" w:cs="Arial"/>
          <w:b/>
        </w:rPr>
        <w:lastRenderedPageBreak/>
        <w:t xml:space="preserve">VOP Objednávateľa </w:t>
      </w:r>
      <w:r w:rsidRPr="002543E0">
        <w:rPr>
          <w:rFonts w:ascii="Arial" w:hAnsi="Arial" w:cs="Arial"/>
        </w:rPr>
        <w:t>znamenajú Všeobecné obchodné podmienky na vykonanie Diela/Prác/Služby Objednávateľa, ktoré tvoria Prílohu č. 1 tejto Zmluvy.</w:t>
      </w:r>
    </w:p>
    <w:p w14:paraId="107AC4CB" w14:textId="77ED173A" w:rsidR="000B4BEF" w:rsidRDefault="007F0A87" w:rsidP="007C6967">
      <w:pPr>
        <w:pStyle w:val="seNormalny2"/>
        <w:tabs>
          <w:tab w:val="left" w:pos="9356"/>
        </w:tabs>
        <w:spacing w:after="120"/>
        <w:ind w:left="567" w:right="113"/>
        <w:rPr>
          <w:rFonts w:ascii="Arial" w:hAnsi="Arial" w:cs="Arial"/>
        </w:rPr>
      </w:pPr>
      <w:r w:rsidRPr="00E93A91">
        <w:rPr>
          <w:rFonts w:ascii="Arial" w:hAnsi="Arial" w:cs="Arial"/>
          <w:b/>
        </w:rPr>
        <w:t>Objednávka</w:t>
      </w:r>
      <w:r w:rsidRPr="00E93A91">
        <w:rPr>
          <w:rFonts w:ascii="Arial" w:hAnsi="Arial" w:cs="Arial"/>
        </w:rPr>
        <w:t xml:space="preserve"> znamená požiadavku Objednávateľa na vykonanie </w:t>
      </w:r>
      <w:r w:rsidR="00C11821" w:rsidRPr="00E93A91">
        <w:rPr>
          <w:rFonts w:ascii="Arial" w:hAnsi="Arial" w:cs="Arial"/>
        </w:rPr>
        <w:t xml:space="preserve">Ďalšej </w:t>
      </w:r>
      <w:r w:rsidRPr="00E93A91">
        <w:rPr>
          <w:rFonts w:ascii="Arial" w:hAnsi="Arial" w:cs="Arial"/>
        </w:rPr>
        <w:t xml:space="preserve">služby, ktorá je označená ako objednávka, a na základe ktorej je </w:t>
      </w:r>
      <w:r w:rsidR="00C56C1A" w:rsidRPr="00E93A91">
        <w:rPr>
          <w:rFonts w:ascii="Arial" w:hAnsi="Arial" w:cs="Arial"/>
        </w:rPr>
        <w:t>Poskytovateľ</w:t>
      </w:r>
      <w:r w:rsidRPr="00E93A91">
        <w:rPr>
          <w:rFonts w:ascii="Arial" w:hAnsi="Arial" w:cs="Arial"/>
        </w:rPr>
        <w:t xml:space="preserve"> povinný poskytnúť </w:t>
      </w:r>
      <w:r w:rsidR="00C11821" w:rsidRPr="00E93A91">
        <w:rPr>
          <w:rFonts w:ascii="Arial" w:hAnsi="Arial" w:cs="Arial"/>
        </w:rPr>
        <w:t xml:space="preserve">Ďalšiu </w:t>
      </w:r>
      <w:r w:rsidRPr="00E93A91">
        <w:rPr>
          <w:rFonts w:ascii="Arial" w:hAnsi="Arial" w:cs="Arial"/>
        </w:rPr>
        <w:t xml:space="preserve">službu </w:t>
      </w:r>
      <w:r w:rsidR="00522A04" w:rsidRPr="00E93A91">
        <w:rPr>
          <w:rFonts w:ascii="Arial" w:hAnsi="Arial" w:cs="Arial"/>
        </w:rPr>
        <w:t xml:space="preserve">v zmysle tejto Zmluvy, </w:t>
      </w:r>
      <w:proofErr w:type="spellStart"/>
      <w:r w:rsidR="00522A04" w:rsidRPr="00E93A91">
        <w:rPr>
          <w:rFonts w:ascii="Arial" w:hAnsi="Arial" w:cs="Arial"/>
        </w:rPr>
        <w:t>t.j</w:t>
      </w:r>
      <w:proofErr w:type="spellEnd"/>
      <w:r w:rsidR="00522A04" w:rsidRPr="00E93A91">
        <w:rPr>
          <w:rFonts w:ascii="Arial" w:hAnsi="Arial" w:cs="Arial"/>
        </w:rPr>
        <w:t>. službu nad rámec Služby poskytovanej priamo na základe tejto Zmluvy.</w:t>
      </w:r>
    </w:p>
    <w:p w14:paraId="315D4C82" w14:textId="6F2F9E99" w:rsidR="00BD1589" w:rsidRPr="00AB647B" w:rsidRDefault="00BD1589" w:rsidP="00BD1589">
      <w:pPr>
        <w:pStyle w:val="seNormalny2"/>
        <w:tabs>
          <w:tab w:val="left" w:pos="9356"/>
        </w:tabs>
        <w:spacing w:after="120"/>
        <w:ind w:left="567" w:right="113"/>
        <w:rPr>
          <w:rFonts w:ascii="Arial" w:hAnsi="Arial" w:cs="Arial"/>
        </w:rPr>
      </w:pPr>
      <w:r w:rsidRPr="00AB647B">
        <w:rPr>
          <w:rFonts w:ascii="Arial" w:hAnsi="Arial" w:cs="Arial"/>
          <w:b/>
        </w:rPr>
        <w:t>Iné zmluvné dojednanie</w:t>
      </w:r>
      <w:r w:rsidRPr="00AB647B">
        <w:rPr>
          <w:rFonts w:ascii="Arial" w:hAnsi="Arial" w:cs="Arial"/>
        </w:rPr>
        <w:t xml:space="preserve"> znamená osobitnú zmluvu uzavretú v nadväzn</w:t>
      </w:r>
      <w:r>
        <w:rPr>
          <w:rFonts w:ascii="Arial" w:hAnsi="Arial" w:cs="Arial"/>
        </w:rPr>
        <w:t>osti na túto Zmluvu v súvislosti s poskytovaním Ďalších služieb na základe p</w:t>
      </w:r>
      <w:r w:rsidRPr="00AB647B">
        <w:rPr>
          <w:rFonts w:ascii="Arial" w:hAnsi="Arial" w:cs="Arial"/>
        </w:rPr>
        <w:t xml:space="preserve">ožiadavky </w:t>
      </w:r>
      <w:r>
        <w:rPr>
          <w:rFonts w:ascii="Arial" w:hAnsi="Arial" w:cs="Arial"/>
        </w:rPr>
        <w:t xml:space="preserve">Objednávateľa </w:t>
      </w:r>
      <w:r w:rsidRPr="00AB647B">
        <w:rPr>
          <w:rFonts w:ascii="Arial" w:hAnsi="Arial" w:cs="Arial"/>
        </w:rPr>
        <w:t>na uzavretie Iného zmluvného dojednania.</w:t>
      </w:r>
    </w:p>
    <w:p w14:paraId="50DC5865" w14:textId="7F804A38" w:rsidR="002F21CF" w:rsidRPr="002543E0" w:rsidRDefault="002F21CF" w:rsidP="007C6967">
      <w:pPr>
        <w:pStyle w:val="Odsekzoznamu"/>
        <w:numPr>
          <w:ilvl w:val="1"/>
          <w:numId w:val="1"/>
        </w:numPr>
        <w:spacing w:after="0" w:line="240" w:lineRule="auto"/>
        <w:rPr>
          <w:rFonts w:ascii="Arial" w:hAnsi="Arial" w:cs="Arial"/>
          <w:sz w:val="20"/>
          <w:szCs w:val="20"/>
        </w:rPr>
      </w:pPr>
      <w:r w:rsidRPr="002543E0">
        <w:rPr>
          <w:rFonts w:ascii="Arial" w:hAnsi="Arial" w:cs="Arial"/>
          <w:sz w:val="20"/>
          <w:szCs w:val="20"/>
        </w:rPr>
        <w:t>Nadpisy v Zmluve majú iba informatívny charakter a slúžia na lepšiu orientáciu v texte Zmluvy a</w:t>
      </w:r>
      <w:r w:rsidR="0018018B" w:rsidRPr="002543E0">
        <w:rPr>
          <w:rFonts w:ascii="Arial" w:hAnsi="Arial" w:cs="Arial"/>
          <w:sz w:val="20"/>
          <w:szCs w:val="20"/>
        </w:rPr>
        <w:t> </w:t>
      </w:r>
      <w:r w:rsidRPr="002543E0">
        <w:rPr>
          <w:rFonts w:ascii="Arial" w:hAnsi="Arial" w:cs="Arial"/>
          <w:sz w:val="20"/>
          <w:szCs w:val="20"/>
        </w:rPr>
        <w:t>nemajú vplyv na výklad jej ustanovení.</w:t>
      </w:r>
    </w:p>
    <w:p w14:paraId="1A0ADACB" w14:textId="556156A1" w:rsidR="00BF7A1B" w:rsidRPr="002543E0" w:rsidRDefault="00BF7A1B" w:rsidP="007C6967">
      <w:pPr>
        <w:spacing w:after="0" w:line="240" w:lineRule="auto"/>
        <w:jc w:val="center"/>
        <w:rPr>
          <w:rFonts w:ascii="Arial" w:hAnsi="Arial" w:cs="Arial"/>
          <w:b/>
          <w:sz w:val="20"/>
          <w:szCs w:val="20"/>
        </w:rPr>
      </w:pPr>
    </w:p>
    <w:p w14:paraId="12453C14" w14:textId="77777777" w:rsidR="0070093F" w:rsidRPr="002543E0" w:rsidRDefault="0070093F" w:rsidP="007C6967">
      <w:pPr>
        <w:spacing w:after="0" w:line="240" w:lineRule="auto"/>
        <w:jc w:val="center"/>
        <w:rPr>
          <w:rFonts w:ascii="Arial" w:hAnsi="Arial" w:cs="Arial"/>
          <w:b/>
          <w:sz w:val="20"/>
          <w:szCs w:val="20"/>
        </w:rPr>
      </w:pPr>
    </w:p>
    <w:p w14:paraId="54E743BA" w14:textId="036431C2" w:rsidR="00C56C1A" w:rsidRPr="002543E0" w:rsidRDefault="00C56C1A" w:rsidP="007C6967">
      <w:pPr>
        <w:spacing w:after="0" w:line="240" w:lineRule="auto"/>
        <w:jc w:val="center"/>
        <w:rPr>
          <w:rFonts w:ascii="Arial" w:hAnsi="Arial" w:cs="Arial"/>
          <w:b/>
          <w:sz w:val="20"/>
          <w:szCs w:val="20"/>
        </w:rPr>
      </w:pPr>
      <w:r w:rsidRPr="002543E0">
        <w:rPr>
          <w:rFonts w:ascii="Arial" w:hAnsi="Arial" w:cs="Arial"/>
          <w:b/>
          <w:sz w:val="20"/>
          <w:szCs w:val="20"/>
        </w:rPr>
        <w:t>Článok 2.</w:t>
      </w:r>
    </w:p>
    <w:p w14:paraId="717CFE23" w14:textId="7A316B1D" w:rsidR="002245CB" w:rsidRPr="002543E0" w:rsidRDefault="002245CB" w:rsidP="007C6967">
      <w:pPr>
        <w:spacing w:after="0" w:line="240" w:lineRule="auto"/>
        <w:jc w:val="center"/>
        <w:rPr>
          <w:rFonts w:ascii="Arial" w:hAnsi="Arial" w:cs="Arial"/>
          <w:b/>
          <w:sz w:val="20"/>
          <w:szCs w:val="20"/>
        </w:rPr>
      </w:pPr>
      <w:r w:rsidRPr="002543E0">
        <w:rPr>
          <w:rFonts w:ascii="Arial" w:hAnsi="Arial" w:cs="Arial"/>
          <w:b/>
          <w:sz w:val="20"/>
          <w:szCs w:val="20"/>
        </w:rPr>
        <w:t>Predmet Zmluvy</w:t>
      </w:r>
    </w:p>
    <w:p w14:paraId="3D572280" w14:textId="5C61B4C3" w:rsidR="009F47E8" w:rsidRPr="002543E0" w:rsidRDefault="009F47E8" w:rsidP="00575476">
      <w:pPr>
        <w:pStyle w:val="seNormalny2"/>
        <w:numPr>
          <w:ilvl w:val="0"/>
          <w:numId w:val="18"/>
        </w:numPr>
        <w:tabs>
          <w:tab w:val="left" w:pos="9356"/>
        </w:tabs>
        <w:spacing w:after="0"/>
        <w:ind w:left="567" w:right="113" w:hanging="567"/>
        <w:rPr>
          <w:rFonts w:ascii="Arial" w:hAnsi="Arial" w:cs="Arial"/>
        </w:rPr>
      </w:pPr>
      <w:r w:rsidRPr="002543E0">
        <w:rPr>
          <w:rFonts w:ascii="Arial" w:hAnsi="Arial" w:cs="Arial"/>
        </w:rPr>
        <w:t>Predmetom tejto Zmluvy je záväzok Poskytovateľa vykonávať pre Objednávateľa činnosti v zmysle tejto Zmluvy (ďalej len „</w:t>
      </w:r>
      <w:r w:rsidRPr="002543E0">
        <w:rPr>
          <w:rFonts w:ascii="Arial" w:hAnsi="Arial" w:cs="Arial"/>
          <w:b/>
        </w:rPr>
        <w:t>Služba</w:t>
      </w:r>
      <w:r w:rsidRPr="002543E0">
        <w:rPr>
          <w:rFonts w:ascii="Arial" w:hAnsi="Arial" w:cs="Arial"/>
        </w:rPr>
        <w:t xml:space="preserve">“) a záväzok Objednávateľa vykonanú Službu prevziať a zaplatiť za Službu dohodnutú cenu. </w:t>
      </w:r>
    </w:p>
    <w:p w14:paraId="59AD79EB" w14:textId="7BD27103" w:rsidR="00653936" w:rsidRPr="002543E0" w:rsidRDefault="00653936" w:rsidP="007C6967">
      <w:pPr>
        <w:pStyle w:val="seNormalny2"/>
        <w:tabs>
          <w:tab w:val="left" w:pos="9356"/>
        </w:tabs>
        <w:spacing w:after="0"/>
        <w:ind w:left="567" w:right="113"/>
        <w:rPr>
          <w:rFonts w:ascii="Arial" w:hAnsi="Arial" w:cs="Arial"/>
          <w:b/>
        </w:rPr>
      </w:pPr>
      <w:r w:rsidRPr="002543E0">
        <w:rPr>
          <w:rFonts w:ascii="Arial" w:hAnsi="Arial" w:cs="Arial"/>
          <w:b/>
        </w:rPr>
        <w:t>Služba</w:t>
      </w:r>
    </w:p>
    <w:p w14:paraId="7BCBC985" w14:textId="3CC7A194" w:rsidR="009F47E8" w:rsidRPr="002543E0" w:rsidRDefault="009F47E8" w:rsidP="00575476">
      <w:pPr>
        <w:pStyle w:val="seNormalny2"/>
        <w:numPr>
          <w:ilvl w:val="0"/>
          <w:numId w:val="18"/>
        </w:numPr>
        <w:tabs>
          <w:tab w:val="left" w:pos="9356"/>
        </w:tabs>
        <w:spacing w:after="0"/>
        <w:ind w:left="567" w:right="113" w:hanging="567"/>
        <w:rPr>
          <w:rFonts w:ascii="Arial" w:hAnsi="Arial" w:cs="Arial"/>
        </w:rPr>
      </w:pPr>
      <w:r w:rsidRPr="002543E0">
        <w:rPr>
          <w:rFonts w:ascii="Arial" w:hAnsi="Arial" w:cs="Arial"/>
        </w:rPr>
        <w:t>Službou je vykonávanie najmä týchto činností, v rozsahu v zmysle tejto Zmluvy, inak v rozsahu potrebnom na zabezpečenie splnenia účelu tejto Zmluvy:</w:t>
      </w:r>
    </w:p>
    <w:p w14:paraId="5EC7F7B8" w14:textId="77777777" w:rsidR="00D64929" w:rsidRPr="002543E0" w:rsidRDefault="00D64929" w:rsidP="007C6967">
      <w:pPr>
        <w:pStyle w:val="seNormalny2"/>
        <w:tabs>
          <w:tab w:val="left" w:pos="9356"/>
        </w:tabs>
        <w:spacing w:after="0"/>
        <w:ind w:left="0" w:right="113"/>
        <w:rPr>
          <w:rFonts w:ascii="Arial" w:hAnsi="Arial" w:cs="Arial"/>
        </w:rPr>
      </w:pPr>
    </w:p>
    <w:p w14:paraId="21F0915C" w14:textId="630170CF" w:rsidR="00BB563C" w:rsidRPr="006E3435" w:rsidRDefault="00BB563C" w:rsidP="007A4E07">
      <w:pPr>
        <w:pStyle w:val="Odsekzoznamu"/>
        <w:numPr>
          <w:ilvl w:val="0"/>
          <w:numId w:val="20"/>
        </w:numPr>
        <w:spacing w:line="240" w:lineRule="auto"/>
        <w:ind w:left="1560"/>
        <w:jc w:val="both"/>
        <w:rPr>
          <w:rFonts w:ascii="Arial" w:eastAsia="Times New Roman" w:hAnsi="Arial" w:cs="Arial"/>
          <w:sz w:val="20"/>
          <w:szCs w:val="20"/>
          <w:lang w:eastAsia="sk-SK"/>
        </w:rPr>
      </w:pPr>
      <w:proofErr w:type="spellStart"/>
      <w:r w:rsidRPr="006E3435">
        <w:rPr>
          <w:rFonts w:ascii="Arial" w:eastAsia="Times New Roman" w:hAnsi="Arial" w:cs="Arial"/>
          <w:b/>
          <w:sz w:val="20"/>
          <w:szCs w:val="20"/>
          <w:lang w:eastAsia="sk-SK"/>
        </w:rPr>
        <w:t>Hotline</w:t>
      </w:r>
      <w:proofErr w:type="spellEnd"/>
      <w:r w:rsidRPr="006E3435">
        <w:rPr>
          <w:rFonts w:ascii="Arial" w:eastAsia="Times New Roman" w:hAnsi="Arial" w:cs="Arial"/>
          <w:sz w:val="20"/>
          <w:szCs w:val="20"/>
          <w:lang w:eastAsia="sk-SK"/>
        </w:rPr>
        <w:t xml:space="preserve"> – konzultácie</w:t>
      </w:r>
      <w:r w:rsidR="001E179B" w:rsidRPr="006E3435">
        <w:rPr>
          <w:rFonts w:ascii="Arial" w:eastAsia="Times New Roman" w:hAnsi="Arial" w:cs="Arial"/>
          <w:sz w:val="20"/>
          <w:szCs w:val="20"/>
          <w:lang w:eastAsia="sk-SK"/>
        </w:rPr>
        <w:t xml:space="preserve">, </w:t>
      </w:r>
      <w:r w:rsidR="006D22F2" w:rsidRPr="006E3435">
        <w:rPr>
          <w:rFonts w:ascii="Arial" w:eastAsia="Times New Roman" w:hAnsi="Arial" w:cs="Arial"/>
          <w:sz w:val="20"/>
          <w:szCs w:val="20"/>
          <w:lang w:eastAsia="sk-SK"/>
        </w:rPr>
        <w:t xml:space="preserve">technická </w:t>
      </w:r>
      <w:r w:rsidR="001E179B" w:rsidRPr="006E3435">
        <w:rPr>
          <w:rFonts w:ascii="Arial" w:eastAsia="Times New Roman" w:hAnsi="Arial" w:cs="Arial"/>
          <w:sz w:val="20"/>
          <w:szCs w:val="20"/>
          <w:lang w:eastAsia="sk-SK"/>
        </w:rPr>
        <w:t xml:space="preserve">podpora </w:t>
      </w:r>
      <w:r w:rsidR="008A7781" w:rsidRPr="006E3435">
        <w:rPr>
          <w:rFonts w:ascii="Arial" w:eastAsia="Times New Roman" w:hAnsi="Arial" w:cs="Arial"/>
          <w:sz w:val="20"/>
          <w:szCs w:val="20"/>
          <w:lang w:eastAsia="sk-SK"/>
        </w:rPr>
        <w:t>a pomo</w:t>
      </w:r>
      <w:r w:rsidR="009D5E23" w:rsidRPr="006E3435">
        <w:rPr>
          <w:rFonts w:ascii="Arial" w:eastAsia="Times New Roman" w:hAnsi="Arial" w:cs="Arial"/>
          <w:sz w:val="20"/>
          <w:szCs w:val="20"/>
          <w:lang w:eastAsia="sk-SK"/>
        </w:rPr>
        <w:t xml:space="preserve">c pri riešení/odstraňovaní </w:t>
      </w:r>
      <w:r w:rsidR="008A7781" w:rsidRPr="006E3435">
        <w:rPr>
          <w:rFonts w:ascii="Arial" w:eastAsia="Times New Roman" w:hAnsi="Arial" w:cs="Arial"/>
          <w:sz w:val="20"/>
          <w:szCs w:val="20"/>
          <w:lang w:eastAsia="sk-SK"/>
        </w:rPr>
        <w:t xml:space="preserve">vzniknutých Porúch </w:t>
      </w:r>
      <w:r w:rsidR="00620251" w:rsidRPr="006E3435">
        <w:rPr>
          <w:rFonts w:ascii="Arial" w:eastAsia="Times New Roman" w:hAnsi="Arial" w:cs="Arial"/>
          <w:sz w:val="20"/>
          <w:szCs w:val="20"/>
          <w:lang w:eastAsia="sk-SK"/>
        </w:rPr>
        <w:t>najmä poradenstvo</w:t>
      </w:r>
      <w:r w:rsidR="001E179B" w:rsidRPr="006E3435">
        <w:rPr>
          <w:rFonts w:ascii="Arial" w:eastAsia="Times New Roman" w:hAnsi="Arial" w:cs="Arial"/>
          <w:sz w:val="20"/>
          <w:szCs w:val="20"/>
          <w:lang w:eastAsia="sk-SK"/>
        </w:rPr>
        <w:t>/pomoc</w:t>
      </w:r>
      <w:r w:rsidR="00620251" w:rsidRPr="006E3435">
        <w:rPr>
          <w:rFonts w:ascii="Arial" w:eastAsia="Times New Roman" w:hAnsi="Arial" w:cs="Arial"/>
          <w:sz w:val="20"/>
          <w:szCs w:val="20"/>
          <w:lang w:eastAsia="sk-SK"/>
        </w:rPr>
        <w:t xml:space="preserve"> v otázkach, ktoré sa môžu vyskytovať pri používaní </w:t>
      </w:r>
      <w:r w:rsidR="008A7781" w:rsidRPr="006E3435">
        <w:rPr>
          <w:rFonts w:ascii="Arial" w:eastAsia="Times New Roman" w:hAnsi="Arial" w:cs="Arial"/>
          <w:sz w:val="20"/>
          <w:szCs w:val="20"/>
          <w:lang w:eastAsia="sk-SK"/>
        </w:rPr>
        <w:t>Hardvéru a Softvéru</w:t>
      </w:r>
      <w:r w:rsidR="00620251" w:rsidRPr="006E3435">
        <w:rPr>
          <w:rFonts w:ascii="Arial" w:eastAsia="Times New Roman" w:hAnsi="Arial" w:cs="Arial"/>
          <w:sz w:val="20"/>
          <w:szCs w:val="20"/>
          <w:lang w:eastAsia="sk-SK"/>
        </w:rPr>
        <w:t xml:space="preserve">, ktoré nie je možné vyriešiť pomocou prevádzkovej dokumentácie, </w:t>
      </w:r>
      <w:r w:rsidRPr="006E3435">
        <w:rPr>
          <w:rFonts w:ascii="Arial" w:eastAsia="Times New Roman" w:hAnsi="Arial" w:cs="Arial"/>
          <w:sz w:val="20"/>
          <w:szCs w:val="20"/>
          <w:lang w:eastAsia="sk-SK"/>
        </w:rPr>
        <w:t>pri identifikácií, klasifikácií, lokalizácií</w:t>
      </w:r>
      <w:r w:rsidR="004A6287" w:rsidRPr="006E3435">
        <w:rPr>
          <w:rFonts w:ascii="Arial" w:eastAsia="Times New Roman" w:hAnsi="Arial" w:cs="Arial"/>
          <w:sz w:val="20"/>
          <w:szCs w:val="20"/>
          <w:lang w:eastAsia="sk-SK"/>
        </w:rPr>
        <w:t xml:space="preserve"> </w:t>
      </w:r>
      <w:r w:rsidR="009D5E23" w:rsidRPr="006E3435">
        <w:rPr>
          <w:rFonts w:ascii="Arial" w:eastAsia="Times New Roman" w:hAnsi="Arial" w:cs="Arial"/>
          <w:sz w:val="20"/>
          <w:szCs w:val="20"/>
          <w:lang w:eastAsia="sk-SK"/>
        </w:rPr>
        <w:t xml:space="preserve">a odstraňovaní </w:t>
      </w:r>
      <w:r w:rsidR="008A7781" w:rsidRPr="006E3435">
        <w:rPr>
          <w:rFonts w:ascii="Arial" w:eastAsia="Times New Roman" w:hAnsi="Arial" w:cs="Arial"/>
          <w:sz w:val="20"/>
          <w:szCs w:val="20"/>
          <w:lang w:eastAsia="sk-SK"/>
        </w:rPr>
        <w:t>Porúch</w:t>
      </w:r>
      <w:r w:rsidRPr="006E3435">
        <w:rPr>
          <w:rFonts w:ascii="Arial" w:eastAsia="Times New Roman" w:hAnsi="Arial" w:cs="Arial"/>
          <w:sz w:val="20"/>
          <w:szCs w:val="20"/>
          <w:lang w:eastAsia="sk-SK"/>
        </w:rPr>
        <w:t xml:space="preserve"> </w:t>
      </w:r>
      <w:r w:rsidR="009D5E23" w:rsidRPr="006E3435">
        <w:rPr>
          <w:rFonts w:ascii="Arial" w:eastAsia="Times New Roman" w:hAnsi="Arial" w:cs="Arial"/>
          <w:sz w:val="20"/>
          <w:szCs w:val="20"/>
          <w:lang w:eastAsia="sk-SK"/>
        </w:rPr>
        <w:t xml:space="preserve">pracovníkmi Objednávateľa </w:t>
      </w:r>
      <w:r w:rsidRPr="006E3435">
        <w:rPr>
          <w:rFonts w:ascii="Arial" w:eastAsia="Times New Roman" w:hAnsi="Arial" w:cs="Arial"/>
          <w:sz w:val="20"/>
          <w:szCs w:val="20"/>
          <w:lang w:eastAsia="sk-SK"/>
        </w:rPr>
        <w:t>a</w:t>
      </w:r>
      <w:r w:rsidR="00314BBF" w:rsidRPr="006E3435">
        <w:rPr>
          <w:rFonts w:ascii="Arial" w:eastAsia="Times New Roman" w:hAnsi="Arial" w:cs="Arial"/>
          <w:sz w:val="20"/>
          <w:szCs w:val="20"/>
          <w:lang w:eastAsia="sk-SK"/>
        </w:rPr>
        <w:t> návrhy riešení</w:t>
      </w:r>
      <w:r w:rsidRPr="006E3435">
        <w:rPr>
          <w:rFonts w:ascii="Arial" w:eastAsia="Times New Roman" w:hAnsi="Arial" w:cs="Arial"/>
          <w:sz w:val="20"/>
          <w:szCs w:val="20"/>
          <w:lang w:eastAsia="sk-SK"/>
        </w:rPr>
        <w:t xml:space="preserve"> a</w:t>
      </w:r>
      <w:r w:rsidR="00314BBF" w:rsidRPr="006E3435">
        <w:rPr>
          <w:rFonts w:ascii="Arial" w:eastAsia="Times New Roman" w:hAnsi="Arial" w:cs="Arial"/>
          <w:sz w:val="20"/>
          <w:szCs w:val="20"/>
          <w:lang w:eastAsia="sk-SK"/>
        </w:rPr>
        <w:t> </w:t>
      </w:r>
      <w:r w:rsidRPr="006E3435">
        <w:rPr>
          <w:rFonts w:ascii="Arial" w:eastAsia="Times New Roman" w:hAnsi="Arial" w:cs="Arial"/>
          <w:sz w:val="20"/>
          <w:szCs w:val="20"/>
          <w:lang w:eastAsia="sk-SK"/>
        </w:rPr>
        <w:t>opatrení</w:t>
      </w:r>
      <w:r w:rsidR="00314BBF" w:rsidRPr="006E3435">
        <w:rPr>
          <w:rFonts w:ascii="Arial" w:eastAsia="Times New Roman" w:hAnsi="Arial" w:cs="Arial"/>
          <w:sz w:val="20"/>
          <w:szCs w:val="20"/>
          <w:lang w:eastAsia="sk-SK"/>
        </w:rPr>
        <w:t xml:space="preserve"> pre zaistenie priebehu prevádzky </w:t>
      </w:r>
      <w:r w:rsidR="008A7781" w:rsidRPr="006E3435">
        <w:rPr>
          <w:rFonts w:ascii="Arial" w:eastAsia="Times New Roman" w:hAnsi="Arial" w:cs="Arial"/>
          <w:sz w:val="20"/>
          <w:szCs w:val="20"/>
          <w:lang w:eastAsia="sk-SK"/>
        </w:rPr>
        <w:t>VP GSM siete</w:t>
      </w:r>
      <w:r w:rsidR="00314BBF" w:rsidRPr="006E3435">
        <w:rPr>
          <w:rFonts w:ascii="Arial" w:eastAsia="Times New Roman" w:hAnsi="Arial" w:cs="Arial"/>
          <w:sz w:val="20"/>
          <w:szCs w:val="20"/>
          <w:lang w:eastAsia="sk-SK"/>
        </w:rPr>
        <w:t xml:space="preserve">. </w:t>
      </w:r>
      <w:proofErr w:type="spellStart"/>
      <w:r w:rsidR="00314BBF" w:rsidRPr="006E3435">
        <w:rPr>
          <w:rFonts w:ascii="Arial" w:eastAsia="Times New Roman" w:hAnsi="Arial" w:cs="Arial"/>
          <w:sz w:val="20"/>
          <w:szCs w:val="20"/>
          <w:lang w:eastAsia="sk-SK"/>
        </w:rPr>
        <w:t>Hotline</w:t>
      </w:r>
      <w:proofErr w:type="spellEnd"/>
      <w:r w:rsidR="00314BBF" w:rsidRPr="006E3435">
        <w:rPr>
          <w:rFonts w:ascii="Arial" w:eastAsia="Times New Roman" w:hAnsi="Arial" w:cs="Arial"/>
          <w:sz w:val="20"/>
          <w:szCs w:val="20"/>
          <w:lang w:eastAsia="sk-SK"/>
        </w:rPr>
        <w:t xml:space="preserve"> bude poskytovaný </w:t>
      </w:r>
      <w:r w:rsidRPr="006E3435">
        <w:rPr>
          <w:rFonts w:ascii="Arial" w:eastAsia="Times New Roman" w:hAnsi="Arial" w:cs="Arial"/>
          <w:sz w:val="20"/>
          <w:szCs w:val="20"/>
          <w:lang w:eastAsia="sk-SK"/>
        </w:rPr>
        <w:t>vo forme tele</w:t>
      </w:r>
      <w:r w:rsidR="00013366" w:rsidRPr="006E3435">
        <w:rPr>
          <w:rFonts w:ascii="Arial" w:eastAsia="Times New Roman" w:hAnsi="Arial" w:cs="Arial"/>
          <w:sz w:val="20"/>
          <w:szCs w:val="20"/>
          <w:lang w:eastAsia="sk-SK"/>
        </w:rPr>
        <w:t>fonické</w:t>
      </w:r>
      <w:r w:rsidR="004A6287" w:rsidRPr="006E3435">
        <w:rPr>
          <w:rFonts w:ascii="Arial" w:eastAsia="Times New Roman" w:hAnsi="Arial" w:cs="Arial"/>
          <w:sz w:val="20"/>
          <w:szCs w:val="20"/>
          <w:lang w:eastAsia="sk-SK"/>
        </w:rPr>
        <w:t>ho</w:t>
      </w:r>
      <w:r w:rsidR="00013366" w:rsidRPr="006E3435">
        <w:rPr>
          <w:rFonts w:ascii="Arial" w:eastAsia="Times New Roman" w:hAnsi="Arial" w:cs="Arial"/>
          <w:sz w:val="20"/>
          <w:szCs w:val="20"/>
          <w:lang w:eastAsia="sk-SK"/>
        </w:rPr>
        <w:t xml:space="preserve"> a emailové</w:t>
      </w:r>
      <w:r w:rsidR="004A6287" w:rsidRPr="006E3435">
        <w:rPr>
          <w:rFonts w:ascii="Arial" w:eastAsia="Times New Roman" w:hAnsi="Arial" w:cs="Arial"/>
          <w:sz w:val="20"/>
          <w:szCs w:val="20"/>
          <w:lang w:eastAsia="sk-SK"/>
        </w:rPr>
        <w:t>ho</w:t>
      </w:r>
      <w:r w:rsidR="00013366" w:rsidRPr="006E3435">
        <w:rPr>
          <w:rFonts w:ascii="Arial" w:eastAsia="Times New Roman" w:hAnsi="Arial" w:cs="Arial"/>
          <w:sz w:val="20"/>
          <w:szCs w:val="20"/>
          <w:lang w:eastAsia="sk-SK"/>
        </w:rPr>
        <w:t xml:space="preserve"> poradenstv</w:t>
      </w:r>
      <w:r w:rsidR="004A6287" w:rsidRPr="006E3435">
        <w:rPr>
          <w:rFonts w:ascii="Arial" w:eastAsia="Times New Roman" w:hAnsi="Arial" w:cs="Arial"/>
          <w:sz w:val="20"/>
          <w:szCs w:val="20"/>
          <w:lang w:eastAsia="sk-SK"/>
        </w:rPr>
        <w:t>a alebo formou pomoci</w:t>
      </w:r>
      <w:r w:rsidR="007D180C" w:rsidRPr="006E3435">
        <w:rPr>
          <w:rFonts w:ascii="Arial" w:eastAsia="Times New Roman" w:hAnsi="Arial" w:cs="Arial"/>
          <w:sz w:val="20"/>
          <w:szCs w:val="20"/>
          <w:lang w:eastAsia="sk-SK"/>
        </w:rPr>
        <w:t xml:space="preserve">/poradenstva </w:t>
      </w:r>
      <w:r w:rsidR="004A6287" w:rsidRPr="006E3435">
        <w:rPr>
          <w:rFonts w:ascii="Arial" w:eastAsia="Times New Roman" w:hAnsi="Arial" w:cs="Arial"/>
          <w:sz w:val="20"/>
          <w:szCs w:val="20"/>
          <w:lang w:eastAsia="sk-SK"/>
        </w:rPr>
        <w:t>vzdialeným prístupom</w:t>
      </w:r>
      <w:r w:rsidR="00013366" w:rsidRPr="006E3435">
        <w:rPr>
          <w:rFonts w:ascii="Arial" w:eastAsia="Times New Roman" w:hAnsi="Arial" w:cs="Arial"/>
          <w:sz w:val="20"/>
          <w:szCs w:val="20"/>
          <w:lang w:eastAsia="sk-SK"/>
        </w:rPr>
        <w:t xml:space="preserve"> </w:t>
      </w:r>
      <w:r w:rsidR="00E92F7B" w:rsidRPr="006E3435">
        <w:rPr>
          <w:rFonts w:ascii="Arial" w:eastAsia="Times New Roman" w:hAnsi="Arial" w:cs="Arial"/>
          <w:sz w:val="20"/>
          <w:szCs w:val="20"/>
          <w:lang w:eastAsia="sk-SK"/>
        </w:rPr>
        <w:t>(ďalej len „</w:t>
      </w:r>
      <w:proofErr w:type="spellStart"/>
      <w:r w:rsidR="00E92F7B" w:rsidRPr="006E3435">
        <w:rPr>
          <w:rFonts w:ascii="Arial" w:eastAsia="Times New Roman" w:hAnsi="Arial" w:cs="Arial"/>
          <w:sz w:val="20"/>
          <w:szCs w:val="20"/>
          <w:lang w:eastAsia="sk-SK"/>
        </w:rPr>
        <w:t>Hotline</w:t>
      </w:r>
      <w:proofErr w:type="spellEnd"/>
      <w:r w:rsidR="00E92F7B" w:rsidRPr="006E3435">
        <w:rPr>
          <w:rFonts w:ascii="Arial" w:eastAsia="Times New Roman" w:hAnsi="Arial" w:cs="Arial"/>
          <w:sz w:val="20"/>
          <w:szCs w:val="20"/>
          <w:lang w:eastAsia="sk-SK"/>
        </w:rPr>
        <w:t>“).</w:t>
      </w:r>
    </w:p>
    <w:p w14:paraId="2400C288" w14:textId="3F2B062E" w:rsidR="00336F52" w:rsidRPr="006E3435" w:rsidRDefault="00336F52" w:rsidP="008A7781">
      <w:pPr>
        <w:pStyle w:val="seNormalny2"/>
        <w:numPr>
          <w:ilvl w:val="0"/>
          <w:numId w:val="20"/>
        </w:numPr>
        <w:tabs>
          <w:tab w:val="left" w:pos="9356"/>
        </w:tabs>
        <w:spacing w:after="120"/>
        <w:ind w:left="1560" w:right="113"/>
        <w:rPr>
          <w:rFonts w:ascii="Arial" w:hAnsi="Arial" w:cs="Arial"/>
        </w:rPr>
      </w:pPr>
      <w:r w:rsidRPr="006E3435">
        <w:rPr>
          <w:rFonts w:ascii="Arial" w:hAnsi="Arial" w:cs="Arial"/>
          <w:b/>
        </w:rPr>
        <w:t>Servis</w:t>
      </w:r>
      <w:r w:rsidR="00314BBF" w:rsidRPr="006E3435">
        <w:rPr>
          <w:rFonts w:ascii="Arial" w:hAnsi="Arial" w:cs="Arial"/>
          <w:b/>
        </w:rPr>
        <w:t xml:space="preserve"> </w:t>
      </w:r>
      <w:r w:rsidRPr="006E3435">
        <w:rPr>
          <w:rFonts w:ascii="Arial" w:hAnsi="Arial" w:cs="Arial"/>
        </w:rPr>
        <w:t>–</w:t>
      </w:r>
      <w:r w:rsidR="008A7781" w:rsidRPr="006E3435">
        <w:rPr>
          <w:rFonts w:ascii="Arial" w:hAnsi="Arial" w:cs="Arial"/>
          <w:b/>
        </w:rPr>
        <w:t xml:space="preserve"> </w:t>
      </w:r>
      <w:r w:rsidR="001E179B" w:rsidRPr="006E3435">
        <w:rPr>
          <w:rFonts w:ascii="Arial" w:hAnsi="Arial" w:cs="Arial"/>
        </w:rPr>
        <w:t>r</w:t>
      </w:r>
      <w:r w:rsidRPr="006E3435">
        <w:rPr>
          <w:rFonts w:ascii="Arial" w:hAnsi="Arial" w:cs="Arial"/>
        </w:rPr>
        <w:t xml:space="preserve">iešenie a odstraňovanie Porúch </w:t>
      </w:r>
      <w:r w:rsidR="00E34873" w:rsidRPr="006E3435">
        <w:rPr>
          <w:rFonts w:ascii="Arial" w:hAnsi="Arial" w:cs="Arial"/>
        </w:rPr>
        <w:t>n</w:t>
      </w:r>
      <w:r w:rsidRPr="006E3435">
        <w:rPr>
          <w:rFonts w:ascii="Arial" w:hAnsi="Arial" w:cs="Arial"/>
        </w:rPr>
        <w:t xml:space="preserve">ahlásených ako Požiadavka na poskytnutie Služby </w:t>
      </w:r>
      <w:r w:rsidR="004E3EA0" w:rsidRPr="006E3435">
        <w:rPr>
          <w:rFonts w:ascii="Arial" w:hAnsi="Arial" w:cs="Arial"/>
        </w:rPr>
        <w:t xml:space="preserve">za účelom čo najskoršej obnovy riadnej funkčnosti </w:t>
      </w:r>
      <w:r w:rsidR="008A7781" w:rsidRPr="006E3435">
        <w:rPr>
          <w:rFonts w:ascii="Arial" w:hAnsi="Arial" w:cs="Arial"/>
        </w:rPr>
        <w:t xml:space="preserve">VP GSM siete, </w:t>
      </w:r>
      <w:r w:rsidR="003E1176" w:rsidRPr="006E3435">
        <w:rPr>
          <w:rFonts w:ascii="Arial" w:hAnsi="Arial" w:cs="Arial"/>
        </w:rPr>
        <w:t xml:space="preserve">servisné výkony sú bližšie špecifikované v Prílohe č. </w:t>
      </w:r>
      <w:r w:rsidR="00065B09" w:rsidRPr="006E3435">
        <w:rPr>
          <w:rFonts w:ascii="Arial" w:hAnsi="Arial" w:cs="Arial"/>
        </w:rPr>
        <w:t>2</w:t>
      </w:r>
      <w:r w:rsidR="003E1176" w:rsidRPr="006E3435">
        <w:rPr>
          <w:rFonts w:ascii="Arial" w:hAnsi="Arial" w:cs="Arial"/>
        </w:rPr>
        <w:t xml:space="preserve"> Zmluvy</w:t>
      </w:r>
      <w:r w:rsidR="00065B09" w:rsidRPr="006E3435">
        <w:rPr>
          <w:rFonts w:ascii="Arial" w:hAnsi="Arial" w:cs="Arial"/>
        </w:rPr>
        <w:t>. Servis</w:t>
      </w:r>
      <w:r w:rsidR="003E1176" w:rsidRPr="006E3435">
        <w:rPr>
          <w:rFonts w:ascii="Arial" w:hAnsi="Arial" w:cs="Arial"/>
        </w:rPr>
        <w:t xml:space="preserve"> </w:t>
      </w:r>
      <w:r w:rsidR="00065B09" w:rsidRPr="006E3435">
        <w:rPr>
          <w:rFonts w:ascii="Arial" w:hAnsi="Arial" w:cs="Arial"/>
        </w:rPr>
        <w:t xml:space="preserve">zahŕňa </w:t>
      </w:r>
      <w:r w:rsidRPr="006E3435">
        <w:rPr>
          <w:rFonts w:ascii="Arial" w:hAnsi="Arial" w:cs="Arial"/>
        </w:rPr>
        <w:t>najmä:</w:t>
      </w:r>
    </w:p>
    <w:p w14:paraId="4C33AB94" w14:textId="4DBD1301" w:rsidR="00336F52" w:rsidRPr="006E3435" w:rsidRDefault="00336F52" w:rsidP="007A4E07">
      <w:pPr>
        <w:pStyle w:val="seNormalny2"/>
        <w:numPr>
          <w:ilvl w:val="3"/>
          <w:numId w:val="19"/>
        </w:numPr>
        <w:tabs>
          <w:tab w:val="left" w:pos="9356"/>
        </w:tabs>
        <w:spacing w:after="0"/>
        <w:ind w:left="2127" w:hanging="425"/>
        <w:rPr>
          <w:rFonts w:ascii="Arial" w:hAnsi="Arial" w:cs="Arial"/>
        </w:rPr>
      </w:pPr>
      <w:r w:rsidRPr="006E3435">
        <w:rPr>
          <w:rFonts w:ascii="Arial" w:hAnsi="Arial" w:cs="Arial"/>
        </w:rPr>
        <w:t>diagnostik</w:t>
      </w:r>
      <w:r w:rsidR="00065B09" w:rsidRPr="006E3435">
        <w:rPr>
          <w:rFonts w:ascii="Arial" w:hAnsi="Arial" w:cs="Arial"/>
        </w:rPr>
        <w:t>u</w:t>
      </w:r>
      <w:r w:rsidRPr="006E3435">
        <w:rPr>
          <w:rFonts w:ascii="Arial" w:hAnsi="Arial" w:cs="Arial"/>
        </w:rPr>
        <w:t xml:space="preserve"> Poruchy,</w:t>
      </w:r>
    </w:p>
    <w:p w14:paraId="3AC30272" w14:textId="0342EBE9" w:rsidR="00336F52" w:rsidRPr="006E3435" w:rsidRDefault="002B4248" w:rsidP="00C02A9A">
      <w:pPr>
        <w:pStyle w:val="seNormalny2"/>
        <w:numPr>
          <w:ilvl w:val="3"/>
          <w:numId w:val="19"/>
        </w:numPr>
        <w:tabs>
          <w:tab w:val="left" w:pos="9356"/>
        </w:tabs>
        <w:spacing w:after="0"/>
        <w:ind w:left="2127" w:hanging="425"/>
        <w:rPr>
          <w:rFonts w:ascii="Arial" w:hAnsi="Arial" w:cs="Arial"/>
        </w:rPr>
      </w:pPr>
      <w:r w:rsidRPr="006E3435">
        <w:rPr>
          <w:rFonts w:ascii="Arial" w:hAnsi="Arial" w:cs="Arial"/>
        </w:rPr>
        <w:t xml:space="preserve">odstránenie </w:t>
      </w:r>
      <w:r w:rsidR="008A7781" w:rsidRPr="006E3435">
        <w:rPr>
          <w:rFonts w:ascii="Arial" w:hAnsi="Arial" w:cs="Arial"/>
        </w:rPr>
        <w:t>Poruchy</w:t>
      </w:r>
      <w:r w:rsidR="00A84CAB">
        <w:rPr>
          <w:rFonts w:ascii="Arial" w:hAnsi="Arial" w:cs="Arial"/>
        </w:rPr>
        <w:t xml:space="preserve"> (O</w:t>
      </w:r>
      <w:r w:rsidR="00A85ED0" w:rsidRPr="006E3435">
        <w:rPr>
          <w:rFonts w:ascii="Arial" w:hAnsi="Arial" w:cs="Arial"/>
        </w:rPr>
        <w:t xml:space="preserve">prava Hardvéru alebo </w:t>
      </w:r>
      <w:r w:rsidR="00A84CAB">
        <w:rPr>
          <w:rFonts w:ascii="Arial" w:hAnsi="Arial" w:cs="Arial"/>
        </w:rPr>
        <w:t>V</w:t>
      </w:r>
      <w:r w:rsidR="00A85ED0" w:rsidRPr="006E3435">
        <w:rPr>
          <w:rFonts w:ascii="Arial" w:hAnsi="Arial" w:cs="Arial"/>
        </w:rPr>
        <w:t>ýjazd za účelom odstránenia Poruchy)</w:t>
      </w:r>
      <w:r w:rsidR="00F11BEA">
        <w:rPr>
          <w:rFonts w:ascii="Arial" w:hAnsi="Arial" w:cs="Arial"/>
        </w:rPr>
        <w:t>:</w:t>
      </w:r>
    </w:p>
    <w:p w14:paraId="476602CE" w14:textId="3AC9E8E1" w:rsidR="007A3128" w:rsidRDefault="00F11BEA" w:rsidP="00F11BEA">
      <w:pPr>
        <w:pStyle w:val="seNormalny2"/>
        <w:numPr>
          <w:ilvl w:val="0"/>
          <w:numId w:val="52"/>
        </w:numPr>
        <w:tabs>
          <w:tab w:val="left" w:pos="9356"/>
        </w:tabs>
        <w:spacing w:after="0"/>
        <w:rPr>
          <w:rFonts w:ascii="Arial" w:hAnsi="Arial" w:cs="Arial"/>
        </w:rPr>
      </w:pPr>
      <w:r>
        <w:rPr>
          <w:rFonts w:ascii="Arial" w:hAnsi="Arial" w:cs="Arial"/>
        </w:rPr>
        <w:t xml:space="preserve">pri Oprave Hardvéru: </w:t>
      </w:r>
      <w:r w:rsidR="007A3128" w:rsidRPr="006E3435">
        <w:rPr>
          <w:rFonts w:ascii="Arial" w:hAnsi="Arial" w:cs="Arial"/>
        </w:rPr>
        <w:t xml:space="preserve">prevzatie </w:t>
      </w:r>
      <w:r w:rsidR="008A7781" w:rsidRPr="006E3435">
        <w:rPr>
          <w:rFonts w:ascii="Arial" w:hAnsi="Arial" w:cs="Arial"/>
        </w:rPr>
        <w:t>Hardvéru</w:t>
      </w:r>
      <w:r w:rsidR="000E435E" w:rsidRPr="006E3435">
        <w:rPr>
          <w:rFonts w:ascii="Arial" w:hAnsi="Arial" w:cs="Arial"/>
        </w:rPr>
        <w:t xml:space="preserve">, resp. </w:t>
      </w:r>
      <w:r w:rsidR="008A7781" w:rsidRPr="006E3435">
        <w:rPr>
          <w:rFonts w:ascii="Arial" w:hAnsi="Arial" w:cs="Arial"/>
        </w:rPr>
        <w:t>jeho časti</w:t>
      </w:r>
      <w:r w:rsidR="001E1E94" w:rsidRPr="006E3435">
        <w:rPr>
          <w:rFonts w:ascii="Arial" w:hAnsi="Arial" w:cs="Arial"/>
        </w:rPr>
        <w:t>,</w:t>
      </w:r>
      <w:r w:rsidR="007A3128" w:rsidRPr="006E3435">
        <w:rPr>
          <w:rFonts w:ascii="Arial" w:hAnsi="Arial" w:cs="Arial"/>
        </w:rPr>
        <w:t xml:space="preserve"> za účelom diagnostiky a/alebo odstránenia Poruchy a jeho vrátenie Objednávateľovi</w:t>
      </w:r>
      <w:r>
        <w:rPr>
          <w:rFonts w:ascii="Arial" w:hAnsi="Arial" w:cs="Arial"/>
        </w:rPr>
        <w:t>, oboje</w:t>
      </w:r>
      <w:r w:rsidR="007A3128" w:rsidRPr="006E3435">
        <w:rPr>
          <w:rFonts w:ascii="Arial" w:hAnsi="Arial" w:cs="Arial"/>
        </w:rPr>
        <w:t xml:space="preserve"> </w:t>
      </w:r>
      <w:r w:rsidR="004D12EF" w:rsidRPr="006E3435">
        <w:rPr>
          <w:rFonts w:ascii="Arial" w:hAnsi="Arial" w:cs="Arial"/>
        </w:rPr>
        <w:t>doručením prostredníctvom kuriérskej služby alebo priamo Poskytovateľom</w:t>
      </w:r>
      <w:r w:rsidR="007A3128" w:rsidRPr="006E3435">
        <w:rPr>
          <w:rFonts w:ascii="Arial" w:hAnsi="Arial" w:cs="Arial"/>
        </w:rPr>
        <w:t xml:space="preserve">, a to so súčasným poskytnutím funkčne a kapacitne adekvátneho náhradného zariadenia vrátane príslušenstva za </w:t>
      </w:r>
      <w:r w:rsidR="008A7781" w:rsidRPr="006E3435">
        <w:rPr>
          <w:rFonts w:ascii="Arial" w:hAnsi="Arial" w:cs="Arial"/>
        </w:rPr>
        <w:t>Hardvér</w:t>
      </w:r>
      <w:r w:rsidR="000E435E" w:rsidRPr="006E3435">
        <w:rPr>
          <w:rFonts w:ascii="Arial" w:hAnsi="Arial" w:cs="Arial"/>
        </w:rPr>
        <w:t xml:space="preserve">, </w:t>
      </w:r>
      <w:r w:rsidR="007A3128" w:rsidRPr="006E3435">
        <w:rPr>
          <w:rFonts w:ascii="Arial" w:hAnsi="Arial" w:cs="Arial"/>
        </w:rPr>
        <w:t>vo vzťahu ku ktorému je realizovaná oprava</w:t>
      </w:r>
      <w:r>
        <w:rPr>
          <w:rFonts w:ascii="Arial" w:hAnsi="Arial" w:cs="Arial"/>
        </w:rPr>
        <w:t>,</w:t>
      </w:r>
      <w:r w:rsidR="007A3128" w:rsidRPr="006E3435">
        <w:rPr>
          <w:rFonts w:ascii="Arial" w:hAnsi="Arial" w:cs="Arial"/>
        </w:rPr>
        <w:t xml:space="preserve"> počas celej doby realizácie opravy</w:t>
      </w:r>
      <w:r w:rsidR="00065B09" w:rsidRPr="006E3435">
        <w:rPr>
          <w:rFonts w:ascii="Arial" w:hAnsi="Arial" w:cs="Arial"/>
        </w:rPr>
        <w:t>, ak sa zmluvné strany nedohodnú inak</w:t>
      </w:r>
      <w:r w:rsidR="00A85ED0" w:rsidRPr="006E3435">
        <w:rPr>
          <w:rFonts w:ascii="Arial" w:hAnsi="Arial" w:cs="Arial"/>
        </w:rPr>
        <w:t>,</w:t>
      </w:r>
    </w:p>
    <w:p w14:paraId="6EF7CE30" w14:textId="1E09C6B3" w:rsidR="00F11BEA" w:rsidRPr="006E3435" w:rsidRDefault="00F11BEA" w:rsidP="00F11BEA">
      <w:pPr>
        <w:pStyle w:val="seNormalny2"/>
        <w:numPr>
          <w:ilvl w:val="0"/>
          <w:numId w:val="52"/>
        </w:numPr>
        <w:tabs>
          <w:tab w:val="left" w:pos="9356"/>
        </w:tabs>
        <w:spacing w:after="0"/>
        <w:rPr>
          <w:rFonts w:ascii="Arial" w:hAnsi="Arial" w:cs="Arial"/>
        </w:rPr>
      </w:pPr>
      <w:r>
        <w:rPr>
          <w:rFonts w:ascii="Arial" w:hAnsi="Arial" w:cs="Arial"/>
        </w:rPr>
        <w:t>pri V</w:t>
      </w:r>
      <w:r w:rsidRPr="006E3435">
        <w:rPr>
          <w:rFonts w:ascii="Arial" w:hAnsi="Arial" w:cs="Arial"/>
        </w:rPr>
        <w:t>ýjazd</w:t>
      </w:r>
      <w:r>
        <w:rPr>
          <w:rFonts w:ascii="Arial" w:hAnsi="Arial" w:cs="Arial"/>
        </w:rPr>
        <w:t>e</w:t>
      </w:r>
      <w:r w:rsidRPr="006E3435">
        <w:rPr>
          <w:rFonts w:ascii="Arial" w:hAnsi="Arial" w:cs="Arial"/>
        </w:rPr>
        <w:t xml:space="preserve"> za účelom odstránenia Poruchy</w:t>
      </w:r>
      <w:r>
        <w:rPr>
          <w:rFonts w:ascii="Arial" w:hAnsi="Arial" w:cs="Arial"/>
        </w:rPr>
        <w:t xml:space="preserve">: výjazd </w:t>
      </w:r>
      <w:r w:rsidR="00946A9D">
        <w:rPr>
          <w:rFonts w:ascii="Arial" w:hAnsi="Arial" w:cs="Arial"/>
        </w:rPr>
        <w:t xml:space="preserve">za účelom </w:t>
      </w:r>
      <w:r>
        <w:rPr>
          <w:rFonts w:ascii="Arial" w:hAnsi="Arial" w:cs="Arial"/>
        </w:rPr>
        <w:t>diagnostik</w:t>
      </w:r>
      <w:r w:rsidR="00946A9D">
        <w:rPr>
          <w:rFonts w:ascii="Arial" w:hAnsi="Arial" w:cs="Arial"/>
        </w:rPr>
        <w:t>y</w:t>
      </w:r>
      <w:r>
        <w:rPr>
          <w:rFonts w:ascii="Arial" w:hAnsi="Arial" w:cs="Arial"/>
        </w:rPr>
        <w:t xml:space="preserve"> a/alebo odstráneni</w:t>
      </w:r>
      <w:r w:rsidR="00946A9D">
        <w:rPr>
          <w:rFonts w:ascii="Arial" w:hAnsi="Arial" w:cs="Arial"/>
        </w:rPr>
        <w:t>a</w:t>
      </w:r>
      <w:r w:rsidRPr="006E3435">
        <w:rPr>
          <w:rFonts w:ascii="Arial" w:hAnsi="Arial" w:cs="Arial"/>
        </w:rPr>
        <w:t xml:space="preserve"> Poruchy </w:t>
      </w:r>
      <w:r>
        <w:rPr>
          <w:rFonts w:ascii="Arial" w:hAnsi="Arial" w:cs="Arial"/>
        </w:rPr>
        <w:t xml:space="preserve">na konkrétnej lokalite </w:t>
      </w:r>
      <w:r w:rsidRPr="00F11BEA">
        <w:rPr>
          <w:rFonts w:ascii="Arial" w:hAnsi="Arial" w:cs="Arial"/>
        </w:rPr>
        <w:t>(bode telemetrickej siete v rámci územia SR)</w:t>
      </w:r>
      <w:r w:rsidRPr="006E3435">
        <w:rPr>
          <w:rFonts w:ascii="Arial" w:hAnsi="Arial" w:cs="Arial"/>
        </w:rPr>
        <w:t>,</w:t>
      </w:r>
    </w:p>
    <w:p w14:paraId="1F0F4C20" w14:textId="2CF04340" w:rsidR="00336F52" w:rsidRPr="006E3435" w:rsidRDefault="00336F52" w:rsidP="00C02A9A">
      <w:pPr>
        <w:pStyle w:val="seNormalny2"/>
        <w:numPr>
          <w:ilvl w:val="3"/>
          <w:numId w:val="19"/>
        </w:numPr>
        <w:tabs>
          <w:tab w:val="left" w:pos="9356"/>
        </w:tabs>
        <w:spacing w:after="0"/>
        <w:ind w:left="2127" w:hanging="425"/>
        <w:rPr>
          <w:rFonts w:ascii="Arial" w:hAnsi="Arial" w:cs="Arial"/>
        </w:rPr>
      </w:pPr>
      <w:r w:rsidRPr="006E3435">
        <w:rPr>
          <w:rFonts w:ascii="Arial" w:hAnsi="Arial" w:cs="Arial"/>
        </w:rPr>
        <w:t xml:space="preserve">dodanie </w:t>
      </w:r>
      <w:r w:rsidR="00514936" w:rsidRPr="006E3435">
        <w:rPr>
          <w:rFonts w:ascii="Arial" w:hAnsi="Arial" w:cs="Arial"/>
        </w:rPr>
        <w:t>náhradných/</w:t>
      </w:r>
      <w:r w:rsidR="008A7781" w:rsidRPr="006E3435">
        <w:rPr>
          <w:rFonts w:ascii="Arial" w:hAnsi="Arial" w:cs="Arial"/>
        </w:rPr>
        <w:t xml:space="preserve">nových komponentov Hardvéru </w:t>
      </w:r>
      <w:r w:rsidR="00235591" w:rsidRPr="006E3435">
        <w:rPr>
          <w:rFonts w:ascii="Arial" w:hAnsi="Arial" w:cs="Arial"/>
        </w:rPr>
        <w:t xml:space="preserve">(vrátane softvérového vybavenia) </w:t>
      </w:r>
      <w:r w:rsidR="008A7781" w:rsidRPr="006E3435">
        <w:rPr>
          <w:rFonts w:ascii="Arial" w:hAnsi="Arial" w:cs="Arial"/>
        </w:rPr>
        <w:t xml:space="preserve">za účelom ich výmeny za poškodené vrátane materiálu na odstránenie Poruchy,  </w:t>
      </w:r>
    </w:p>
    <w:p w14:paraId="4923EB21" w14:textId="176C7C89" w:rsidR="0056598F" w:rsidRPr="006E3435" w:rsidRDefault="0056598F" w:rsidP="00C02A9A">
      <w:pPr>
        <w:pStyle w:val="seNormalny2"/>
        <w:numPr>
          <w:ilvl w:val="3"/>
          <w:numId w:val="19"/>
        </w:numPr>
        <w:tabs>
          <w:tab w:val="left" w:pos="9356"/>
        </w:tabs>
        <w:spacing w:after="0"/>
        <w:ind w:left="2127" w:hanging="425"/>
        <w:rPr>
          <w:rFonts w:ascii="Arial" w:hAnsi="Arial" w:cs="Arial"/>
        </w:rPr>
      </w:pPr>
      <w:r w:rsidRPr="006E3435">
        <w:rPr>
          <w:rFonts w:ascii="Arial" w:hAnsi="Arial" w:cs="Arial"/>
        </w:rPr>
        <w:t>udržiavani</w:t>
      </w:r>
      <w:r w:rsidR="008A7781" w:rsidRPr="006E3435">
        <w:rPr>
          <w:rFonts w:ascii="Arial" w:hAnsi="Arial" w:cs="Arial"/>
        </w:rPr>
        <w:t xml:space="preserve">e dostupnosti </w:t>
      </w:r>
      <w:r w:rsidR="00BB4276" w:rsidRPr="006E3435">
        <w:rPr>
          <w:rFonts w:ascii="Arial" w:hAnsi="Arial" w:cs="Arial"/>
        </w:rPr>
        <w:t>náhradných</w:t>
      </w:r>
      <w:r w:rsidR="00514936" w:rsidRPr="006E3435">
        <w:rPr>
          <w:rFonts w:ascii="Arial" w:hAnsi="Arial" w:cs="Arial"/>
        </w:rPr>
        <w:t>/nových</w:t>
      </w:r>
      <w:r w:rsidR="00BB4276" w:rsidRPr="006E3435">
        <w:rPr>
          <w:rFonts w:ascii="Arial" w:hAnsi="Arial" w:cs="Arial"/>
        </w:rPr>
        <w:t xml:space="preserve"> </w:t>
      </w:r>
      <w:r w:rsidR="008A7781" w:rsidRPr="006E3435">
        <w:rPr>
          <w:rFonts w:ascii="Arial" w:hAnsi="Arial" w:cs="Arial"/>
        </w:rPr>
        <w:t>komponentov Hardvéru.</w:t>
      </w:r>
    </w:p>
    <w:p w14:paraId="3231AA23" w14:textId="433158F7" w:rsidR="008105C4" w:rsidRPr="008105C4" w:rsidRDefault="008105C4" w:rsidP="00A85ED0">
      <w:pPr>
        <w:spacing w:line="240" w:lineRule="auto"/>
        <w:ind w:left="709" w:firstLine="709"/>
        <w:jc w:val="both"/>
        <w:rPr>
          <w:rFonts w:ascii="Arial" w:eastAsia="Times New Roman" w:hAnsi="Arial" w:cs="Arial"/>
          <w:sz w:val="20"/>
          <w:szCs w:val="20"/>
          <w:lang w:eastAsia="sk-SK"/>
        </w:rPr>
      </w:pPr>
      <w:r w:rsidRPr="006E3435">
        <w:rPr>
          <w:rFonts w:ascii="Arial" w:eastAsia="Times New Roman" w:hAnsi="Arial" w:cs="Arial"/>
          <w:sz w:val="20"/>
          <w:szCs w:val="20"/>
          <w:lang w:eastAsia="sk-SK"/>
        </w:rPr>
        <w:t>(ďalej len „Servis“)</w:t>
      </w:r>
      <w:r w:rsidR="006E3435" w:rsidRPr="006E3435">
        <w:rPr>
          <w:rFonts w:ascii="Arial" w:eastAsia="Times New Roman" w:hAnsi="Arial" w:cs="Arial"/>
          <w:sz w:val="20"/>
          <w:szCs w:val="20"/>
          <w:lang w:eastAsia="sk-SK"/>
        </w:rPr>
        <w:t>.</w:t>
      </w:r>
    </w:p>
    <w:p w14:paraId="7BAABD79" w14:textId="71B50680" w:rsidR="00693737" w:rsidRPr="002543E0" w:rsidRDefault="00E203BD"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lastRenderedPageBreak/>
        <w:t>Poskytovateľ je povinný p</w:t>
      </w:r>
      <w:r w:rsidR="00693737" w:rsidRPr="002543E0">
        <w:rPr>
          <w:rFonts w:ascii="Arial" w:eastAsia="Times New Roman" w:hAnsi="Arial" w:cs="Arial"/>
          <w:sz w:val="20"/>
          <w:szCs w:val="20"/>
          <w:lang w:eastAsia="sk-SK"/>
        </w:rPr>
        <w:t>oskytova</w:t>
      </w:r>
      <w:r w:rsidRPr="002543E0">
        <w:rPr>
          <w:rFonts w:ascii="Arial" w:eastAsia="Times New Roman" w:hAnsi="Arial" w:cs="Arial"/>
          <w:sz w:val="20"/>
          <w:szCs w:val="20"/>
          <w:lang w:eastAsia="sk-SK"/>
        </w:rPr>
        <w:t>ť</w:t>
      </w:r>
      <w:r w:rsidR="00693737" w:rsidRPr="002543E0">
        <w:rPr>
          <w:rFonts w:ascii="Arial" w:eastAsia="Times New Roman" w:hAnsi="Arial" w:cs="Arial"/>
          <w:sz w:val="20"/>
          <w:szCs w:val="20"/>
          <w:lang w:eastAsia="sk-SK"/>
        </w:rPr>
        <w:t xml:space="preserve"> Služb</w:t>
      </w:r>
      <w:r w:rsidR="006C2D81">
        <w:rPr>
          <w:rFonts w:ascii="Arial" w:eastAsia="Times New Roman" w:hAnsi="Arial" w:cs="Arial"/>
          <w:sz w:val="20"/>
          <w:szCs w:val="20"/>
          <w:lang w:eastAsia="sk-SK"/>
        </w:rPr>
        <w:t>u</w:t>
      </w:r>
      <w:r w:rsidR="00693737" w:rsidRPr="002543E0">
        <w:rPr>
          <w:rFonts w:ascii="Arial" w:eastAsia="Times New Roman" w:hAnsi="Arial" w:cs="Arial"/>
          <w:sz w:val="20"/>
          <w:szCs w:val="20"/>
          <w:lang w:eastAsia="sk-SK"/>
        </w:rPr>
        <w:t xml:space="preserve"> </w:t>
      </w:r>
      <w:r w:rsidR="007D180C" w:rsidRPr="002543E0">
        <w:rPr>
          <w:rFonts w:ascii="Arial" w:eastAsia="Times New Roman" w:hAnsi="Arial" w:cs="Arial"/>
          <w:sz w:val="20"/>
          <w:szCs w:val="20"/>
          <w:lang w:eastAsia="sk-SK"/>
        </w:rPr>
        <w:t>za podmienok dohodnutých v tejto Zmluve</w:t>
      </w:r>
      <w:r w:rsidR="007A4E07" w:rsidRPr="002543E0">
        <w:rPr>
          <w:rFonts w:ascii="Arial" w:eastAsia="Times New Roman" w:hAnsi="Arial" w:cs="Arial"/>
          <w:sz w:val="20"/>
          <w:szCs w:val="20"/>
          <w:lang w:eastAsia="sk-SK"/>
        </w:rPr>
        <w:t>,</w:t>
      </w:r>
      <w:r w:rsidR="00693737" w:rsidRPr="002543E0">
        <w:rPr>
          <w:rFonts w:ascii="Arial" w:eastAsia="Times New Roman" w:hAnsi="Arial" w:cs="Arial"/>
          <w:sz w:val="20"/>
          <w:szCs w:val="20"/>
          <w:lang w:eastAsia="sk-SK"/>
        </w:rPr>
        <w:t xml:space="preserve"> aj po Update/Upgrade, rozvoji </w:t>
      </w:r>
      <w:r w:rsidR="0054136A" w:rsidRPr="002543E0">
        <w:rPr>
          <w:rFonts w:ascii="Arial" w:eastAsia="Times New Roman" w:hAnsi="Arial" w:cs="Arial"/>
          <w:sz w:val="20"/>
          <w:szCs w:val="20"/>
          <w:lang w:eastAsia="sk-SK"/>
        </w:rPr>
        <w:t>a/</w:t>
      </w:r>
      <w:r w:rsidR="00693737" w:rsidRPr="002543E0">
        <w:rPr>
          <w:rFonts w:ascii="Arial" w:eastAsia="Times New Roman" w:hAnsi="Arial" w:cs="Arial"/>
          <w:sz w:val="20"/>
          <w:szCs w:val="20"/>
          <w:lang w:eastAsia="sk-SK"/>
        </w:rPr>
        <w:t>alebo zmene</w:t>
      </w:r>
      <w:r w:rsidR="00893ADD" w:rsidRPr="002543E0">
        <w:rPr>
          <w:rFonts w:ascii="Arial" w:eastAsia="Times New Roman" w:hAnsi="Arial" w:cs="Arial"/>
          <w:sz w:val="20"/>
          <w:szCs w:val="20"/>
          <w:lang w:eastAsia="sk-SK"/>
        </w:rPr>
        <w:t xml:space="preserve"> </w:t>
      </w:r>
      <w:r w:rsidR="008A7781">
        <w:rPr>
          <w:rFonts w:ascii="Arial" w:eastAsia="Times New Roman" w:hAnsi="Arial" w:cs="Arial"/>
          <w:sz w:val="20"/>
          <w:szCs w:val="20"/>
          <w:lang w:eastAsia="sk-SK"/>
        </w:rPr>
        <w:t>Softvéru</w:t>
      </w:r>
      <w:r w:rsidR="00693737" w:rsidRPr="002543E0">
        <w:rPr>
          <w:rFonts w:ascii="Arial" w:eastAsia="Times New Roman" w:hAnsi="Arial" w:cs="Arial"/>
          <w:sz w:val="20"/>
          <w:szCs w:val="20"/>
          <w:lang w:eastAsia="sk-SK"/>
        </w:rPr>
        <w:t>, k akýmkoľvek iným plneniam realizovaným Poskytovateľom</w:t>
      </w:r>
      <w:r w:rsidR="008A7781">
        <w:rPr>
          <w:rFonts w:ascii="Arial" w:eastAsia="Times New Roman" w:hAnsi="Arial" w:cs="Arial"/>
          <w:sz w:val="20"/>
          <w:szCs w:val="20"/>
          <w:lang w:eastAsia="sk-SK"/>
        </w:rPr>
        <w:t xml:space="preserve"> </w:t>
      </w:r>
      <w:r w:rsidR="00693737" w:rsidRPr="002543E0">
        <w:rPr>
          <w:rFonts w:ascii="Arial" w:eastAsia="Times New Roman" w:hAnsi="Arial" w:cs="Arial"/>
          <w:sz w:val="20"/>
          <w:szCs w:val="20"/>
          <w:lang w:eastAsia="sk-SK"/>
        </w:rPr>
        <w:t>na základe tejto Zmluvy a/alebo Objednávky.</w:t>
      </w:r>
    </w:p>
    <w:p w14:paraId="2C31CF95" w14:textId="77777777" w:rsidR="00693737" w:rsidRPr="002543E0" w:rsidRDefault="00693737" w:rsidP="007C6967">
      <w:pPr>
        <w:pStyle w:val="Odsekzoznamu"/>
        <w:spacing w:line="240" w:lineRule="auto"/>
        <w:ind w:left="567"/>
        <w:jc w:val="both"/>
        <w:rPr>
          <w:rFonts w:ascii="Arial" w:eastAsia="Times New Roman" w:hAnsi="Arial" w:cs="Arial"/>
          <w:sz w:val="20"/>
          <w:szCs w:val="20"/>
          <w:lang w:eastAsia="sk-SK"/>
        </w:rPr>
      </w:pPr>
    </w:p>
    <w:p w14:paraId="358D2B33" w14:textId="28D731C5" w:rsidR="00693737" w:rsidRPr="002543E0" w:rsidRDefault="0069373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 xml:space="preserve">Pre vylúčenie pochybností sa uvádza, že je výlučne na uvážení Objednávateľa, či požaduje poskytnutie </w:t>
      </w:r>
      <w:r w:rsidR="005C746B" w:rsidRPr="002543E0">
        <w:rPr>
          <w:rFonts w:ascii="Arial" w:eastAsia="Times New Roman" w:hAnsi="Arial" w:cs="Arial"/>
          <w:sz w:val="20"/>
          <w:szCs w:val="20"/>
          <w:lang w:eastAsia="sk-SK"/>
        </w:rPr>
        <w:t>Servisu</w:t>
      </w:r>
      <w:r w:rsidR="00235591">
        <w:rPr>
          <w:rFonts w:ascii="Arial" w:eastAsia="Times New Roman" w:hAnsi="Arial" w:cs="Arial"/>
          <w:sz w:val="20"/>
          <w:szCs w:val="20"/>
          <w:lang w:eastAsia="sk-SK"/>
        </w:rPr>
        <w:t>, resp. odstraňovanie Poruchy,</w:t>
      </w:r>
      <w:r w:rsidRPr="002543E0">
        <w:rPr>
          <w:rFonts w:ascii="Arial" w:eastAsia="Times New Roman" w:hAnsi="Arial" w:cs="Arial"/>
          <w:sz w:val="20"/>
          <w:szCs w:val="20"/>
          <w:lang w:eastAsia="sk-SK"/>
        </w:rPr>
        <w:t xml:space="preserve"> na základe tejto Zmluvy alebo uplatní zodpovednosť za vady v</w:t>
      </w:r>
      <w:r w:rsidR="008A7781">
        <w:rPr>
          <w:rFonts w:ascii="Arial" w:eastAsia="Times New Roman" w:hAnsi="Arial" w:cs="Arial"/>
          <w:sz w:val="20"/>
          <w:szCs w:val="20"/>
          <w:lang w:eastAsia="sk-SK"/>
        </w:rPr>
        <w:t> </w:t>
      </w:r>
      <w:r w:rsidRPr="002543E0">
        <w:rPr>
          <w:rFonts w:ascii="Arial" w:eastAsia="Times New Roman" w:hAnsi="Arial" w:cs="Arial"/>
          <w:sz w:val="20"/>
          <w:szCs w:val="20"/>
          <w:lang w:eastAsia="sk-SK"/>
        </w:rPr>
        <w:t>zmysle</w:t>
      </w:r>
      <w:r w:rsidR="008A7781">
        <w:rPr>
          <w:rFonts w:ascii="Arial" w:eastAsia="Times New Roman" w:hAnsi="Arial" w:cs="Arial"/>
          <w:sz w:val="20"/>
          <w:szCs w:val="20"/>
          <w:lang w:eastAsia="sk-SK"/>
        </w:rPr>
        <w:t xml:space="preserve"> Rámcovej zmluvy</w:t>
      </w:r>
      <w:r w:rsidR="00514936">
        <w:rPr>
          <w:rFonts w:ascii="Arial" w:eastAsia="Times New Roman" w:hAnsi="Arial" w:cs="Arial"/>
          <w:sz w:val="20"/>
          <w:szCs w:val="20"/>
          <w:lang w:eastAsia="sk-SK"/>
        </w:rPr>
        <w:t xml:space="preserve"> alebo tejto Zmluvy (vo vzťahu k novým komponentom Hardvéru dodaných na základe tejto Zmluvy)</w:t>
      </w:r>
      <w:r w:rsidR="008A7781">
        <w:rPr>
          <w:rFonts w:ascii="Arial" w:eastAsia="Times New Roman" w:hAnsi="Arial" w:cs="Arial"/>
          <w:sz w:val="20"/>
          <w:szCs w:val="20"/>
          <w:lang w:eastAsia="sk-SK"/>
        </w:rPr>
        <w:t xml:space="preserve">, </w:t>
      </w:r>
      <w:r w:rsidRPr="002543E0">
        <w:rPr>
          <w:rFonts w:ascii="Arial" w:eastAsia="Times New Roman" w:hAnsi="Arial" w:cs="Arial"/>
          <w:sz w:val="20"/>
          <w:szCs w:val="20"/>
          <w:lang w:eastAsia="sk-SK"/>
        </w:rPr>
        <w:t>v prípade, ak je Poskytovate</w:t>
      </w:r>
      <w:r w:rsidR="006C2D81">
        <w:rPr>
          <w:rFonts w:ascii="Arial" w:eastAsia="Times New Roman" w:hAnsi="Arial" w:cs="Arial"/>
          <w:sz w:val="20"/>
          <w:szCs w:val="20"/>
          <w:lang w:eastAsia="sk-SK"/>
        </w:rPr>
        <w:t xml:space="preserve">ľ povinný plniť z tejto Zmluvy </w:t>
      </w:r>
      <w:r w:rsidRPr="002543E0">
        <w:rPr>
          <w:rFonts w:ascii="Arial" w:eastAsia="Times New Roman" w:hAnsi="Arial" w:cs="Arial"/>
          <w:sz w:val="20"/>
          <w:szCs w:val="20"/>
          <w:lang w:eastAsia="sk-SK"/>
        </w:rPr>
        <w:t>a zároveň je Objednávateľ oprávnený uplatniť u</w:t>
      </w:r>
      <w:r w:rsidR="007A4E07" w:rsidRPr="002543E0">
        <w:rPr>
          <w:rFonts w:ascii="Arial" w:eastAsia="Times New Roman" w:hAnsi="Arial" w:cs="Arial"/>
          <w:sz w:val="20"/>
          <w:szCs w:val="20"/>
          <w:lang w:eastAsia="sk-SK"/>
        </w:rPr>
        <w:t> </w:t>
      </w:r>
      <w:r w:rsidRPr="002543E0">
        <w:rPr>
          <w:rFonts w:ascii="Arial" w:eastAsia="Times New Roman" w:hAnsi="Arial" w:cs="Arial"/>
          <w:sz w:val="20"/>
          <w:szCs w:val="20"/>
          <w:lang w:eastAsia="sk-SK"/>
        </w:rPr>
        <w:t>Poskytovateľa zodpovednosť za vady v</w:t>
      </w:r>
      <w:r w:rsidR="006C2D81">
        <w:rPr>
          <w:rFonts w:ascii="Arial" w:eastAsia="Times New Roman" w:hAnsi="Arial" w:cs="Arial"/>
          <w:sz w:val="20"/>
          <w:szCs w:val="20"/>
          <w:lang w:eastAsia="sk-SK"/>
        </w:rPr>
        <w:t xml:space="preserve"> zmysle </w:t>
      </w:r>
      <w:r w:rsidR="008A7781">
        <w:rPr>
          <w:rFonts w:ascii="Arial" w:eastAsia="Times New Roman" w:hAnsi="Arial" w:cs="Arial"/>
          <w:sz w:val="20"/>
          <w:szCs w:val="20"/>
          <w:lang w:eastAsia="sk-SK"/>
        </w:rPr>
        <w:t>Rámcovej zmluvy</w:t>
      </w:r>
      <w:r w:rsidR="00514936">
        <w:rPr>
          <w:rFonts w:ascii="Arial" w:eastAsia="Times New Roman" w:hAnsi="Arial" w:cs="Arial"/>
          <w:sz w:val="20"/>
          <w:szCs w:val="20"/>
          <w:lang w:eastAsia="sk-SK"/>
        </w:rPr>
        <w:t xml:space="preserve"> alebo tejto Zmluvy</w:t>
      </w:r>
      <w:r w:rsidR="008A7781">
        <w:rPr>
          <w:rFonts w:ascii="Arial" w:eastAsia="Times New Roman" w:hAnsi="Arial" w:cs="Arial"/>
          <w:sz w:val="20"/>
          <w:szCs w:val="20"/>
          <w:lang w:eastAsia="sk-SK"/>
        </w:rPr>
        <w:t>.</w:t>
      </w:r>
      <w:r w:rsidRPr="002543E0">
        <w:rPr>
          <w:rFonts w:ascii="Arial" w:eastAsia="Times New Roman" w:hAnsi="Arial" w:cs="Arial"/>
          <w:sz w:val="20"/>
          <w:szCs w:val="20"/>
          <w:lang w:eastAsia="sk-SK"/>
        </w:rPr>
        <w:t xml:space="preserve"> Pre vylúčenie pochybností sa uvádza, že v prípade, ak Objednávateľ požaduje plnenie v zmysle tejto Zmluvy, najmä, nie však výlučne v kontexte lehôt plnen</w:t>
      </w:r>
      <w:r w:rsidR="006C2D81">
        <w:rPr>
          <w:rFonts w:ascii="Arial" w:eastAsia="Times New Roman" w:hAnsi="Arial" w:cs="Arial"/>
          <w:sz w:val="20"/>
          <w:szCs w:val="20"/>
          <w:lang w:eastAsia="sk-SK"/>
        </w:rPr>
        <w:t>ia vyplývajúcich z tejto Zmluvy</w:t>
      </w:r>
      <w:r w:rsidRPr="002543E0">
        <w:rPr>
          <w:rFonts w:ascii="Arial" w:eastAsia="Times New Roman" w:hAnsi="Arial" w:cs="Arial"/>
          <w:sz w:val="20"/>
          <w:szCs w:val="20"/>
          <w:lang w:eastAsia="sk-SK"/>
        </w:rPr>
        <w:t xml:space="preserve"> a zároveň ide o odstraňo</w:t>
      </w:r>
      <w:r w:rsidR="008A7781">
        <w:rPr>
          <w:rFonts w:ascii="Arial" w:eastAsia="Times New Roman" w:hAnsi="Arial" w:cs="Arial"/>
          <w:sz w:val="20"/>
          <w:szCs w:val="20"/>
          <w:lang w:eastAsia="sk-SK"/>
        </w:rPr>
        <w:t>vanie takej Poruchy, ktorú</w:t>
      </w:r>
      <w:r w:rsidRPr="002543E0">
        <w:rPr>
          <w:rFonts w:ascii="Arial" w:eastAsia="Times New Roman" w:hAnsi="Arial" w:cs="Arial"/>
          <w:sz w:val="20"/>
          <w:szCs w:val="20"/>
          <w:lang w:eastAsia="sk-SK"/>
        </w:rPr>
        <w:t xml:space="preserve"> by mal Objednávateľ právo uplatniť u</w:t>
      </w:r>
      <w:r w:rsidR="007A4E07" w:rsidRPr="002543E0">
        <w:rPr>
          <w:rFonts w:ascii="Arial" w:eastAsia="Times New Roman" w:hAnsi="Arial" w:cs="Arial"/>
          <w:sz w:val="20"/>
          <w:szCs w:val="20"/>
          <w:lang w:eastAsia="sk-SK"/>
        </w:rPr>
        <w:t> </w:t>
      </w:r>
      <w:r w:rsidRPr="002543E0">
        <w:rPr>
          <w:rFonts w:ascii="Arial" w:eastAsia="Times New Roman" w:hAnsi="Arial" w:cs="Arial"/>
          <w:sz w:val="20"/>
          <w:szCs w:val="20"/>
          <w:lang w:eastAsia="sk-SK"/>
        </w:rPr>
        <w:t>Poskytovateľa ako zodpovednosť za vady</w:t>
      </w:r>
      <w:r w:rsidR="008A7781">
        <w:rPr>
          <w:rFonts w:ascii="Arial" w:eastAsia="Times New Roman" w:hAnsi="Arial" w:cs="Arial"/>
          <w:sz w:val="20"/>
          <w:szCs w:val="20"/>
          <w:lang w:eastAsia="sk-SK"/>
        </w:rPr>
        <w:t>, ktorá sa vyskytne</w:t>
      </w:r>
      <w:r w:rsidR="00D15606" w:rsidRPr="002543E0">
        <w:rPr>
          <w:rFonts w:ascii="Arial" w:eastAsia="Times New Roman" w:hAnsi="Arial" w:cs="Arial"/>
          <w:sz w:val="20"/>
          <w:szCs w:val="20"/>
          <w:lang w:eastAsia="sk-SK"/>
        </w:rPr>
        <w:t xml:space="preserve"> </w:t>
      </w:r>
      <w:r w:rsidRPr="002543E0">
        <w:rPr>
          <w:rFonts w:ascii="Arial" w:eastAsia="Times New Roman" w:hAnsi="Arial" w:cs="Arial"/>
          <w:sz w:val="20"/>
          <w:szCs w:val="20"/>
          <w:lang w:eastAsia="sk-SK"/>
        </w:rPr>
        <w:t>v</w:t>
      </w:r>
      <w:r w:rsidR="00D15606" w:rsidRPr="002543E0">
        <w:rPr>
          <w:rFonts w:ascii="Arial" w:eastAsia="Times New Roman" w:hAnsi="Arial" w:cs="Arial"/>
          <w:sz w:val="20"/>
          <w:szCs w:val="20"/>
          <w:lang w:eastAsia="sk-SK"/>
        </w:rPr>
        <w:t> záručnej dobe</w:t>
      </w:r>
      <w:r w:rsidR="008A7781">
        <w:rPr>
          <w:rFonts w:ascii="Arial" w:eastAsia="Times New Roman" w:hAnsi="Arial" w:cs="Arial"/>
          <w:sz w:val="20"/>
          <w:szCs w:val="20"/>
          <w:lang w:eastAsia="sk-SK"/>
        </w:rPr>
        <w:t xml:space="preserve"> </w:t>
      </w:r>
      <w:r w:rsidR="00D15606" w:rsidRPr="002543E0">
        <w:rPr>
          <w:rFonts w:ascii="Arial" w:eastAsia="Times New Roman" w:hAnsi="Arial" w:cs="Arial"/>
          <w:sz w:val="20"/>
          <w:szCs w:val="20"/>
          <w:lang w:eastAsia="sk-SK"/>
        </w:rPr>
        <w:t>v</w:t>
      </w:r>
      <w:r w:rsidR="005A0A9A" w:rsidRPr="002543E0">
        <w:rPr>
          <w:rFonts w:ascii="Arial" w:eastAsia="Times New Roman" w:hAnsi="Arial" w:cs="Arial"/>
          <w:sz w:val="20"/>
          <w:szCs w:val="20"/>
          <w:lang w:eastAsia="sk-SK"/>
        </w:rPr>
        <w:t> </w:t>
      </w:r>
      <w:r w:rsidRPr="002543E0">
        <w:rPr>
          <w:rFonts w:ascii="Arial" w:eastAsia="Times New Roman" w:hAnsi="Arial" w:cs="Arial"/>
          <w:sz w:val="20"/>
          <w:szCs w:val="20"/>
          <w:lang w:eastAsia="sk-SK"/>
        </w:rPr>
        <w:t xml:space="preserve">zmysle </w:t>
      </w:r>
      <w:r w:rsidR="008A7781">
        <w:rPr>
          <w:rFonts w:ascii="Arial" w:eastAsia="Times New Roman" w:hAnsi="Arial" w:cs="Arial"/>
          <w:sz w:val="20"/>
          <w:szCs w:val="20"/>
          <w:lang w:eastAsia="sk-SK"/>
        </w:rPr>
        <w:t>Rámcovej zmluvy</w:t>
      </w:r>
      <w:r w:rsidR="00514936">
        <w:rPr>
          <w:rFonts w:ascii="Arial" w:eastAsia="Times New Roman" w:hAnsi="Arial" w:cs="Arial"/>
          <w:sz w:val="20"/>
          <w:szCs w:val="20"/>
          <w:lang w:eastAsia="sk-SK"/>
        </w:rPr>
        <w:t xml:space="preserve"> alebo tejto Zmluvy</w:t>
      </w:r>
      <w:r w:rsidRPr="002543E0">
        <w:rPr>
          <w:rFonts w:ascii="Arial" w:eastAsia="Times New Roman" w:hAnsi="Arial" w:cs="Arial"/>
          <w:sz w:val="20"/>
          <w:szCs w:val="20"/>
          <w:lang w:eastAsia="sk-SK"/>
        </w:rPr>
        <w:t>, Poskytovateľovi nepatrí za výkon činností súvisiacich s</w:t>
      </w:r>
      <w:r w:rsidR="00E92F7B" w:rsidRPr="002543E0">
        <w:rPr>
          <w:rFonts w:ascii="Arial" w:eastAsia="Times New Roman" w:hAnsi="Arial" w:cs="Arial"/>
          <w:sz w:val="20"/>
          <w:szCs w:val="20"/>
          <w:lang w:eastAsia="sk-SK"/>
        </w:rPr>
        <w:t xml:space="preserve"> </w:t>
      </w:r>
      <w:r w:rsidR="005C746B" w:rsidRPr="002543E0">
        <w:rPr>
          <w:rFonts w:ascii="Arial" w:eastAsia="Times New Roman" w:hAnsi="Arial" w:cs="Arial"/>
          <w:sz w:val="20"/>
          <w:szCs w:val="20"/>
          <w:lang w:eastAsia="sk-SK"/>
        </w:rPr>
        <w:t xml:space="preserve">riešením a </w:t>
      </w:r>
      <w:r w:rsidRPr="002543E0">
        <w:rPr>
          <w:rFonts w:ascii="Arial" w:eastAsia="Times New Roman" w:hAnsi="Arial" w:cs="Arial"/>
          <w:sz w:val="20"/>
          <w:szCs w:val="20"/>
          <w:lang w:eastAsia="sk-SK"/>
        </w:rPr>
        <w:t xml:space="preserve">odstraňovaním Poruchy </w:t>
      </w:r>
      <w:r w:rsidR="000E507E" w:rsidRPr="002543E0">
        <w:rPr>
          <w:rFonts w:ascii="Arial" w:eastAsia="Times New Roman" w:hAnsi="Arial" w:cs="Arial"/>
          <w:sz w:val="20"/>
          <w:szCs w:val="20"/>
          <w:lang w:eastAsia="sk-SK"/>
        </w:rPr>
        <w:t xml:space="preserve">(vrátane diagnostiky a opravy Poruchy, </w:t>
      </w:r>
      <w:r w:rsidR="005C746B" w:rsidRPr="002543E0">
        <w:rPr>
          <w:rFonts w:ascii="Arial" w:eastAsia="Times New Roman" w:hAnsi="Arial" w:cs="Arial"/>
          <w:sz w:val="20"/>
          <w:szCs w:val="20"/>
          <w:lang w:eastAsia="sk-SK"/>
        </w:rPr>
        <w:t>výmeny</w:t>
      </w:r>
      <w:r w:rsidR="005C170D" w:rsidRPr="002543E0">
        <w:rPr>
          <w:rFonts w:ascii="Arial" w:eastAsia="Times New Roman" w:hAnsi="Arial" w:cs="Arial"/>
          <w:sz w:val="20"/>
          <w:szCs w:val="20"/>
          <w:lang w:eastAsia="sk-SK"/>
        </w:rPr>
        <w:t xml:space="preserve">, </w:t>
      </w:r>
      <w:r w:rsidR="005C746B" w:rsidRPr="002543E0">
        <w:rPr>
          <w:rFonts w:ascii="Arial" w:eastAsia="Times New Roman" w:hAnsi="Arial" w:cs="Arial"/>
          <w:sz w:val="20"/>
          <w:szCs w:val="20"/>
          <w:lang w:eastAsia="sk-SK"/>
        </w:rPr>
        <w:t xml:space="preserve">dodania </w:t>
      </w:r>
      <w:r w:rsidR="008A7781">
        <w:rPr>
          <w:rFonts w:ascii="Arial" w:eastAsia="Times New Roman" w:hAnsi="Arial" w:cs="Arial"/>
          <w:sz w:val="20"/>
          <w:szCs w:val="20"/>
          <w:lang w:eastAsia="sk-SK"/>
        </w:rPr>
        <w:t>nových komponentov Hardvér</w:t>
      </w:r>
      <w:r w:rsidR="00235591">
        <w:rPr>
          <w:rFonts w:ascii="Arial" w:eastAsia="Times New Roman" w:hAnsi="Arial" w:cs="Arial"/>
          <w:sz w:val="20"/>
          <w:szCs w:val="20"/>
          <w:lang w:eastAsia="sk-SK"/>
        </w:rPr>
        <w:t xml:space="preserve"> vrátane ich softvérového vybavenia</w:t>
      </w:r>
      <w:r w:rsidR="000E507E" w:rsidRPr="002543E0">
        <w:rPr>
          <w:rFonts w:ascii="Arial" w:eastAsia="Times New Roman" w:hAnsi="Arial" w:cs="Arial"/>
          <w:sz w:val="20"/>
          <w:szCs w:val="20"/>
          <w:lang w:eastAsia="sk-SK"/>
        </w:rPr>
        <w:t>) žiadna odplata</w:t>
      </w:r>
      <w:r w:rsidR="005C746B" w:rsidRPr="002543E0">
        <w:rPr>
          <w:rFonts w:ascii="Arial" w:eastAsia="Times New Roman" w:hAnsi="Arial" w:cs="Arial"/>
          <w:sz w:val="20"/>
          <w:szCs w:val="20"/>
          <w:lang w:eastAsia="sk-SK"/>
        </w:rPr>
        <w:t xml:space="preserve"> (</w:t>
      </w:r>
      <w:proofErr w:type="spellStart"/>
      <w:r w:rsidR="00E869CA" w:rsidRPr="002543E0">
        <w:rPr>
          <w:rFonts w:ascii="Arial" w:eastAsia="Times New Roman" w:hAnsi="Arial" w:cs="Arial"/>
          <w:sz w:val="20"/>
          <w:szCs w:val="20"/>
          <w:lang w:eastAsia="sk-SK"/>
        </w:rPr>
        <w:t>t.j</w:t>
      </w:r>
      <w:proofErr w:type="spellEnd"/>
      <w:r w:rsidR="00E869CA" w:rsidRPr="002543E0">
        <w:rPr>
          <w:rFonts w:ascii="Arial" w:eastAsia="Times New Roman" w:hAnsi="Arial" w:cs="Arial"/>
          <w:sz w:val="20"/>
          <w:szCs w:val="20"/>
          <w:lang w:eastAsia="sk-SK"/>
        </w:rPr>
        <w:t xml:space="preserve">. žiadna odplata </w:t>
      </w:r>
      <w:r w:rsidR="008A7781">
        <w:rPr>
          <w:rFonts w:ascii="Arial" w:eastAsia="Times New Roman" w:hAnsi="Arial" w:cs="Arial"/>
          <w:sz w:val="20"/>
          <w:szCs w:val="20"/>
          <w:lang w:eastAsia="sk-SK"/>
        </w:rPr>
        <w:t>za prácu, dopravu, materiál, komponenty</w:t>
      </w:r>
      <w:r w:rsidR="005C746B" w:rsidRPr="002543E0">
        <w:rPr>
          <w:rFonts w:ascii="Arial" w:eastAsia="Times New Roman" w:hAnsi="Arial" w:cs="Arial"/>
          <w:sz w:val="20"/>
          <w:szCs w:val="20"/>
          <w:lang w:eastAsia="sk-SK"/>
        </w:rPr>
        <w:t>)</w:t>
      </w:r>
      <w:r w:rsidR="000E507E" w:rsidRPr="002543E0">
        <w:rPr>
          <w:rFonts w:ascii="Arial" w:eastAsia="Times New Roman" w:hAnsi="Arial" w:cs="Arial"/>
          <w:sz w:val="20"/>
          <w:szCs w:val="20"/>
          <w:lang w:eastAsia="sk-SK"/>
        </w:rPr>
        <w:t>.</w:t>
      </w:r>
    </w:p>
    <w:p w14:paraId="602BA3C9" w14:textId="77777777" w:rsidR="005C170D" w:rsidRPr="002543E0" w:rsidRDefault="005C170D" w:rsidP="007C6967">
      <w:pPr>
        <w:pStyle w:val="Odsekzoznamu"/>
        <w:spacing w:line="240" w:lineRule="auto"/>
        <w:ind w:left="567"/>
        <w:jc w:val="both"/>
        <w:rPr>
          <w:rFonts w:ascii="Arial" w:eastAsia="Times New Roman" w:hAnsi="Arial" w:cs="Arial"/>
          <w:sz w:val="20"/>
          <w:szCs w:val="20"/>
          <w:lang w:eastAsia="sk-SK"/>
        </w:rPr>
      </w:pPr>
    </w:p>
    <w:p w14:paraId="1D3C849E" w14:textId="465E6E77" w:rsidR="005C170D" w:rsidRPr="006C2D81" w:rsidRDefault="005C170D"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6C2D81">
        <w:rPr>
          <w:rFonts w:ascii="Arial" w:eastAsia="Times New Roman" w:hAnsi="Arial" w:cs="Arial"/>
          <w:sz w:val="20"/>
          <w:szCs w:val="20"/>
          <w:lang w:eastAsia="sk-SK"/>
        </w:rPr>
        <w:t>Posky</w:t>
      </w:r>
      <w:r w:rsidR="008A7781" w:rsidRPr="006C2D81">
        <w:rPr>
          <w:rFonts w:ascii="Arial" w:eastAsia="Times New Roman" w:hAnsi="Arial" w:cs="Arial"/>
          <w:sz w:val="20"/>
          <w:szCs w:val="20"/>
          <w:lang w:eastAsia="sk-SK"/>
        </w:rPr>
        <w:t xml:space="preserve">tovateľ je povinný k novým komponentom Hardvéru </w:t>
      </w:r>
      <w:r w:rsidRPr="006C2D81">
        <w:rPr>
          <w:rFonts w:ascii="Arial" w:eastAsia="Times New Roman" w:hAnsi="Arial" w:cs="Arial"/>
          <w:sz w:val="20"/>
          <w:szCs w:val="20"/>
          <w:lang w:eastAsia="sk-SK"/>
        </w:rPr>
        <w:t xml:space="preserve">odovzdať doklady, ktoré sa na </w:t>
      </w:r>
      <w:r w:rsidR="005A0A9A" w:rsidRPr="006C2D81">
        <w:rPr>
          <w:rFonts w:ascii="Arial" w:eastAsia="Times New Roman" w:hAnsi="Arial" w:cs="Arial"/>
          <w:sz w:val="20"/>
          <w:szCs w:val="20"/>
          <w:lang w:eastAsia="sk-SK"/>
        </w:rPr>
        <w:t xml:space="preserve">príslušný </w:t>
      </w:r>
      <w:r w:rsidR="008A7781" w:rsidRPr="006C2D81">
        <w:rPr>
          <w:rFonts w:ascii="Arial" w:eastAsia="Times New Roman" w:hAnsi="Arial" w:cs="Arial"/>
          <w:sz w:val="20"/>
          <w:szCs w:val="20"/>
          <w:lang w:eastAsia="sk-SK"/>
        </w:rPr>
        <w:t>komponent</w:t>
      </w:r>
      <w:r w:rsidRPr="006C2D81">
        <w:rPr>
          <w:rFonts w:ascii="Arial" w:eastAsia="Times New Roman" w:hAnsi="Arial" w:cs="Arial"/>
          <w:sz w:val="20"/>
          <w:szCs w:val="20"/>
          <w:lang w:eastAsia="sk-SK"/>
        </w:rPr>
        <w:t xml:space="preserve"> vzťahujú, a ktoré sú potrebné na jeho prevzatie a užívanie v zmysle Právnych predpisov, technických noriem, obchodných zvyklostí a</w:t>
      </w:r>
      <w:r w:rsidR="005A0A9A" w:rsidRPr="006C2D81">
        <w:rPr>
          <w:rFonts w:ascii="Arial" w:eastAsia="Times New Roman" w:hAnsi="Arial" w:cs="Arial"/>
          <w:sz w:val="20"/>
          <w:szCs w:val="20"/>
          <w:lang w:eastAsia="sk-SK"/>
        </w:rPr>
        <w:t> </w:t>
      </w:r>
      <w:r w:rsidRPr="006C2D81">
        <w:rPr>
          <w:rFonts w:ascii="Arial" w:eastAsia="Times New Roman" w:hAnsi="Arial" w:cs="Arial"/>
          <w:sz w:val="20"/>
          <w:szCs w:val="20"/>
          <w:lang w:eastAsia="sk-SK"/>
        </w:rPr>
        <w:t>požiadaviek Zmluvy (najmä návod na obsluhu a údržbu v</w:t>
      </w:r>
      <w:r w:rsidR="005A0A9A" w:rsidRPr="006C2D81">
        <w:rPr>
          <w:rFonts w:ascii="Arial" w:eastAsia="Times New Roman" w:hAnsi="Arial" w:cs="Arial"/>
          <w:sz w:val="20"/>
          <w:szCs w:val="20"/>
          <w:lang w:eastAsia="sk-SK"/>
        </w:rPr>
        <w:t> </w:t>
      </w:r>
      <w:r w:rsidRPr="006C2D81">
        <w:rPr>
          <w:rFonts w:ascii="Arial" w:eastAsia="Times New Roman" w:hAnsi="Arial" w:cs="Arial"/>
          <w:sz w:val="20"/>
          <w:szCs w:val="20"/>
          <w:lang w:eastAsia="sk-SK"/>
        </w:rPr>
        <w:t>slovenskom prípadne českom</w:t>
      </w:r>
      <w:r w:rsidR="00F33F01">
        <w:rPr>
          <w:rFonts w:ascii="Arial" w:eastAsia="Times New Roman" w:hAnsi="Arial" w:cs="Arial"/>
          <w:sz w:val="20"/>
          <w:szCs w:val="20"/>
          <w:lang w:eastAsia="sk-SK"/>
        </w:rPr>
        <w:t xml:space="preserve"> alebo anglickom </w:t>
      </w:r>
      <w:r w:rsidRPr="006C2D81">
        <w:rPr>
          <w:rFonts w:ascii="Arial" w:eastAsia="Times New Roman" w:hAnsi="Arial" w:cs="Arial"/>
          <w:sz w:val="20"/>
          <w:szCs w:val="20"/>
          <w:lang w:eastAsia="sk-SK"/>
        </w:rPr>
        <w:t xml:space="preserve"> jazyku a riadne vyplnený záručný list, alebo iné obdobné doklady pre použitie v Slovenskej republike a</w:t>
      </w:r>
      <w:r w:rsidR="005A0A9A" w:rsidRPr="006C2D81">
        <w:rPr>
          <w:rFonts w:ascii="Arial" w:eastAsia="Times New Roman" w:hAnsi="Arial" w:cs="Arial"/>
          <w:sz w:val="20"/>
          <w:szCs w:val="20"/>
          <w:lang w:eastAsia="sk-SK"/>
        </w:rPr>
        <w:t> </w:t>
      </w:r>
      <w:r w:rsidRPr="006C2D81">
        <w:rPr>
          <w:rFonts w:ascii="Arial" w:eastAsia="Times New Roman" w:hAnsi="Arial" w:cs="Arial"/>
          <w:sz w:val="20"/>
          <w:szCs w:val="20"/>
          <w:lang w:eastAsia="sk-SK"/>
        </w:rPr>
        <w:t>pod.).</w:t>
      </w:r>
      <w:r w:rsidR="008A7781" w:rsidRPr="006C2D81">
        <w:rPr>
          <w:rFonts w:ascii="Arial" w:eastAsia="Times New Roman" w:hAnsi="Arial" w:cs="Arial"/>
          <w:sz w:val="20"/>
          <w:szCs w:val="20"/>
          <w:lang w:eastAsia="sk-SK"/>
        </w:rPr>
        <w:t xml:space="preserve"> Nové komponenty Hardvéru (najmä nové Routery</w:t>
      </w:r>
      <w:r w:rsidR="008105C4">
        <w:rPr>
          <w:rFonts w:ascii="Arial" w:eastAsia="Times New Roman" w:hAnsi="Arial" w:cs="Arial"/>
          <w:sz w:val="20"/>
          <w:szCs w:val="20"/>
          <w:lang w:eastAsia="sk-SK"/>
        </w:rPr>
        <w:t xml:space="preserve"> vrátane ich softvérového vybavenia</w:t>
      </w:r>
      <w:r w:rsidR="008A7781" w:rsidRPr="006C2D81">
        <w:rPr>
          <w:rFonts w:ascii="Arial" w:eastAsia="Times New Roman" w:hAnsi="Arial" w:cs="Arial"/>
          <w:sz w:val="20"/>
          <w:szCs w:val="20"/>
          <w:lang w:eastAsia="sk-SK"/>
        </w:rPr>
        <w:t>) musia spĺňať vlastnosti a funkčnosti špecifikované v Prílohe č. 2 Rámcovej zmluvy.</w:t>
      </w:r>
      <w:r w:rsidR="00235591">
        <w:rPr>
          <w:rFonts w:ascii="Arial" w:eastAsia="Times New Roman" w:hAnsi="Arial" w:cs="Arial"/>
          <w:sz w:val="20"/>
          <w:szCs w:val="20"/>
          <w:lang w:eastAsia="sk-SK"/>
        </w:rPr>
        <w:t xml:space="preserve"> K softvérovému vybaveniu Hardvéru poskytnúť alebo zabezpečiť poskytnutie licencií za podmienok dohodnutých v Zmluve.</w:t>
      </w:r>
    </w:p>
    <w:p w14:paraId="2407F618" w14:textId="77777777" w:rsidR="005D35D3" w:rsidRPr="002543E0" w:rsidRDefault="005D35D3" w:rsidP="00C72AB1">
      <w:pPr>
        <w:pStyle w:val="Odsekzoznamu"/>
        <w:spacing w:line="240" w:lineRule="auto"/>
        <w:ind w:left="567"/>
        <w:jc w:val="both"/>
        <w:rPr>
          <w:rFonts w:ascii="Arial" w:eastAsia="Times New Roman" w:hAnsi="Arial" w:cs="Arial"/>
          <w:sz w:val="20"/>
          <w:szCs w:val="20"/>
          <w:lang w:eastAsia="sk-SK"/>
        </w:rPr>
      </w:pPr>
    </w:p>
    <w:p w14:paraId="35B860CA" w14:textId="7E0A8706" w:rsidR="005C170D" w:rsidRPr="006C2D81" w:rsidRDefault="004A7DB1"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6C2D81">
        <w:rPr>
          <w:rFonts w:ascii="Arial" w:eastAsia="Times New Roman" w:hAnsi="Arial" w:cs="Arial"/>
          <w:sz w:val="20"/>
          <w:szCs w:val="20"/>
          <w:lang w:eastAsia="sk-SK"/>
        </w:rPr>
        <w:t>Poskytovateľ vyhotoví</w:t>
      </w:r>
      <w:r w:rsidR="005C170D" w:rsidRPr="006C2D81">
        <w:rPr>
          <w:rFonts w:ascii="Arial" w:eastAsia="Times New Roman" w:hAnsi="Arial" w:cs="Arial"/>
          <w:sz w:val="20"/>
          <w:szCs w:val="20"/>
          <w:lang w:eastAsia="sk-SK"/>
        </w:rPr>
        <w:t xml:space="preserve"> o</w:t>
      </w:r>
      <w:r w:rsidR="000F277D" w:rsidRPr="006C2D81">
        <w:rPr>
          <w:rFonts w:ascii="Arial" w:eastAsia="Times New Roman" w:hAnsi="Arial" w:cs="Arial"/>
          <w:sz w:val="20"/>
          <w:szCs w:val="20"/>
          <w:lang w:eastAsia="sk-SK"/>
        </w:rPr>
        <w:t> </w:t>
      </w:r>
      <w:r w:rsidR="005C170D" w:rsidRPr="006C2D81">
        <w:rPr>
          <w:rFonts w:ascii="Arial" w:eastAsia="Times New Roman" w:hAnsi="Arial" w:cs="Arial"/>
          <w:sz w:val="20"/>
          <w:szCs w:val="20"/>
          <w:lang w:eastAsia="sk-SK"/>
        </w:rPr>
        <w:t xml:space="preserve">každom vykonanom </w:t>
      </w:r>
      <w:r w:rsidRPr="006C2D81">
        <w:rPr>
          <w:rFonts w:ascii="Arial" w:eastAsia="Times New Roman" w:hAnsi="Arial" w:cs="Arial"/>
          <w:sz w:val="20"/>
          <w:szCs w:val="20"/>
          <w:lang w:eastAsia="sk-SK"/>
        </w:rPr>
        <w:t>S</w:t>
      </w:r>
      <w:r w:rsidR="005C170D" w:rsidRPr="006C2D81">
        <w:rPr>
          <w:rFonts w:ascii="Arial" w:eastAsia="Times New Roman" w:hAnsi="Arial" w:cs="Arial"/>
          <w:sz w:val="20"/>
          <w:szCs w:val="20"/>
          <w:lang w:eastAsia="sk-SK"/>
        </w:rPr>
        <w:t xml:space="preserve">ervise </w:t>
      </w:r>
      <w:r w:rsidRPr="006C2D81">
        <w:rPr>
          <w:rFonts w:ascii="Arial" w:eastAsia="Times New Roman" w:hAnsi="Arial" w:cs="Arial"/>
          <w:sz w:val="20"/>
          <w:szCs w:val="20"/>
          <w:lang w:eastAsia="sk-SK"/>
        </w:rPr>
        <w:t>servisný list</w:t>
      </w:r>
      <w:r w:rsidR="005C170D" w:rsidRPr="006C2D81">
        <w:rPr>
          <w:rFonts w:ascii="Arial" w:eastAsia="Times New Roman" w:hAnsi="Arial" w:cs="Arial"/>
          <w:sz w:val="20"/>
          <w:szCs w:val="20"/>
          <w:lang w:eastAsia="sk-SK"/>
        </w:rPr>
        <w:t xml:space="preserve">, pričom uvedie </w:t>
      </w:r>
      <w:r w:rsidR="006C2D81">
        <w:rPr>
          <w:rFonts w:ascii="Arial" w:eastAsia="Times New Roman" w:hAnsi="Arial" w:cs="Arial"/>
          <w:sz w:val="20"/>
          <w:szCs w:val="20"/>
          <w:lang w:eastAsia="sk-SK"/>
        </w:rPr>
        <w:t xml:space="preserve">najmä </w:t>
      </w:r>
      <w:r w:rsidR="005C170D" w:rsidRPr="006C2D81">
        <w:rPr>
          <w:rFonts w:ascii="Arial" w:eastAsia="Times New Roman" w:hAnsi="Arial" w:cs="Arial"/>
          <w:sz w:val="20"/>
          <w:szCs w:val="20"/>
          <w:lang w:eastAsia="sk-SK"/>
        </w:rPr>
        <w:t>popis vykonaných činností, súpis vymieňaných</w:t>
      </w:r>
      <w:r w:rsidR="008A7781" w:rsidRPr="006C2D81">
        <w:rPr>
          <w:rFonts w:ascii="Arial" w:eastAsia="Times New Roman" w:hAnsi="Arial" w:cs="Arial"/>
          <w:sz w:val="20"/>
          <w:szCs w:val="20"/>
          <w:lang w:eastAsia="sk-SK"/>
        </w:rPr>
        <w:t xml:space="preserve"> komponentov</w:t>
      </w:r>
      <w:r w:rsidR="005C170D" w:rsidRPr="006C2D81">
        <w:rPr>
          <w:rFonts w:ascii="Arial" w:eastAsia="Times New Roman" w:hAnsi="Arial" w:cs="Arial"/>
          <w:sz w:val="20"/>
          <w:szCs w:val="20"/>
          <w:lang w:eastAsia="sk-SK"/>
        </w:rPr>
        <w:t>, mená a podpisy zodpovedných osôb, a prípadn</w:t>
      </w:r>
      <w:r w:rsidR="00071B96" w:rsidRPr="006C2D81">
        <w:rPr>
          <w:rFonts w:ascii="Arial" w:eastAsia="Times New Roman" w:hAnsi="Arial" w:cs="Arial"/>
          <w:sz w:val="20"/>
          <w:szCs w:val="20"/>
          <w:lang w:eastAsia="sk-SK"/>
        </w:rPr>
        <w:t>e ďalšie relevantné skutočnosti, o každom vykonanom školení vyhotoví prezenčnú listinu</w:t>
      </w:r>
      <w:r w:rsidR="006C2D81">
        <w:rPr>
          <w:rFonts w:ascii="Arial" w:eastAsia="Times New Roman" w:hAnsi="Arial" w:cs="Arial"/>
          <w:sz w:val="20"/>
          <w:szCs w:val="20"/>
          <w:lang w:eastAsia="sk-SK"/>
        </w:rPr>
        <w:t>, ak sa zmluvné strany nedohodnú inak</w:t>
      </w:r>
      <w:r w:rsidR="00071B96" w:rsidRPr="006C2D81">
        <w:rPr>
          <w:rFonts w:ascii="Arial" w:eastAsia="Times New Roman" w:hAnsi="Arial" w:cs="Arial"/>
          <w:sz w:val="20"/>
          <w:szCs w:val="20"/>
          <w:lang w:eastAsia="sk-SK"/>
        </w:rPr>
        <w:t>.</w:t>
      </w:r>
    </w:p>
    <w:p w14:paraId="67D31EA5" w14:textId="77777777" w:rsidR="00C72AB1" w:rsidRPr="002543E0" w:rsidRDefault="00C72AB1" w:rsidP="00C72AB1">
      <w:pPr>
        <w:pStyle w:val="Odsekzoznamu"/>
        <w:spacing w:line="240" w:lineRule="auto"/>
        <w:ind w:left="567"/>
        <w:jc w:val="both"/>
        <w:rPr>
          <w:rFonts w:ascii="Arial" w:eastAsia="Times New Roman" w:hAnsi="Arial" w:cs="Arial"/>
          <w:sz w:val="20"/>
          <w:szCs w:val="20"/>
          <w:lang w:eastAsia="sk-SK"/>
        </w:rPr>
      </w:pPr>
    </w:p>
    <w:p w14:paraId="27650C36" w14:textId="3FAD567B" w:rsidR="00FA329B" w:rsidRPr="002543E0" w:rsidRDefault="00FA329B" w:rsidP="00FA329B">
      <w:pPr>
        <w:pStyle w:val="Odsekzoznamu"/>
        <w:numPr>
          <w:ilvl w:val="0"/>
          <w:numId w:val="18"/>
        </w:numPr>
        <w:spacing w:line="240" w:lineRule="auto"/>
        <w:ind w:left="567" w:hanging="720"/>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Pre vylúčenie pochybností sa uvádza, že akýkoľvek odkaz na deň alebo počet dní bez výslovného uvedenia, že ide o pracovný deň</w:t>
      </w:r>
      <w:r w:rsidR="000F277D" w:rsidRPr="002543E0">
        <w:rPr>
          <w:rFonts w:ascii="Arial" w:eastAsia="Times New Roman" w:hAnsi="Arial" w:cs="Arial"/>
          <w:sz w:val="20"/>
          <w:szCs w:val="20"/>
          <w:lang w:eastAsia="sk-SK"/>
        </w:rPr>
        <w:t>,</w:t>
      </w:r>
      <w:r w:rsidRPr="002543E0">
        <w:rPr>
          <w:rFonts w:ascii="Arial" w:eastAsia="Times New Roman" w:hAnsi="Arial" w:cs="Arial"/>
          <w:sz w:val="20"/>
          <w:szCs w:val="20"/>
          <w:lang w:eastAsia="sk-SK"/>
        </w:rPr>
        <w:t xml:space="preserve"> znamená kalendárny deň alebo počet kalendárnych dní.</w:t>
      </w:r>
    </w:p>
    <w:p w14:paraId="354E4A68" w14:textId="7F928791" w:rsidR="00BD629A" w:rsidRPr="002543E0" w:rsidRDefault="00BD629A" w:rsidP="007C6967">
      <w:pPr>
        <w:pStyle w:val="Odsekzoznamu"/>
        <w:spacing w:line="240" w:lineRule="auto"/>
        <w:ind w:left="567"/>
        <w:jc w:val="both"/>
        <w:rPr>
          <w:rFonts w:ascii="Arial" w:eastAsia="Times New Roman" w:hAnsi="Arial" w:cs="Arial"/>
          <w:b/>
          <w:sz w:val="20"/>
          <w:szCs w:val="20"/>
          <w:lang w:eastAsia="sk-SK"/>
        </w:rPr>
      </w:pPr>
    </w:p>
    <w:p w14:paraId="3367B0F9" w14:textId="22193927" w:rsidR="00BD629A" w:rsidRPr="002543E0" w:rsidRDefault="00BD629A" w:rsidP="007C6967">
      <w:pPr>
        <w:pStyle w:val="Odsekzoznamu"/>
        <w:spacing w:line="240" w:lineRule="auto"/>
        <w:ind w:left="567"/>
        <w:jc w:val="both"/>
        <w:rPr>
          <w:rFonts w:ascii="Arial" w:eastAsia="Times New Roman" w:hAnsi="Arial" w:cs="Arial"/>
          <w:b/>
          <w:sz w:val="20"/>
          <w:szCs w:val="20"/>
          <w:lang w:eastAsia="sk-SK"/>
        </w:rPr>
      </w:pPr>
      <w:r w:rsidRPr="002543E0">
        <w:rPr>
          <w:rFonts w:ascii="Arial" w:eastAsia="Times New Roman" w:hAnsi="Arial" w:cs="Arial"/>
          <w:b/>
          <w:sz w:val="20"/>
          <w:szCs w:val="20"/>
          <w:lang w:eastAsia="sk-SK"/>
        </w:rPr>
        <w:t>Ďalšie služby</w:t>
      </w:r>
    </w:p>
    <w:p w14:paraId="3CB24477" w14:textId="77777777" w:rsidR="00BD629A" w:rsidRPr="002543E0" w:rsidRDefault="00BD629A" w:rsidP="007C6967">
      <w:pPr>
        <w:pStyle w:val="Odsekzoznamu"/>
        <w:spacing w:line="240" w:lineRule="auto"/>
        <w:ind w:left="567"/>
        <w:jc w:val="both"/>
        <w:rPr>
          <w:rFonts w:ascii="Arial" w:eastAsia="Times New Roman" w:hAnsi="Arial" w:cs="Arial"/>
          <w:sz w:val="20"/>
          <w:szCs w:val="20"/>
          <w:lang w:eastAsia="sk-SK"/>
        </w:rPr>
      </w:pPr>
    </w:p>
    <w:p w14:paraId="34B5188E" w14:textId="77777777" w:rsidR="007C6967" w:rsidRPr="002543E0" w:rsidRDefault="00CD09EE"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2543E0">
        <w:rPr>
          <w:rFonts w:ascii="Arial" w:hAnsi="Arial" w:cs="Arial"/>
          <w:sz w:val="20"/>
          <w:szCs w:val="20"/>
        </w:rPr>
        <w:t>P</w:t>
      </w:r>
      <w:r w:rsidRPr="002543E0">
        <w:rPr>
          <w:rFonts w:ascii="Arial" w:eastAsia="Times New Roman" w:hAnsi="Arial" w:cs="Arial"/>
          <w:sz w:val="20"/>
          <w:szCs w:val="20"/>
          <w:lang w:eastAsia="sk-SK"/>
        </w:rPr>
        <w:t xml:space="preserve">oskytovateľ </w:t>
      </w:r>
      <w:r w:rsidR="00DE0FC4" w:rsidRPr="002543E0">
        <w:rPr>
          <w:rFonts w:ascii="Arial" w:eastAsia="Times New Roman" w:hAnsi="Arial" w:cs="Arial"/>
          <w:sz w:val="20"/>
          <w:szCs w:val="20"/>
          <w:lang w:eastAsia="sk-SK"/>
        </w:rPr>
        <w:t xml:space="preserve">sa zaväzuje </w:t>
      </w:r>
      <w:r w:rsidR="00C140D0" w:rsidRPr="002543E0">
        <w:rPr>
          <w:rFonts w:ascii="Arial" w:eastAsia="Times New Roman" w:hAnsi="Arial" w:cs="Arial"/>
          <w:sz w:val="20"/>
          <w:szCs w:val="20"/>
          <w:lang w:eastAsia="sk-SK"/>
        </w:rPr>
        <w:t>poskytovať Objednávateľovi ď</w:t>
      </w:r>
      <w:r w:rsidR="00C11821" w:rsidRPr="002543E0">
        <w:rPr>
          <w:rFonts w:ascii="Arial" w:eastAsia="Times New Roman" w:hAnsi="Arial" w:cs="Arial"/>
          <w:sz w:val="20"/>
          <w:szCs w:val="20"/>
          <w:lang w:eastAsia="sk-SK"/>
        </w:rPr>
        <w:t>alšie služby</w:t>
      </w:r>
      <w:r w:rsidR="00DE0FC4" w:rsidRPr="002543E0">
        <w:rPr>
          <w:rFonts w:ascii="Arial" w:eastAsia="Times New Roman" w:hAnsi="Arial" w:cs="Arial"/>
          <w:sz w:val="20"/>
          <w:szCs w:val="20"/>
          <w:lang w:eastAsia="sk-SK"/>
        </w:rPr>
        <w:t xml:space="preserve"> na základe osobitnej Objednávky Objednávateľa (ďalej len „Ďalšie služby“) v lehote a termíne určenom v Objednávke alebo dohodnutom zmluvnými stranami</w:t>
      </w:r>
      <w:r w:rsidR="00C11821" w:rsidRPr="002543E0">
        <w:rPr>
          <w:rFonts w:ascii="Arial" w:eastAsia="Times New Roman" w:hAnsi="Arial" w:cs="Arial"/>
          <w:sz w:val="20"/>
          <w:szCs w:val="20"/>
          <w:lang w:eastAsia="sk-SK"/>
        </w:rPr>
        <w:t>,</w:t>
      </w:r>
      <w:r w:rsidR="00DE0FC4" w:rsidRPr="002543E0">
        <w:rPr>
          <w:rFonts w:ascii="Arial" w:eastAsia="Times New Roman" w:hAnsi="Arial" w:cs="Arial"/>
          <w:sz w:val="20"/>
          <w:szCs w:val="20"/>
          <w:lang w:eastAsia="sk-SK"/>
        </w:rPr>
        <w:t xml:space="preserve"> a</w:t>
      </w:r>
      <w:r w:rsidR="00C11821" w:rsidRPr="002543E0">
        <w:rPr>
          <w:rFonts w:ascii="Arial" w:eastAsia="Times New Roman" w:hAnsi="Arial" w:cs="Arial"/>
          <w:sz w:val="20"/>
          <w:szCs w:val="20"/>
          <w:lang w:eastAsia="sk-SK"/>
        </w:rPr>
        <w:t xml:space="preserve"> záväzok Objednávateľa zaplatiť za Ďalšie služby </w:t>
      </w:r>
      <w:r w:rsidR="00DE0FC4" w:rsidRPr="002543E0">
        <w:rPr>
          <w:rFonts w:ascii="Arial" w:eastAsia="Times New Roman" w:hAnsi="Arial" w:cs="Arial"/>
          <w:sz w:val="20"/>
          <w:szCs w:val="20"/>
          <w:lang w:eastAsia="sk-SK"/>
        </w:rPr>
        <w:t xml:space="preserve">cenu v zmysle </w:t>
      </w:r>
      <w:r w:rsidR="007C6967" w:rsidRPr="002543E0">
        <w:rPr>
          <w:rFonts w:ascii="Arial" w:eastAsia="Times New Roman" w:hAnsi="Arial" w:cs="Arial"/>
          <w:sz w:val="20"/>
          <w:szCs w:val="20"/>
          <w:lang w:eastAsia="sk-SK"/>
        </w:rPr>
        <w:t>a</w:t>
      </w:r>
      <w:r w:rsidR="00DE0FC4" w:rsidRPr="002543E0">
        <w:rPr>
          <w:rFonts w:ascii="Arial" w:eastAsia="Times New Roman" w:hAnsi="Arial" w:cs="Arial"/>
          <w:sz w:val="20"/>
          <w:szCs w:val="20"/>
          <w:lang w:eastAsia="sk-SK"/>
        </w:rPr>
        <w:t>kceptácie Cenového návrhu</w:t>
      </w:r>
      <w:r w:rsidR="007C6967" w:rsidRPr="002543E0">
        <w:rPr>
          <w:rFonts w:ascii="Arial" w:eastAsia="Times New Roman" w:hAnsi="Arial" w:cs="Arial"/>
          <w:sz w:val="20"/>
          <w:szCs w:val="20"/>
          <w:lang w:eastAsia="sk-SK"/>
        </w:rPr>
        <w:t xml:space="preserve"> za podmienok tejto Zmluvy</w:t>
      </w:r>
      <w:r w:rsidR="00DE0FC4" w:rsidRPr="002543E0">
        <w:rPr>
          <w:rFonts w:ascii="Arial" w:eastAsia="Times New Roman" w:hAnsi="Arial" w:cs="Arial"/>
          <w:sz w:val="20"/>
          <w:szCs w:val="20"/>
          <w:lang w:eastAsia="sk-SK"/>
        </w:rPr>
        <w:t>.</w:t>
      </w:r>
    </w:p>
    <w:p w14:paraId="4CAE4EAF" w14:textId="77777777" w:rsidR="007C6967" w:rsidRPr="002543E0" w:rsidRDefault="007C6967" w:rsidP="007C6967">
      <w:pPr>
        <w:pStyle w:val="Odsekzoznamu"/>
        <w:spacing w:line="240" w:lineRule="auto"/>
        <w:ind w:left="567"/>
        <w:jc w:val="both"/>
        <w:rPr>
          <w:rFonts w:ascii="Arial" w:eastAsia="Times New Roman" w:hAnsi="Arial" w:cs="Arial"/>
          <w:sz w:val="20"/>
          <w:szCs w:val="20"/>
          <w:lang w:eastAsia="sk-SK"/>
        </w:rPr>
      </w:pPr>
    </w:p>
    <w:p w14:paraId="38F5F211" w14:textId="77777777" w:rsidR="007C6967" w:rsidRPr="002543E0" w:rsidRDefault="007C696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2543E0">
        <w:rPr>
          <w:rFonts w:ascii="Arial" w:hAnsi="Arial" w:cs="Arial"/>
          <w:sz w:val="20"/>
          <w:szCs w:val="20"/>
        </w:rPr>
        <w:t>Ďalšou službou poskytovanou na základe osobitnej Objednávky je vykonávanie najmä týchto činností v rozsahu potrebnom na zabezpečenie splnenia účelu Objednávky:</w:t>
      </w:r>
    </w:p>
    <w:p w14:paraId="4E544B38" w14:textId="47DA6099" w:rsidR="007C6967" w:rsidRPr="002543E0" w:rsidRDefault="007C6967" w:rsidP="00575476">
      <w:pPr>
        <w:pStyle w:val="seNormalny2"/>
        <w:numPr>
          <w:ilvl w:val="0"/>
          <w:numId w:val="6"/>
        </w:numPr>
        <w:tabs>
          <w:tab w:val="left" w:pos="9356"/>
        </w:tabs>
        <w:spacing w:after="0"/>
        <w:ind w:right="113"/>
        <w:textAlignment w:val="auto"/>
        <w:rPr>
          <w:rFonts w:ascii="Arial" w:hAnsi="Arial" w:cs="Arial"/>
        </w:rPr>
      </w:pPr>
      <w:r w:rsidRPr="002543E0">
        <w:rPr>
          <w:rFonts w:ascii="Arial" w:hAnsi="Arial" w:cs="Arial"/>
        </w:rPr>
        <w:t xml:space="preserve">zmena/úpravy </w:t>
      </w:r>
      <w:r w:rsidR="008A7781">
        <w:rPr>
          <w:rFonts w:ascii="Arial" w:hAnsi="Arial" w:cs="Arial"/>
        </w:rPr>
        <w:t>Softvér a jeho</w:t>
      </w:r>
      <w:r w:rsidRPr="002543E0">
        <w:rPr>
          <w:rFonts w:ascii="Arial" w:hAnsi="Arial" w:cs="Arial"/>
        </w:rPr>
        <w:t xml:space="preserve"> aplikácií</w:t>
      </w:r>
      <w:r w:rsidR="008A7781">
        <w:rPr>
          <w:rFonts w:ascii="Arial" w:hAnsi="Arial" w:cs="Arial"/>
        </w:rPr>
        <w:t xml:space="preserve"> vrátane súvisiacich školení</w:t>
      </w:r>
      <w:r w:rsidR="005804D8">
        <w:rPr>
          <w:rFonts w:ascii="Arial" w:hAnsi="Arial" w:cs="Arial"/>
        </w:rPr>
        <w:t xml:space="preserve"> (Rozvoj SW)</w:t>
      </w:r>
      <w:r w:rsidR="008A7781">
        <w:rPr>
          <w:rFonts w:ascii="Arial" w:hAnsi="Arial" w:cs="Arial"/>
        </w:rPr>
        <w:t>,</w:t>
      </w:r>
    </w:p>
    <w:p w14:paraId="7D72CD88" w14:textId="689BDCE0" w:rsidR="008A7781" w:rsidRPr="008A7781" w:rsidRDefault="008A7781" w:rsidP="000875B9">
      <w:pPr>
        <w:pStyle w:val="seNormalny2"/>
        <w:numPr>
          <w:ilvl w:val="0"/>
          <w:numId w:val="6"/>
        </w:numPr>
        <w:tabs>
          <w:tab w:val="left" w:pos="9356"/>
        </w:tabs>
        <w:spacing w:after="0"/>
        <w:ind w:right="113"/>
        <w:textAlignment w:val="auto"/>
        <w:rPr>
          <w:rFonts w:ascii="Arial" w:hAnsi="Arial" w:cs="Arial"/>
        </w:rPr>
      </w:pPr>
      <w:r w:rsidRPr="008A7781">
        <w:rPr>
          <w:rFonts w:ascii="Arial" w:hAnsi="Arial" w:cs="Arial"/>
        </w:rPr>
        <w:t xml:space="preserve">Update </w:t>
      </w:r>
      <w:r>
        <w:rPr>
          <w:rFonts w:ascii="Arial" w:hAnsi="Arial" w:cs="Arial"/>
        </w:rPr>
        <w:t>vrátane súvisiacich školení,</w:t>
      </w:r>
    </w:p>
    <w:p w14:paraId="12D68368" w14:textId="1760F3B9" w:rsidR="007C6967" w:rsidRPr="008A7781" w:rsidRDefault="007C6967" w:rsidP="000875B9">
      <w:pPr>
        <w:pStyle w:val="seNormalny2"/>
        <w:numPr>
          <w:ilvl w:val="0"/>
          <w:numId w:val="6"/>
        </w:numPr>
        <w:tabs>
          <w:tab w:val="left" w:pos="9356"/>
        </w:tabs>
        <w:spacing w:after="0"/>
        <w:ind w:right="113"/>
        <w:textAlignment w:val="auto"/>
        <w:rPr>
          <w:rFonts w:ascii="Arial" w:hAnsi="Arial" w:cs="Arial"/>
        </w:rPr>
      </w:pPr>
      <w:r w:rsidRPr="008A7781">
        <w:rPr>
          <w:rFonts w:ascii="Arial" w:hAnsi="Arial" w:cs="Arial"/>
        </w:rPr>
        <w:t>Upgrade</w:t>
      </w:r>
      <w:r w:rsidR="00180252" w:rsidRPr="008A7781">
        <w:rPr>
          <w:rFonts w:ascii="Arial" w:hAnsi="Arial" w:cs="Arial"/>
        </w:rPr>
        <w:t xml:space="preserve"> vrátane súvisiacich školení</w:t>
      </w:r>
      <w:r w:rsidRPr="008A7781">
        <w:rPr>
          <w:rFonts w:ascii="Arial" w:hAnsi="Arial" w:cs="Arial"/>
        </w:rPr>
        <w:t>,</w:t>
      </w:r>
    </w:p>
    <w:p w14:paraId="4A7BDB03" w14:textId="0CC4540C" w:rsidR="007C6967" w:rsidRPr="002543E0" w:rsidRDefault="007C6967" w:rsidP="00575476">
      <w:pPr>
        <w:pStyle w:val="seNormalny2"/>
        <w:numPr>
          <w:ilvl w:val="0"/>
          <w:numId w:val="6"/>
        </w:numPr>
        <w:tabs>
          <w:tab w:val="left" w:pos="9356"/>
        </w:tabs>
        <w:spacing w:after="0"/>
        <w:ind w:right="113"/>
        <w:textAlignment w:val="auto"/>
        <w:rPr>
          <w:rFonts w:ascii="Arial" w:hAnsi="Arial" w:cs="Arial"/>
        </w:rPr>
      </w:pPr>
      <w:r w:rsidRPr="002543E0">
        <w:rPr>
          <w:rFonts w:ascii="Arial" w:hAnsi="Arial" w:cs="Arial"/>
        </w:rPr>
        <w:t xml:space="preserve">ďalší rozvoj/vývoj nových častí </w:t>
      </w:r>
      <w:r w:rsidR="008A7781">
        <w:rPr>
          <w:rFonts w:ascii="Arial" w:hAnsi="Arial" w:cs="Arial"/>
        </w:rPr>
        <w:t>Softvéru</w:t>
      </w:r>
      <w:r w:rsidRPr="002543E0">
        <w:rPr>
          <w:rFonts w:ascii="Arial" w:hAnsi="Arial" w:cs="Arial"/>
        </w:rPr>
        <w:t xml:space="preserve"> alebo k ne</w:t>
      </w:r>
      <w:r w:rsidR="008A7781">
        <w:rPr>
          <w:rFonts w:ascii="Arial" w:hAnsi="Arial" w:cs="Arial"/>
        </w:rPr>
        <w:t>mu</w:t>
      </w:r>
      <w:r w:rsidRPr="002543E0">
        <w:rPr>
          <w:rFonts w:ascii="Arial" w:hAnsi="Arial" w:cs="Arial"/>
        </w:rPr>
        <w:t xml:space="preserve"> prislúchajúcim aplikáciám</w:t>
      </w:r>
      <w:r w:rsidR="00180252" w:rsidRPr="002543E0">
        <w:rPr>
          <w:rFonts w:ascii="Arial" w:hAnsi="Arial" w:cs="Arial"/>
        </w:rPr>
        <w:t xml:space="preserve"> vrátane súvisiacich školení</w:t>
      </w:r>
      <w:r w:rsidR="008A7781">
        <w:rPr>
          <w:rFonts w:ascii="Arial" w:hAnsi="Arial" w:cs="Arial"/>
        </w:rPr>
        <w:t>.</w:t>
      </w:r>
    </w:p>
    <w:p w14:paraId="23BF2B43" w14:textId="543AA34B" w:rsidR="008A7781" w:rsidRPr="008A7781" w:rsidRDefault="008A7781" w:rsidP="008A7781">
      <w:pPr>
        <w:pStyle w:val="Odsekzoznamu"/>
        <w:spacing w:line="240" w:lineRule="auto"/>
        <w:jc w:val="both"/>
        <w:rPr>
          <w:rFonts w:ascii="Arial" w:eastAsia="Times New Roman" w:hAnsi="Arial" w:cs="Arial"/>
          <w:sz w:val="20"/>
          <w:szCs w:val="20"/>
          <w:lang w:eastAsia="sk-SK"/>
        </w:rPr>
      </w:pPr>
    </w:p>
    <w:p w14:paraId="2FCBE74E" w14:textId="77777777" w:rsidR="00617B49" w:rsidRPr="006C2D81" w:rsidRDefault="008A7781"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6C2D81">
        <w:rPr>
          <w:rFonts w:ascii="Arial" w:eastAsia="Times New Roman" w:hAnsi="Arial" w:cs="Arial"/>
          <w:sz w:val="20"/>
          <w:szCs w:val="20"/>
          <w:lang w:eastAsia="sk-SK"/>
        </w:rPr>
        <w:t>Zmluvné strany pre vylúčenie pochybností uvádzajú, že ustanovením bodu 2.</w:t>
      </w:r>
      <w:r w:rsidR="000875B9" w:rsidRPr="006C2D81">
        <w:rPr>
          <w:rFonts w:ascii="Arial" w:eastAsia="Times New Roman" w:hAnsi="Arial" w:cs="Arial"/>
          <w:sz w:val="20"/>
          <w:szCs w:val="20"/>
          <w:lang w:eastAsia="sk-SK"/>
        </w:rPr>
        <w:t>9</w:t>
      </w:r>
      <w:r w:rsidRPr="006C2D81">
        <w:rPr>
          <w:rFonts w:ascii="Arial" w:eastAsia="Times New Roman" w:hAnsi="Arial" w:cs="Arial"/>
          <w:sz w:val="20"/>
          <w:szCs w:val="20"/>
          <w:lang w:eastAsia="sk-SK"/>
        </w:rPr>
        <w:t xml:space="preserve"> Zmluvy v časti Update Softvéru vrátane súvisiacich školení nie je dotknutá povinnosť Poskytovateľa vykonávať update Softvéru v zmysle bodu 6.3 Rámcovej zmluvy za účelom zabezpečenia Kybernetickej bezpečnosti plnenia, pričom náklady na jeho realizáciu sú zahrnuté v cene plnenia </w:t>
      </w:r>
      <w:r w:rsidR="000875B9" w:rsidRPr="006C2D81">
        <w:rPr>
          <w:rFonts w:ascii="Arial" w:eastAsia="Times New Roman" w:hAnsi="Arial" w:cs="Arial"/>
          <w:sz w:val="20"/>
          <w:szCs w:val="20"/>
          <w:lang w:eastAsia="sk-SK"/>
        </w:rPr>
        <w:t xml:space="preserve">dodávaného </w:t>
      </w:r>
      <w:r w:rsidRPr="006C2D81">
        <w:rPr>
          <w:rFonts w:ascii="Arial" w:eastAsia="Times New Roman" w:hAnsi="Arial" w:cs="Arial"/>
          <w:sz w:val="20"/>
          <w:szCs w:val="20"/>
          <w:lang w:eastAsia="sk-SK"/>
        </w:rPr>
        <w:t>v zmysle Rámcovej zmluvy.</w:t>
      </w:r>
    </w:p>
    <w:p w14:paraId="77CA753D" w14:textId="77777777" w:rsidR="00617B49" w:rsidRPr="00617B49" w:rsidRDefault="008A7781" w:rsidP="00617B49">
      <w:pPr>
        <w:pStyle w:val="Odsekzoznamu"/>
        <w:spacing w:line="240" w:lineRule="auto"/>
        <w:ind w:left="567"/>
        <w:jc w:val="both"/>
        <w:rPr>
          <w:rFonts w:ascii="Arial" w:eastAsia="Times New Roman" w:hAnsi="Arial" w:cs="Arial"/>
          <w:sz w:val="20"/>
          <w:szCs w:val="20"/>
          <w:highlight w:val="yellow"/>
          <w:lang w:eastAsia="sk-SK"/>
        </w:rPr>
      </w:pPr>
      <w:r w:rsidRPr="008A7781">
        <w:rPr>
          <w:rFonts w:ascii="Arial" w:eastAsia="Times New Roman" w:hAnsi="Arial" w:cs="Arial"/>
          <w:sz w:val="20"/>
          <w:szCs w:val="20"/>
          <w:highlight w:val="yellow"/>
          <w:lang w:eastAsia="sk-SK"/>
        </w:rPr>
        <w:t xml:space="preserve"> </w:t>
      </w:r>
    </w:p>
    <w:p w14:paraId="2583126B" w14:textId="25F8A16C" w:rsidR="00617B49" w:rsidRPr="006C2D81" w:rsidRDefault="00355D3C" w:rsidP="00355D3C">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6C2D81">
        <w:rPr>
          <w:rFonts w:ascii="Arial" w:eastAsia="Times New Roman" w:hAnsi="Arial" w:cs="Arial"/>
          <w:sz w:val="20"/>
          <w:szCs w:val="20"/>
          <w:lang w:eastAsia="sk-SK"/>
        </w:rPr>
        <w:lastRenderedPageBreak/>
        <w:t xml:space="preserve">Poskytovateľ je povinný priebežne sledovať a/alebo </w:t>
      </w:r>
      <w:r w:rsidR="00617B49" w:rsidRPr="006C2D81">
        <w:rPr>
          <w:rFonts w:ascii="Arial" w:eastAsia="Times New Roman" w:hAnsi="Arial" w:cs="Arial"/>
          <w:sz w:val="20"/>
          <w:szCs w:val="20"/>
          <w:lang w:eastAsia="sk-SK"/>
        </w:rPr>
        <w:t xml:space="preserve">identifikovať potrebu vykonania aktualizácie </w:t>
      </w:r>
      <w:r w:rsidRPr="006C2D81">
        <w:rPr>
          <w:rFonts w:ascii="Arial" w:eastAsia="Times New Roman" w:hAnsi="Arial" w:cs="Arial"/>
          <w:sz w:val="20"/>
          <w:szCs w:val="20"/>
          <w:lang w:eastAsia="sk-SK"/>
        </w:rPr>
        <w:t xml:space="preserve">Softvéru </w:t>
      </w:r>
      <w:r w:rsidR="00617B49" w:rsidRPr="006C2D81">
        <w:rPr>
          <w:rFonts w:ascii="Arial" w:eastAsia="Times New Roman" w:hAnsi="Arial" w:cs="Arial"/>
          <w:sz w:val="20"/>
          <w:szCs w:val="20"/>
          <w:lang w:eastAsia="sk-SK"/>
        </w:rPr>
        <w:t>a</w:t>
      </w:r>
      <w:r w:rsidRPr="006C2D81">
        <w:rPr>
          <w:rFonts w:ascii="Arial" w:eastAsia="Times New Roman" w:hAnsi="Arial" w:cs="Arial"/>
          <w:sz w:val="20"/>
          <w:szCs w:val="20"/>
          <w:lang w:eastAsia="sk-SK"/>
        </w:rPr>
        <w:t xml:space="preserve"> o potrebe jej vykonania je povinný informovať Objednávateľa bez zbytočného odkladu </w:t>
      </w:r>
      <w:r w:rsidR="00617B49" w:rsidRPr="006C2D81">
        <w:rPr>
          <w:rFonts w:ascii="Arial" w:eastAsia="Times New Roman" w:hAnsi="Arial" w:cs="Arial"/>
          <w:sz w:val="20"/>
          <w:szCs w:val="20"/>
          <w:lang w:eastAsia="sk-SK"/>
        </w:rPr>
        <w:t xml:space="preserve"> po vydaní alebo odporučení vykonania aktualizácie, záplat alebo opráv v</w:t>
      </w:r>
      <w:r w:rsidRPr="006C2D81">
        <w:rPr>
          <w:rFonts w:ascii="Arial" w:eastAsia="Times New Roman" w:hAnsi="Arial" w:cs="Arial"/>
          <w:sz w:val="20"/>
          <w:szCs w:val="20"/>
          <w:lang w:eastAsia="sk-SK"/>
        </w:rPr>
        <w:t>ýrobcami alebo tvorcami Softvéru</w:t>
      </w:r>
      <w:r w:rsidR="00617B49" w:rsidRPr="006C2D81">
        <w:rPr>
          <w:rFonts w:ascii="Arial" w:eastAsia="Times New Roman" w:hAnsi="Arial" w:cs="Arial"/>
          <w:sz w:val="20"/>
          <w:szCs w:val="20"/>
          <w:lang w:eastAsia="sk-SK"/>
        </w:rPr>
        <w:t xml:space="preserve">. </w:t>
      </w:r>
    </w:p>
    <w:p w14:paraId="5E2A1140" w14:textId="77777777" w:rsidR="00355D3C" w:rsidRPr="00355D3C" w:rsidRDefault="00355D3C" w:rsidP="00355D3C">
      <w:pPr>
        <w:pStyle w:val="Odsekzoznamu"/>
        <w:spacing w:line="240" w:lineRule="auto"/>
        <w:ind w:left="567"/>
        <w:jc w:val="both"/>
        <w:rPr>
          <w:rFonts w:ascii="Arial" w:eastAsia="Times New Roman" w:hAnsi="Arial" w:cs="Arial"/>
          <w:sz w:val="20"/>
          <w:szCs w:val="20"/>
          <w:lang w:eastAsia="sk-SK"/>
        </w:rPr>
      </w:pPr>
    </w:p>
    <w:p w14:paraId="7A752DF0" w14:textId="5966F74C" w:rsidR="001F08A4" w:rsidRPr="00355D3C" w:rsidRDefault="001F08A4" w:rsidP="00355D3C">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355D3C">
        <w:rPr>
          <w:rFonts w:ascii="Arial" w:hAnsi="Arial" w:cs="Arial"/>
          <w:color w:val="000000" w:themeColor="text1"/>
          <w:kern w:val="20"/>
          <w:sz w:val="20"/>
          <w:szCs w:val="20"/>
        </w:rPr>
        <w:t xml:space="preserve">O nových verziách </w:t>
      </w:r>
      <w:r w:rsidR="00355D3C" w:rsidRPr="00355D3C">
        <w:rPr>
          <w:rFonts w:ascii="Arial" w:hAnsi="Arial" w:cs="Arial"/>
          <w:color w:val="000000" w:themeColor="text1"/>
          <w:kern w:val="20"/>
          <w:sz w:val="20"/>
          <w:szCs w:val="20"/>
        </w:rPr>
        <w:t>Softvéru</w:t>
      </w:r>
      <w:r w:rsidR="002B3A5A" w:rsidRPr="00355D3C">
        <w:rPr>
          <w:rFonts w:ascii="Arial" w:hAnsi="Arial" w:cs="Arial"/>
          <w:color w:val="000000" w:themeColor="text1"/>
          <w:kern w:val="20"/>
          <w:sz w:val="20"/>
          <w:szCs w:val="20"/>
        </w:rPr>
        <w:t xml:space="preserve"> </w:t>
      </w:r>
      <w:r w:rsidRPr="00355D3C">
        <w:rPr>
          <w:rFonts w:ascii="Arial" w:hAnsi="Arial" w:cs="Arial"/>
          <w:color w:val="000000" w:themeColor="text1"/>
          <w:kern w:val="20"/>
          <w:sz w:val="20"/>
          <w:szCs w:val="20"/>
        </w:rPr>
        <w:t xml:space="preserve">je </w:t>
      </w:r>
      <w:r w:rsidR="002B3A5A" w:rsidRPr="00355D3C">
        <w:rPr>
          <w:rFonts w:ascii="Arial" w:hAnsi="Arial" w:cs="Arial"/>
          <w:color w:val="000000" w:themeColor="text1"/>
          <w:kern w:val="20"/>
          <w:sz w:val="20"/>
          <w:szCs w:val="20"/>
        </w:rPr>
        <w:t>Poskytovateľ povinný O</w:t>
      </w:r>
      <w:r w:rsidRPr="00355D3C">
        <w:rPr>
          <w:rFonts w:ascii="Arial" w:hAnsi="Arial" w:cs="Arial"/>
          <w:color w:val="000000" w:themeColor="text1"/>
          <w:kern w:val="20"/>
          <w:sz w:val="20"/>
          <w:szCs w:val="20"/>
        </w:rPr>
        <w:t>bjednávateľa informovať písomne alebo elektronickou poštou najneskôr do 1 mesiaca po ich uvedení na trh.</w:t>
      </w:r>
    </w:p>
    <w:p w14:paraId="6839992F" w14:textId="77777777" w:rsidR="007C6967" w:rsidRPr="002543E0" w:rsidRDefault="007C6967" w:rsidP="007C6967">
      <w:pPr>
        <w:pStyle w:val="Odsekzoznamu"/>
        <w:spacing w:line="240" w:lineRule="auto"/>
        <w:ind w:left="567"/>
        <w:jc w:val="both"/>
        <w:rPr>
          <w:rFonts w:ascii="Arial" w:eastAsia="Times New Roman" w:hAnsi="Arial" w:cs="Arial"/>
          <w:sz w:val="20"/>
          <w:szCs w:val="20"/>
          <w:lang w:eastAsia="sk-SK"/>
        </w:rPr>
      </w:pPr>
    </w:p>
    <w:p w14:paraId="0A3E401E" w14:textId="6D35E506" w:rsidR="007C6967" w:rsidRPr="002543E0" w:rsidRDefault="007C696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Pre vylúčenie pochybností sa, vo vzťahu k Ďalším službám, uvádza, že k plneniu na základe tejto Zmluvy dôjde výlučne na základe uváženia Objednávateľa a Poskytovateľ si je vedomý, že Objednávateľ môže požadovať poskytnutie len minimálneho množstva Ďalších služieb, prípadne poskytnutie nepožadovať vôbec a Poskytovateľ si poskytnutie Ďalších služieb voči Objednávateľovi nemôže nárokovať.</w:t>
      </w:r>
    </w:p>
    <w:p w14:paraId="5F7974C3" w14:textId="77777777" w:rsidR="007C6967" w:rsidRPr="002543E0" w:rsidRDefault="007C6967" w:rsidP="007C6967">
      <w:pPr>
        <w:pStyle w:val="Odsekzoznamu"/>
        <w:spacing w:line="240" w:lineRule="auto"/>
        <w:ind w:left="567"/>
        <w:jc w:val="both"/>
        <w:rPr>
          <w:rFonts w:ascii="Arial" w:eastAsia="Times New Roman" w:hAnsi="Arial" w:cs="Arial"/>
          <w:sz w:val="20"/>
          <w:szCs w:val="20"/>
          <w:lang w:eastAsia="sk-SK"/>
        </w:rPr>
      </w:pPr>
    </w:p>
    <w:p w14:paraId="1FC798A6" w14:textId="50E9B9D5" w:rsidR="00B3484A" w:rsidRPr="002543E0" w:rsidRDefault="003168A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 xml:space="preserve">Poskytovateľ </w:t>
      </w:r>
      <w:r w:rsidR="00326B36" w:rsidRPr="002543E0">
        <w:rPr>
          <w:rFonts w:ascii="Arial" w:eastAsia="Times New Roman" w:hAnsi="Arial" w:cs="Arial"/>
          <w:sz w:val="20"/>
          <w:szCs w:val="20"/>
          <w:lang w:eastAsia="sk-SK"/>
        </w:rPr>
        <w:t xml:space="preserve">je povinný k vykonávanej Službe a Ďalším službám (najmä Update, Upgrade, </w:t>
      </w:r>
      <w:r w:rsidR="00D47D8E" w:rsidRPr="002543E0">
        <w:rPr>
          <w:rFonts w:ascii="Arial" w:eastAsia="Times New Roman" w:hAnsi="Arial" w:cs="Arial"/>
          <w:sz w:val="20"/>
          <w:szCs w:val="20"/>
          <w:lang w:eastAsia="sk-SK"/>
        </w:rPr>
        <w:t xml:space="preserve">úprava a/alebo </w:t>
      </w:r>
      <w:r w:rsidR="00326B36" w:rsidRPr="002543E0">
        <w:rPr>
          <w:rFonts w:ascii="Arial" w:eastAsia="Times New Roman" w:hAnsi="Arial" w:cs="Arial"/>
          <w:sz w:val="20"/>
          <w:szCs w:val="20"/>
          <w:lang w:eastAsia="sk-SK"/>
        </w:rPr>
        <w:t xml:space="preserve">zmena </w:t>
      </w:r>
      <w:r w:rsidR="00355D3C">
        <w:rPr>
          <w:rFonts w:ascii="Arial" w:eastAsia="Times New Roman" w:hAnsi="Arial" w:cs="Arial"/>
          <w:sz w:val="20"/>
          <w:szCs w:val="20"/>
          <w:lang w:eastAsia="sk-SK"/>
        </w:rPr>
        <w:t>Softvéru</w:t>
      </w:r>
      <w:r w:rsidR="00326B36" w:rsidRPr="002543E0">
        <w:rPr>
          <w:rFonts w:ascii="Arial" w:eastAsia="Times New Roman" w:hAnsi="Arial" w:cs="Arial"/>
          <w:sz w:val="20"/>
          <w:szCs w:val="20"/>
          <w:lang w:eastAsia="sk-SK"/>
        </w:rPr>
        <w:t xml:space="preserve">) </w:t>
      </w:r>
      <w:r w:rsidRPr="002543E0">
        <w:rPr>
          <w:rFonts w:ascii="Arial" w:eastAsia="Times New Roman" w:hAnsi="Arial" w:cs="Arial"/>
          <w:sz w:val="20"/>
          <w:szCs w:val="20"/>
          <w:lang w:eastAsia="sk-SK"/>
        </w:rPr>
        <w:t>odovzdať doklady a</w:t>
      </w:r>
      <w:r w:rsidR="00BA718F">
        <w:rPr>
          <w:rFonts w:ascii="Arial" w:eastAsia="Times New Roman" w:hAnsi="Arial" w:cs="Arial"/>
          <w:sz w:val="20"/>
          <w:szCs w:val="20"/>
          <w:lang w:eastAsia="sk-SK"/>
        </w:rPr>
        <w:t> </w:t>
      </w:r>
      <w:r w:rsidR="003B0354" w:rsidRPr="00D3610B">
        <w:rPr>
          <w:rFonts w:ascii="Arial" w:eastAsia="Times New Roman" w:hAnsi="Arial" w:cs="Arial"/>
          <w:sz w:val="20"/>
          <w:szCs w:val="20"/>
          <w:lang w:eastAsia="sk-SK"/>
        </w:rPr>
        <w:t>D</w:t>
      </w:r>
      <w:r w:rsidRPr="00D3610B">
        <w:rPr>
          <w:rFonts w:ascii="Arial" w:eastAsia="Times New Roman" w:hAnsi="Arial" w:cs="Arial"/>
          <w:sz w:val="20"/>
          <w:szCs w:val="20"/>
          <w:lang w:eastAsia="sk-SK"/>
        </w:rPr>
        <w:t>okumentáciu</w:t>
      </w:r>
      <w:r w:rsidR="00BA718F">
        <w:rPr>
          <w:rFonts w:ascii="Arial" w:eastAsia="Times New Roman" w:hAnsi="Arial" w:cs="Arial"/>
          <w:sz w:val="20"/>
          <w:szCs w:val="20"/>
          <w:lang w:eastAsia="sk-SK"/>
        </w:rPr>
        <w:t xml:space="preserve"> </w:t>
      </w:r>
      <w:r w:rsidR="00326B36" w:rsidRPr="00D3610B">
        <w:rPr>
          <w:rFonts w:ascii="Arial" w:eastAsia="Times New Roman" w:hAnsi="Arial" w:cs="Arial"/>
          <w:sz w:val="20"/>
          <w:szCs w:val="20"/>
          <w:lang w:eastAsia="sk-SK"/>
        </w:rPr>
        <w:t>najmä prevádzkovú, správcovskú dokumentáciu, inštalačnú príručku</w:t>
      </w:r>
      <w:r w:rsidR="00A06C57" w:rsidRPr="00D3610B">
        <w:rPr>
          <w:rFonts w:ascii="Arial" w:eastAsia="Times New Roman" w:hAnsi="Arial" w:cs="Arial"/>
          <w:sz w:val="20"/>
          <w:szCs w:val="20"/>
          <w:lang w:eastAsia="sk-SK"/>
        </w:rPr>
        <w:t xml:space="preserve"> a konfiguračnú príručku</w:t>
      </w:r>
      <w:r w:rsidR="00326B36" w:rsidRPr="002543E0">
        <w:rPr>
          <w:rFonts w:ascii="Arial" w:eastAsia="Times New Roman" w:hAnsi="Arial" w:cs="Arial"/>
          <w:sz w:val="20"/>
          <w:szCs w:val="20"/>
          <w:lang w:eastAsia="sk-SK"/>
        </w:rPr>
        <w:t xml:space="preserve">, </w:t>
      </w:r>
      <w:r w:rsidR="00812D8C" w:rsidRPr="002543E0">
        <w:rPr>
          <w:rFonts w:ascii="Arial" w:eastAsia="Times New Roman" w:hAnsi="Arial" w:cs="Arial"/>
          <w:sz w:val="20"/>
          <w:szCs w:val="20"/>
          <w:lang w:eastAsia="sk-SK"/>
        </w:rPr>
        <w:t xml:space="preserve">poskytnutie zdrojových kódov vyvinutých pre Objednávateľa spolu s dokumentáciou potrebnou na akúkoľvek úpravu, </w:t>
      </w:r>
      <w:r w:rsidRPr="002543E0">
        <w:rPr>
          <w:rFonts w:ascii="Arial" w:eastAsia="Times New Roman" w:hAnsi="Arial" w:cs="Arial"/>
          <w:sz w:val="20"/>
          <w:szCs w:val="20"/>
          <w:lang w:eastAsia="sk-SK"/>
        </w:rPr>
        <w:t>ktoré sa na vykonávanú Službu vzťahujú, a ktoré sú potrebné na jej prevzatie a užívanie v zmysle Právnych predpisov, obchodnýc</w:t>
      </w:r>
      <w:r w:rsidR="002B3A5A" w:rsidRPr="002543E0">
        <w:rPr>
          <w:rFonts w:ascii="Arial" w:eastAsia="Times New Roman" w:hAnsi="Arial" w:cs="Arial"/>
          <w:sz w:val="20"/>
          <w:szCs w:val="20"/>
          <w:lang w:eastAsia="sk-SK"/>
        </w:rPr>
        <w:t xml:space="preserve">h zvyklostí a požiadaviek Zmluvy, a ktoré je Poskytovateľ  povinný odovzdať </w:t>
      </w:r>
      <w:r w:rsidR="00D47D8E" w:rsidRPr="002543E0">
        <w:rPr>
          <w:rFonts w:ascii="Arial" w:eastAsia="Times New Roman" w:hAnsi="Arial" w:cs="Arial"/>
          <w:sz w:val="20"/>
          <w:szCs w:val="20"/>
          <w:lang w:eastAsia="sk-SK"/>
        </w:rPr>
        <w:t xml:space="preserve">v stave aktuálnom </w:t>
      </w:r>
      <w:r w:rsidR="002B3A5A" w:rsidRPr="002543E0">
        <w:rPr>
          <w:rFonts w:ascii="Arial" w:eastAsia="Times New Roman" w:hAnsi="Arial" w:cs="Arial"/>
          <w:sz w:val="20"/>
          <w:szCs w:val="20"/>
          <w:lang w:eastAsia="sk-SK"/>
        </w:rPr>
        <w:t xml:space="preserve">pri odovzdaní plnenia v zmysle tejto Zmluvy, na vyžiadanie Objednávateľa v stave aktuálnom v okamihu odovzdania na vyžiadanie  Objednávateľa. </w:t>
      </w:r>
      <w:r w:rsidR="00F17275" w:rsidRPr="002543E0">
        <w:rPr>
          <w:rFonts w:ascii="Arial" w:eastAsia="Times New Roman" w:hAnsi="Arial" w:cs="Arial"/>
          <w:sz w:val="20"/>
          <w:szCs w:val="20"/>
          <w:lang w:eastAsia="sk-SK"/>
        </w:rPr>
        <w:t xml:space="preserve">Pokiaľ ide o systémové softvérové vybavenie (databázy, operačné systémy a kancelárske aplikácie) súvisiace s poskytovaním plnenia v zmysle tejto Zmluvy vytvárané subjektami rôznymi od osoby </w:t>
      </w:r>
      <w:r w:rsidRPr="002543E0">
        <w:rPr>
          <w:rFonts w:ascii="Arial" w:eastAsia="Times New Roman" w:hAnsi="Arial" w:cs="Arial"/>
          <w:sz w:val="20"/>
          <w:szCs w:val="20"/>
          <w:lang w:eastAsia="sk-SK"/>
        </w:rPr>
        <w:t>Poskytovateľa</w:t>
      </w:r>
      <w:r w:rsidR="00F17275" w:rsidRPr="002543E0">
        <w:rPr>
          <w:rFonts w:ascii="Arial" w:eastAsia="Times New Roman" w:hAnsi="Arial" w:cs="Arial"/>
          <w:sz w:val="20"/>
          <w:szCs w:val="20"/>
          <w:lang w:eastAsia="sk-SK"/>
        </w:rPr>
        <w:t xml:space="preserve">, zmluvné strany </w:t>
      </w:r>
      <w:r w:rsidR="00D47D8E" w:rsidRPr="002543E0">
        <w:rPr>
          <w:rFonts w:ascii="Arial" w:eastAsia="Times New Roman" w:hAnsi="Arial" w:cs="Arial"/>
          <w:sz w:val="20"/>
          <w:szCs w:val="20"/>
          <w:lang w:eastAsia="sk-SK"/>
        </w:rPr>
        <w:t>s</w:t>
      </w:r>
      <w:r w:rsidR="00F17275" w:rsidRPr="002543E0">
        <w:rPr>
          <w:rFonts w:ascii="Arial" w:eastAsia="Times New Roman" w:hAnsi="Arial" w:cs="Arial"/>
          <w:sz w:val="20"/>
          <w:szCs w:val="20"/>
          <w:lang w:eastAsia="sk-SK"/>
        </w:rPr>
        <w:t>a dohodli, že predmetom tejto Zmluvy je aj výber vhodného systémového softvérového vybavenia</w:t>
      </w:r>
      <w:r w:rsidR="00D40B77" w:rsidRPr="002543E0">
        <w:rPr>
          <w:rFonts w:ascii="Arial" w:eastAsia="Times New Roman" w:hAnsi="Arial" w:cs="Arial"/>
          <w:sz w:val="20"/>
          <w:szCs w:val="20"/>
          <w:lang w:eastAsia="sk-SK"/>
        </w:rPr>
        <w:t xml:space="preserve"> a poskytnutie licencií, resp. zabezpečenie poskytnutia licencií pre Objednávateľa ako oprávneného užívateľa</w:t>
      </w:r>
      <w:r w:rsidR="00F17275" w:rsidRPr="002543E0">
        <w:rPr>
          <w:rFonts w:ascii="Arial" w:eastAsia="Times New Roman" w:hAnsi="Arial" w:cs="Arial"/>
          <w:sz w:val="20"/>
          <w:szCs w:val="20"/>
          <w:lang w:eastAsia="sk-SK"/>
        </w:rPr>
        <w:t xml:space="preserve">, ako aj jeho riadne a bezpečné použitie </w:t>
      </w:r>
      <w:r w:rsidR="00B3484A" w:rsidRPr="002543E0">
        <w:rPr>
          <w:rFonts w:ascii="Arial" w:eastAsia="Times New Roman" w:hAnsi="Arial" w:cs="Arial"/>
          <w:sz w:val="20"/>
          <w:szCs w:val="20"/>
          <w:lang w:eastAsia="sk-SK"/>
        </w:rPr>
        <w:t xml:space="preserve">v súlade s príslušnou dokumentáciou a v prípadoch, kedy je to potrebné aj jeho poskytnutie Objednávateľovi. </w:t>
      </w:r>
    </w:p>
    <w:p w14:paraId="15F94332" w14:textId="77777777" w:rsidR="007C6967" w:rsidRPr="002543E0" w:rsidRDefault="007C6967" w:rsidP="007C6967">
      <w:pPr>
        <w:pStyle w:val="Odsekzoznamu"/>
        <w:spacing w:line="240" w:lineRule="auto"/>
        <w:ind w:left="567"/>
        <w:jc w:val="both"/>
        <w:rPr>
          <w:rFonts w:ascii="Arial" w:eastAsia="Times New Roman" w:hAnsi="Arial" w:cs="Arial"/>
          <w:sz w:val="20"/>
          <w:szCs w:val="20"/>
          <w:lang w:eastAsia="sk-SK"/>
        </w:rPr>
      </w:pPr>
    </w:p>
    <w:p w14:paraId="73E79798" w14:textId="1A28455A" w:rsidR="00812D8C" w:rsidRPr="002543E0" w:rsidRDefault="00812D8C"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Súčasťou Služby a Ďalších služieb je aj vykonanie všetkých potrebných skúšok a/alebo technickej kontroly v zmysle Právnych predpisov, technických noriem,  obchodných zvyklostí, požiadaviek Zmluvy a interných predpisov Objednávateľa, s ktorými bol Poskytovateľ preukázateľne oboznámený, ktoré musia byť vykonané pred odovzdaním Služ</w:t>
      </w:r>
      <w:r w:rsidR="001314D4" w:rsidRPr="002543E0">
        <w:rPr>
          <w:rFonts w:ascii="Arial" w:eastAsia="Times New Roman" w:hAnsi="Arial" w:cs="Arial"/>
          <w:sz w:val="20"/>
          <w:szCs w:val="20"/>
          <w:lang w:eastAsia="sk-SK"/>
        </w:rPr>
        <w:t>b</w:t>
      </w:r>
      <w:r w:rsidRPr="002543E0">
        <w:rPr>
          <w:rFonts w:ascii="Arial" w:eastAsia="Times New Roman" w:hAnsi="Arial" w:cs="Arial"/>
          <w:sz w:val="20"/>
          <w:szCs w:val="20"/>
          <w:lang w:eastAsia="sk-SK"/>
        </w:rPr>
        <w:t>y. Výsledok skúšok (napr. osvedčenie o preukázaní zhody technických vlastností výrobku, technická dokumentácia, karty bezpečnostných údajov, a pod.).</w:t>
      </w:r>
    </w:p>
    <w:p w14:paraId="7BDA4A84" w14:textId="77777777" w:rsidR="00812D8C" w:rsidRPr="002543E0" w:rsidRDefault="00812D8C" w:rsidP="007C6967">
      <w:pPr>
        <w:pStyle w:val="Odsekzoznamu"/>
        <w:spacing w:line="240" w:lineRule="auto"/>
        <w:ind w:left="567"/>
        <w:jc w:val="both"/>
        <w:rPr>
          <w:rFonts w:ascii="Arial" w:eastAsia="Times New Roman" w:hAnsi="Arial" w:cs="Arial"/>
          <w:sz w:val="20"/>
          <w:szCs w:val="20"/>
          <w:lang w:eastAsia="sk-SK"/>
        </w:rPr>
      </w:pPr>
    </w:p>
    <w:p w14:paraId="4569E0B4" w14:textId="40AC431E" w:rsidR="005B597A" w:rsidRPr="002543E0" w:rsidRDefault="005B597A" w:rsidP="007C6967">
      <w:pPr>
        <w:pStyle w:val="Odsekzoznamu"/>
        <w:spacing w:line="240" w:lineRule="auto"/>
        <w:ind w:left="567"/>
        <w:jc w:val="both"/>
        <w:rPr>
          <w:rFonts w:ascii="Arial" w:eastAsia="Times New Roman" w:hAnsi="Arial" w:cs="Arial"/>
          <w:sz w:val="20"/>
          <w:szCs w:val="20"/>
          <w:lang w:eastAsia="sk-SK"/>
        </w:rPr>
      </w:pPr>
    </w:p>
    <w:p w14:paraId="6EA4E0AB" w14:textId="5B79E9C0" w:rsidR="00290E86" w:rsidRPr="002543E0" w:rsidRDefault="00397A8F" w:rsidP="007C6967">
      <w:pPr>
        <w:spacing w:after="0" w:line="240" w:lineRule="auto"/>
        <w:jc w:val="center"/>
        <w:rPr>
          <w:rFonts w:ascii="Arial" w:eastAsia="Times New Roman" w:hAnsi="Arial" w:cs="Arial"/>
          <w:b/>
          <w:sz w:val="20"/>
          <w:szCs w:val="20"/>
          <w:lang w:eastAsia="sk-SK"/>
        </w:rPr>
      </w:pPr>
      <w:r w:rsidRPr="002543E0">
        <w:rPr>
          <w:rFonts w:ascii="Arial" w:eastAsia="Times New Roman" w:hAnsi="Arial" w:cs="Arial"/>
          <w:b/>
          <w:sz w:val="20"/>
          <w:szCs w:val="20"/>
          <w:lang w:eastAsia="sk-SK"/>
        </w:rPr>
        <w:t>Článok 3.</w:t>
      </w:r>
    </w:p>
    <w:p w14:paraId="464BF9BB" w14:textId="50105154" w:rsidR="0023105A" w:rsidRPr="002543E0" w:rsidRDefault="0078360E" w:rsidP="007C6967">
      <w:pPr>
        <w:spacing w:after="0" w:line="240" w:lineRule="auto"/>
        <w:jc w:val="center"/>
        <w:rPr>
          <w:rFonts w:ascii="Arial" w:eastAsia="Times New Roman" w:hAnsi="Arial" w:cs="Arial"/>
          <w:b/>
          <w:sz w:val="20"/>
          <w:szCs w:val="20"/>
          <w:lang w:eastAsia="sk-SK"/>
        </w:rPr>
      </w:pPr>
      <w:r w:rsidRPr="002543E0">
        <w:rPr>
          <w:rFonts w:ascii="Arial" w:eastAsia="Times New Roman" w:hAnsi="Arial" w:cs="Arial"/>
          <w:b/>
          <w:sz w:val="20"/>
          <w:szCs w:val="20"/>
          <w:lang w:eastAsia="sk-SK"/>
        </w:rPr>
        <w:t>Poskytovanie</w:t>
      </w:r>
      <w:r w:rsidR="005306C6" w:rsidRPr="002543E0">
        <w:rPr>
          <w:rFonts w:ascii="Arial" w:eastAsia="Times New Roman" w:hAnsi="Arial" w:cs="Arial"/>
          <w:b/>
          <w:sz w:val="20"/>
          <w:szCs w:val="20"/>
          <w:lang w:eastAsia="sk-SK"/>
        </w:rPr>
        <w:t xml:space="preserve"> </w:t>
      </w:r>
      <w:r w:rsidR="0014434C" w:rsidRPr="002543E0">
        <w:rPr>
          <w:rFonts w:ascii="Arial" w:eastAsia="Times New Roman" w:hAnsi="Arial" w:cs="Arial"/>
          <w:b/>
          <w:sz w:val="20"/>
          <w:szCs w:val="20"/>
          <w:lang w:eastAsia="sk-SK"/>
        </w:rPr>
        <w:t>Služby a Ďalších služieb</w:t>
      </w:r>
    </w:p>
    <w:p w14:paraId="5671A0B1" w14:textId="77777777" w:rsidR="00BF7A1B" w:rsidRPr="002543E0" w:rsidRDefault="00BF7A1B" w:rsidP="007C6967">
      <w:pPr>
        <w:pStyle w:val="Odsekzoznamu"/>
        <w:tabs>
          <w:tab w:val="left" w:pos="9356"/>
        </w:tabs>
        <w:spacing w:after="0" w:line="240" w:lineRule="auto"/>
        <w:ind w:left="567" w:right="113"/>
        <w:jc w:val="both"/>
        <w:rPr>
          <w:rFonts w:ascii="Arial" w:hAnsi="Arial" w:cs="Arial"/>
          <w:b/>
          <w:sz w:val="20"/>
          <w:szCs w:val="20"/>
        </w:rPr>
      </w:pPr>
    </w:p>
    <w:p w14:paraId="1165614B" w14:textId="4A59146E" w:rsidR="00EB4FCC" w:rsidRPr="002543E0" w:rsidRDefault="00EB4FCC" w:rsidP="007C6967">
      <w:pPr>
        <w:pStyle w:val="Odsekzoznamu"/>
        <w:tabs>
          <w:tab w:val="left" w:pos="9356"/>
        </w:tabs>
        <w:spacing w:after="0" w:line="240" w:lineRule="auto"/>
        <w:ind w:left="567" w:right="113"/>
        <w:jc w:val="both"/>
        <w:rPr>
          <w:rFonts w:ascii="Arial" w:hAnsi="Arial" w:cs="Arial"/>
          <w:b/>
          <w:sz w:val="20"/>
          <w:szCs w:val="20"/>
        </w:rPr>
      </w:pPr>
      <w:r w:rsidRPr="002543E0">
        <w:rPr>
          <w:rFonts w:ascii="Arial" w:hAnsi="Arial" w:cs="Arial"/>
          <w:b/>
          <w:sz w:val="20"/>
          <w:szCs w:val="20"/>
        </w:rPr>
        <w:t>Služba</w:t>
      </w:r>
    </w:p>
    <w:p w14:paraId="5E26BCC9" w14:textId="77777777" w:rsidR="00CD09EE" w:rsidRPr="002543E0" w:rsidRDefault="00CD09EE" w:rsidP="007C6967">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062164FC" w14:textId="1F520F2C" w:rsidR="00F06458" w:rsidRPr="002543E0" w:rsidRDefault="00AB1917" w:rsidP="00B9680B">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Poskytovateľ</w:t>
      </w:r>
      <w:r w:rsidR="00A91139" w:rsidRPr="002543E0">
        <w:rPr>
          <w:rFonts w:ascii="Arial" w:eastAsia="Times New Roman" w:hAnsi="Arial" w:cs="Arial"/>
          <w:sz w:val="20"/>
          <w:szCs w:val="20"/>
          <w:lang w:eastAsia="sk-SK"/>
        </w:rPr>
        <w:t xml:space="preserve"> </w:t>
      </w:r>
      <w:r w:rsidR="003D711D" w:rsidRPr="002543E0">
        <w:rPr>
          <w:rFonts w:ascii="Arial" w:eastAsia="Times New Roman" w:hAnsi="Arial" w:cs="Arial"/>
          <w:sz w:val="20"/>
          <w:szCs w:val="20"/>
          <w:lang w:eastAsia="sk-SK"/>
        </w:rPr>
        <w:t xml:space="preserve">sa zaväzuje začať </w:t>
      </w:r>
      <w:r w:rsidR="00D03792" w:rsidRPr="002543E0">
        <w:rPr>
          <w:rFonts w:ascii="Arial" w:eastAsia="Times New Roman" w:hAnsi="Arial" w:cs="Arial"/>
          <w:sz w:val="20"/>
          <w:szCs w:val="20"/>
          <w:lang w:eastAsia="sk-SK"/>
        </w:rPr>
        <w:t xml:space="preserve">poskytovať </w:t>
      </w:r>
      <w:r w:rsidR="003D711D" w:rsidRPr="002543E0">
        <w:rPr>
          <w:rFonts w:ascii="Arial" w:eastAsia="Times New Roman" w:hAnsi="Arial" w:cs="Arial"/>
          <w:sz w:val="20"/>
          <w:szCs w:val="20"/>
          <w:lang w:eastAsia="sk-SK"/>
        </w:rPr>
        <w:t xml:space="preserve">Službu </w:t>
      </w:r>
      <w:r w:rsidR="00725F39">
        <w:rPr>
          <w:rFonts w:ascii="Arial" w:eastAsia="Times New Roman" w:hAnsi="Arial" w:cs="Arial"/>
          <w:sz w:val="20"/>
          <w:szCs w:val="20"/>
          <w:lang w:eastAsia="sk-SK"/>
        </w:rPr>
        <w:t xml:space="preserve">odo dňa </w:t>
      </w:r>
      <w:r w:rsidR="00880C1B">
        <w:rPr>
          <w:rFonts w:ascii="Arial" w:eastAsia="Times New Roman" w:hAnsi="Arial" w:cs="Arial"/>
          <w:sz w:val="20"/>
          <w:szCs w:val="20"/>
          <w:lang w:eastAsia="sk-SK"/>
        </w:rPr>
        <w:t>nadobudnutia platnosti a účinnosti tejto Zm</w:t>
      </w:r>
      <w:r w:rsidR="00D41754">
        <w:rPr>
          <w:rFonts w:ascii="Arial" w:eastAsia="Times New Roman" w:hAnsi="Arial" w:cs="Arial"/>
          <w:sz w:val="20"/>
          <w:szCs w:val="20"/>
          <w:lang w:eastAsia="sk-SK"/>
        </w:rPr>
        <w:t>l</w:t>
      </w:r>
      <w:r w:rsidR="00880C1B">
        <w:rPr>
          <w:rFonts w:ascii="Arial" w:eastAsia="Times New Roman" w:hAnsi="Arial" w:cs="Arial"/>
          <w:sz w:val="20"/>
          <w:szCs w:val="20"/>
          <w:lang w:eastAsia="sk-SK"/>
        </w:rPr>
        <w:t>uvy</w:t>
      </w:r>
      <w:r w:rsidR="00725F39">
        <w:rPr>
          <w:rFonts w:ascii="Arial" w:eastAsia="Times New Roman" w:hAnsi="Arial" w:cs="Arial"/>
          <w:sz w:val="20"/>
          <w:szCs w:val="20"/>
          <w:lang w:eastAsia="sk-SK"/>
        </w:rPr>
        <w:t xml:space="preserve"> </w:t>
      </w:r>
      <w:r w:rsidR="00C53A99" w:rsidRPr="002543E0">
        <w:rPr>
          <w:rFonts w:ascii="Arial" w:eastAsia="Times New Roman" w:hAnsi="Arial" w:cs="Arial"/>
          <w:sz w:val="20"/>
          <w:szCs w:val="20"/>
          <w:lang w:eastAsia="sk-SK"/>
        </w:rPr>
        <w:t xml:space="preserve">a je povinný poskytovať Službu za podmienok stanovených Zmluvou </w:t>
      </w:r>
      <w:r w:rsidR="00E84707">
        <w:rPr>
          <w:rFonts w:ascii="Arial" w:eastAsia="Times New Roman" w:hAnsi="Arial" w:cs="Arial"/>
          <w:sz w:val="20"/>
          <w:szCs w:val="20"/>
          <w:lang w:eastAsia="sk-SK"/>
        </w:rPr>
        <w:t xml:space="preserve">a </w:t>
      </w:r>
      <w:r w:rsidR="00C53A99" w:rsidRPr="002543E0">
        <w:rPr>
          <w:rFonts w:ascii="Arial" w:eastAsia="Times New Roman" w:hAnsi="Arial" w:cs="Arial"/>
          <w:sz w:val="20"/>
          <w:szCs w:val="20"/>
          <w:lang w:eastAsia="sk-SK"/>
        </w:rPr>
        <w:t>v termínoch v zmysle Zmluvy</w:t>
      </w:r>
      <w:r w:rsidR="00D03792" w:rsidRPr="002543E0">
        <w:rPr>
          <w:rFonts w:ascii="Arial" w:eastAsia="Times New Roman" w:hAnsi="Arial" w:cs="Arial"/>
          <w:sz w:val="20"/>
          <w:szCs w:val="20"/>
          <w:lang w:eastAsia="sk-SK"/>
        </w:rPr>
        <w:t>.</w:t>
      </w:r>
      <w:r w:rsidR="003D711D" w:rsidRPr="002543E0">
        <w:rPr>
          <w:rFonts w:ascii="Arial" w:eastAsia="Times New Roman" w:hAnsi="Arial" w:cs="Arial"/>
          <w:sz w:val="20"/>
          <w:szCs w:val="20"/>
          <w:lang w:eastAsia="sk-SK"/>
        </w:rPr>
        <w:t xml:space="preserve"> </w:t>
      </w:r>
    </w:p>
    <w:p w14:paraId="0D25547A" w14:textId="77777777" w:rsidR="00E229F9" w:rsidRPr="002543E0" w:rsidRDefault="00E229F9" w:rsidP="00E229F9">
      <w:pPr>
        <w:pStyle w:val="Odsekzoznamu"/>
        <w:tabs>
          <w:tab w:val="left" w:pos="9356"/>
        </w:tabs>
        <w:spacing w:after="0" w:line="240" w:lineRule="auto"/>
        <w:ind w:left="567" w:right="113"/>
        <w:jc w:val="both"/>
        <w:rPr>
          <w:rFonts w:ascii="Arial" w:eastAsia="Times New Roman" w:hAnsi="Arial" w:cs="Arial"/>
          <w:sz w:val="20"/>
          <w:szCs w:val="20"/>
          <w:lang w:eastAsia="sk-SK"/>
        </w:rPr>
      </w:pPr>
      <w:bookmarkStart w:id="1" w:name="_Ref7764306"/>
    </w:p>
    <w:p w14:paraId="341261DE" w14:textId="0EC0886F" w:rsidR="00ED733C" w:rsidRDefault="00ED733C" w:rsidP="00575476">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 xml:space="preserve">Poskytovateľ sa zaväzuje poskytovať </w:t>
      </w:r>
      <w:r w:rsidR="00FA2DA2" w:rsidRPr="002543E0">
        <w:rPr>
          <w:rFonts w:ascii="Arial" w:eastAsia="Times New Roman" w:hAnsi="Arial" w:cs="Arial"/>
          <w:sz w:val="20"/>
          <w:szCs w:val="20"/>
          <w:lang w:eastAsia="sk-SK"/>
        </w:rPr>
        <w:t>Služby</w:t>
      </w:r>
      <w:r w:rsidRPr="002543E0">
        <w:rPr>
          <w:rFonts w:ascii="Arial" w:eastAsia="Times New Roman" w:hAnsi="Arial" w:cs="Arial"/>
          <w:sz w:val="20"/>
          <w:szCs w:val="20"/>
          <w:lang w:eastAsia="sk-SK"/>
        </w:rPr>
        <w:t xml:space="preserve"> podľa potreby Objednávateľa na základe  Požiadavky na poskytnutie Služby</w:t>
      </w:r>
      <w:r w:rsidR="002760E1">
        <w:rPr>
          <w:rFonts w:ascii="Arial" w:eastAsia="Times New Roman" w:hAnsi="Arial" w:cs="Arial"/>
          <w:sz w:val="20"/>
          <w:szCs w:val="20"/>
          <w:lang w:eastAsia="sk-SK"/>
        </w:rPr>
        <w:t>.</w:t>
      </w:r>
    </w:p>
    <w:p w14:paraId="590BE4EC" w14:textId="48A6EF10" w:rsidR="002760E1" w:rsidRDefault="002760E1" w:rsidP="002760E1">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39E9BC34" w14:textId="4FC56AC0" w:rsidR="002760E1" w:rsidRDefault="00ED733C" w:rsidP="002760E1">
      <w:pPr>
        <w:pStyle w:val="Odsekzoznamu"/>
        <w:tabs>
          <w:tab w:val="left" w:pos="9356"/>
        </w:tabs>
        <w:spacing w:after="0" w:line="240" w:lineRule="auto"/>
        <w:ind w:left="567" w:right="113"/>
        <w:jc w:val="both"/>
        <w:rPr>
          <w:b/>
          <w:lang w:eastAsia="sk-SK"/>
        </w:rPr>
      </w:pPr>
      <w:proofErr w:type="spellStart"/>
      <w:r w:rsidRPr="00EF4C73">
        <w:rPr>
          <w:b/>
          <w:lang w:eastAsia="sk-SK"/>
        </w:rPr>
        <w:t>Hotline</w:t>
      </w:r>
      <w:proofErr w:type="spellEnd"/>
    </w:p>
    <w:p w14:paraId="639D27A8" w14:textId="77777777" w:rsidR="002760E1" w:rsidRPr="002760E1" w:rsidRDefault="002760E1" w:rsidP="002760E1">
      <w:pPr>
        <w:pStyle w:val="Odsekzoznamu"/>
        <w:tabs>
          <w:tab w:val="left" w:pos="9356"/>
        </w:tabs>
        <w:spacing w:after="0" w:line="240" w:lineRule="auto"/>
        <w:ind w:left="567" w:right="113"/>
        <w:jc w:val="both"/>
        <w:rPr>
          <w:lang w:eastAsia="sk-SK"/>
        </w:rPr>
      </w:pPr>
    </w:p>
    <w:p w14:paraId="5D1C1942" w14:textId="4280BDB6" w:rsidR="002760E1" w:rsidRPr="00D41754" w:rsidRDefault="00F044F0" w:rsidP="002760E1">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D41754">
        <w:rPr>
          <w:rFonts w:ascii="Arial" w:eastAsia="Times New Roman" w:hAnsi="Arial" w:cs="Arial"/>
          <w:sz w:val="20"/>
          <w:szCs w:val="20"/>
          <w:lang w:eastAsia="sk-SK"/>
        </w:rPr>
        <w:t xml:space="preserve">Poskytovateľ </w:t>
      </w:r>
      <w:r w:rsidR="00ED733C" w:rsidRPr="00D41754">
        <w:rPr>
          <w:rFonts w:ascii="Arial" w:eastAsia="Times New Roman" w:hAnsi="Arial" w:cs="Arial"/>
          <w:sz w:val="20"/>
          <w:szCs w:val="20"/>
          <w:lang w:eastAsia="sk-SK"/>
        </w:rPr>
        <w:t xml:space="preserve">zaväzuje poskytovať </w:t>
      </w:r>
      <w:proofErr w:type="spellStart"/>
      <w:r w:rsidR="009D17D7" w:rsidRPr="00D41754">
        <w:rPr>
          <w:rFonts w:ascii="Arial" w:eastAsia="Times New Roman" w:hAnsi="Arial" w:cs="Arial"/>
          <w:sz w:val="20"/>
          <w:szCs w:val="20"/>
          <w:lang w:eastAsia="sk-SK"/>
        </w:rPr>
        <w:t>Hotline</w:t>
      </w:r>
      <w:proofErr w:type="spellEnd"/>
      <w:r w:rsidR="009D17D7" w:rsidRPr="00D41754">
        <w:rPr>
          <w:rFonts w:ascii="Arial" w:eastAsia="Times New Roman" w:hAnsi="Arial" w:cs="Arial"/>
          <w:sz w:val="20"/>
          <w:szCs w:val="20"/>
          <w:lang w:eastAsia="sk-SK"/>
        </w:rPr>
        <w:t xml:space="preserve"> </w:t>
      </w:r>
      <w:r w:rsidR="007B2659" w:rsidRPr="00D41754">
        <w:rPr>
          <w:rFonts w:ascii="Arial" w:eastAsia="Times New Roman" w:hAnsi="Arial" w:cs="Arial"/>
          <w:sz w:val="20"/>
          <w:szCs w:val="20"/>
          <w:lang w:eastAsia="sk-SK"/>
        </w:rPr>
        <w:t xml:space="preserve">v pracovných dňoch </w:t>
      </w:r>
      <w:r w:rsidR="00ED733C" w:rsidRPr="00D41754">
        <w:rPr>
          <w:rFonts w:ascii="Arial" w:eastAsia="Times New Roman" w:hAnsi="Arial" w:cs="Arial"/>
          <w:sz w:val="20"/>
          <w:szCs w:val="20"/>
          <w:lang w:eastAsia="sk-SK"/>
        </w:rPr>
        <w:t xml:space="preserve">v pondelok až piatok od 8.00 </w:t>
      </w:r>
      <w:r w:rsidR="009C4C90" w:rsidRPr="00D41754">
        <w:rPr>
          <w:rFonts w:ascii="Arial" w:eastAsia="Times New Roman" w:hAnsi="Arial" w:cs="Arial"/>
          <w:sz w:val="20"/>
          <w:szCs w:val="20"/>
          <w:lang w:eastAsia="sk-SK"/>
        </w:rPr>
        <w:t xml:space="preserve">hod. </w:t>
      </w:r>
      <w:r w:rsidR="00ED733C" w:rsidRPr="00D41754">
        <w:rPr>
          <w:rFonts w:ascii="Arial" w:eastAsia="Times New Roman" w:hAnsi="Arial" w:cs="Arial"/>
          <w:sz w:val="20"/>
          <w:szCs w:val="20"/>
          <w:lang w:eastAsia="sk-SK"/>
        </w:rPr>
        <w:t>do 17.00 hod</w:t>
      </w:r>
      <w:r w:rsidR="009C4C90" w:rsidRPr="00D41754">
        <w:rPr>
          <w:rFonts w:ascii="Arial" w:eastAsia="Times New Roman" w:hAnsi="Arial" w:cs="Arial"/>
          <w:sz w:val="20"/>
          <w:szCs w:val="20"/>
          <w:lang w:eastAsia="sk-SK"/>
        </w:rPr>
        <w:t>.</w:t>
      </w:r>
      <w:r w:rsidR="00ED733C" w:rsidRPr="00D41754">
        <w:rPr>
          <w:rFonts w:ascii="Arial" w:eastAsia="Times New Roman" w:hAnsi="Arial" w:cs="Arial"/>
          <w:sz w:val="20"/>
          <w:szCs w:val="20"/>
          <w:lang w:eastAsia="sk-SK"/>
        </w:rPr>
        <w:t xml:space="preserve"> s tým, že Požiadavku na poskytnutie Služby </w:t>
      </w:r>
      <w:r w:rsidRPr="00D41754">
        <w:rPr>
          <w:rFonts w:ascii="Arial" w:eastAsia="Times New Roman" w:hAnsi="Arial" w:cs="Arial"/>
          <w:sz w:val="20"/>
          <w:szCs w:val="20"/>
          <w:lang w:eastAsia="sk-SK"/>
        </w:rPr>
        <w:t>predkladá</w:t>
      </w:r>
      <w:r w:rsidR="00ED733C" w:rsidRPr="00D41754">
        <w:rPr>
          <w:rFonts w:ascii="Arial" w:eastAsia="Times New Roman" w:hAnsi="Arial" w:cs="Arial"/>
          <w:sz w:val="20"/>
          <w:szCs w:val="20"/>
          <w:lang w:eastAsia="sk-SK"/>
        </w:rPr>
        <w:t xml:space="preserve"> Objednávateľ na telefónnom čísle: </w:t>
      </w:r>
      <w:r w:rsidR="00D41754" w:rsidRPr="00744D67">
        <w:rPr>
          <w:rFonts w:ascii="Arial" w:hAnsi="Arial" w:cs="Arial"/>
          <w:i/>
          <w:sz w:val="20"/>
          <w:szCs w:val="20"/>
          <w:highlight w:val="yellow"/>
        </w:rPr>
        <w:t>[doplniť]</w:t>
      </w:r>
      <w:r w:rsidR="00D41754">
        <w:rPr>
          <w:rFonts w:ascii="Arial" w:hAnsi="Arial" w:cs="Arial"/>
          <w:i/>
          <w:sz w:val="20"/>
          <w:szCs w:val="20"/>
        </w:rPr>
        <w:t xml:space="preserve"> </w:t>
      </w:r>
      <w:r w:rsidR="00ED733C" w:rsidRPr="00D41754">
        <w:rPr>
          <w:rFonts w:ascii="Arial" w:eastAsia="Times New Roman" w:hAnsi="Arial" w:cs="Arial"/>
          <w:sz w:val="20"/>
          <w:szCs w:val="20"/>
          <w:lang w:eastAsia="sk-SK"/>
        </w:rPr>
        <w:t xml:space="preserve">alebo na e-mailovej adrese: </w:t>
      </w:r>
      <w:r w:rsidR="00D41754" w:rsidRPr="00744D67">
        <w:rPr>
          <w:rFonts w:ascii="Arial" w:hAnsi="Arial" w:cs="Arial"/>
          <w:i/>
          <w:sz w:val="20"/>
          <w:szCs w:val="20"/>
          <w:highlight w:val="yellow"/>
        </w:rPr>
        <w:t>[doplniť]</w:t>
      </w:r>
      <w:r w:rsidR="00ED733C" w:rsidRPr="00D41754">
        <w:rPr>
          <w:rFonts w:ascii="Arial" w:eastAsia="Times New Roman" w:hAnsi="Arial" w:cs="Arial"/>
          <w:sz w:val="20"/>
          <w:szCs w:val="20"/>
          <w:lang w:eastAsia="sk-SK"/>
        </w:rPr>
        <w:t>.</w:t>
      </w:r>
    </w:p>
    <w:p w14:paraId="288B9E64" w14:textId="77777777" w:rsidR="002760E1" w:rsidRPr="00D41754" w:rsidRDefault="002760E1" w:rsidP="002760E1">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6543EC0F" w14:textId="53550A4E" w:rsidR="002760E1" w:rsidRPr="00D41754" w:rsidRDefault="002760E1" w:rsidP="002760E1">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D41754">
        <w:rPr>
          <w:rFonts w:ascii="Arial" w:hAnsi="Arial" w:cs="Arial"/>
          <w:sz w:val="20"/>
          <w:szCs w:val="20"/>
          <w:lang w:eastAsia="sk-SK"/>
        </w:rPr>
        <w:t xml:space="preserve">Poskytovateľ sa zaväzuje Požiadavku na poskytnutie Služby začať riešiť bezodkladne po jej telefonickom alebo elektronickom zadaní. Poskytovateľ je povinný v prípade Poruchy poskytnúť telefonické poradenstvo, technickú konzultáciu alebo riešenie pri odstraňovaní Poruchy </w:t>
      </w:r>
      <w:r w:rsidRPr="00D41754">
        <w:rPr>
          <w:rFonts w:ascii="Arial" w:hAnsi="Arial" w:cs="Arial"/>
          <w:sz w:val="20"/>
          <w:szCs w:val="20"/>
          <w:lang w:eastAsia="sk-SK"/>
        </w:rPr>
        <w:lastRenderedPageBreak/>
        <w:t>pracovníkmi Objednávateľa tak, aby Porucha bola odstránená do 6 hodín od zadania Požiadavky na poskytnutie Služby.</w:t>
      </w:r>
    </w:p>
    <w:p w14:paraId="12C0747C" w14:textId="77777777" w:rsidR="002760E1" w:rsidRPr="00F807DD" w:rsidRDefault="002760E1" w:rsidP="002760E1">
      <w:pPr>
        <w:pStyle w:val="Odsekzoznamu"/>
        <w:rPr>
          <w:rFonts w:ascii="Arial" w:eastAsia="Times New Roman" w:hAnsi="Arial" w:cs="Arial"/>
          <w:sz w:val="20"/>
          <w:szCs w:val="20"/>
          <w:highlight w:val="yellow"/>
          <w:lang w:eastAsia="sk-SK"/>
        </w:rPr>
      </w:pPr>
    </w:p>
    <w:p w14:paraId="66AC7E2C" w14:textId="77777777" w:rsidR="002760E1" w:rsidRPr="00D41754" w:rsidRDefault="002760E1" w:rsidP="00F807DD">
      <w:pPr>
        <w:pStyle w:val="Odsekzoznamu"/>
        <w:numPr>
          <w:ilvl w:val="0"/>
          <w:numId w:val="2"/>
        </w:numPr>
        <w:spacing w:line="240" w:lineRule="auto"/>
        <w:ind w:left="567" w:hanging="567"/>
        <w:jc w:val="both"/>
        <w:rPr>
          <w:rFonts w:ascii="Arial" w:eastAsia="Times New Roman" w:hAnsi="Arial" w:cs="Arial"/>
          <w:sz w:val="20"/>
          <w:szCs w:val="20"/>
          <w:lang w:eastAsia="sk-SK"/>
        </w:rPr>
      </w:pPr>
      <w:r w:rsidRPr="00D41754">
        <w:rPr>
          <w:rFonts w:ascii="Arial" w:eastAsia="Times New Roman" w:hAnsi="Arial" w:cs="Arial"/>
          <w:sz w:val="20"/>
          <w:szCs w:val="20"/>
          <w:lang w:eastAsia="sk-SK"/>
        </w:rPr>
        <w:t>Poskytovateľ je povinný vykonať diagnostiku Poruchy a jej následné odstránenie vzdialeným prístupom len vtedy, ak ho o to Objednávateľ požiada. V prípade nemožnosti odstránenia Poruchy vzdialeným prístupom, je Poskytovateľ povinný najneskôr do 3 hodín od zadania Požiadavky na poskytnutie Služby informovať o tejto skutočnosti Objednávateľa.</w:t>
      </w:r>
    </w:p>
    <w:p w14:paraId="4F2D318F" w14:textId="77777777" w:rsidR="002760E1" w:rsidRPr="00D41754" w:rsidRDefault="002760E1" w:rsidP="002760E1">
      <w:pPr>
        <w:pStyle w:val="Odsekzoznamu"/>
        <w:rPr>
          <w:rFonts w:ascii="Arial" w:eastAsia="Times New Roman" w:hAnsi="Arial" w:cs="Arial"/>
          <w:sz w:val="20"/>
          <w:szCs w:val="20"/>
          <w:lang w:eastAsia="sk-SK"/>
        </w:rPr>
      </w:pPr>
    </w:p>
    <w:p w14:paraId="53C86B90" w14:textId="77777777" w:rsidR="002760E1" w:rsidRPr="00D41754" w:rsidRDefault="002760E1" w:rsidP="002760E1">
      <w:pPr>
        <w:pStyle w:val="Odsekzoznamu"/>
        <w:tabs>
          <w:tab w:val="left" w:pos="9356"/>
        </w:tabs>
        <w:spacing w:after="0" w:line="240" w:lineRule="auto"/>
        <w:ind w:left="567" w:right="113"/>
        <w:jc w:val="both"/>
        <w:rPr>
          <w:rFonts w:ascii="Arial" w:eastAsia="Times New Roman" w:hAnsi="Arial" w:cs="Arial"/>
          <w:b/>
          <w:sz w:val="20"/>
          <w:szCs w:val="20"/>
          <w:lang w:eastAsia="sk-SK"/>
        </w:rPr>
      </w:pPr>
    </w:p>
    <w:p w14:paraId="070F1356" w14:textId="5349DDA2" w:rsidR="002760E1" w:rsidRPr="00D41754" w:rsidRDefault="002760E1" w:rsidP="002760E1">
      <w:pPr>
        <w:pStyle w:val="Odsekzoznamu"/>
        <w:tabs>
          <w:tab w:val="left" w:pos="9356"/>
        </w:tabs>
        <w:spacing w:after="0" w:line="240" w:lineRule="auto"/>
        <w:ind w:left="567" w:right="113"/>
        <w:jc w:val="both"/>
        <w:rPr>
          <w:rFonts w:ascii="Arial" w:eastAsia="Times New Roman" w:hAnsi="Arial" w:cs="Arial"/>
          <w:b/>
          <w:sz w:val="20"/>
          <w:szCs w:val="20"/>
          <w:lang w:eastAsia="sk-SK"/>
        </w:rPr>
      </w:pPr>
      <w:r w:rsidRPr="00D41754">
        <w:rPr>
          <w:rFonts w:ascii="Arial" w:eastAsia="Times New Roman" w:hAnsi="Arial" w:cs="Arial"/>
          <w:b/>
          <w:sz w:val="20"/>
          <w:szCs w:val="20"/>
          <w:lang w:eastAsia="sk-SK"/>
        </w:rPr>
        <w:t>Servis</w:t>
      </w:r>
    </w:p>
    <w:p w14:paraId="576550B7" w14:textId="77777777" w:rsidR="002760E1" w:rsidRPr="00D41754" w:rsidRDefault="002760E1" w:rsidP="002760E1">
      <w:pPr>
        <w:pStyle w:val="Odsekzoznamu"/>
        <w:rPr>
          <w:rFonts w:ascii="Arial" w:eastAsia="Times New Roman" w:hAnsi="Arial" w:cs="Arial"/>
          <w:sz w:val="20"/>
          <w:szCs w:val="20"/>
          <w:lang w:eastAsia="sk-SK"/>
        </w:rPr>
      </w:pPr>
    </w:p>
    <w:p w14:paraId="62DC05A8" w14:textId="3BCC67BD" w:rsidR="002760E1" w:rsidRPr="00D41754" w:rsidRDefault="002760E1" w:rsidP="00F807DD">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D41754">
        <w:rPr>
          <w:rFonts w:ascii="Arial" w:eastAsia="Times New Roman" w:hAnsi="Arial" w:cs="Arial"/>
          <w:sz w:val="20"/>
          <w:szCs w:val="20"/>
          <w:lang w:eastAsia="sk-SK"/>
        </w:rPr>
        <w:t>Servis je Poskytovateľ povinný zabezpečovať na základe Čiastkových zmlúv. Čiastková zmluva na túto časť Služby je uzatvorená doručením elektronickej Požiadavky na poskytnutie Služby Poskytovateľovi. Poskytovateľ Požiadavku Objednávateľa na poskytnutie Služby potvrdí do dvoch pracovných dní elektronickou poštou na adresu Objednávateľa, z ktorej bola požiadavka doručená. Pre vylúčenie pochybností sa uvádza, že nepotvrdenie doručenia Požiadavky na poskytnutie Služby zo strany Poskytovateľa nezakladá domnienku nepredloženia Požiadavky na poskytnutie Služby a Poskytovateľa nezbavuje zodpovednosti za porušenie povinností v zmysle tejto Zmluvy.</w:t>
      </w:r>
    </w:p>
    <w:p w14:paraId="2BB48B10" w14:textId="77777777" w:rsidR="002760E1" w:rsidRPr="00D41754" w:rsidRDefault="002760E1" w:rsidP="002760E1">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5AB598B6" w14:textId="77428C46" w:rsidR="002760E1" w:rsidRPr="00D41754" w:rsidRDefault="002760E1" w:rsidP="00F807DD">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D41754">
        <w:rPr>
          <w:rFonts w:ascii="Arial" w:eastAsia="Times New Roman" w:hAnsi="Arial" w:cs="Arial"/>
          <w:sz w:val="20"/>
          <w:szCs w:val="20"/>
          <w:lang w:eastAsia="sk-SK"/>
        </w:rPr>
        <w:t>Objednávateľ uvedie v Požiadavke na poskytnutie Služby požadovaný spôsob odstránenia Poruchy Poskytovateľom (oprava Hardvéru alebo výjazd za účelom odstránenia Poruchy) s tým, že Objednávateľ má právo rozhodnúť sa, že Porucha bude odstránená výmenou za nový komponent Hardvéru, najmä ak by oprava Hardvéru bola ekonomicky neefektívna</w:t>
      </w:r>
      <w:r w:rsidR="00E31A20" w:rsidRPr="00D41754">
        <w:rPr>
          <w:rFonts w:ascii="Arial" w:eastAsia="Times New Roman" w:hAnsi="Arial" w:cs="Arial"/>
          <w:sz w:val="20"/>
          <w:szCs w:val="20"/>
          <w:lang w:eastAsia="sk-SK"/>
        </w:rPr>
        <w:t>,</w:t>
      </w:r>
      <w:r w:rsidRPr="00D41754">
        <w:rPr>
          <w:rFonts w:ascii="Arial" w:eastAsia="Times New Roman" w:hAnsi="Arial" w:cs="Arial"/>
          <w:sz w:val="20"/>
          <w:szCs w:val="20"/>
          <w:lang w:eastAsia="sk-SK"/>
        </w:rPr>
        <w:t xml:space="preserve"> a za tým účelom môže požiadať Poskytovateľa o dodanie </w:t>
      </w:r>
      <w:r w:rsidR="00B26D08" w:rsidRPr="00D41754">
        <w:rPr>
          <w:rFonts w:ascii="Arial" w:eastAsia="Times New Roman" w:hAnsi="Arial" w:cs="Arial"/>
          <w:sz w:val="20"/>
          <w:szCs w:val="20"/>
          <w:lang w:eastAsia="sk-SK"/>
        </w:rPr>
        <w:t xml:space="preserve">nových </w:t>
      </w:r>
      <w:r w:rsidRPr="00D41754">
        <w:rPr>
          <w:rFonts w:ascii="Arial" w:eastAsia="Times New Roman" w:hAnsi="Arial" w:cs="Arial"/>
          <w:sz w:val="20"/>
          <w:szCs w:val="20"/>
          <w:lang w:eastAsia="sk-SK"/>
        </w:rPr>
        <w:t>komponentov Hardvéru v zmysle špecifikácie uvedenej v Prílohe č. 2 Zmluvy.</w:t>
      </w:r>
    </w:p>
    <w:p w14:paraId="749A3A96" w14:textId="77777777" w:rsidR="00E31A20" w:rsidRPr="00D41754" w:rsidRDefault="00E31A20" w:rsidP="00E31A20">
      <w:pPr>
        <w:pStyle w:val="Odsekzoznamu"/>
        <w:rPr>
          <w:rFonts w:ascii="Arial" w:eastAsia="Times New Roman" w:hAnsi="Arial" w:cs="Arial"/>
          <w:sz w:val="20"/>
          <w:szCs w:val="20"/>
          <w:lang w:eastAsia="sk-SK"/>
        </w:rPr>
      </w:pPr>
    </w:p>
    <w:p w14:paraId="182FE660" w14:textId="7D6112D8" w:rsidR="00E31A20" w:rsidRPr="00D41754" w:rsidRDefault="00E31A20" w:rsidP="00F807DD">
      <w:pPr>
        <w:pStyle w:val="Odsekzoznamu"/>
        <w:numPr>
          <w:ilvl w:val="0"/>
          <w:numId w:val="2"/>
        </w:numPr>
        <w:tabs>
          <w:tab w:val="left" w:pos="9356"/>
        </w:tabs>
        <w:spacing w:after="0" w:line="240" w:lineRule="auto"/>
        <w:ind w:left="567" w:right="113" w:hanging="567"/>
        <w:jc w:val="both"/>
        <w:rPr>
          <w:rFonts w:ascii="Arial" w:hAnsi="Arial" w:cs="Arial"/>
        </w:rPr>
      </w:pPr>
      <w:r w:rsidRPr="00D41754">
        <w:rPr>
          <w:rFonts w:ascii="Arial" w:eastAsia="Times New Roman" w:hAnsi="Arial" w:cs="Arial"/>
          <w:sz w:val="20"/>
          <w:szCs w:val="20"/>
          <w:lang w:eastAsia="sk-SK"/>
        </w:rPr>
        <w:t>Na požiadavku Objednávateľa vykoná Poskytovateľ Servis aj na Hardvér, ktorý nie je nainštalovaný v Technologickom objekte, pričom Poskytovateľ takúto službu poskytne vo svojich priestoroch.</w:t>
      </w:r>
    </w:p>
    <w:p w14:paraId="7C68C583" w14:textId="77777777" w:rsidR="003403DA" w:rsidRPr="00D41754" w:rsidRDefault="003403DA" w:rsidP="003403DA">
      <w:pPr>
        <w:pStyle w:val="Odsekzoznamu"/>
        <w:rPr>
          <w:rFonts w:ascii="Arial" w:eastAsia="Times New Roman" w:hAnsi="Arial" w:cs="Arial"/>
          <w:sz w:val="20"/>
          <w:szCs w:val="20"/>
          <w:lang w:eastAsia="sk-SK"/>
        </w:rPr>
      </w:pPr>
    </w:p>
    <w:p w14:paraId="35507C89" w14:textId="6E4E3ACB" w:rsidR="003A54C8" w:rsidRPr="00D41754" w:rsidRDefault="003403DA" w:rsidP="00F807DD">
      <w:pPr>
        <w:pStyle w:val="Odsekzoznamu"/>
        <w:numPr>
          <w:ilvl w:val="0"/>
          <w:numId w:val="2"/>
        </w:numPr>
        <w:spacing w:line="240" w:lineRule="auto"/>
        <w:ind w:left="567" w:hanging="567"/>
        <w:jc w:val="both"/>
        <w:rPr>
          <w:rFonts w:ascii="Arial" w:eastAsia="Times New Roman" w:hAnsi="Arial" w:cs="Arial"/>
          <w:sz w:val="20"/>
          <w:szCs w:val="20"/>
          <w:lang w:eastAsia="sk-SK"/>
        </w:rPr>
      </w:pPr>
      <w:r w:rsidRPr="00D41754">
        <w:rPr>
          <w:rFonts w:ascii="Arial" w:eastAsia="Times New Roman" w:hAnsi="Arial" w:cs="Arial"/>
          <w:sz w:val="20"/>
          <w:szCs w:val="20"/>
          <w:lang w:eastAsia="sk-SK"/>
        </w:rPr>
        <w:t>Zmluvné strany pre vylúčenie pochybností uvádzajú, že Poskytovateľ je povinný začať poskytovať plnenie od momentu doručenia Požiadavky na poskytnutie Služby s tým, že Poruchu je povinný odstrániť najneskôr do 36 hodín od doručenia Požiadavky na poskytnutie Služby</w:t>
      </w:r>
      <w:r w:rsidR="003A54C8" w:rsidRPr="00D41754">
        <w:rPr>
          <w:rFonts w:ascii="Arial" w:eastAsia="Times New Roman" w:hAnsi="Arial" w:cs="Arial"/>
          <w:sz w:val="20"/>
          <w:szCs w:val="20"/>
          <w:lang w:eastAsia="sk-SK"/>
        </w:rPr>
        <w:t>, pokiaľ z Požiadavky na poskytnutie Služby nevyplýva neskoršia lehota na vykonanie Služby určená Objednávateľom alebo ak sa zmluvné strany nedohodnú inak, nie však neskôr než do 36 hodín odo dňa doručenia/prevzatia Hardvéru, na ktorom má byť Služba vykonaná</w:t>
      </w:r>
      <w:r w:rsidRPr="00D41754">
        <w:rPr>
          <w:rFonts w:ascii="Arial" w:eastAsia="Times New Roman" w:hAnsi="Arial" w:cs="Arial"/>
          <w:sz w:val="20"/>
          <w:szCs w:val="20"/>
          <w:lang w:eastAsia="sk-SK"/>
        </w:rPr>
        <w:t xml:space="preserve">. </w:t>
      </w:r>
    </w:p>
    <w:p w14:paraId="58995D25" w14:textId="77777777" w:rsidR="003403DA" w:rsidRPr="00D41754" w:rsidRDefault="003403DA" w:rsidP="003403DA">
      <w:pPr>
        <w:pStyle w:val="Odsekzoznamu"/>
        <w:spacing w:line="240" w:lineRule="auto"/>
        <w:ind w:left="567"/>
        <w:jc w:val="both"/>
        <w:rPr>
          <w:rFonts w:ascii="Arial" w:eastAsia="Times New Roman" w:hAnsi="Arial" w:cs="Arial"/>
          <w:sz w:val="20"/>
          <w:szCs w:val="20"/>
          <w:lang w:eastAsia="sk-SK"/>
        </w:rPr>
      </w:pPr>
    </w:p>
    <w:p w14:paraId="3CB7C5D5" w14:textId="1A8562BC" w:rsidR="00941CF8" w:rsidRPr="00D41754" w:rsidRDefault="00B777E2" w:rsidP="003403DA">
      <w:pPr>
        <w:pStyle w:val="Odsekzoznamu"/>
        <w:numPr>
          <w:ilvl w:val="0"/>
          <w:numId w:val="2"/>
        </w:numPr>
        <w:spacing w:line="240" w:lineRule="auto"/>
        <w:ind w:left="567" w:hanging="567"/>
        <w:jc w:val="both"/>
        <w:rPr>
          <w:rFonts w:ascii="Arial" w:eastAsia="Times New Roman" w:hAnsi="Arial" w:cs="Arial"/>
          <w:sz w:val="20"/>
          <w:szCs w:val="20"/>
          <w:lang w:eastAsia="sk-SK"/>
        </w:rPr>
      </w:pPr>
      <w:r w:rsidRPr="00D41754">
        <w:rPr>
          <w:rFonts w:ascii="Arial" w:eastAsia="Times New Roman" w:hAnsi="Arial" w:cs="Arial"/>
          <w:sz w:val="20"/>
          <w:szCs w:val="20"/>
          <w:lang w:eastAsia="sk-SK"/>
        </w:rPr>
        <w:t>V prípade požiadavky Objednávateľa o opravu Hardvéru</w:t>
      </w:r>
      <w:r w:rsidR="00941CF8" w:rsidRPr="00D41754">
        <w:rPr>
          <w:rFonts w:ascii="Arial" w:eastAsia="Times New Roman" w:hAnsi="Arial" w:cs="Arial"/>
          <w:sz w:val="20"/>
          <w:szCs w:val="20"/>
          <w:lang w:eastAsia="sk-SK"/>
        </w:rPr>
        <w:t>, je Poskytovateľ povinný najneskôr do 24 hodín</w:t>
      </w:r>
      <w:r w:rsidR="00240DFE" w:rsidRPr="00D41754">
        <w:rPr>
          <w:rFonts w:ascii="Arial" w:eastAsia="Times New Roman" w:hAnsi="Arial" w:cs="Arial"/>
          <w:sz w:val="20"/>
          <w:szCs w:val="20"/>
          <w:lang w:eastAsia="sk-SK"/>
        </w:rPr>
        <w:t xml:space="preserve"> od doručenia/prevzatia Hardvéru</w:t>
      </w:r>
      <w:r w:rsidR="00941CF8" w:rsidRPr="00D41754">
        <w:rPr>
          <w:rFonts w:ascii="Arial" w:eastAsia="Times New Roman" w:hAnsi="Arial" w:cs="Arial"/>
          <w:sz w:val="20"/>
          <w:szCs w:val="20"/>
          <w:lang w:eastAsia="sk-SK"/>
        </w:rPr>
        <w:t xml:space="preserve"> doručiť elektronicky Objednávateľovi na adresu Oprávnenej osoby vo veciach technických Objednávateľa tzv. diagnostiku Poruchy Hardvéru obsahujúcu charakter vady, navrhovaný postup jej odstránenia, predpokladané náklady a termín opravy. Objednávateľ je oprávnený oznámiť Poskytovateľovi, že nepožaduje opravu Poruchy, najmä nie však výlučne v prípade, že oprava Poruchy Hardvéru je podľa posúdenia Objedn</w:t>
      </w:r>
      <w:r w:rsidR="00240DFE" w:rsidRPr="00D41754">
        <w:rPr>
          <w:rFonts w:ascii="Arial" w:eastAsia="Times New Roman" w:hAnsi="Arial" w:cs="Arial"/>
          <w:sz w:val="20"/>
          <w:szCs w:val="20"/>
          <w:lang w:eastAsia="sk-SK"/>
        </w:rPr>
        <w:t xml:space="preserve">ávateľa ekonomicky neefektívna, v takom prípade Poskytovateľ doručí </w:t>
      </w:r>
      <w:proofErr w:type="spellStart"/>
      <w:r w:rsidR="00240DFE" w:rsidRPr="00D41754">
        <w:rPr>
          <w:rFonts w:ascii="Arial" w:eastAsia="Times New Roman" w:hAnsi="Arial" w:cs="Arial"/>
          <w:sz w:val="20"/>
          <w:szCs w:val="20"/>
          <w:lang w:eastAsia="sk-SK"/>
        </w:rPr>
        <w:t>vadný</w:t>
      </w:r>
      <w:proofErr w:type="spellEnd"/>
      <w:r w:rsidR="00240DFE" w:rsidRPr="00D41754">
        <w:rPr>
          <w:rFonts w:ascii="Arial" w:eastAsia="Times New Roman" w:hAnsi="Arial" w:cs="Arial"/>
          <w:sz w:val="20"/>
          <w:szCs w:val="20"/>
          <w:lang w:eastAsia="sk-SK"/>
        </w:rPr>
        <w:t xml:space="preserve"> Hardvér Objednávateľovi na vlastné náklady, ak sa nedohodnú zmluvné strany inak.</w:t>
      </w:r>
    </w:p>
    <w:p w14:paraId="198193CC" w14:textId="391A3032" w:rsidR="00B26D08" w:rsidRPr="00D41754" w:rsidRDefault="00941CF8" w:rsidP="00F807DD">
      <w:pPr>
        <w:pStyle w:val="Odsekzoznamu"/>
        <w:spacing w:line="240" w:lineRule="auto"/>
        <w:ind w:left="567"/>
        <w:jc w:val="both"/>
        <w:rPr>
          <w:rFonts w:ascii="Arial" w:eastAsia="Times New Roman" w:hAnsi="Arial" w:cs="Arial"/>
          <w:sz w:val="20"/>
          <w:szCs w:val="20"/>
          <w:lang w:eastAsia="sk-SK"/>
        </w:rPr>
      </w:pPr>
      <w:r w:rsidRPr="00D41754">
        <w:rPr>
          <w:rFonts w:ascii="Arial" w:eastAsia="Times New Roman" w:hAnsi="Arial" w:cs="Arial"/>
          <w:sz w:val="20"/>
          <w:szCs w:val="20"/>
          <w:lang w:eastAsia="sk-SK"/>
        </w:rPr>
        <w:t xml:space="preserve"> </w:t>
      </w:r>
    </w:p>
    <w:p w14:paraId="5BE17C0D" w14:textId="79C62B58" w:rsidR="003403DA" w:rsidRPr="00D41754" w:rsidRDefault="00B26D08" w:rsidP="003403DA">
      <w:pPr>
        <w:pStyle w:val="Odsekzoznamu"/>
        <w:numPr>
          <w:ilvl w:val="0"/>
          <w:numId w:val="2"/>
        </w:numPr>
        <w:spacing w:line="240" w:lineRule="auto"/>
        <w:ind w:left="567" w:hanging="567"/>
        <w:jc w:val="both"/>
        <w:rPr>
          <w:rFonts w:ascii="Arial" w:eastAsia="Times New Roman" w:hAnsi="Arial" w:cs="Arial"/>
          <w:sz w:val="20"/>
          <w:szCs w:val="20"/>
          <w:lang w:eastAsia="sk-SK"/>
        </w:rPr>
      </w:pPr>
      <w:r w:rsidRPr="00D41754">
        <w:rPr>
          <w:rFonts w:ascii="Arial" w:eastAsia="Times New Roman" w:hAnsi="Arial" w:cs="Arial"/>
          <w:sz w:val="20"/>
          <w:szCs w:val="20"/>
          <w:lang w:eastAsia="sk-SK"/>
        </w:rPr>
        <w:t>V prípade požiadavky Objednávateľ o výjazd Poskytovateľa za účelom odstránenia Poruchy je Poskytovateľ povinný v</w:t>
      </w:r>
      <w:r w:rsidR="003403DA" w:rsidRPr="00D41754">
        <w:rPr>
          <w:rFonts w:ascii="Arial" w:eastAsia="Times New Roman" w:hAnsi="Arial" w:cs="Arial"/>
          <w:sz w:val="20"/>
          <w:szCs w:val="20"/>
          <w:lang w:eastAsia="sk-SK"/>
        </w:rPr>
        <w:t> prípade, ak Poruchu nie je možné odstrániť na Mieste plnenia v rámci výjazdu, nahlási</w:t>
      </w:r>
      <w:r w:rsidRPr="00D41754">
        <w:rPr>
          <w:rFonts w:ascii="Arial" w:eastAsia="Times New Roman" w:hAnsi="Arial" w:cs="Arial"/>
          <w:sz w:val="20"/>
          <w:szCs w:val="20"/>
          <w:lang w:eastAsia="sk-SK"/>
        </w:rPr>
        <w:t>ť</w:t>
      </w:r>
      <w:r w:rsidR="003403DA" w:rsidRPr="00D41754">
        <w:rPr>
          <w:rFonts w:ascii="Arial" w:eastAsia="Times New Roman" w:hAnsi="Arial" w:cs="Arial"/>
          <w:sz w:val="20"/>
          <w:szCs w:val="20"/>
          <w:lang w:eastAsia="sk-SK"/>
        </w:rPr>
        <w:t xml:space="preserve"> na telefonické číslo Objednávateľa túto skutočnosť a najneskôr do 24 hodín Poskytovateľ doručí elektronicky Objednávateľovi na adresu Oprávnenej osoby vo veciach technických Objednávateľa tzv. diagnostiku Poruchy Hardvéru obsahujúcu charakter vady, navrhovaný postup jej odstránenia, predpokladané náklady a termín opravy. Objednávateľ je oprávnený oznámiť Poskytovateľovi, že nepožaduje opravu Poruchy, najmä nie však výlučne v prípade, že oprava Poruchy Hardvéru je podľa posúdenia Objednávateľa ekonomicky neefektívna. Poskytovateľ je povinný poskytnutím funkčne a kapacitne adekvátneho náhradného zariadenia vrátane príslušenstva za Hardvér (resp. iný komponent VP GSM siete), vo vzťahu ku ktorému je realizované odstraňovanie Poruchy mimo Miesta plnenia a to počas celej doby realizované odstraňovanie Poruchy mimo Miesta plnenia, ak sa zmluvné strany nedohodnú inak.</w:t>
      </w:r>
    </w:p>
    <w:p w14:paraId="0287BF20" w14:textId="77777777" w:rsidR="00941CF8" w:rsidRPr="00D41754" w:rsidRDefault="00941CF8" w:rsidP="00F807DD">
      <w:pPr>
        <w:pStyle w:val="Odsekzoznamu"/>
        <w:spacing w:line="240" w:lineRule="auto"/>
        <w:ind w:left="567"/>
        <w:jc w:val="both"/>
        <w:rPr>
          <w:rFonts w:ascii="Arial" w:eastAsia="Times New Roman" w:hAnsi="Arial" w:cs="Arial"/>
          <w:sz w:val="20"/>
          <w:szCs w:val="20"/>
          <w:lang w:eastAsia="sk-SK"/>
        </w:rPr>
      </w:pPr>
    </w:p>
    <w:p w14:paraId="193D857D" w14:textId="1F142384" w:rsidR="00941CF8" w:rsidRPr="00D41754" w:rsidRDefault="00941CF8" w:rsidP="00F807DD">
      <w:pPr>
        <w:pStyle w:val="Odsekzoznamu"/>
        <w:numPr>
          <w:ilvl w:val="0"/>
          <w:numId w:val="2"/>
        </w:numPr>
        <w:spacing w:line="240" w:lineRule="auto"/>
        <w:ind w:left="567" w:hanging="567"/>
        <w:jc w:val="both"/>
        <w:rPr>
          <w:rFonts w:ascii="Arial" w:eastAsia="Times New Roman" w:hAnsi="Arial" w:cs="Arial"/>
          <w:sz w:val="20"/>
          <w:szCs w:val="20"/>
          <w:lang w:eastAsia="sk-SK"/>
        </w:rPr>
      </w:pPr>
      <w:r w:rsidRPr="00D41754">
        <w:rPr>
          <w:rFonts w:ascii="Arial" w:eastAsia="Times New Roman" w:hAnsi="Arial" w:cs="Arial"/>
          <w:sz w:val="20"/>
          <w:szCs w:val="20"/>
          <w:lang w:eastAsia="sk-SK"/>
        </w:rPr>
        <w:lastRenderedPageBreak/>
        <w:t xml:space="preserve">V prípade požiadavky Objednávateľa o dodanie nových komponentov Hardvéru najmä za účelom ich použitia pracovníkmi Objednávateľa na výmenu za </w:t>
      </w:r>
      <w:proofErr w:type="spellStart"/>
      <w:r w:rsidRPr="00D41754">
        <w:rPr>
          <w:rFonts w:ascii="Arial" w:eastAsia="Times New Roman" w:hAnsi="Arial" w:cs="Arial"/>
          <w:sz w:val="20"/>
          <w:szCs w:val="20"/>
          <w:lang w:eastAsia="sk-SK"/>
        </w:rPr>
        <w:t>vadné</w:t>
      </w:r>
      <w:proofErr w:type="spellEnd"/>
      <w:r w:rsidRPr="00D41754">
        <w:rPr>
          <w:rFonts w:ascii="Arial" w:eastAsia="Times New Roman" w:hAnsi="Arial" w:cs="Arial"/>
          <w:sz w:val="20"/>
          <w:szCs w:val="20"/>
          <w:lang w:eastAsia="sk-SK"/>
        </w:rPr>
        <w:t xml:space="preserve"> komponenty Hardvéru, je Poskytovateľ povinný dodať objednané komponenty Hardvéru (vrátane softvérové vybavenie Routera) do 36 hodín od doručenia Požiadavky na poskytnutie Služby, v</w:t>
      </w:r>
      <w:r w:rsidR="00F807DD" w:rsidRPr="00D41754">
        <w:rPr>
          <w:rFonts w:ascii="Arial" w:eastAsia="Times New Roman" w:hAnsi="Arial" w:cs="Arial"/>
          <w:sz w:val="20"/>
          <w:szCs w:val="20"/>
          <w:lang w:eastAsia="sk-SK"/>
        </w:rPr>
        <w:t xml:space="preserve"> prípade dodania nových komponentov Hardvéru </w:t>
      </w:r>
      <w:r w:rsidRPr="00D41754">
        <w:rPr>
          <w:rFonts w:ascii="Arial" w:eastAsia="Times New Roman" w:hAnsi="Arial" w:cs="Arial"/>
          <w:sz w:val="20"/>
          <w:szCs w:val="20"/>
          <w:lang w:eastAsia="sk-SK"/>
        </w:rPr>
        <w:t xml:space="preserve"> je Objednávateľ v pozícii kupujúceho a Poskytovateľ v pozícii predávajúceho a na ich vzájomné vzťahy sa primerane použijú ustanovenia Rámcovej zmluvy, najmä pokiaľ ide o zodpovednosť za vady.</w:t>
      </w:r>
    </w:p>
    <w:p w14:paraId="1A83433B" w14:textId="77777777" w:rsidR="00F807DD" w:rsidRPr="00F807DD" w:rsidRDefault="00F807DD" w:rsidP="00F807DD">
      <w:pPr>
        <w:pStyle w:val="Odsekzoznamu"/>
        <w:rPr>
          <w:rFonts w:ascii="Arial" w:eastAsia="Times New Roman" w:hAnsi="Arial" w:cs="Arial"/>
          <w:sz w:val="20"/>
          <w:szCs w:val="20"/>
          <w:lang w:eastAsia="sk-SK"/>
        </w:rPr>
      </w:pPr>
    </w:p>
    <w:bookmarkEnd w:id="1"/>
    <w:p w14:paraId="290E238F" w14:textId="40E0F248" w:rsidR="00F07B4F" w:rsidRPr="00F807DD" w:rsidRDefault="00F07B4F" w:rsidP="00F807DD">
      <w:pPr>
        <w:pStyle w:val="Odsekzoznamu"/>
        <w:numPr>
          <w:ilvl w:val="0"/>
          <w:numId w:val="2"/>
        </w:numPr>
        <w:spacing w:line="240" w:lineRule="auto"/>
        <w:ind w:left="567" w:hanging="567"/>
        <w:jc w:val="both"/>
        <w:rPr>
          <w:rFonts w:ascii="Arial" w:eastAsia="Times New Roman" w:hAnsi="Arial" w:cs="Arial"/>
          <w:sz w:val="20"/>
          <w:szCs w:val="20"/>
          <w:lang w:eastAsia="sk-SK"/>
        </w:rPr>
      </w:pPr>
      <w:r w:rsidRPr="00F807DD">
        <w:rPr>
          <w:rFonts w:ascii="Arial" w:eastAsia="Times New Roman" w:hAnsi="Arial" w:cs="Arial"/>
          <w:sz w:val="20"/>
          <w:szCs w:val="20"/>
          <w:lang w:eastAsia="sk-SK"/>
        </w:rPr>
        <w:t>Poskytovateľ sa zaväzuje poskytovať Servis v pracovných dňoch, pondelok až piatok od 08:00 hod. do 17:00 hod..</w:t>
      </w:r>
    </w:p>
    <w:p w14:paraId="683F701B" w14:textId="77777777" w:rsidR="00F07B4F" w:rsidRDefault="00F07B4F" w:rsidP="00F807DD">
      <w:pPr>
        <w:pStyle w:val="Odsekzoznamu"/>
        <w:tabs>
          <w:tab w:val="left" w:pos="9356"/>
        </w:tabs>
        <w:spacing w:after="0" w:line="240" w:lineRule="auto"/>
        <w:ind w:left="567"/>
        <w:jc w:val="both"/>
        <w:rPr>
          <w:rFonts w:ascii="Arial" w:eastAsia="Times New Roman" w:hAnsi="Arial" w:cs="Arial"/>
          <w:sz w:val="20"/>
          <w:szCs w:val="20"/>
          <w:lang w:eastAsia="sk-SK"/>
        </w:rPr>
      </w:pPr>
    </w:p>
    <w:p w14:paraId="1A49B6D2" w14:textId="1ED47B76" w:rsidR="00666502" w:rsidRDefault="00F85D64" w:rsidP="00F807DD">
      <w:pPr>
        <w:pStyle w:val="Odsekzoznamu"/>
        <w:numPr>
          <w:ilvl w:val="0"/>
          <w:numId w:val="2"/>
        </w:numPr>
        <w:tabs>
          <w:tab w:val="left" w:pos="9356"/>
        </w:tabs>
        <w:spacing w:after="0" w:line="240" w:lineRule="auto"/>
        <w:ind w:left="567" w:hanging="567"/>
        <w:jc w:val="both"/>
        <w:rPr>
          <w:rFonts w:ascii="Arial" w:eastAsia="Times New Roman" w:hAnsi="Arial" w:cs="Arial"/>
          <w:sz w:val="20"/>
          <w:szCs w:val="20"/>
          <w:lang w:eastAsia="sk-SK"/>
        </w:rPr>
      </w:pPr>
      <w:r w:rsidRPr="00236737">
        <w:rPr>
          <w:rFonts w:ascii="Arial" w:eastAsia="Times New Roman" w:hAnsi="Arial" w:cs="Arial"/>
          <w:sz w:val="20"/>
          <w:szCs w:val="20"/>
          <w:lang w:eastAsia="sk-SK"/>
        </w:rPr>
        <w:t xml:space="preserve">Požiadavku na </w:t>
      </w:r>
      <w:r w:rsidR="00A435E8" w:rsidRPr="00236737">
        <w:rPr>
          <w:rFonts w:ascii="Arial" w:eastAsia="Times New Roman" w:hAnsi="Arial" w:cs="Arial"/>
          <w:sz w:val="20"/>
          <w:szCs w:val="20"/>
          <w:lang w:eastAsia="sk-SK"/>
        </w:rPr>
        <w:t xml:space="preserve">poskytnutie </w:t>
      </w:r>
      <w:r w:rsidR="00034F05">
        <w:rPr>
          <w:rFonts w:ascii="Arial" w:eastAsia="Times New Roman" w:hAnsi="Arial" w:cs="Arial"/>
          <w:sz w:val="20"/>
          <w:szCs w:val="20"/>
          <w:lang w:eastAsia="sk-SK"/>
        </w:rPr>
        <w:t xml:space="preserve">Služby </w:t>
      </w:r>
      <w:r w:rsidRPr="00236737">
        <w:rPr>
          <w:rFonts w:ascii="Arial" w:eastAsia="Times New Roman" w:hAnsi="Arial" w:cs="Arial"/>
          <w:sz w:val="20"/>
          <w:szCs w:val="20"/>
          <w:lang w:eastAsia="sk-SK"/>
        </w:rPr>
        <w:t>je pracovník Objednávateľa oprávnený predkladať</w:t>
      </w:r>
      <w:r w:rsidR="00524262" w:rsidRPr="00236737">
        <w:rPr>
          <w:rFonts w:ascii="Arial" w:eastAsia="Times New Roman" w:hAnsi="Arial" w:cs="Arial"/>
          <w:sz w:val="20"/>
          <w:szCs w:val="20"/>
          <w:lang w:eastAsia="sk-SK"/>
        </w:rPr>
        <w:t xml:space="preserve">/zadávať </w:t>
      </w:r>
      <w:r w:rsidR="00236737" w:rsidRPr="00236737">
        <w:rPr>
          <w:rFonts w:ascii="Arial" w:eastAsia="Times New Roman" w:hAnsi="Arial" w:cs="Arial"/>
          <w:sz w:val="20"/>
          <w:szCs w:val="20"/>
          <w:lang w:eastAsia="sk-SK"/>
        </w:rPr>
        <w:t xml:space="preserve">elektronicky na emailovú adresu </w:t>
      </w:r>
      <w:proofErr w:type="spellStart"/>
      <w:r w:rsidR="00236737" w:rsidRPr="00236737">
        <w:rPr>
          <w:rFonts w:ascii="Arial" w:eastAsia="Times New Roman" w:hAnsi="Arial" w:cs="Arial"/>
          <w:sz w:val="20"/>
          <w:szCs w:val="20"/>
          <w:lang w:eastAsia="sk-SK"/>
        </w:rPr>
        <w:t>Hotline</w:t>
      </w:r>
      <w:proofErr w:type="spellEnd"/>
      <w:r w:rsidR="00236737" w:rsidRPr="00236737">
        <w:rPr>
          <w:rFonts w:ascii="Arial" w:eastAsia="Times New Roman" w:hAnsi="Arial" w:cs="Arial"/>
          <w:sz w:val="20"/>
          <w:szCs w:val="20"/>
          <w:lang w:eastAsia="sk-SK"/>
        </w:rPr>
        <w:t xml:space="preserve"> alebo telefonicky na telefónne číslo </w:t>
      </w:r>
      <w:proofErr w:type="spellStart"/>
      <w:r w:rsidR="00236737" w:rsidRPr="00236737">
        <w:rPr>
          <w:rFonts w:ascii="Arial" w:eastAsia="Times New Roman" w:hAnsi="Arial" w:cs="Arial"/>
          <w:sz w:val="20"/>
          <w:szCs w:val="20"/>
          <w:lang w:eastAsia="sk-SK"/>
        </w:rPr>
        <w:t>Hotline</w:t>
      </w:r>
      <w:proofErr w:type="spellEnd"/>
      <w:r w:rsidR="00236737" w:rsidRPr="00236737">
        <w:rPr>
          <w:rFonts w:ascii="Arial" w:eastAsia="Times New Roman" w:hAnsi="Arial" w:cs="Arial"/>
          <w:sz w:val="20"/>
          <w:szCs w:val="20"/>
          <w:lang w:eastAsia="sk-SK"/>
        </w:rPr>
        <w:t xml:space="preserve"> a následne telefonickú požiadavku </w:t>
      </w:r>
      <w:r w:rsidR="00034F05">
        <w:rPr>
          <w:rFonts w:ascii="Arial" w:eastAsia="Times New Roman" w:hAnsi="Arial" w:cs="Arial"/>
          <w:sz w:val="20"/>
          <w:szCs w:val="20"/>
          <w:lang w:eastAsia="sk-SK"/>
        </w:rPr>
        <w:t xml:space="preserve">Objednávateľ </w:t>
      </w:r>
      <w:r w:rsidR="00236737" w:rsidRPr="00236737">
        <w:rPr>
          <w:rFonts w:ascii="Arial" w:eastAsia="Times New Roman" w:hAnsi="Arial" w:cs="Arial"/>
          <w:sz w:val="20"/>
          <w:szCs w:val="20"/>
          <w:lang w:eastAsia="sk-SK"/>
        </w:rPr>
        <w:t>potvrdí písomnou formou (elektronicky). Na základe doručenia požiadavky resp. jej písomného potvrdenia je Poskytovateľ povinný začať s výkonom Servisu. V</w:t>
      </w:r>
      <w:r w:rsidRPr="00236737">
        <w:rPr>
          <w:rFonts w:ascii="Arial" w:eastAsia="Times New Roman" w:hAnsi="Arial" w:cs="Arial"/>
          <w:sz w:val="20"/>
          <w:szCs w:val="20"/>
          <w:lang w:eastAsia="sk-SK"/>
        </w:rPr>
        <w:t xml:space="preserve">oľba spôsobu predloženia Požiadavky na poskytnutie Služby je na uvážení Objednávateľa. Poskytovateľ sa zaväzuje zabezpečiť nepretržitú funkčnosť </w:t>
      </w:r>
      <w:proofErr w:type="spellStart"/>
      <w:r w:rsidR="00524262" w:rsidRPr="00236737">
        <w:rPr>
          <w:rFonts w:ascii="Arial" w:eastAsia="Times New Roman" w:hAnsi="Arial" w:cs="Arial"/>
          <w:sz w:val="20"/>
          <w:szCs w:val="20"/>
          <w:lang w:eastAsia="sk-SK"/>
        </w:rPr>
        <w:t>Hotline</w:t>
      </w:r>
      <w:proofErr w:type="spellEnd"/>
      <w:r w:rsidR="00524262" w:rsidRPr="00236737">
        <w:rPr>
          <w:rFonts w:ascii="Arial" w:eastAsia="Times New Roman" w:hAnsi="Arial" w:cs="Arial"/>
          <w:sz w:val="20"/>
          <w:szCs w:val="20"/>
          <w:lang w:eastAsia="sk-SK"/>
        </w:rPr>
        <w:t xml:space="preserve"> </w:t>
      </w:r>
      <w:r w:rsidR="00A435E8" w:rsidRPr="00236737">
        <w:rPr>
          <w:rFonts w:ascii="Arial" w:eastAsia="Times New Roman" w:hAnsi="Arial" w:cs="Arial"/>
          <w:sz w:val="20"/>
          <w:szCs w:val="20"/>
          <w:lang w:eastAsia="sk-SK"/>
        </w:rPr>
        <w:t>kontaktov.</w:t>
      </w:r>
      <w:r w:rsidR="003D5E34" w:rsidRPr="00236737">
        <w:rPr>
          <w:rFonts w:ascii="Arial" w:eastAsia="Times New Roman" w:hAnsi="Arial" w:cs="Arial"/>
          <w:sz w:val="20"/>
          <w:szCs w:val="20"/>
          <w:lang w:eastAsia="sk-SK"/>
        </w:rPr>
        <w:t xml:space="preserve"> </w:t>
      </w:r>
    </w:p>
    <w:p w14:paraId="4E6736DE" w14:textId="77777777" w:rsidR="00236737" w:rsidRPr="00236737" w:rsidRDefault="00236737" w:rsidP="00236737">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43E5F3D4" w14:textId="31985C52" w:rsidR="00666502" w:rsidRPr="00236737" w:rsidRDefault="00666502" w:rsidP="00236737">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236737">
        <w:rPr>
          <w:rFonts w:ascii="Arial" w:eastAsia="Times New Roman" w:hAnsi="Arial" w:cs="Arial"/>
          <w:sz w:val="20"/>
          <w:szCs w:val="20"/>
          <w:lang w:eastAsia="sk-SK"/>
        </w:rPr>
        <w:t xml:space="preserve">Pre účely fakturácie Ceny Služby za Servis Poskytovateľom Objednávateľovi, zašle Objednávateľ Poskytovateľovi </w:t>
      </w:r>
      <w:r w:rsidR="00236737">
        <w:rPr>
          <w:rFonts w:ascii="Arial" w:eastAsia="Times New Roman" w:hAnsi="Arial" w:cs="Arial"/>
          <w:sz w:val="20"/>
          <w:szCs w:val="20"/>
          <w:lang w:eastAsia="sk-SK"/>
        </w:rPr>
        <w:t xml:space="preserve">dodatočne aj </w:t>
      </w:r>
      <w:r w:rsidRPr="00236737">
        <w:rPr>
          <w:rFonts w:ascii="Arial" w:eastAsia="Times New Roman" w:hAnsi="Arial" w:cs="Arial"/>
          <w:sz w:val="20"/>
          <w:szCs w:val="20"/>
          <w:lang w:eastAsia="sk-SK"/>
        </w:rPr>
        <w:t>po podpise Preberacieho protokolu objednávku Služby, pričom táto objednávka nemá vplyv na uzavretie Čiastkovej zmluvy a jej trvanie, nezakladá medzi zmluvnými stranami žiadne ďalšie práva a povinnosti nad rámec Čiastkovej zmluvy a slúži len na identifikáciu plnenia pre účely fakturácie (číslo objednávky je Poskytovateľ povinný uviesť vo faktúre).</w:t>
      </w:r>
    </w:p>
    <w:p w14:paraId="7A8DC316" w14:textId="77777777" w:rsidR="003D5E34" w:rsidRPr="003D5E34" w:rsidRDefault="003D5E34" w:rsidP="003D5E34">
      <w:pPr>
        <w:pStyle w:val="Odsekzoznamu"/>
        <w:rPr>
          <w:rFonts w:ascii="Arial" w:eastAsia="Times New Roman" w:hAnsi="Arial" w:cs="Arial"/>
          <w:sz w:val="20"/>
          <w:szCs w:val="20"/>
          <w:lang w:eastAsia="sk-SK"/>
        </w:rPr>
      </w:pPr>
    </w:p>
    <w:p w14:paraId="77C6FA92" w14:textId="77777777" w:rsidR="003D5E34" w:rsidRDefault="00F85D64" w:rsidP="003D5E34">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3D5E34">
        <w:rPr>
          <w:rFonts w:ascii="Arial" w:eastAsia="Times New Roman" w:hAnsi="Arial" w:cs="Arial"/>
          <w:sz w:val="20"/>
          <w:szCs w:val="20"/>
          <w:lang w:eastAsia="sk-SK"/>
        </w:rPr>
        <w:t xml:space="preserve">Požiadavka na poskytnutie Služby obsahuje </w:t>
      </w:r>
      <w:r w:rsidR="003D5E34" w:rsidRPr="003D5E34">
        <w:rPr>
          <w:rFonts w:ascii="Arial" w:eastAsia="Times New Roman" w:hAnsi="Arial" w:cs="Arial"/>
          <w:sz w:val="20"/>
          <w:szCs w:val="20"/>
          <w:lang w:eastAsia="sk-SK"/>
        </w:rPr>
        <w:t>najmä</w:t>
      </w:r>
      <w:r w:rsidR="003D5E34">
        <w:rPr>
          <w:rFonts w:ascii="Arial" w:eastAsia="Times New Roman" w:hAnsi="Arial" w:cs="Arial"/>
          <w:sz w:val="20"/>
          <w:szCs w:val="20"/>
          <w:lang w:eastAsia="sk-SK"/>
        </w:rPr>
        <w:t>:</w:t>
      </w:r>
    </w:p>
    <w:p w14:paraId="3557AC90" w14:textId="77777777" w:rsidR="003D5E34" w:rsidRPr="003D5E34" w:rsidRDefault="003D5E34" w:rsidP="003D5E34">
      <w:pPr>
        <w:pStyle w:val="Odsekzoznamu"/>
        <w:rPr>
          <w:rFonts w:ascii="Arial" w:eastAsia="Times New Roman" w:hAnsi="Arial" w:cs="Arial"/>
          <w:sz w:val="20"/>
          <w:szCs w:val="20"/>
          <w:lang w:eastAsia="sk-SK"/>
        </w:rPr>
      </w:pPr>
    </w:p>
    <w:p w14:paraId="70F76227" w14:textId="77777777" w:rsidR="00F07B4F" w:rsidRDefault="00F85D64" w:rsidP="00D41754">
      <w:pPr>
        <w:pStyle w:val="Odsekzoznamu"/>
        <w:numPr>
          <w:ilvl w:val="2"/>
          <w:numId w:val="23"/>
        </w:numPr>
        <w:tabs>
          <w:tab w:val="left" w:pos="9356"/>
        </w:tabs>
        <w:spacing w:after="0" w:line="240" w:lineRule="auto"/>
        <w:ind w:left="1134" w:right="113" w:hanging="284"/>
        <w:jc w:val="both"/>
        <w:rPr>
          <w:rFonts w:ascii="Arial" w:eastAsia="Times New Roman" w:hAnsi="Arial" w:cs="Arial"/>
          <w:sz w:val="20"/>
          <w:szCs w:val="20"/>
          <w:lang w:eastAsia="sk-SK"/>
        </w:rPr>
      </w:pPr>
      <w:r w:rsidRPr="003D5E34">
        <w:rPr>
          <w:rFonts w:ascii="Arial" w:eastAsia="Times New Roman" w:hAnsi="Arial" w:cs="Arial"/>
          <w:sz w:val="20"/>
          <w:szCs w:val="20"/>
          <w:lang w:eastAsia="sk-SK"/>
        </w:rPr>
        <w:t>stručný popis Poruchy, pričom pre vylúčenie pochybností sa uvádza, že tento popis nemusí zodpovedať popisu osoby odborne zdatnej v oblasti poskytovanej Služby a postačuje popis bežného užívateľa</w:t>
      </w:r>
      <w:r w:rsidR="003D5E34" w:rsidRPr="003D5E34">
        <w:rPr>
          <w:rFonts w:ascii="Arial" w:eastAsia="Times New Roman" w:hAnsi="Arial" w:cs="Arial"/>
          <w:sz w:val="20"/>
          <w:szCs w:val="20"/>
          <w:lang w:eastAsia="sk-SK"/>
        </w:rPr>
        <w:t xml:space="preserve">, </w:t>
      </w:r>
    </w:p>
    <w:p w14:paraId="3FB1381A" w14:textId="77777777" w:rsidR="00F07B4F" w:rsidRDefault="00F07B4F" w:rsidP="00D41754">
      <w:pPr>
        <w:pStyle w:val="Odsekzoznamu"/>
        <w:tabs>
          <w:tab w:val="left" w:pos="9356"/>
        </w:tabs>
        <w:spacing w:after="0" w:line="240" w:lineRule="auto"/>
        <w:ind w:left="1134" w:right="113"/>
        <w:jc w:val="both"/>
        <w:rPr>
          <w:rFonts w:ascii="Arial" w:eastAsia="Times New Roman" w:hAnsi="Arial" w:cs="Arial"/>
          <w:sz w:val="20"/>
          <w:szCs w:val="20"/>
          <w:lang w:eastAsia="sk-SK"/>
        </w:rPr>
      </w:pPr>
    </w:p>
    <w:p w14:paraId="2B77FDC5" w14:textId="721024A9" w:rsidR="00797AA5" w:rsidRPr="003D5E34" w:rsidRDefault="00797AA5" w:rsidP="00D41754">
      <w:pPr>
        <w:pStyle w:val="Odsekzoznamu"/>
        <w:numPr>
          <w:ilvl w:val="2"/>
          <w:numId w:val="23"/>
        </w:numPr>
        <w:tabs>
          <w:tab w:val="left" w:pos="9356"/>
        </w:tabs>
        <w:spacing w:after="0" w:line="240" w:lineRule="auto"/>
        <w:ind w:left="1134" w:right="113" w:hanging="284"/>
        <w:jc w:val="both"/>
        <w:rPr>
          <w:rFonts w:ascii="Arial" w:eastAsia="Times New Roman" w:hAnsi="Arial" w:cs="Arial"/>
          <w:sz w:val="20"/>
          <w:szCs w:val="20"/>
          <w:lang w:eastAsia="sk-SK"/>
        </w:rPr>
      </w:pPr>
      <w:r w:rsidRPr="003D5E34">
        <w:rPr>
          <w:rFonts w:ascii="Arial" w:eastAsia="Times New Roman" w:hAnsi="Arial" w:cs="Arial"/>
          <w:sz w:val="20"/>
          <w:szCs w:val="20"/>
          <w:lang w:eastAsia="sk-SK"/>
        </w:rPr>
        <w:t>označenie konkrétneho Miesta plnenia</w:t>
      </w:r>
      <w:r w:rsidR="00240DFE">
        <w:rPr>
          <w:rFonts w:ascii="Arial" w:eastAsia="Times New Roman" w:hAnsi="Arial" w:cs="Arial"/>
          <w:sz w:val="20"/>
          <w:szCs w:val="20"/>
          <w:lang w:eastAsia="sk-SK"/>
        </w:rPr>
        <w:t>,</w:t>
      </w:r>
    </w:p>
    <w:p w14:paraId="7295CAD3" w14:textId="705B4DD2" w:rsidR="00F85D64" w:rsidRPr="00240DFE" w:rsidRDefault="00F85D64" w:rsidP="00D41754">
      <w:pPr>
        <w:pStyle w:val="seNormalny2"/>
        <w:numPr>
          <w:ilvl w:val="0"/>
          <w:numId w:val="23"/>
        </w:numPr>
        <w:tabs>
          <w:tab w:val="left" w:pos="9356"/>
        </w:tabs>
        <w:spacing w:after="0"/>
        <w:ind w:left="1134" w:hanging="284"/>
        <w:rPr>
          <w:rFonts w:ascii="Arial" w:hAnsi="Arial" w:cs="Arial"/>
        </w:rPr>
      </w:pPr>
      <w:r w:rsidRPr="002543E0">
        <w:rPr>
          <w:rFonts w:ascii="Arial" w:hAnsi="Arial" w:cs="Arial"/>
        </w:rPr>
        <w:t xml:space="preserve">údaje o kontaktnej osobe (pracovníkovi Objednávateľa), ktorá Požiadavku na </w:t>
      </w:r>
      <w:r w:rsidRPr="00240DFE">
        <w:rPr>
          <w:rFonts w:ascii="Arial" w:hAnsi="Arial" w:cs="Arial"/>
        </w:rPr>
        <w:t>poskytnutie Služby predkladá (meno, priezvisko, e-mail a telefónne číslo)</w:t>
      </w:r>
      <w:r w:rsidR="00240DFE" w:rsidRPr="00240DFE">
        <w:rPr>
          <w:rFonts w:ascii="Arial" w:hAnsi="Arial" w:cs="Arial"/>
        </w:rPr>
        <w:t>,</w:t>
      </w:r>
    </w:p>
    <w:p w14:paraId="6470D260" w14:textId="79C56DBE" w:rsidR="00287F2B" w:rsidRPr="00240DFE" w:rsidRDefault="00240DFE" w:rsidP="00D41754">
      <w:pPr>
        <w:pStyle w:val="seNormalny2"/>
        <w:numPr>
          <w:ilvl w:val="0"/>
          <w:numId w:val="23"/>
        </w:numPr>
        <w:tabs>
          <w:tab w:val="left" w:pos="9356"/>
        </w:tabs>
        <w:spacing w:after="0"/>
        <w:ind w:left="1134" w:hanging="284"/>
        <w:rPr>
          <w:rFonts w:ascii="Arial" w:hAnsi="Arial" w:cs="Arial"/>
        </w:rPr>
      </w:pPr>
      <w:r w:rsidRPr="00BF3549">
        <w:rPr>
          <w:rFonts w:ascii="Arial" w:hAnsi="Arial" w:cs="Arial"/>
        </w:rPr>
        <w:t xml:space="preserve">špecifikáciu požiadavky na odstránenie Poruchy (oprava Hardvér alebo výjazd </w:t>
      </w:r>
      <w:r w:rsidR="00287F2B" w:rsidRPr="00240DFE">
        <w:rPr>
          <w:rFonts w:ascii="Arial" w:hAnsi="Arial" w:cs="Arial"/>
        </w:rPr>
        <w:t>Poskytovateľa</w:t>
      </w:r>
      <w:r w:rsidRPr="00BF3549">
        <w:rPr>
          <w:rFonts w:ascii="Arial" w:hAnsi="Arial" w:cs="Arial"/>
        </w:rPr>
        <w:t xml:space="preserve"> za účelom odstránenia Poruchy)</w:t>
      </w:r>
      <w:r w:rsidR="00287F2B" w:rsidRPr="00240DFE">
        <w:rPr>
          <w:rFonts w:ascii="Arial" w:hAnsi="Arial" w:cs="Arial"/>
        </w:rPr>
        <w:t>,</w:t>
      </w:r>
    </w:p>
    <w:p w14:paraId="140E71BE" w14:textId="261006FD" w:rsidR="00287F2B" w:rsidRPr="00240DFE" w:rsidRDefault="00287F2B" w:rsidP="00D41754">
      <w:pPr>
        <w:pStyle w:val="seNormalny2"/>
        <w:numPr>
          <w:ilvl w:val="0"/>
          <w:numId w:val="23"/>
        </w:numPr>
        <w:tabs>
          <w:tab w:val="left" w:pos="9356"/>
        </w:tabs>
        <w:spacing w:after="0"/>
        <w:ind w:left="1134" w:hanging="284"/>
        <w:rPr>
          <w:rFonts w:ascii="Arial" w:hAnsi="Arial" w:cs="Arial"/>
        </w:rPr>
      </w:pPr>
      <w:r w:rsidRPr="00240DFE">
        <w:rPr>
          <w:rFonts w:ascii="Arial" w:hAnsi="Arial" w:cs="Arial"/>
        </w:rPr>
        <w:t xml:space="preserve">špecifikácia </w:t>
      </w:r>
      <w:r w:rsidR="00240DFE" w:rsidRPr="00BF3549">
        <w:rPr>
          <w:rFonts w:ascii="Arial" w:hAnsi="Arial" w:cs="Arial"/>
        </w:rPr>
        <w:t xml:space="preserve">nových </w:t>
      </w:r>
      <w:r w:rsidRPr="00240DFE">
        <w:rPr>
          <w:rFonts w:ascii="Arial" w:hAnsi="Arial" w:cs="Arial"/>
        </w:rPr>
        <w:t>komponentov Hardvéru podľa Prílohy č.</w:t>
      </w:r>
      <w:r w:rsidR="00F07B4F" w:rsidRPr="00240DFE">
        <w:rPr>
          <w:rFonts w:ascii="Arial" w:hAnsi="Arial" w:cs="Arial"/>
        </w:rPr>
        <w:t xml:space="preserve"> 2</w:t>
      </w:r>
      <w:r w:rsidRPr="00240DFE">
        <w:rPr>
          <w:rFonts w:ascii="Arial" w:hAnsi="Arial" w:cs="Arial"/>
        </w:rPr>
        <w:t xml:space="preserve"> Zmluvy</w:t>
      </w:r>
      <w:r w:rsidR="00240DFE" w:rsidRPr="00BF3549">
        <w:rPr>
          <w:rFonts w:ascii="Arial" w:hAnsi="Arial" w:cs="Arial"/>
        </w:rPr>
        <w:t>, ktoré má Poskytovateľ dodať</w:t>
      </w:r>
      <w:r w:rsidRPr="00240DFE">
        <w:rPr>
          <w:rFonts w:ascii="Arial" w:hAnsi="Arial" w:cs="Arial"/>
        </w:rPr>
        <w:t>,</w:t>
      </w:r>
    </w:p>
    <w:p w14:paraId="098E14A1" w14:textId="7D6F1493" w:rsidR="00287F2B" w:rsidRPr="00287F2B" w:rsidRDefault="00287F2B" w:rsidP="00D41754">
      <w:pPr>
        <w:pStyle w:val="seNormalny2"/>
        <w:numPr>
          <w:ilvl w:val="0"/>
          <w:numId w:val="23"/>
        </w:numPr>
        <w:tabs>
          <w:tab w:val="left" w:pos="9356"/>
        </w:tabs>
        <w:spacing w:after="0"/>
        <w:ind w:left="1134" w:hanging="284"/>
        <w:rPr>
          <w:rFonts w:ascii="Arial" w:hAnsi="Arial" w:cs="Arial"/>
        </w:rPr>
      </w:pPr>
      <w:r w:rsidRPr="00240DFE">
        <w:rPr>
          <w:rFonts w:ascii="Arial" w:hAnsi="Arial" w:cs="Arial"/>
        </w:rPr>
        <w:t>cena Servisu podľa Prílohy</w:t>
      </w:r>
      <w:r>
        <w:rPr>
          <w:rFonts w:ascii="Arial" w:hAnsi="Arial" w:cs="Arial"/>
        </w:rPr>
        <w:t xml:space="preserve"> č. </w:t>
      </w:r>
      <w:r w:rsidR="00F07B4F">
        <w:rPr>
          <w:rFonts w:ascii="Arial" w:hAnsi="Arial" w:cs="Arial"/>
        </w:rPr>
        <w:t xml:space="preserve">2 </w:t>
      </w:r>
      <w:r>
        <w:rPr>
          <w:rFonts w:ascii="Arial" w:hAnsi="Arial" w:cs="Arial"/>
        </w:rPr>
        <w:t>Zmluvy,</w:t>
      </w:r>
    </w:p>
    <w:p w14:paraId="7793051F" w14:textId="03D52DB6" w:rsidR="00F85D64" w:rsidRPr="002543E0" w:rsidRDefault="00F85D64" w:rsidP="00D41754">
      <w:pPr>
        <w:pStyle w:val="seNormalny2"/>
        <w:numPr>
          <w:ilvl w:val="0"/>
          <w:numId w:val="23"/>
        </w:numPr>
        <w:tabs>
          <w:tab w:val="left" w:pos="9356"/>
        </w:tabs>
        <w:spacing w:after="0"/>
        <w:ind w:left="1134" w:hanging="284"/>
        <w:rPr>
          <w:rFonts w:ascii="Arial" w:hAnsi="Arial" w:cs="Arial"/>
        </w:rPr>
      </w:pPr>
      <w:r w:rsidRPr="002543E0">
        <w:rPr>
          <w:rFonts w:ascii="Arial" w:hAnsi="Arial" w:cs="Arial"/>
        </w:rPr>
        <w:t xml:space="preserve">dátum a čas predloženia Požiadavky na poskytnutie Služby. </w:t>
      </w:r>
    </w:p>
    <w:p w14:paraId="2DCBA527" w14:textId="77777777" w:rsidR="00707E3A" w:rsidRPr="002543E0" w:rsidRDefault="00707E3A" w:rsidP="00D41754">
      <w:pPr>
        <w:pStyle w:val="seNormalny2"/>
        <w:spacing w:after="0"/>
        <w:ind w:left="1134"/>
        <w:rPr>
          <w:rFonts w:ascii="Arial" w:hAnsi="Arial" w:cs="Arial"/>
        </w:rPr>
      </w:pPr>
    </w:p>
    <w:p w14:paraId="10D0EB48" w14:textId="2D6B3065" w:rsidR="00071B96" w:rsidRPr="002543E0" w:rsidRDefault="00071B96"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V prípade, ak hrozí, že Poskytovateľ nevykoná Službu včas, Poskytovateľ bude o tejto skutočnosti písomne informovať Objednávateľa bez zbytočného odkladu po tom, čo sa o tejto skutočnosti dozvie. Toto oznámenie bude obsahovať dôvody omeškania a predpokladaný deň vykonania Služby.</w:t>
      </w:r>
    </w:p>
    <w:p w14:paraId="4ED09297" w14:textId="77777777" w:rsidR="000F63A2" w:rsidRPr="002543E0" w:rsidRDefault="000F63A2" w:rsidP="000F63A2">
      <w:pPr>
        <w:pStyle w:val="Odsekzoznamu"/>
        <w:spacing w:after="0" w:line="240" w:lineRule="auto"/>
        <w:ind w:left="567" w:right="113"/>
        <w:jc w:val="both"/>
        <w:rPr>
          <w:rFonts w:ascii="Arial" w:eastAsia="Times New Roman" w:hAnsi="Arial" w:cs="Arial"/>
          <w:sz w:val="20"/>
          <w:szCs w:val="20"/>
          <w:lang w:eastAsia="sk-SK"/>
        </w:rPr>
      </w:pPr>
    </w:p>
    <w:p w14:paraId="395DA1FA" w14:textId="7F613238" w:rsidR="00071B96" w:rsidRPr="002543E0" w:rsidRDefault="00071B96"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Splnením oznamovacej povinnosti Poskytovateľa podľa predchádzajúceho bodu nie sú dotknuté ostatné nároky Objednávateľa vyplývajúce z porušenia záväzku Poskytovateľa vykonať Službu včas, predovšetkým nárok na zmluvnú pokutu a na náhradu škody.</w:t>
      </w:r>
    </w:p>
    <w:p w14:paraId="724F37DE" w14:textId="77777777" w:rsidR="00F83EED" w:rsidRPr="002543E0" w:rsidRDefault="00F83EED" w:rsidP="007C6967">
      <w:pPr>
        <w:pStyle w:val="Odsekzoznamu"/>
        <w:spacing w:after="0" w:line="240" w:lineRule="auto"/>
        <w:ind w:left="567" w:right="113"/>
        <w:jc w:val="both"/>
        <w:rPr>
          <w:rFonts w:ascii="Arial" w:eastAsia="Times New Roman" w:hAnsi="Arial" w:cs="Arial"/>
          <w:sz w:val="20"/>
          <w:szCs w:val="20"/>
          <w:lang w:eastAsia="sk-SK"/>
        </w:rPr>
      </w:pPr>
    </w:p>
    <w:p w14:paraId="6399FBE3" w14:textId="7FB25EEA" w:rsidR="00071B96" w:rsidRPr="00F07B4F" w:rsidRDefault="00071B96"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F07B4F">
        <w:rPr>
          <w:rFonts w:ascii="Arial" w:eastAsia="Times New Roman" w:hAnsi="Arial" w:cs="Arial"/>
          <w:sz w:val="20"/>
          <w:szCs w:val="20"/>
          <w:lang w:eastAsia="sk-SK"/>
        </w:rPr>
        <w:t xml:space="preserve">V prípade, že </w:t>
      </w:r>
      <w:r w:rsidR="00F83EED" w:rsidRPr="00F07B4F">
        <w:rPr>
          <w:rFonts w:ascii="Arial" w:eastAsia="Times New Roman" w:hAnsi="Arial" w:cs="Arial"/>
          <w:sz w:val="20"/>
          <w:szCs w:val="20"/>
          <w:lang w:eastAsia="sk-SK"/>
        </w:rPr>
        <w:t>Servis</w:t>
      </w:r>
      <w:r w:rsidRPr="00F07B4F">
        <w:rPr>
          <w:rFonts w:ascii="Arial" w:eastAsia="Times New Roman" w:hAnsi="Arial" w:cs="Arial"/>
          <w:sz w:val="20"/>
          <w:szCs w:val="20"/>
          <w:lang w:eastAsia="sk-SK"/>
        </w:rPr>
        <w:t xml:space="preserve"> nie je možné uskutočniť v lehote podľa ustanovenia bodu </w:t>
      </w:r>
      <w:r w:rsidR="000F63A2" w:rsidRPr="00F07B4F">
        <w:rPr>
          <w:rFonts w:ascii="Arial" w:eastAsia="Times New Roman" w:hAnsi="Arial" w:cs="Arial"/>
          <w:sz w:val="20"/>
          <w:szCs w:val="20"/>
          <w:lang w:eastAsia="sk-SK"/>
        </w:rPr>
        <w:t>3.</w:t>
      </w:r>
      <w:r w:rsidR="00240DFE">
        <w:rPr>
          <w:rFonts w:ascii="Arial" w:eastAsia="Times New Roman" w:hAnsi="Arial" w:cs="Arial"/>
          <w:sz w:val="20"/>
          <w:szCs w:val="20"/>
          <w:lang w:eastAsia="sk-SK"/>
        </w:rPr>
        <w:t>9</w:t>
      </w:r>
      <w:r w:rsidRPr="00F07B4F">
        <w:rPr>
          <w:rFonts w:ascii="Arial" w:eastAsia="Times New Roman" w:hAnsi="Arial" w:cs="Arial"/>
          <w:sz w:val="20"/>
          <w:szCs w:val="20"/>
          <w:lang w:eastAsia="sk-SK"/>
        </w:rPr>
        <w:t xml:space="preserve"> Zmluvy tak, aby bolo Porucha riadne odstránená, Poskytovateľ sa zaväzuje nainštalovať Objednávateľovi náhradné riešenie prevádzky </w:t>
      </w:r>
      <w:r w:rsidR="003D5E34" w:rsidRPr="00F07B4F">
        <w:rPr>
          <w:rFonts w:ascii="Arial" w:eastAsia="Times New Roman" w:hAnsi="Arial" w:cs="Arial"/>
          <w:sz w:val="20"/>
          <w:szCs w:val="20"/>
          <w:lang w:eastAsia="sk-SK"/>
        </w:rPr>
        <w:t>Hardvér</w:t>
      </w:r>
      <w:r w:rsidRPr="00F07B4F">
        <w:rPr>
          <w:rFonts w:ascii="Arial" w:eastAsia="Times New Roman" w:hAnsi="Arial" w:cs="Arial"/>
          <w:sz w:val="20"/>
          <w:szCs w:val="20"/>
          <w:lang w:eastAsia="sk-SK"/>
        </w:rPr>
        <w:t xml:space="preserve"> </w:t>
      </w:r>
      <w:r w:rsidR="00A435E8" w:rsidRPr="00F07B4F">
        <w:rPr>
          <w:rFonts w:ascii="Arial" w:eastAsia="Times New Roman" w:hAnsi="Arial" w:cs="Arial"/>
          <w:sz w:val="20"/>
          <w:szCs w:val="20"/>
          <w:lang w:eastAsia="sk-SK"/>
        </w:rPr>
        <w:t xml:space="preserve">(alebo iného komponentu </w:t>
      </w:r>
      <w:r w:rsidR="003D5E34" w:rsidRPr="00F07B4F">
        <w:rPr>
          <w:rFonts w:ascii="Arial" w:eastAsia="Times New Roman" w:hAnsi="Arial" w:cs="Arial"/>
          <w:sz w:val="20"/>
          <w:szCs w:val="20"/>
          <w:lang w:eastAsia="sk-SK"/>
        </w:rPr>
        <w:t>VP GSM siete</w:t>
      </w:r>
      <w:r w:rsidR="00A435E8" w:rsidRPr="00F07B4F">
        <w:rPr>
          <w:rFonts w:ascii="Arial" w:eastAsia="Times New Roman" w:hAnsi="Arial" w:cs="Arial"/>
          <w:sz w:val="20"/>
          <w:szCs w:val="20"/>
          <w:lang w:eastAsia="sk-SK"/>
        </w:rPr>
        <w:t xml:space="preserve">) </w:t>
      </w:r>
      <w:r w:rsidRPr="00F07B4F">
        <w:rPr>
          <w:rFonts w:ascii="Arial" w:eastAsia="Times New Roman" w:hAnsi="Arial" w:cs="Arial"/>
          <w:sz w:val="20"/>
          <w:szCs w:val="20"/>
          <w:lang w:eastAsia="sk-SK"/>
        </w:rPr>
        <w:t xml:space="preserve">počas celej doby </w:t>
      </w:r>
      <w:r w:rsidR="00034F05">
        <w:rPr>
          <w:rFonts w:ascii="Arial" w:eastAsia="Times New Roman" w:hAnsi="Arial" w:cs="Arial"/>
          <w:sz w:val="20"/>
          <w:szCs w:val="20"/>
          <w:lang w:eastAsia="sk-SK"/>
        </w:rPr>
        <w:t>odstraňovania Poruchy</w:t>
      </w:r>
      <w:r w:rsidRPr="00F07B4F">
        <w:rPr>
          <w:rFonts w:ascii="Arial" w:eastAsia="Times New Roman" w:hAnsi="Arial" w:cs="Arial"/>
          <w:sz w:val="20"/>
          <w:szCs w:val="20"/>
          <w:lang w:eastAsia="sk-SK"/>
        </w:rPr>
        <w:t>.</w:t>
      </w:r>
    </w:p>
    <w:p w14:paraId="379BE2ED" w14:textId="77777777" w:rsidR="00483752" w:rsidRPr="002543E0" w:rsidRDefault="00483752" w:rsidP="007C6967">
      <w:pPr>
        <w:pStyle w:val="Odsekzoznamu"/>
        <w:spacing w:after="0" w:line="240" w:lineRule="auto"/>
        <w:ind w:left="567" w:right="113"/>
        <w:jc w:val="both"/>
        <w:rPr>
          <w:rFonts w:ascii="Arial" w:eastAsia="Times New Roman" w:hAnsi="Arial" w:cs="Arial"/>
          <w:sz w:val="20"/>
          <w:szCs w:val="20"/>
          <w:lang w:eastAsia="sk-SK"/>
        </w:rPr>
      </w:pPr>
    </w:p>
    <w:p w14:paraId="6391EFE1" w14:textId="58DF82B3" w:rsidR="00071B96" w:rsidRPr="002543E0" w:rsidRDefault="00071B96"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r w:rsidRPr="002543E0">
        <w:rPr>
          <w:rFonts w:ascii="Arial" w:eastAsia="Times New Roman" w:hAnsi="Arial" w:cs="Arial"/>
          <w:b/>
          <w:sz w:val="20"/>
          <w:szCs w:val="20"/>
          <w:lang w:eastAsia="sk-SK"/>
        </w:rPr>
        <w:t>Miesto plnenia</w:t>
      </w:r>
    </w:p>
    <w:p w14:paraId="11A5EFC9" w14:textId="76FD54DE" w:rsidR="004A52E2" w:rsidRPr="002543E0" w:rsidRDefault="004A52E2"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p>
    <w:p w14:paraId="6FADC148" w14:textId="235A3ABA" w:rsidR="004A52E2" w:rsidRPr="002543E0" w:rsidRDefault="00C14EF4" w:rsidP="00575476">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2543E0">
        <w:rPr>
          <w:rFonts w:ascii="Arial" w:hAnsi="Arial" w:cs="Arial"/>
          <w:sz w:val="20"/>
          <w:szCs w:val="20"/>
        </w:rPr>
        <w:lastRenderedPageBreak/>
        <w:t>Miesto plnenia vyplýva z</w:t>
      </w:r>
      <w:r>
        <w:rPr>
          <w:rFonts w:ascii="Arial" w:hAnsi="Arial" w:cs="Arial"/>
          <w:sz w:val="20"/>
          <w:szCs w:val="20"/>
        </w:rPr>
        <w:t xml:space="preserve"> charakteru poskytovanej Služby, miestom plnenia sú </w:t>
      </w:r>
      <w:r w:rsidR="00066851" w:rsidRPr="002543E0">
        <w:rPr>
          <w:rFonts w:ascii="Arial" w:hAnsi="Arial" w:cs="Arial"/>
          <w:sz w:val="20"/>
          <w:szCs w:val="20"/>
        </w:rPr>
        <w:t xml:space="preserve">priestory Objednávateľa, </w:t>
      </w:r>
      <w:r w:rsidR="00BC2D2B" w:rsidRPr="002543E0">
        <w:rPr>
          <w:rFonts w:ascii="Arial" w:hAnsi="Arial" w:cs="Arial"/>
          <w:sz w:val="20"/>
          <w:szCs w:val="20"/>
        </w:rPr>
        <w:t>ktorými sú dátové centrá v</w:t>
      </w:r>
      <w:r w:rsidR="00E943CE">
        <w:rPr>
          <w:rFonts w:ascii="Arial" w:hAnsi="Arial" w:cs="Arial"/>
          <w:sz w:val="20"/>
          <w:szCs w:val="20"/>
        </w:rPr>
        <w:t> </w:t>
      </w:r>
      <w:r w:rsidR="00BC2D2B" w:rsidRPr="002543E0">
        <w:rPr>
          <w:rFonts w:ascii="Arial" w:hAnsi="Arial" w:cs="Arial"/>
          <w:sz w:val="20"/>
          <w:szCs w:val="20"/>
        </w:rPr>
        <w:t>Bratisl</w:t>
      </w:r>
      <w:r w:rsidR="00E943CE">
        <w:rPr>
          <w:rFonts w:ascii="Arial" w:hAnsi="Arial" w:cs="Arial"/>
          <w:sz w:val="20"/>
          <w:szCs w:val="20"/>
        </w:rPr>
        <w:t>ave, v ktorých je prevádzkovaný Softvér</w:t>
      </w:r>
      <w:r w:rsidR="00BC2D2B" w:rsidRPr="002543E0">
        <w:rPr>
          <w:rFonts w:ascii="Arial" w:hAnsi="Arial" w:cs="Arial"/>
          <w:sz w:val="20"/>
          <w:szCs w:val="20"/>
        </w:rPr>
        <w:t xml:space="preserve">, </w:t>
      </w:r>
      <w:r w:rsidR="00E943CE">
        <w:rPr>
          <w:rFonts w:ascii="Arial" w:hAnsi="Arial" w:cs="Arial"/>
          <w:sz w:val="20"/>
          <w:szCs w:val="20"/>
        </w:rPr>
        <w:t xml:space="preserve">sídlo Objednávateľa, </w:t>
      </w:r>
      <w:r w:rsidR="00236C22">
        <w:rPr>
          <w:rFonts w:ascii="Arial" w:hAnsi="Arial" w:cs="Arial"/>
          <w:sz w:val="20"/>
          <w:szCs w:val="20"/>
        </w:rPr>
        <w:t>Technologické objekty</w:t>
      </w:r>
      <w:r>
        <w:rPr>
          <w:rFonts w:ascii="Arial" w:hAnsi="Arial" w:cs="Arial"/>
          <w:sz w:val="20"/>
          <w:szCs w:val="20"/>
        </w:rPr>
        <w:t xml:space="preserve"> alebo pracoviská Objednávateľa v rámci územia SR</w:t>
      </w:r>
      <w:r w:rsidR="00240DFE">
        <w:rPr>
          <w:rFonts w:ascii="Arial" w:hAnsi="Arial" w:cs="Arial"/>
          <w:sz w:val="20"/>
          <w:szCs w:val="20"/>
        </w:rPr>
        <w:t>, prípadne priestory/sídlo Poskytovateľa</w:t>
      </w:r>
      <w:r w:rsidR="00E943CE">
        <w:rPr>
          <w:rFonts w:ascii="Arial" w:hAnsi="Arial" w:cs="Arial"/>
          <w:sz w:val="20"/>
          <w:szCs w:val="20"/>
        </w:rPr>
        <w:t xml:space="preserve">. </w:t>
      </w:r>
      <w:r w:rsidR="00BC2D2B" w:rsidRPr="002543E0">
        <w:rPr>
          <w:rFonts w:ascii="Arial" w:hAnsi="Arial" w:cs="Arial"/>
          <w:sz w:val="20"/>
          <w:szCs w:val="20"/>
        </w:rPr>
        <w:t xml:space="preserve">Konkrétne </w:t>
      </w:r>
      <w:r>
        <w:rPr>
          <w:rFonts w:ascii="Arial" w:hAnsi="Arial" w:cs="Arial"/>
          <w:sz w:val="20"/>
          <w:szCs w:val="20"/>
        </w:rPr>
        <w:t xml:space="preserve">Miesto plnenia (vrátane adresy) vyplýva </w:t>
      </w:r>
      <w:r w:rsidR="00E943CE">
        <w:rPr>
          <w:rFonts w:ascii="Arial" w:hAnsi="Arial" w:cs="Arial"/>
          <w:sz w:val="20"/>
          <w:szCs w:val="20"/>
        </w:rPr>
        <w:t xml:space="preserve">z </w:t>
      </w:r>
      <w:r w:rsidR="00BC2D2B" w:rsidRPr="002543E0">
        <w:rPr>
          <w:rFonts w:ascii="Arial" w:hAnsi="Arial" w:cs="Arial"/>
          <w:sz w:val="20"/>
          <w:szCs w:val="20"/>
        </w:rPr>
        <w:t>Požiadavky na poskytnutie Služby</w:t>
      </w:r>
      <w:r w:rsidR="00E943CE">
        <w:rPr>
          <w:rFonts w:ascii="Arial" w:hAnsi="Arial" w:cs="Arial"/>
          <w:sz w:val="20"/>
          <w:szCs w:val="20"/>
        </w:rPr>
        <w:t>.</w:t>
      </w:r>
    </w:p>
    <w:p w14:paraId="4F1C0874" w14:textId="77777777" w:rsidR="00BD37F9" w:rsidRPr="002543E0" w:rsidRDefault="00BD37F9" w:rsidP="00BD37F9">
      <w:pPr>
        <w:pStyle w:val="Odsekzoznamu"/>
        <w:spacing w:line="240" w:lineRule="auto"/>
        <w:ind w:left="567"/>
        <w:jc w:val="both"/>
        <w:rPr>
          <w:rFonts w:ascii="Arial" w:eastAsia="Times New Roman" w:hAnsi="Arial" w:cs="Arial"/>
          <w:b/>
          <w:sz w:val="20"/>
          <w:szCs w:val="20"/>
          <w:lang w:eastAsia="sk-SK"/>
        </w:rPr>
      </w:pPr>
    </w:p>
    <w:p w14:paraId="2E4EDFF7" w14:textId="14551942" w:rsidR="006F3BA7" w:rsidRPr="002543E0" w:rsidRDefault="006F3BA7" w:rsidP="00575476">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2543E0">
        <w:rPr>
          <w:rFonts w:ascii="Arial" w:eastAsia="Times New Roman" w:hAnsi="Arial" w:cs="Arial"/>
          <w:sz w:val="20"/>
          <w:szCs w:val="20"/>
          <w:lang w:eastAsia="sk-SK"/>
        </w:rPr>
        <w:t xml:space="preserve">Objednávateľ umožní Poskytovateľovi vstup na Miesto plnenia za účelom poskytnutia Služby   a/alebo odstránenia vád Služby, ak je to potrebné.  </w:t>
      </w:r>
    </w:p>
    <w:p w14:paraId="1760953F" w14:textId="77777777" w:rsidR="00071B96" w:rsidRPr="002543E0" w:rsidRDefault="00071B96"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p>
    <w:p w14:paraId="054877C6" w14:textId="1D89B7AD" w:rsidR="005F22B5" w:rsidRPr="002543E0" w:rsidRDefault="005F22B5"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r w:rsidRPr="002543E0">
        <w:rPr>
          <w:rFonts w:ascii="Arial" w:eastAsia="Times New Roman" w:hAnsi="Arial" w:cs="Arial"/>
          <w:b/>
          <w:sz w:val="20"/>
          <w:szCs w:val="20"/>
          <w:lang w:eastAsia="sk-SK"/>
        </w:rPr>
        <w:t xml:space="preserve">Prevzatie Služby vykonávanej na základe Požiadavky na </w:t>
      </w:r>
      <w:r w:rsidR="00DF6A69" w:rsidRPr="002543E0">
        <w:rPr>
          <w:rFonts w:ascii="Arial" w:eastAsia="Times New Roman" w:hAnsi="Arial" w:cs="Arial"/>
          <w:b/>
          <w:sz w:val="20"/>
          <w:szCs w:val="20"/>
          <w:lang w:eastAsia="sk-SK"/>
        </w:rPr>
        <w:t>poskytnutie</w:t>
      </w:r>
      <w:r w:rsidRPr="002543E0">
        <w:rPr>
          <w:rFonts w:ascii="Arial" w:eastAsia="Times New Roman" w:hAnsi="Arial" w:cs="Arial"/>
          <w:b/>
          <w:sz w:val="20"/>
          <w:szCs w:val="20"/>
          <w:lang w:eastAsia="sk-SK"/>
        </w:rPr>
        <w:t xml:space="preserve"> Služby</w:t>
      </w:r>
    </w:p>
    <w:p w14:paraId="47AB95A1" w14:textId="77777777" w:rsidR="005F22B5" w:rsidRPr="002543E0" w:rsidRDefault="005F22B5"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p>
    <w:p w14:paraId="37C6E2F4" w14:textId="68896CF8" w:rsidR="00A00FD1" w:rsidRPr="002543E0" w:rsidRDefault="005F22B5"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Oprávnená osoba</w:t>
      </w:r>
      <w:r w:rsidR="00A00FD1" w:rsidRPr="002543E0">
        <w:rPr>
          <w:rFonts w:ascii="Arial" w:eastAsia="Times New Roman" w:hAnsi="Arial" w:cs="Arial"/>
          <w:sz w:val="20"/>
          <w:szCs w:val="20"/>
          <w:lang w:eastAsia="sk-SK"/>
        </w:rPr>
        <w:t xml:space="preserve"> Objednávateľa </w:t>
      </w:r>
      <w:r w:rsidRPr="002543E0">
        <w:rPr>
          <w:rFonts w:ascii="Arial" w:eastAsia="Times New Roman" w:hAnsi="Arial" w:cs="Arial"/>
          <w:sz w:val="20"/>
          <w:szCs w:val="20"/>
          <w:lang w:eastAsia="sk-SK"/>
        </w:rPr>
        <w:t xml:space="preserve">vo veciach technických </w:t>
      </w:r>
      <w:r w:rsidR="00A00FD1" w:rsidRPr="002543E0">
        <w:rPr>
          <w:rFonts w:ascii="Arial" w:eastAsia="Times New Roman" w:hAnsi="Arial" w:cs="Arial"/>
          <w:sz w:val="20"/>
          <w:szCs w:val="20"/>
          <w:lang w:eastAsia="sk-SK"/>
        </w:rPr>
        <w:t>potvrdí vykonanie Služby podpisom Preberacieho protokolu, ktorý bude obsahovať stručný popis poskytnutej Služby, čitateľné mená a podpisy zástupcov oboch zmluvných strán, dátum vykonania Služby</w:t>
      </w:r>
      <w:r w:rsidR="006F3BA7" w:rsidRPr="002543E0">
        <w:rPr>
          <w:rFonts w:ascii="Arial" w:eastAsia="Times New Roman" w:hAnsi="Arial" w:cs="Arial"/>
          <w:sz w:val="20"/>
          <w:szCs w:val="20"/>
          <w:lang w:eastAsia="sk-SK"/>
        </w:rPr>
        <w:t>, identifikáciu náhradných dielov</w:t>
      </w:r>
      <w:r w:rsidR="00A00FD1" w:rsidRPr="002543E0">
        <w:rPr>
          <w:rFonts w:ascii="Arial" w:eastAsia="Times New Roman" w:hAnsi="Arial" w:cs="Arial"/>
          <w:sz w:val="20"/>
          <w:szCs w:val="20"/>
          <w:lang w:eastAsia="sk-SK"/>
        </w:rPr>
        <w:t xml:space="preserve"> a iné náležitosti, ktoré popisujú poskytnutú Službu. Potvrdenie vykonania Služby je možné zrealizovať aj potvrdením Preberacieho protokolu v elektronickej forme, ktorý bude obsahovať stručný popis poskytnutej Služby, mená zástupcov oboch zmluvných strán, ktorí Preberací protokol potvrdzujú, dátum vykonania Služby a iné náležitosti, ktoré popisujú poskytnutú Službu. V prípade, že Služba bola vykonaná </w:t>
      </w:r>
      <w:proofErr w:type="spellStart"/>
      <w:r w:rsidR="00A00FD1" w:rsidRPr="002543E0">
        <w:rPr>
          <w:rFonts w:ascii="Arial" w:eastAsia="Times New Roman" w:hAnsi="Arial" w:cs="Arial"/>
          <w:sz w:val="20"/>
          <w:szCs w:val="20"/>
          <w:lang w:eastAsia="sk-SK"/>
        </w:rPr>
        <w:t>vadne</w:t>
      </w:r>
      <w:proofErr w:type="spellEnd"/>
      <w:r w:rsidR="00A00FD1" w:rsidRPr="002543E0">
        <w:rPr>
          <w:rFonts w:ascii="Arial" w:eastAsia="Times New Roman" w:hAnsi="Arial" w:cs="Arial"/>
          <w:sz w:val="20"/>
          <w:szCs w:val="20"/>
          <w:lang w:eastAsia="sk-SK"/>
        </w:rPr>
        <w:t>, je Objednávateľ oprávnený odmietnuť prevzatie Služby, resp. odmietnuť potvrdiť vykonanie Služby. O odmietnutí prevzatia Služby, resp. potvrdenia vykonania Služby s popisom vád, ktoré boli dôvodom na odmietnutie prevzatia Služby spíšu zmluvné strany písomný záznam.</w:t>
      </w:r>
    </w:p>
    <w:p w14:paraId="7B2649AC" w14:textId="77777777" w:rsidR="00580A65" w:rsidRPr="002543E0"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7BE21F31" w14:textId="77777777" w:rsidR="00580A65" w:rsidRPr="002543E0" w:rsidRDefault="00BD37F9"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 xml:space="preserve">V prípade, že Objednávateľ prevezme </w:t>
      </w:r>
      <w:r w:rsidR="00580A65" w:rsidRPr="002543E0">
        <w:rPr>
          <w:rFonts w:ascii="Arial" w:eastAsia="Times New Roman" w:hAnsi="Arial" w:cs="Arial"/>
          <w:sz w:val="20"/>
          <w:szCs w:val="20"/>
          <w:lang w:eastAsia="sk-SK"/>
        </w:rPr>
        <w:t>Službu</w:t>
      </w:r>
      <w:r w:rsidRPr="002543E0">
        <w:rPr>
          <w:rFonts w:ascii="Arial" w:eastAsia="Times New Roman" w:hAnsi="Arial" w:cs="Arial"/>
          <w:sz w:val="20"/>
          <w:szCs w:val="20"/>
          <w:lang w:eastAsia="sk-SK"/>
        </w:rPr>
        <w:t xml:space="preserve"> s vadami (prevzatie </w:t>
      </w:r>
      <w:r w:rsidR="00580A65" w:rsidRPr="002543E0">
        <w:rPr>
          <w:rFonts w:ascii="Arial" w:eastAsia="Times New Roman" w:hAnsi="Arial" w:cs="Arial"/>
          <w:sz w:val="20"/>
          <w:szCs w:val="20"/>
          <w:lang w:eastAsia="sk-SK"/>
        </w:rPr>
        <w:t>Služby</w:t>
      </w:r>
      <w:r w:rsidRPr="002543E0">
        <w:rPr>
          <w:rFonts w:ascii="Arial" w:eastAsia="Times New Roman" w:hAnsi="Arial" w:cs="Arial"/>
          <w:sz w:val="20"/>
          <w:szCs w:val="20"/>
          <w:lang w:eastAsia="sk-SK"/>
        </w:rPr>
        <w:t xml:space="preserve"> s výhradou, najmä vtedy, ak ide o drobné vady a nedorobky, ktoré neznižujú hodnotu alebo spôsobilosť </w:t>
      </w:r>
      <w:r w:rsidR="00580A65" w:rsidRPr="002543E0">
        <w:rPr>
          <w:rFonts w:ascii="Arial" w:eastAsia="Times New Roman" w:hAnsi="Arial" w:cs="Arial"/>
          <w:sz w:val="20"/>
          <w:szCs w:val="20"/>
          <w:lang w:eastAsia="sk-SK"/>
        </w:rPr>
        <w:t>Služby</w:t>
      </w:r>
      <w:r w:rsidRPr="002543E0">
        <w:rPr>
          <w:rFonts w:ascii="Arial" w:eastAsia="Times New Roman" w:hAnsi="Arial" w:cs="Arial"/>
          <w:sz w:val="20"/>
          <w:szCs w:val="20"/>
          <w:lang w:eastAsia="sk-SK"/>
        </w:rPr>
        <w:t xml:space="preserve"> na použitie), budú vady popísané v Preberacom protokole s určením termínu na odstránenie vád. O odstránení vád uvedených v Preberacom protokole vydá Objednávateľ písomné vyhlásenie (vyhlási zrušenie výhrady).</w:t>
      </w:r>
    </w:p>
    <w:p w14:paraId="2C245C57" w14:textId="77777777" w:rsidR="00580A65" w:rsidRPr="002543E0"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72C35DA1" w14:textId="77777777" w:rsidR="00580A65" w:rsidRPr="002543E0" w:rsidRDefault="00580A65" w:rsidP="00580A65">
      <w:pPr>
        <w:pStyle w:val="Odsekzoznamu"/>
        <w:spacing w:after="0" w:line="240" w:lineRule="auto"/>
        <w:ind w:left="567" w:right="113"/>
        <w:jc w:val="both"/>
        <w:rPr>
          <w:rFonts w:ascii="Arial" w:eastAsia="Times New Roman" w:hAnsi="Arial" w:cs="Arial"/>
          <w:b/>
          <w:sz w:val="20"/>
          <w:szCs w:val="20"/>
          <w:lang w:eastAsia="sk-SK"/>
        </w:rPr>
      </w:pPr>
      <w:r w:rsidRPr="002543E0">
        <w:rPr>
          <w:rFonts w:ascii="Arial" w:eastAsia="Times New Roman" w:hAnsi="Arial" w:cs="Arial"/>
          <w:b/>
          <w:sz w:val="20"/>
          <w:szCs w:val="20"/>
          <w:lang w:eastAsia="sk-SK"/>
        </w:rPr>
        <w:t>Ďalšie služby</w:t>
      </w:r>
    </w:p>
    <w:p w14:paraId="0EBE1FD6" w14:textId="77777777" w:rsidR="00580A65" w:rsidRPr="002543E0"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6F7FFEB7" w14:textId="55F8A886" w:rsidR="00580A65" w:rsidRPr="002543E0" w:rsidRDefault="00580A65"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Poskytovateľ sa zaväzuje vykonávať Ďalšie služby na základe Čiastkových zmlúv, ktoré budú mať formu potvrdenej Objednávky a následne schváleného Cenového návrhu v zmysle podmienok špecifikovaných v tomto článku Zmluvy.</w:t>
      </w:r>
    </w:p>
    <w:p w14:paraId="267663EC" w14:textId="77777777" w:rsidR="00580A65" w:rsidRPr="002543E0"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3658067D" w14:textId="3C092084" w:rsidR="00580A65" w:rsidRPr="002543E0" w:rsidRDefault="00580A65"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Objednávku, ktorej pred</w:t>
      </w:r>
      <w:r w:rsidR="00B9680B" w:rsidRPr="002543E0">
        <w:rPr>
          <w:rFonts w:ascii="Arial" w:eastAsia="Times New Roman" w:hAnsi="Arial" w:cs="Arial"/>
          <w:sz w:val="20"/>
          <w:szCs w:val="20"/>
          <w:lang w:eastAsia="sk-SK"/>
        </w:rPr>
        <w:t>metom sú Ďalšie služby</w:t>
      </w:r>
      <w:r w:rsidRPr="002543E0">
        <w:rPr>
          <w:rFonts w:ascii="Arial" w:eastAsia="Times New Roman" w:hAnsi="Arial" w:cs="Arial"/>
          <w:sz w:val="20"/>
          <w:szCs w:val="20"/>
          <w:lang w:eastAsia="sk-SK"/>
        </w:rPr>
        <w:t xml:space="preserve"> v zmysle tejto Zmluvy (Ďalšou službou môže byť aj zhotovenie </w:t>
      </w:r>
      <w:r w:rsidR="009416BE" w:rsidRPr="002543E0">
        <w:rPr>
          <w:rFonts w:ascii="Arial" w:eastAsia="Times New Roman" w:hAnsi="Arial" w:cs="Arial"/>
          <w:sz w:val="20"/>
          <w:szCs w:val="20"/>
          <w:lang w:eastAsia="sk-SK"/>
        </w:rPr>
        <w:t>d</w:t>
      </w:r>
      <w:r w:rsidRPr="002543E0">
        <w:rPr>
          <w:rFonts w:ascii="Arial" w:eastAsia="Times New Roman" w:hAnsi="Arial" w:cs="Arial"/>
          <w:sz w:val="20"/>
          <w:szCs w:val="20"/>
          <w:lang w:eastAsia="sk-SK"/>
        </w:rPr>
        <w:t>iela), predkladá Oprávnená osoba Objednávateľa vo veciach technických elektronickou formou na e-mailovú adresu</w:t>
      </w:r>
      <w:r w:rsidR="00ED5453" w:rsidRPr="002543E0">
        <w:rPr>
          <w:rFonts w:ascii="Arial" w:eastAsia="Times New Roman" w:hAnsi="Arial" w:cs="Arial"/>
          <w:sz w:val="20"/>
          <w:szCs w:val="20"/>
          <w:lang w:eastAsia="sk-SK"/>
        </w:rPr>
        <w:t>:</w:t>
      </w:r>
      <w:r w:rsidRPr="002543E0">
        <w:rPr>
          <w:rFonts w:ascii="Arial" w:eastAsia="Times New Roman" w:hAnsi="Arial" w:cs="Arial"/>
          <w:sz w:val="20"/>
          <w:szCs w:val="20"/>
          <w:lang w:eastAsia="sk-SK"/>
        </w:rPr>
        <w:t xml:space="preserve"> </w:t>
      </w:r>
      <w:r w:rsidR="00D41754" w:rsidRPr="00744D67">
        <w:rPr>
          <w:rFonts w:ascii="Arial" w:hAnsi="Arial" w:cs="Arial"/>
          <w:i/>
          <w:sz w:val="20"/>
          <w:szCs w:val="20"/>
          <w:highlight w:val="yellow"/>
        </w:rPr>
        <w:t>[doplniť]</w:t>
      </w:r>
      <w:r w:rsidRPr="002543E0">
        <w:rPr>
          <w:rFonts w:ascii="Arial" w:eastAsia="Times New Roman" w:hAnsi="Arial" w:cs="Arial"/>
          <w:sz w:val="20"/>
          <w:szCs w:val="20"/>
          <w:lang w:eastAsia="sk-SK"/>
        </w:rPr>
        <w:t xml:space="preserve"> (ďalej len „E-mail Poskytovateľa“), pričom jej obsahom je najmä: </w:t>
      </w:r>
    </w:p>
    <w:p w14:paraId="69FDAD11" w14:textId="77777777" w:rsidR="00580A65" w:rsidRPr="002543E0" w:rsidRDefault="00580A65" w:rsidP="00D41754">
      <w:pPr>
        <w:pStyle w:val="seNormalny2"/>
        <w:numPr>
          <w:ilvl w:val="0"/>
          <w:numId w:val="25"/>
        </w:numPr>
        <w:tabs>
          <w:tab w:val="left" w:pos="9356"/>
        </w:tabs>
        <w:spacing w:after="0"/>
        <w:ind w:left="1134" w:right="113" w:hanging="283"/>
        <w:rPr>
          <w:rFonts w:ascii="Arial" w:hAnsi="Arial" w:cs="Arial"/>
        </w:rPr>
      </w:pPr>
      <w:r w:rsidRPr="002543E0">
        <w:rPr>
          <w:rFonts w:ascii="Arial" w:hAnsi="Arial" w:cs="Arial"/>
        </w:rPr>
        <w:t>stručný popis požadovanej Ďalšej služby, prípadné ďalšie doplňujúce informácie,</w:t>
      </w:r>
    </w:p>
    <w:p w14:paraId="43E56634" w14:textId="1604B49F" w:rsidR="00580A65" w:rsidRPr="002543E0" w:rsidRDefault="00580A65" w:rsidP="00D41754">
      <w:pPr>
        <w:pStyle w:val="seNormalny2"/>
        <w:numPr>
          <w:ilvl w:val="0"/>
          <w:numId w:val="25"/>
        </w:numPr>
        <w:tabs>
          <w:tab w:val="left" w:pos="9356"/>
        </w:tabs>
        <w:spacing w:after="0"/>
        <w:ind w:left="1134" w:right="113" w:hanging="283"/>
        <w:rPr>
          <w:rFonts w:ascii="Arial" w:hAnsi="Arial" w:cs="Arial"/>
        </w:rPr>
      </w:pPr>
      <w:r w:rsidRPr="002543E0">
        <w:rPr>
          <w:rFonts w:ascii="Arial" w:hAnsi="Arial" w:cs="Arial"/>
        </w:rPr>
        <w:t>požadovaný</w:t>
      </w:r>
      <w:r w:rsidR="00C14EF4">
        <w:rPr>
          <w:rFonts w:ascii="Arial" w:hAnsi="Arial" w:cs="Arial"/>
        </w:rPr>
        <w:t xml:space="preserve"> termín vykonania Ďalšej služby,</w:t>
      </w:r>
    </w:p>
    <w:p w14:paraId="528EAA7D" w14:textId="7DEB7FB7" w:rsidR="00580A65" w:rsidRPr="002543E0" w:rsidRDefault="00580A65" w:rsidP="00D41754">
      <w:pPr>
        <w:pStyle w:val="seNormalny2"/>
        <w:numPr>
          <w:ilvl w:val="0"/>
          <w:numId w:val="25"/>
        </w:numPr>
        <w:tabs>
          <w:tab w:val="left" w:pos="9356"/>
        </w:tabs>
        <w:spacing w:after="0"/>
        <w:ind w:left="1134" w:right="113" w:hanging="283"/>
        <w:rPr>
          <w:rFonts w:ascii="Arial" w:hAnsi="Arial" w:cs="Arial"/>
        </w:rPr>
      </w:pPr>
      <w:r w:rsidRPr="002543E0">
        <w:rPr>
          <w:rFonts w:ascii="Arial" w:hAnsi="Arial" w:cs="Arial"/>
        </w:rPr>
        <w:t>Miesto plnenia Ďalšej služby</w:t>
      </w:r>
      <w:r w:rsidR="00C14EF4">
        <w:rPr>
          <w:rFonts w:ascii="Arial" w:hAnsi="Arial" w:cs="Arial"/>
        </w:rPr>
        <w:t>,</w:t>
      </w:r>
    </w:p>
    <w:p w14:paraId="462F4FD5" w14:textId="0B1B0036" w:rsidR="00580A65" w:rsidRPr="002543E0" w:rsidRDefault="00580A65" w:rsidP="00D41754">
      <w:pPr>
        <w:pStyle w:val="seNormalny2"/>
        <w:numPr>
          <w:ilvl w:val="0"/>
          <w:numId w:val="25"/>
        </w:numPr>
        <w:tabs>
          <w:tab w:val="left" w:pos="9356"/>
        </w:tabs>
        <w:spacing w:after="0"/>
        <w:ind w:left="1134" w:right="113" w:hanging="283"/>
        <w:rPr>
          <w:rFonts w:ascii="Arial" w:hAnsi="Arial" w:cs="Arial"/>
        </w:rPr>
      </w:pPr>
      <w:r w:rsidRPr="002543E0">
        <w:rPr>
          <w:rFonts w:ascii="Arial" w:hAnsi="Arial" w:cs="Arial"/>
        </w:rPr>
        <w:t>kontaktnú osobu Objednávateľa v mieste poskytnutia Ďalších služieb, ktorá je oprávnená udeľovať Poskytovateľovi pokyny v súvislosti s plnením predmetu Zmluvy, ak je rôzna od Oprávnených osôb Objednávateľa vo veciach technických s uvedením kontaktných údajov tejto osob</w:t>
      </w:r>
      <w:r w:rsidR="00C14EF4">
        <w:rPr>
          <w:rFonts w:ascii="Arial" w:hAnsi="Arial" w:cs="Arial"/>
        </w:rPr>
        <w:t>y (spravidla telefónneho čísla),</w:t>
      </w:r>
    </w:p>
    <w:p w14:paraId="201670BA" w14:textId="609E3836" w:rsidR="00580A65" w:rsidRPr="002543E0" w:rsidRDefault="00580A65" w:rsidP="00D41754">
      <w:pPr>
        <w:pStyle w:val="seNormalny2"/>
        <w:numPr>
          <w:ilvl w:val="0"/>
          <w:numId w:val="25"/>
        </w:numPr>
        <w:tabs>
          <w:tab w:val="left" w:pos="9356"/>
        </w:tabs>
        <w:spacing w:after="0"/>
        <w:ind w:left="1134" w:right="113" w:hanging="283"/>
        <w:rPr>
          <w:rFonts w:ascii="Arial" w:hAnsi="Arial" w:cs="Arial"/>
        </w:rPr>
      </w:pPr>
      <w:r w:rsidRPr="002543E0">
        <w:rPr>
          <w:rFonts w:ascii="Arial" w:hAnsi="Arial" w:cs="Arial"/>
        </w:rPr>
        <w:t>dátum a čas predloženia požiadavky na vykonanie Ďalšej služby.</w:t>
      </w:r>
    </w:p>
    <w:p w14:paraId="2FE7546E" w14:textId="77777777" w:rsidR="00580A65" w:rsidRPr="002543E0"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5C1F3C43" w14:textId="0CC63D00" w:rsidR="00E424D7" w:rsidRPr="002543E0" w:rsidRDefault="0063699C"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 xml:space="preserve">Doručenie </w:t>
      </w:r>
      <w:r w:rsidR="00193F11" w:rsidRPr="002543E0">
        <w:rPr>
          <w:rFonts w:ascii="Arial" w:eastAsia="Times New Roman" w:hAnsi="Arial" w:cs="Arial"/>
          <w:sz w:val="20"/>
          <w:szCs w:val="20"/>
          <w:lang w:eastAsia="sk-SK"/>
        </w:rPr>
        <w:t>Objednávky</w:t>
      </w:r>
      <w:r w:rsidRPr="002543E0">
        <w:rPr>
          <w:rFonts w:ascii="Arial" w:eastAsia="Times New Roman" w:hAnsi="Arial" w:cs="Arial"/>
          <w:sz w:val="20"/>
          <w:szCs w:val="20"/>
          <w:lang w:eastAsia="sk-SK"/>
        </w:rPr>
        <w:t xml:space="preserve"> je Poskytovateľ povinný potvrdiť bez zbytočného odkladu, najneskôr však do </w:t>
      </w:r>
      <w:r w:rsidR="00193F11" w:rsidRPr="002543E0">
        <w:rPr>
          <w:rFonts w:ascii="Arial" w:eastAsia="Times New Roman" w:hAnsi="Arial" w:cs="Arial"/>
          <w:sz w:val="20"/>
          <w:szCs w:val="20"/>
          <w:lang w:eastAsia="sk-SK"/>
        </w:rPr>
        <w:t xml:space="preserve">3 </w:t>
      </w:r>
      <w:r w:rsidRPr="002543E0">
        <w:rPr>
          <w:rFonts w:ascii="Arial" w:eastAsia="Times New Roman" w:hAnsi="Arial" w:cs="Arial"/>
          <w:sz w:val="20"/>
          <w:szCs w:val="20"/>
          <w:lang w:eastAsia="sk-SK"/>
        </w:rPr>
        <w:t xml:space="preserve">pracovných dní odo dňa jej doručenia, a to elektronicky na e-mailovú adresu, z ktorej mu bola doručená, </w:t>
      </w:r>
      <w:r w:rsidR="00193F11" w:rsidRPr="002543E0">
        <w:rPr>
          <w:rFonts w:ascii="Arial" w:hAnsi="Arial" w:cs="Arial"/>
          <w:sz w:val="20"/>
          <w:szCs w:val="20"/>
        </w:rPr>
        <w:t xml:space="preserve">súčasne s potvrdením doručenia Objednávky podľa predchádzajúcej vety, ak je to s ohľadom na prevádzkové možnosti Poskytovateľa a rozsah Objednávky možné, inak v primeranej lehote, ktorú v lehote 5 pracovných dní oznámi Objednávateľovi, je Poskytovateľ povinný vypracovať a doručiť Objednávateľovi </w:t>
      </w:r>
      <w:r w:rsidR="00094BFB" w:rsidRPr="002543E0">
        <w:rPr>
          <w:rFonts w:ascii="Arial" w:hAnsi="Arial" w:cs="Arial"/>
          <w:sz w:val="20"/>
          <w:szCs w:val="20"/>
        </w:rPr>
        <w:t xml:space="preserve">detailný </w:t>
      </w:r>
      <w:r w:rsidR="00193F11" w:rsidRPr="002543E0">
        <w:rPr>
          <w:rFonts w:ascii="Arial" w:hAnsi="Arial" w:cs="Arial"/>
          <w:sz w:val="20"/>
          <w:szCs w:val="20"/>
        </w:rPr>
        <w:t xml:space="preserve">cenový návrh za plnenia požadované Objednávateľom v Objednávke zohľadňujúci hodinové sadzby a jednotkové ceny, ak boli dohodnuté v rámci tejto Zmluvy a časový rozsah požadovanej Ďalšej služby v hodinách (ďalej len „Cenový návrh“). </w:t>
      </w:r>
      <w:r w:rsidRPr="002543E0">
        <w:rPr>
          <w:rFonts w:ascii="Arial" w:eastAsia="Times New Roman" w:hAnsi="Arial" w:cs="Arial"/>
          <w:sz w:val="20"/>
          <w:szCs w:val="20"/>
          <w:lang w:eastAsia="sk-SK"/>
        </w:rPr>
        <w:t>Porušenie povinnosti Poskytovateľa podľa predchádzajúcej vety sa považuje za podstatné porušenie zmluvných povinností</w:t>
      </w:r>
      <w:r w:rsidR="00193F11" w:rsidRPr="002543E0">
        <w:rPr>
          <w:rFonts w:ascii="Arial" w:eastAsia="Times New Roman" w:hAnsi="Arial" w:cs="Arial"/>
          <w:sz w:val="20"/>
          <w:szCs w:val="20"/>
          <w:lang w:eastAsia="sk-SK"/>
        </w:rPr>
        <w:t>.</w:t>
      </w:r>
    </w:p>
    <w:p w14:paraId="766102B4" w14:textId="77777777" w:rsidR="00193F11" w:rsidRPr="002543E0" w:rsidRDefault="00193F11" w:rsidP="007C6967">
      <w:pPr>
        <w:pStyle w:val="Odsekzoznamu"/>
        <w:spacing w:after="0" w:line="240" w:lineRule="auto"/>
        <w:ind w:left="567" w:right="113"/>
        <w:jc w:val="both"/>
        <w:rPr>
          <w:rFonts w:ascii="Arial" w:eastAsia="Times New Roman" w:hAnsi="Arial" w:cs="Arial"/>
          <w:sz w:val="20"/>
          <w:szCs w:val="20"/>
          <w:lang w:eastAsia="sk-SK"/>
        </w:rPr>
      </w:pPr>
    </w:p>
    <w:p w14:paraId="276ED81A" w14:textId="2E433FAA" w:rsidR="00646EB1" w:rsidRDefault="00646EB1" w:rsidP="00396755">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lastRenderedPageBreak/>
        <w:t xml:space="preserve">Cenový návrh týkajúci sa Objednávky na </w:t>
      </w:r>
      <w:r w:rsidR="00C14EF4">
        <w:rPr>
          <w:rFonts w:ascii="Arial" w:eastAsia="Times New Roman" w:hAnsi="Arial" w:cs="Arial"/>
          <w:sz w:val="20"/>
          <w:szCs w:val="20"/>
          <w:lang w:eastAsia="sk-SK"/>
        </w:rPr>
        <w:t xml:space="preserve">rozvoj/vývoj, </w:t>
      </w:r>
      <w:r w:rsidRPr="002543E0">
        <w:rPr>
          <w:rFonts w:ascii="Arial" w:eastAsia="Times New Roman" w:hAnsi="Arial" w:cs="Arial"/>
          <w:sz w:val="20"/>
          <w:szCs w:val="20"/>
          <w:lang w:eastAsia="sk-SK"/>
        </w:rPr>
        <w:t xml:space="preserve">zmenu a/alebo úpravu </w:t>
      </w:r>
      <w:r w:rsidR="00C14EF4">
        <w:rPr>
          <w:rFonts w:ascii="Arial" w:eastAsia="Times New Roman" w:hAnsi="Arial" w:cs="Arial"/>
          <w:sz w:val="20"/>
          <w:szCs w:val="20"/>
          <w:lang w:eastAsia="sk-SK"/>
        </w:rPr>
        <w:t>Softvéru</w:t>
      </w:r>
      <w:r w:rsidRPr="002543E0">
        <w:rPr>
          <w:rFonts w:ascii="Arial" w:eastAsia="Times New Roman" w:hAnsi="Arial" w:cs="Arial"/>
          <w:sz w:val="20"/>
          <w:szCs w:val="20"/>
          <w:lang w:eastAsia="sk-SK"/>
        </w:rPr>
        <w:t xml:space="preserve"> bude obsahovať najmä nasledovné informácie:</w:t>
      </w:r>
    </w:p>
    <w:p w14:paraId="626515DD" w14:textId="20CDD31B" w:rsidR="00646EB1" w:rsidRPr="002543E0" w:rsidRDefault="00646EB1" w:rsidP="00D41754">
      <w:pPr>
        <w:pStyle w:val="Odsekzoznamu"/>
        <w:numPr>
          <w:ilvl w:val="0"/>
          <w:numId w:val="27"/>
        </w:numPr>
        <w:spacing w:after="0" w:line="240" w:lineRule="auto"/>
        <w:ind w:left="1134" w:right="113" w:hanging="283"/>
        <w:jc w:val="both"/>
        <w:rPr>
          <w:rFonts w:ascii="Arial" w:hAnsi="Arial" w:cs="Arial"/>
          <w:sz w:val="20"/>
          <w:szCs w:val="20"/>
        </w:rPr>
      </w:pPr>
      <w:r w:rsidRPr="002543E0">
        <w:rPr>
          <w:rFonts w:ascii="Arial" w:hAnsi="Arial" w:cs="Arial"/>
          <w:sz w:val="20"/>
          <w:szCs w:val="20"/>
        </w:rPr>
        <w:t>či navrhovanú zmenu a/alebo úpravu považuje za realizovateľnú,</w:t>
      </w:r>
    </w:p>
    <w:p w14:paraId="5B04B6DF" w14:textId="77777777" w:rsidR="00646EB1" w:rsidRPr="002543E0" w:rsidRDefault="00646EB1" w:rsidP="00D41754">
      <w:pPr>
        <w:pStyle w:val="Odsekzoznamu"/>
        <w:numPr>
          <w:ilvl w:val="0"/>
          <w:numId w:val="27"/>
        </w:numPr>
        <w:spacing w:after="0" w:line="240" w:lineRule="auto"/>
        <w:ind w:left="1134" w:right="113" w:hanging="283"/>
        <w:jc w:val="both"/>
        <w:rPr>
          <w:rFonts w:ascii="Arial" w:hAnsi="Arial" w:cs="Arial"/>
          <w:sz w:val="20"/>
          <w:szCs w:val="20"/>
        </w:rPr>
      </w:pPr>
      <w:r w:rsidRPr="002543E0">
        <w:rPr>
          <w:rFonts w:ascii="Arial" w:hAnsi="Arial" w:cs="Arial"/>
          <w:sz w:val="20"/>
          <w:szCs w:val="20"/>
        </w:rPr>
        <w:t>popis navrhovaného riešenia,</w:t>
      </w:r>
    </w:p>
    <w:p w14:paraId="5EE85EF4" w14:textId="77777777" w:rsidR="00646EB1" w:rsidRPr="002543E0" w:rsidRDefault="00646EB1" w:rsidP="00D41754">
      <w:pPr>
        <w:pStyle w:val="Odsekzoznamu"/>
        <w:numPr>
          <w:ilvl w:val="0"/>
          <w:numId w:val="27"/>
        </w:numPr>
        <w:spacing w:after="0" w:line="240" w:lineRule="auto"/>
        <w:ind w:left="1134" w:right="113" w:hanging="283"/>
        <w:jc w:val="both"/>
        <w:rPr>
          <w:rFonts w:ascii="Arial" w:hAnsi="Arial" w:cs="Arial"/>
          <w:sz w:val="20"/>
          <w:szCs w:val="20"/>
        </w:rPr>
      </w:pPr>
      <w:r w:rsidRPr="002543E0">
        <w:rPr>
          <w:rFonts w:ascii="Arial" w:hAnsi="Arial" w:cs="Arial"/>
          <w:sz w:val="20"/>
          <w:szCs w:val="20"/>
        </w:rPr>
        <w:t>odhad časových a personálnych kapacít a navrhovaných nákladov Poskytovateľa,</w:t>
      </w:r>
    </w:p>
    <w:p w14:paraId="138F9D98" w14:textId="233EFC25" w:rsidR="00646EB1" w:rsidRPr="002543E0" w:rsidRDefault="00646EB1" w:rsidP="00D41754">
      <w:pPr>
        <w:pStyle w:val="Odsekzoznamu"/>
        <w:numPr>
          <w:ilvl w:val="0"/>
          <w:numId w:val="27"/>
        </w:numPr>
        <w:spacing w:after="0" w:line="240" w:lineRule="auto"/>
        <w:ind w:left="1134" w:right="113" w:hanging="283"/>
        <w:jc w:val="both"/>
        <w:rPr>
          <w:rFonts w:ascii="Arial" w:hAnsi="Arial" w:cs="Arial"/>
          <w:sz w:val="20"/>
          <w:szCs w:val="20"/>
        </w:rPr>
      </w:pPr>
      <w:r w:rsidRPr="002543E0">
        <w:rPr>
          <w:rFonts w:ascii="Arial" w:hAnsi="Arial" w:cs="Arial"/>
          <w:sz w:val="20"/>
          <w:szCs w:val="20"/>
        </w:rPr>
        <w:t xml:space="preserve">predpokladané dopady na </w:t>
      </w:r>
      <w:r w:rsidR="00C14EF4">
        <w:rPr>
          <w:rFonts w:ascii="Arial" w:hAnsi="Arial" w:cs="Arial"/>
          <w:sz w:val="20"/>
          <w:szCs w:val="20"/>
        </w:rPr>
        <w:t>Softvér</w:t>
      </w:r>
      <w:r w:rsidRPr="002543E0">
        <w:rPr>
          <w:rFonts w:ascii="Arial" w:hAnsi="Arial" w:cs="Arial"/>
          <w:sz w:val="20"/>
          <w:szCs w:val="20"/>
        </w:rPr>
        <w:t>, Har</w:t>
      </w:r>
      <w:r w:rsidR="00C14EF4">
        <w:rPr>
          <w:rFonts w:ascii="Arial" w:hAnsi="Arial" w:cs="Arial"/>
          <w:sz w:val="20"/>
          <w:szCs w:val="20"/>
        </w:rPr>
        <w:t>dvér</w:t>
      </w:r>
      <w:r w:rsidRPr="002543E0">
        <w:rPr>
          <w:rFonts w:ascii="Arial" w:hAnsi="Arial" w:cs="Arial"/>
          <w:sz w:val="20"/>
          <w:szCs w:val="20"/>
        </w:rPr>
        <w:t xml:space="preserve"> a</w:t>
      </w:r>
      <w:r w:rsidR="00C14EF4">
        <w:rPr>
          <w:rFonts w:ascii="Arial" w:hAnsi="Arial" w:cs="Arial"/>
          <w:sz w:val="20"/>
          <w:szCs w:val="20"/>
        </w:rPr>
        <w:t xml:space="preserve"> prípadne na </w:t>
      </w:r>
      <w:r w:rsidRPr="002543E0">
        <w:rPr>
          <w:rFonts w:ascii="Arial" w:hAnsi="Arial" w:cs="Arial"/>
          <w:sz w:val="20"/>
          <w:szCs w:val="20"/>
        </w:rPr>
        <w:t>informačné systémy tretích strán, s</w:t>
      </w:r>
      <w:r w:rsidR="003F043F" w:rsidRPr="002543E0">
        <w:rPr>
          <w:rFonts w:ascii="Arial" w:hAnsi="Arial" w:cs="Arial"/>
          <w:sz w:val="20"/>
          <w:szCs w:val="20"/>
        </w:rPr>
        <w:t> </w:t>
      </w:r>
      <w:r w:rsidRPr="002543E0">
        <w:rPr>
          <w:rFonts w:ascii="Arial" w:hAnsi="Arial" w:cs="Arial"/>
          <w:sz w:val="20"/>
          <w:szCs w:val="20"/>
        </w:rPr>
        <w:t xml:space="preserve">ktorými </w:t>
      </w:r>
      <w:r w:rsidR="00C14EF4">
        <w:rPr>
          <w:rFonts w:ascii="Arial" w:hAnsi="Arial" w:cs="Arial"/>
          <w:sz w:val="20"/>
          <w:szCs w:val="20"/>
        </w:rPr>
        <w:t>Softvér</w:t>
      </w:r>
      <w:r w:rsidRPr="002543E0">
        <w:rPr>
          <w:rFonts w:ascii="Arial" w:hAnsi="Arial" w:cs="Arial"/>
          <w:sz w:val="20"/>
          <w:szCs w:val="20"/>
        </w:rPr>
        <w:t xml:space="preserve"> komunikuje a potrebné úpravy na strane dotknutých systémov,</w:t>
      </w:r>
    </w:p>
    <w:p w14:paraId="079D99BA" w14:textId="77777777" w:rsidR="00646EB1" w:rsidRPr="002543E0" w:rsidRDefault="00646EB1" w:rsidP="00D41754">
      <w:pPr>
        <w:pStyle w:val="Odsekzoznamu"/>
        <w:numPr>
          <w:ilvl w:val="0"/>
          <w:numId w:val="27"/>
        </w:numPr>
        <w:spacing w:after="0" w:line="240" w:lineRule="auto"/>
        <w:ind w:left="1134" w:right="113" w:hanging="283"/>
        <w:jc w:val="both"/>
        <w:rPr>
          <w:rFonts w:ascii="Arial" w:hAnsi="Arial" w:cs="Arial"/>
          <w:sz w:val="20"/>
          <w:szCs w:val="20"/>
        </w:rPr>
      </w:pPr>
      <w:r w:rsidRPr="002543E0">
        <w:rPr>
          <w:rFonts w:ascii="Arial" w:hAnsi="Arial" w:cs="Arial"/>
          <w:sz w:val="20"/>
          <w:szCs w:val="20"/>
        </w:rPr>
        <w:t>navrhovaný spôsob a podmienky akceptácie riešenia,</w:t>
      </w:r>
    </w:p>
    <w:p w14:paraId="6C456AA1" w14:textId="43716360" w:rsidR="00D47D8E" w:rsidRPr="002543E0" w:rsidRDefault="00646EB1" w:rsidP="00D41754">
      <w:pPr>
        <w:pStyle w:val="Odsekzoznamu"/>
        <w:numPr>
          <w:ilvl w:val="0"/>
          <w:numId w:val="27"/>
        </w:numPr>
        <w:spacing w:after="0" w:line="240" w:lineRule="auto"/>
        <w:ind w:left="1134" w:right="113" w:hanging="283"/>
        <w:jc w:val="both"/>
        <w:rPr>
          <w:rFonts w:ascii="Arial" w:hAnsi="Arial" w:cs="Arial"/>
          <w:sz w:val="20"/>
          <w:szCs w:val="20"/>
        </w:rPr>
      </w:pPr>
      <w:r w:rsidRPr="002543E0">
        <w:rPr>
          <w:rFonts w:ascii="Arial" w:hAnsi="Arial" w:cs="Arial"/>
          <w:sz w:val="20"/>
          <w:szCs w:val="20"/>
        </w:rPr>
        <w:t xml:space="preserve">varianty </w:t>
      </w:r>
      <w:r w:rsidR="00C14EF4">
        <w:rPr>
          <w:rFonts w:ascii="Arial" w:hAnsi="Arial" w:cs="Arial"/>
          <w:sz w:val="20"/>
          <w:szCs w:val="20"/>
        </w:rPr>
        <w:t xml:space="preserve">rozvoja/vývoja, </w:t>
      </w:r>
      <w:r w:rsidRPr="002543E0">
        <w:rPr>
          <w:rFonts w:ascii="Arial" w:hAnsi="Arial" w:cs="Arial"/>
          <w:sz w:val="20"/>
          <w:szCs w:val="20"/>
        </w:rPr>
        <w:t xml:space="preserve">zmeny a/alebo úpravy </w:t>
      </w:r>
      <w:r w:rsidR="00C14EF4">
        <w:rPr>
          <w:rFonts w:ascii="Arial" w:hAnsi="Arial" w:cs="Arial"/>
          <w:sz w:val="20"/>
          <w:szCs w:val="20"/>
        </w:rPr>
        <w:t>Softvéru</w:t>
      </w:r>
      <w:r w:rsidRPr="002543E0">
        <w:rPr>
          <w:rFonts w:ascii="Arial" w:hAnsi="Arial" w:cs="Arial"/>
          <w:sz w:val="20"/>
          <w:szCs w:val="20"/>
        </w:rPr>
        <w:t>, pokiaľ také variantné riešenie existuje a je relevantné,</w:t>
      </w:r>
    </w:p>
    <w:p w14:paraId="3C85D5BA" w14:textId="5C7AC2B2" w:rsidR="00646EB1" w:rsidRPr="002543E0" w:rsidRDefault="00646EB1" w:rsidP="00D41754">
      <w:pPr>
        <w:pStyle w:val="Odsekzoznamu"/>
        <w:numPr>
          <w:ilvl w:val="0"/>
          <w:numId w:val="27"/>
        </w:numPr>
        <w:spacing w:after="0" w:line="240" w:lineRule="auto"/>
        <w:ind w:left="1134" w:right="113" w:hanging="283"/>
        <w:jc w:val="both"/>
        <w:rPr>
          <w:rFonts w:ascii="Arial" w:hAnsi="Arial" w:cs="Arial"/>
          <w:sz w:val="20"/>
          <w:szCs w:val="20"/>
        </w:rPr>
      </w:pPr>
      <w:r w:rsidRPr="002543E0">
        <w:rPr>
          <w:rFonts w:ascii="Arial" w:hAnsi="Arial" w:cs="Arial"/>
          <w:sz w:val="20"/>
          <w:szCs w:val="20"/>
        </w:rPr>
        <w:t>definovanie požadovanej súčinnosti Objednávateľa,</w:t>
      </w:r>
    </w:p>
    <w:p w14:paraId="387DF9B1" w14:textId="03F670E0" w:rsidR="00646EB1" w:rsidRPr="002543E0" w:rsidRDefault="00646EB1" w:rsidP="00D41754">
      <w:pPr>
        <w:pStyle w:val="Odsekzoznamu"/>
        <w:numPr>
          <w:ilvl w:val="0"/>
          <w:numId w:val="27"/>
        </w:numPr>
        <w:spacing w:after="0" w:line="240" w:lineRule="auto"/>
        <w:ind w:left="1134" w:right="113" w:hanging="283"/>
        <w:jc w:val="both"/>
        <w:rPr>
          <w:rFonts w:ascii="Arial" w:hAnsi="Arial" w:cs="Arial"/>
          <w:sz w:val="20"/>
          <w:szCs w:val="20"/>
        </w:rPr>
      </w:pPr>
      <w:r w:rsidRPr="002543E0">
        <w:rPr>
          <w:rFonts w:ascii="Arial" w:hAnsi="Arial" w:cs="Arial"/>
          <w:sz w:val="20"/>
          <w:szCs w:val="20"/>
        </w:rPr>
        <w:t xml:space="preserve">termín dodania/realizácie </w:t>
      </w:r>
      <w:r w:rsidR="00C14EF4">
        <w:rPr>
          <w:rFonts w:ascii="Arial" w:hAnsi="Arial" w:cs="Arial"/>
          <w:sz w:val="20"/>
          <w:szCs w:val="20"/>
        </w:rPr>
        <w:t xml:space="preserve">rozvoja/vývoja, </w:t>
      </w:r>
      <w:r w:rsidRPr="002543E0">
        <w:rPr>
          <w:rFonts w:ascii="Arial" w:hAnsi="Arial" w:cs="Arial"/>
          <w:sz w:val="20"/>
          <w:szCs w:val="20"/>
        </w:rPr>
        <w:t xml:space="preserve">zmeny a/alebo úpravy </w:t>
      </w:r>
      <w:r w:rsidR="00C14EF4">
        <w:rPr>
          <w:rFonts w:ascii="Arial" w:hAnsi="Arial" w:cs="Arial"/>
          <w:sz w:val="20"/>
          <w:szCs w:val="20"/>
        </w:rPr>
        <w:t>Softvéru</w:t>
      </w:r>
      <w:r w:rsidRPr="002543E0">
        <w:rPr>
          <w:rFonts w:ascii="Arial" w:hAnsi="Arial" w:cs="Arial"/>
          <w:sz w:val="20"/>
          <w:szCs w:val="20"/>
        </w:rPr>
        <w:t>.</w:t>
      </w:r>
    </w:p>
    <w:p w14:paraId="2B9A7669" w14:textId="77777777" w:rsidR="00646EB1" w:rsidRPr="002543E0" w:rsidRDefault="00646EB1" w:rsidP="007C6967">
      <w:pPr>
        <w:pStyle w:val="Odsekzoznamu"/>
        <w:spacing w:after="0" w:line="240" w:lineRule="auto"/>
        <w:ind w:left="567" w:right="113"/>
        <w:jc w:val="both"/>
        <w:rPr>
          <w:rFonts w:ascii="Arial" w:eastAsia="Times New Roman" w:hAnsi="Arial" w:cs="Arial"/>
          <w:sz w:val="20"/>
          <w:szCs w:val="20"/>
          <w:lang w:eastAsia="sk-SK"/>
        </w:rPr>
      </w:pPr>
    </w:p>
    <w:p w14:paraId="2712D23F" w14:textId="5BAD683F" w:rsidR="00D47D8E" w:rsidRPr="002543E0" w:rsidRDefault="00D47D8E" w:rsidP="00396755">
      <w:pPr>
        <w:pStyle w:val="Odsekzoznamu"/>
        <w:numPr>
          <w:ilvl w:val="0"/>
          <w:numId w:val="2"/>
        </w:numPr>
        <w:spacing w:after="0" w:line="240" w:lineRule="auto"/>
        <w:ind w:left="567" w:right="113" w:hanging="567"/>
        <w:jc w:val="both"/>
        <w:rPr>
          <w:rFonts w:ascii="Arial" w:hAnsi="Arial" w:cs="Arial"/>
          <w:sz w:val="20"/>
          <w:szCs w:val="20"/>
        </w:rPr>
      </w:pPr>
      <w:r w:rsidRPr="002543E0">
        <w:rPr>
          <w:rFonts w:ascii="Arial" w:hAnsi="Arial" w:cs="Arial"/>
          <w:sz w:val="20"/>
          <w:szCs w:val="20"/>
        </w:rPr>
        <w:t>Objednávateľ poskytne Poskytovateľovi pri vypracovávaní Cenového návrhu nevyhnutnú súčinnosť a Poskytovateľ sa zaväzuje zohľadniť pripomienky Objednávateľa pri vypracovávaní Cenového návrhu.</w:t>
      </w:r>
    </w:p>
    <w:p w14:paraId="2685260F" w14:textId="77777777" w:rsidR="00D47D8E" w:rsidRPr="002543E0" w:rsidRDefault="00D47D8E" w:rsidP="007C6967">
      <w:pPr>
        <w:pStyle w:val="Odsekzoznamu"/>
        <w:spacing w:after="0" w:line="240" w:lineRule="auto"/>
        <w:ind w:left="567" w:right="113"/>
        <w:jc w:val="both"/>
        <w:rPr>
          <w:rFonts w:ascii="Arial" w:hAnsi="Arial" w:cs="Arial"/>
          <w:sz w:val="20"/>
          <w:szCs w:val="20"/>
        </w:rPr>
      </w:pPr>
    </w:p>
    <w:p w14:paraId="5481A9B1" w14:textId="4BCA3379" w:rsidR="00646EB1" w:rsidRPr="002543E0" w:rsidRDefault="00646EB1" w:rsidP="00396755">
      <w:pPr>
        <w:pStyle w:val="Odsekzoznamu"/>
        <w:numPr>
          <w:ilvl w:val="0"/>
          <w:numId w:val="2"/>
        </w:numPr>
        <w:spacing w:after="0" w:line="240" w:lineRule="auto"/>
        <w:ind w:left="567" w:right="113" w:hanging="567"/>
        <w:jc w:val="both"/>
        <w:rPr>
          <w:rFonts w:ascii="Arial" w:hAnsi="Arial" w:cs="Arial"/>
          <w:sz w:val="20"/>
          <w:szCs w:val="20"/>
        </w:rPr>
      </w:pPr>
      <w:r w:rsidRPr="002543E0">
        <w:rPr>
          <w:rFonts w:ascii="Arial" w:hAnsi="Arial" w:cs="Arial"/>
          <w:sz w:val="20"/>
          <w:szCs w:val="20"/>
        </w:rPr>
        <w:t xml:space="preserve">Objednávateľ sa k predloženému Cenovému návrhu vyjadrí do 7 pracovných dní odo dňa jeho doručenia od Poskytovateľa, pričom svoje vyjadrenie k Cenovému návrhu doručuje Poskytovateľovi elektronicky </w:t>
      </w:r>
      <w:r w:rsidR="003F043F" w:rsidRPr="002543E0">
        <w:rPr>
          <w:rFonts w:ascii="Arial" w:hAnsi="Arial" w:cs="Arial"/>
          <w:sz w:val="20"/>
          <w:szCs w:val="20"/>
        </w:rPr>
        <w:t xml:space="preserve">na </w:t>
      </w:r>
      <w:r w:rsidRPr="002543E0">
        <w:rPr>
          <w:rFonts w:ascii="Arial" w:hAnsi="Arial" w:cs="Arial"/>
          <w:sz w:val="20"/>
          <w:szCs w:val="20"/>
        </w:rPr>
        <w:t>E-mail Poskytovateľa.</w:t>
      </w:r>
      <w:r w:rsidR="00D47D8E" w:rsidRPr="002543E0">
        <w:rPr>
          <w:rFonts w:ascii="Arial" w:hAnsi="Arial" w:cs="Arial"/>
          <w:sz w:val="20"/>
          <w:szCs w:val="20"/>
        </w:rPr>
        <w:t xml:space="preserve"> </w:t>
      </w:r>
    </w:p>
    <w:p w14:paraId="2C4E1A21" w14:textId="77777777" w:rsidR="00646EB1" w:rsidRPr="002543E0" w:rsidRDefault="00646EB1" w:rsidP="007C6967">
      <w:pPr>
        <w:pStyle w:val="Odsekzoznamu"/>
        <w:spacing w:after="0" w:line="240" w:lineRule="auto"/>
        <w:ind w:left="567" w:right="113"/>
        <w:jc w:val="both"/>
        <w:rPr>
          <w:rFonts w:ascii="Arial" w:hAnsi="Arial" w:cs="Arial"/>
          <w:sz w:val="20"/>
          <w:szCs w:val="20"/>
        </w:rPr>
      </w:pPr>
    </w:p>
    <w:p w14:paraId="385F4A4B" w14:textId="328DA0EC" w:rsidR="0063699C" w:rsidRPr="002543E0" w:rsidRDefault="0063699C" w:rsidP="00396755">
      <w:pPr>
        <w:pStyle w:val="Odsekzoznamu"/>
        <w:numPr>
          <w:ilvl w:val="0"/>
          <w:numId w:val="2"/>
        </w:numPr>
        <w:spacing w:after="0" w:line="240" w:lineRule="auto"/>
        <w:ind w:left="567" w:right="113" w:hanging="567"/>
        <w:jc w:val="both"/>
        <w:rPr>
          <w:rFonts w:ascii="Arial" w:hAnsi="Arial" w:cs="Arial"/>
          <w:sz w:val="20"/>
          <w:szCs w:val="20"/>
        </w:rPr>
      </w:pPr>
      <w:r w:rsidRPr="002543E0">
        <w:rPr>
          <w:rFonts w:ascii="Arial" w:hAnsi="Arial" w:cs="Arial"/>
          <w:sz w:val="20"/>
          <w:szCs w:val="20"/>
        </w:rPr>
        <w:t xml:space="preserve">Objednávateľ je oprávnený, nie však </w:t>
      </w:r>
      <w:r w:rsidR="00646EB1" w:rsidRPr="002543E0">
        <w:rPr>
          <w:rFonts w:ascii="Arial" w:hAnsi="Arial" w:cs="Arial"/>
          <w:sz w:val="20"/>
          <w:szCs w:val="20"/>
        </w:rPr>
        <w:t>povinný akceptovať Cenový návrh</w:t>
      </w:r>
      <w:r w:rsidRPr="002543E0">
        <w:rPr>
          <w:rFonts w:ascii="Arial" w:hAnsi="Arial" w:cs="Arial"/>
          <w:sz w:val="20"/>
          <w:szCs w:val="20"/>
        </w:rPr>
        <w:t>. Len v prípade následného súhlasu (akceptovania) Objednávateľa s predloženým Cenovým návrhom je Poskytovateľ oprávnený a povinný začať s</w:t>
      </w:r>
      <w:r w:rsidR="00646EB1" w:rsidRPr="002543E0">
        <w:rPr>
          <w:rFonts w:ascii="Arial" w:hAnsi="Arial" w:cs="Arial"/>
          <w:sz w:val="20"/>
          <w:szCs w:val="20"/>
        </w:rPr>
        <w:t> </w:t>
      </w:r>
      <w:r w:rsidRPr="002543E0">
        <w:rPr>
          <w:rFonts w:ascii="Arial" w:hAnsi="Arial" w:cs="Arial"/>
          <w:sz w:val="20"/>
          <w:szCs w:val="20"/>
        </w:rPr>
        <w:t>vykonávaním</w:t>
      </w:r>
      <w:r w:rsidR="00646EB1" w:rsidRPr="002543E0">
        <w:rPr>
          <w:rFonts w:ascii="Arial" w:hAnsi="Arial" w:cs="Arial"/>
          <w:sz w:val="20"/>
          <w:szCs w:val="20"/>
        </w:rPr>
        <w:t xml:space="preserve"> Ďalšej služby</w:t>
      </w:r>
      <w:r w:rsidR="004E7C7F" w:rsidRPr="002543E0">
        <w:rPr>
          <w:rFonts w:ascii="Arial" w:hAnsi="Arial" w:cs="Arial"/>
          <w:sz w:val="20"/>
          <w:szCs w:val="20"/>
        </w:rPr>
        <w:t xml:space="preserve"> na Objednávku</w:t>
      </w:r>
      <w:r w:rsidR="00EE7D83" w:rsidRPr="002543E0">
        <w:rPr>
          <w:rFonts w:ascii="Arial" w:hAnsi="Arial" w:cs="Arial"/>
          <w:sz w:val="20"/>
          <w:szCs w:val="20"/>
        </w:rPr>
        <w:t xml:space="preserve"> (alebo s vykonávaním Diela, ktorého vytvorenie a dodanie bolo predmetom Cenového návrhu a Objednávky).</w:t>
      </w:r>
    </w:p>
    <w:p w14:paraId="7E3C9D49" w14:textId="77777777" w:rsidR="00646EB1" w:rsidRPr="002543E0" w:rsidRDefault="00646EB1" w:rsidP="007C6967">
      <w:pPr>
        <w:pStyle w:val="Odsekzoznamu"/>
        <w:spacing w:after="0" w:line="240" w:lineRule="auto"/>
        <w:ind w:left="567" w:right="113"/>
        <w:jc w:val="both"/>
        <w:rPr>
          <w:rFonts w:ascii="Arial" w:hAnsi="Arial" w:cs="Arial"/>
          <w:sz w:val="20"/>
          <w:szCs w:val="20"/>
        </w:rPr>
      </w:pPr>
    </w:p>
    <w:p w14:paraId="77136518" w14:textId="77777777" w:rsidR="00D47D8E" w:rsidRPr="002543E0" w:rsidRDefault="00D47D8E" w:rsidP="00396755">
      <w:pPr>
        <w:pStyle w:val="Odsekzoznamu"/>
        <w:numPr>
          <w:ilvl w:val="0"/>
          <w:numId w:val="2"/>
        </w:numPr>
        <w:spacing w:after="0" w:line="240" w:lineRule="auto"/>
        <w:ind w:left="567" w:right="113" w:hanging="567"/>
        <w:jc w:val="both"/>
        <w:rPr>
          <w:rFonts w:ascii="Arial" w:hAnsi="Arial" w:cs="Arial"/>
          <w:sz w:val="20"/>
          <w:szCs w:val="20"/>
        </w:rPr>
      </w:pPr>
      <w:r w:rsidRPr="002543E0">
        <w:rPr>
          <w:rFonts w:ascii="Arial" w:hAnsi="Arial" w:cs="Arial"/>
          <w:sz w:val="20"/>
          <w:szCs w:val="20"/>
        </w:rPr>
        <w:t>V prípade nesúhlasu Objednávateľa s predloženým Cenovým návrhom:</w:t>
      </w:r>
    </w:p>
    <w:p w14:paraId="3E1A456D" w14:textId="77777777" w:rsidR="00D47D8E" w:rsidRPr="002543E0" w:rsidRDefault="00D47D8E" w:rsidP="00575476">
      <w:pPr>
        <w:pStyle w:val="seNormalny2"/>
        <w:numPr>
          <w:ilvl w:val="0"/>
          <w:numId w:val="26"/>
        </w:numPr>
        <w:tabs>
          <w:tab w:val="left" w:pos="9356"/>
        </w:tabs>
        <w:spacing w:after="0"/>
        <w:ind w:right="113"/>
        <w:rPr>
          <w:rFonts w:ascii="Arial" w:hAnsi="Arial" w:cs="Arial"/>
        </w:rPr>
      </w:pPr>
      <w:r w:rsidRPr="002543E0">
        <w:rPr>
          <w:rFonts w:ascii="Arial" w:hAnsi="Arial" w:cs="Arial"/>
        </w:rPr>
        <w:t>sa zmluvné strany dohodnú na konečnom obsahu Ďalšej služby a cene Ďalšej služby, pričom táto dohoda nemusí byť obsiahnutá na jednej listine; alebo</w:t>
      </w:r>
    </w:p>
    <w:p w14:paraId="10E63C3E" w14:textId="77777777" w:rsidR="00D47D8E" w:rsidRPr="002543E0" w:rsidRDefault="00D47D8E" w:rsidP="00575476">
      <w:pPr>
        <w:pStyle w:val="seNormalny2"/>
        <w:numPr>
          <w:ilvl w:val="0"/>
          <w:numId w:val="26"/>
        </w:numPr>
        <w:tabs>
          <w:tab w:val="left" w:pos="9356"/>
        </w:tabs>
        <w:spacing w:after="0"/>
        <w:ind w:right="113"/>
        <w:rPr>
          <w:rFonts w:ascii="Arial" w:hAnsi="Arial" w:cs="Arial"/>
        </w:rPr>
      </w:pPr>
      <w:r w:rsidRPr="002543E0">
        <w:rPr>
          <w:rFonts w:ascii="Arial" w:hAnsi="Arial" w:cs="Arial"/>
        </w:rPr>
        <w:t>je Objednávateľ oprávnený oznámiť Poskytovateľovi, že vykonanie Ďalšej služby v zmysle doručenej Objednávky (požiadavky na poskytnutie Ďalšej služby) nepožaduje.</w:t>
      </w:r>
    </w:p>
    <w:p w14:paraId="08105A1C" w14:textId="77777777" w:rsidR="00D47D8E" w:rsidRPr="002543E0" w:rsidRDefault="00D47D8E" w:rsidP="007C6967">
      <w:pPr>
        <w:pStyle w:val="Odsekzoznamu"/>
        <w:spacing w:after="0" w:line="240" w:lineRule="auto"/>
        <w:ind w:left="567" w:right="113"/>
        <w:jc w:val="both"/>
        <w:rPr>
          <w:rFonts w:ascii="Arial" w:hAnsi="Arial" w:cs="Arial"/>
          <w:sz w:val="20"/>
          <w:szCs w:val="20"/>
        </w:rPr>
      </w:pPr>
    </w:p>
    <w:p w14:paraId="0782CB7C" w14:textId="2C84262A" w:rsidR="0063699C" w:rsidRPr="002543E0" w:rsidRDefault="0063699C" w:rsidP="00396755">
      <w:pPr>
        <w:pStyle w:val="Odsekzoznamu"/>
        <w:numPr>
          <w:ilvl w:val="0"/>
          <w:numId w:val="2"/>
        </w:numPr>
        <w:spacing w:after="0" w:line="240" w:lineRule="auto"/>
        <w:ind w:left="567" w:right="113" w:hanging="567"/>
        <w:jc w:val="both"/>
        <w:rPr>
          <w:rFonts w:ascii="Arial" w:hAnsi="Arial" w:cs="Arial"/>
          <w:sz w:val="20"/>
          <w:szCs w:val="20"/>
        </w:rPr>
      </w:pPr>
      <w:r w:rsidRPr="002543E0">
        <w:rPr>
          <w:rFonts w:ascii="Arial" w:hAnsi="Arial" w:cs="Arial"/>
          <w:sz w:val="20"/>
          <w:szCs w:val="20"/>
        </w:rPr>
        <w:t>Pre vylúčenie pochybností sa uvádza, že Čiastková zmluva v zmysle bodu 3.</w:t>
      </w:r>
      <w:r w:rsidR="00E424D7" w:rsidRPr="002543E0">
        <w:rPr>
          <w:rFonts w:ascii="Arial" w:hAnsi="Arial" w:cs="Arial"/>
          <w:sz w:val="20"/>
          <w:szCs w:val="20"/>
        </w:rPr>
        <w:t>1</w:t>
      </w:r>
      <w:r w:rsidR="00C14EF4">
        <w:rPr>
          <w:rFonts w:ascii="Arial" w:hAnsi="Arial" w:cs="Arial"/>
          <w:sz w:val="20"/>
          <w:szCs w:val="20"/>
        </w:rPr>
        <w:t>4</w:t>
      </w:r>
      <w:r w:rsidR="004E7C7F" w:rsidRPr="002543E0">
        <w:rPr>
          <w:rFonts w:ascii="Arial" w:hAnsi="Arial" w:cs="Arial"/>
          <w:sz w:val="20"/>
          <w:szCs w:val="20"/>
        </w:rPr>
        <w:t xml:space="preserve"> </w:t>
      </w:r>
      <w:r w:rsidRPr="002543E0">
        <w:rPr>
          <w:rFonts w:ascii="Arial" w:hAnsi="Arial" w:cs="Arial"/>
          <w:sz w:val="20"/>
          <w:szCs w:val="20"/>
        </w:rPr>
        <w:t xml:space="preserve">tejto Zmluvy sa považuje za uzavretú až v prípade potvrdenia – akceptácie </w:t>
      </w:r>
      <w:r w:rsidR="004E7C7F" w:rsidRPr="002543E0">
        <w:rPr>
          <w:rFonts w:ascii="Arial" w:hAnsi="Arial" w:cs="Arial"/>
          <w:sz w:val="20"/>
          <w:szCs w:val="20"/>
        </w:rPr>
        <w:t xml:space="preserve">Objednávky </w:t>
      </w:r>
      <w:r w:rsidR="004E7C7F" w:rsidRPr="002543E0">
        <w:rPr>
          <w:rFonts w:ascii="Arial" w:eastAsia="Times New Roman" w:hAnsi="Arial" w:cs="Arial"/>
          <w:sz w:val="20"/>
          <w:szCs w:val="20"/>
          <w:lang w:eastAsia="sk-SK"/>
        </w:rPr>
        <w:t xml:space="preserve">(požiadavky na poskytnutie Ďalšej služby) </w:t>
      </w:r>
      <w:r w:rsidRPr="002543E0">
        <w:rPr>
          <w:rFonts w:ascii="Arial" w:eastAsia="Times New Roman" w:hAnsi="Arial" w:cs="Arial"/>
          <w:sz w:val="20"/>
          <w:szCs w:val="20"/>
          <w:lang w:eastAsia="sk-SK"/>
        </w:rPr>
        <w:t xml:space="preserve">Poskytovateľom a následnom súhlase Objednávateľa s Cenovým návrhom alebo následnom odsúhlasení ceny za vykonanie </w:t>
      </w:r>
      <w:r w:rsidR="004E7C7F" w:rsidRPr="002543E0">
        <w:rPr>
          <w:rFonts w:ascii="Arial" w:eastAsia="Times New Roman" w:hAnsi="Arial" w:cs="Arial"/>
          <w:sz w:val="20"/>
          <w:szCs w:val="20"/>
          <w:lang w:eastAsia="sk-SK"/>
        </w:rPr>
        <w:t xml:space="preserve">Ďalšej služby </w:t>
      </w:r>
      <w:r w:rsidRPr="002543E0">
        <w:rPr>
          <w:rFonts w:ascii="Arial" w:eastAsia="Times New Roman" w:hAnsi="Arial" w:cs="Arial"/>
          <w:sz w:val="20"/>
          <w:szCs w:val="20"/>
          <w:lang w:eastAsia="sk-SK"/>
        </w:rPr>
        <w:t>zmluvnými stranami</w:t>
      </w:r>
      <w:r w:rsidR="004E7C7F" w:rsidRPr="002543E0">
        <w:rPr>
          <w:rFonts w:ascii="Arial" w:eastAsia="Times New Roman" w:hAnsi="Arial" w:cs="Arial"/>
          <w:sz w:val="20"/>
          <w:szCs w:val="20"/>
          <w:lang w:eastAsia="sk-SK"/>
        </w:rPr>
        <w:t xml:space="preserve"> v zmysle bodu 3.2</w:t>
      </w:r>
      <w:r w:rsidR="00C14EF4">
        <w:rPr>
          <w:rFonts w:ascii="Arial" w:eastAsia="Times New Roman" w:hAnsi="Arial" w:cs="Arial"/>
          <w:sz w:val="20"/>
          <w:szCs w:val="20"/>
          <w:lang w:eastAsia="sk-SK"/>
        </w:rPr>
        <w:t>1</w:t>
      </w:r>
      <w:r w:rsidR="004E7C7F" w:rsidRPr="002543E0">
        <w:rPr>
          <w:rFonts w:ascii="Arial" w:eastAsia="Times New Roman" w:hAnsi="Arial" w:cs="Arial"/>
          <w:sz w:val="20"/>
          <w:szCs w:val="20"/>
          <w:lang w:eastAsia="sk-SK"/>
        </w:rPr>
        <w:t xml:space="preserve"> i. tejto Zmluvy</w:t>
      </w:r>
      <w:r w:rsidRPr="002543E0">
        <w:rPr>
          <w:rFonts w:ascii="Arial" w:hAnsi="Arial" w:cs="Arial"/>
          <w:sz w:val="20"/>
          <w:szCs w:val="20"/>
        </w:rPr>
        <w:t>.</w:t>
      </w:r>
    </w:p>
    <w:p w14:paraId="0D240CEF" w14:textId="77777777" w:rsidR="00E424D7" w:rsidRPr="002543E0" w:rsidRDefault="00E424D7" w:rsidP="00E424D7">
      <w:pPr>
        <w:pStyle w:val="Odsekzoznamu"/>
        <w:spacing w:after="0" w:line="240" w:lineRule="auto"/>
        <w:ind w:left="567" w:right="113"/>
        <w:jc w:val="both"/>
        <w:rPr>
          <w:rFonts w:ascii="Arial" w:hAnsi="Arial" w:cs="Arial"/>
          <w:sz w:val="20"/>
          <w:szCs w:val="20"/>
        </w:rPr>
      </w:pPr>
    </w:p>
    <w:p w14:paraId="1F484DC9" w14:textId="0EE7505F" w:rsidR="00B9680B" w:rsidRPr="002543E0" w:rsidRDefault="00B9680B" w:rsidP="00B9680B">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2543E0">
        <w:rPr>
          <w:rFonts w:ascii="Arial" w:hAnsi="Arial" w:cs="Arial"/>
          <w:sz w:val="20"/>
          <w:szCs w:val="20"/>
        </w:rPr>
        <w:t>Miesto plnenia Ďalšej služby znamená priestory Objednávateľa, ktorými sú dátové centrá v Bratis</w:t>
      </w:r>
      <w:r w:rsidR="00A414E7">
        <w:rPr>
          <w:rFonts w:ascii="Arial" w:hAnsi="Arial" w:cs="Arial"/>
          <w:sz w:val="20"/>
          <w:szCs w:val="20"/>
        </w:rPr>
        <w:t>lave, v ktorých je prevádzkovaný Softvér, sídlo Objednávateľa</w:t>
      </w:r>
      <w:r w:rsidRPr="002543E0">
        <w:rPr>
          <w:rFonts w:ascii="Arial" w:hAnsi="Arial" w:cs="Arial"/>
          <w:sz w:val="20"/>
          <w:szCs w:val="20"/>
        </w:rPr>
        <w:t xml:space="preserve">, </w:t>
      </w:r>
      <w:r w:rsidR="00A414E7">
        <w:rPr>
          <w:rFonts w:ascii="Arial" w:hAnsi="Arial" w:cs="Arial"/>
          <w:sz w:val="20"/>
          <w:szCs w:val="20"/>
        </w:rPr>
        <w:t xml:space="preserve">prípadne iné pracovisko Objednávateľa v rámci územia SR. </w:t>
      </w:r>
      <w:r w:rsidRPr="002543E0">
        <w:rPr>
          <w:rFonts w:ascii="Arial" w:hAnsi="Arial" w:cs="Arial"/>
          <w:sz w:val="20"/>
          <w:szCs w:val="20"/>
        </w:rPr>
        <w:t>Konkrétne Miesto plnenia vyplýva z Objednávky.</w:t>
      </w:r>
    </w:p>
    <w:p w14:paraId="69AFF99B" w14:textId="77777777" w:rsidR="00E424D7" w:rsidRPr="002543E0" w:rsidRDefault="00E424D7" w:rsidP="00E424D7">
      <w:pPr>
        <w:pStyle w:val="Odsekzoznamu"/>
        <w:spacing w:after="0" w:line="240" w:lineRule="auto"/>
        <w:ind w:left="567" w:right="113"/>
        <w:jc w:val="both"/>
        <w:rPr>
          <w:rFonts w:ascii="Arial" w:hAnsi="Arial" w:cs="Arial"/>
          <w:sz w:val="20"/>
          <w:szCs w:val="20"/>
        </w:rPr>
      </w:pPr>
    </w:p>
    <w:p w14:paraId="3A9AEF8F" w14:textId="0EB269C7" w:rsidR="00914E05" w:rsidRPr="002543E0" w:rsidRDefault="00914E05" w:rsidP="003F043F">
      <w:pPr>
        <w:pStyle w:val="Odsekzoznamu"/>
        <w:numPr>
          <w:ilvl w:val="0"/>
          <w:numId w:val="2"/>
        </w:numPr>
        <w:spacing w:after="0" w:line="240" w:lineRule="auto"/>
        <w:ind w:left="567" w:hanging="567"/>
        <w:jc w:val="both"/>
        <w:rPr>
          <w:rFonts w:ascii="Arial" w:hAnsi="Arial" w:cs="Arial"/>
          <w:sz w:val="20"/>
          <w:szCs w:val="20"/>
        </w:rPr>
      </w:pPr>
      <w:r w:rsidRPr="002543E0">
        <w:rPr>
          <w:rFonts w:ascii="Arial" w:hAnsi="Arial" w:cs="Arial"/>
          <w:sz w:val="20"/>
          <w:szCs w:val="20"/>
        </w:rPr>
        <w:t xml:space="preserve">Poskytovateľ je povinný poskytnúť Ďalšie služby do </w:t>
      </w:r>
      <w:r w:rsidR="00A414E7">
        <w:rPr>
          <w:rFonts w:ascii="Arial" w:hAnsi="Arial" w:cs="Arial"/>
          <w:sz w:val="20"/>
          <w:szCs w:val="20"/>
        </w:rPr>
        <w:t>7</w:t>
      </w:r>
      <w:r w:rsidR="0001399B" w:rsidRPr="002543E0">
        <w:rPr>
          <w:rFonts w:ascii="Arial" w:hAnsi="Arial" w:cs="Arial"/>
          <w:sz w:val="20"/>
          <w:szCs w:val="20"/>
        </w:rPr>
        <w:t xml:space="preserve"> pracovných dní od dňa akceptovania príslušného Cenového návrhu Objednávateľom alebo odo dňa uzavretia dohody o cene za vykonanie Ďalších služieb, ak z</w:t>
      </w:r>
      <w:r w:rsidR="00EE7D83" w:rsidRPr="002543E0">
        <w:rPr>
          <w:rFonts w:ascii="Arial" w:hAnsi="Arial" w:cs="Arial"/>
          <w:sz w:val="20"/>
          <w:szCs w:val="20"/>
        </w:rPr>
        <w:t> Čiastkovej zmluvy</w:t>
      </w:r>
      <w:r w:rsidR="0001399B" w:rsidRPr="002543E0">
        <w:rPr>
          <w:rFonts w:ascii="Arial" w:hAnsi="Arial" w:cs="Arial"/>
          <w:sz w:val="20"/>
          <w:szCs w:val="20"/>
        </w:rPr>
        <w:t xml:space="preserve"> nevyplýva iná lehota, ktorá môže byť dlhšia alebo kratšia ako lehota </w:t>
      </w:r>
      <w:r w:rsidR="00A414E7">
        <w:rPr>
          <w:rFonts w:ascii="Arial" w:hAnsi="Arial" w:cs="Arial"/>
          <w:sz w:val="20"/>
          <w:szCs w:val="20"/>
        </w:rPr>
        <w:t>7</w:t>
      </w:r>
      <w:r w:rsidR="0001399B" w:rsidRPr="002543E0">
        <w:rPr>
          <w:rFonts w:ascii="Arial" w:hAnsi="Arial" w:cs="Arial"/>
          <w:sz w:val="20"/>
          <w:szCs w:val="20"/>
        </w:rPr>
        <w:t xml:space="preserve"> pracovných dní. </w:t>
      </w:r>
    </w:p>
    <w:p w14:paraId="71756141" w14:textId="77777777" w:rsidR="00A00FD1" w:rsidRPr="002543E0" w:rsidRDefault="00A00FD1" w:rsidP="003F043F">
      <w:pPr>
        <w:pStyle w:val="Odsekzoznamu"/>
        <w:tabs>
          <w:tab w:val="left" w:pos="9356"/>
        </w:tabs>
        <w:spacing w:after="0" w:line="240" w:lineRule="auto"/>
        <w:ind w:left="426"/>
        <w:jc w:val="both"/>
        <w:rPr>
          <w:rFonts w:ascii="Arial" w:hAnsi="Arial" w:cs="Arial"/>
          <w:sz w:val="20"/>
          <w:szCs w:val="20"/>
        </w:rPr>
      </w:pPr>
    </w:p>
    <w:p w14:paraId="60F89FFA" w14:textId="6CCAB918" w:rsidR="003D6B9B" w:rsidRPr="002543E0" w:rsidRDefault="00FA6787"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2543E0">
        <w:rPr>
          <w:rFonts w:ascii="Arial" w:hAnsi="Arial" w:cs="Arial"/>
          <w:sz w:val="20"/>
          <w:szCs w:val="20"/>
        </w:rPr>
        <w:t xml:space="preserve">V prípade, ak hrozí, že </w:t>
      </w:r>
      <w:r w:rsidR="0001399B" w:rsidRPr="002543E0">
        <w:rPr>
          <w:rFonts w:ascii="Arial" w:hAnsi="Arial" w:cs="Arial"/>
          <w:sz w:val="20"/>
          <w:szCs w:val="20"/>
        </w:rPr>
        <w:t>Poskytovateľ</w:t>
      </w:r>
      <w:r w:rsidR="000948D6" w:rsidRPr="002543E0">
        <w:rPr>
          <w:rFonts w:ascii="Arial" w:hAnsi="Arial" w:cs="Arial"/>
          <w:sz w:val="20"/>
          <w:szCs w:val="20"/>
        </w:rPr>
        <w:t xml:space="preserve"> </w:t>
      </w:r>
      <w:r w:rsidRPr="002543E0">
        <w:rPr>
          <w:rFonts w:ascii="Arial" w:hAnsi="Arial" w:cs="Arial"/>
          <w:sz w:val="20"/>
          <w:szCs w:val="20"/>
        </w:rPr>
        <w:t xml:space="preserve">nevykoná Ďalšie služby včas, </w:t>
      </w:r>
      <w:r w:rsidR="0001399B" w:rsidRPr="002543E0">
        <w:rPr>
          <w:rFonts w:ascii="Arial" w:hAnsi="Arial" w:cs="Arial"/>
          <w:sz w:val="20"/>
          <w:szCs w:val="20"/>
        </w:rPr>
        <w:t xml:space="preserve">Poskytovateľ </w:t>
      </w:r>
      <w:r w:rsidRPr="002543E0">
        <w:rPr>
          <w:rFonts w:ascii="Arial" w:hAnsi="Arial" w:cs="Arial"/>
          <w:sz w:val="20"/>
          <w:szCs w:val="20"/>
        </w:rPr>
        <w:t>bude o tejto skutočnosti písomne informovať Objednávateľa bez zbytočného odkladu po tom, čo sa o tejto skutočnosti dozvie. Toto oznámenie bude obsahovať dôvody omeškania a</w:t>
      </w:r>
      <w:r w:rsidR="00AB13FD" w:rsidRPr="002543E0">
        <w:rPr>
          <w:rFonts w:ascii="Arial" w:hAnsi="Arial" w:cs="Arial"/>
          <w:sz w:val="20"/>
          <w:szCs w:val="20"/>
        </w:rPr>
        <w:t> </w:t>
      </w:r>
      <w:r w:rsidRPr="002543E0">
        <w:rPr>
          <w:rFonts w:ascii="Arial" w:hAnsi="Arial" w:cs="Arial"/>
          <w:sz w:val="20"/>
          <w:szCs w:val="20"/>
        </w:rPr>
        <w:t>predpokladaný deň vykonania Ďalších služieb.</w:t>
      </w:r>
    </w:p>
    <w:p w14:paraId="34EB439E" w14:textId="77777777" w:rsidR="00E424D7" w:rsidRPr="002543E0" w:rsidRDefault="00E424D7" w:rsidP="003F043F">
      <w:pPr>
        <w:pStyle w:val="Odsekzoznamu"/>
        <w:tabs>
          <w:tab w:val="left" w:pos="9356"/>
        </w:tabs>
        <w:spacing w:after="0" w:line="240" w:lineRule="auto"/>
        <w:ind w:left="426"/>
        <w:jc w:val="both"/>
        <w:rPr>
          <w:rFonts w:ascii="Arial" w:hAnsi="Arial" w:cs="Arial"/>
          <w:sz w:val="20"/>
          <w:szCs w:val="20"/>
        </w:rPr>
      </w:pPr>
    </w:p>
    <w:p w14:paraId="3D1E2651" w14:textId="740D14FE" w:rsidR="003D6B9B" w:rsidRPr="002543E0" w:rsidRDefault="00FA6787"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2543E0">
        <w:rPr>
          <w:rFonts w:ascii="Arial" w:hAnsi="Arial" w:cs="Arial"/>
          <w:sz w:val="20"/>
          <w:szCs w:val="20"/>
        </w:rPr>
        <w:t xml:space="preserve">Splnením oznamovacej povinnosti </w:t>
      </w:r>
      <w:r w:rsidR="0001399B" w:rsidRPr="002543E0">
        <w:rPr>
          <w:rFonts w:ascii="Arial" w:hAnsi="Arial" w:cs="Arial"/>
          <w:sz w:val="20"/>
          <w:szCs w:val="20"/>
        </w:rPr>
        <w:t>Poskytovateľa</w:t>
      </w:r>
      <w:r w:rsidRPr="002543E0">
        <w:rPr>
          <w:rFonts w:ascii="Arial" w:hAnsi="Arial" w:cs="Arial"/>
          <w:sz w:val="20"/>
          <w:szCs w:val="20"/>
        </w:rPr>
        <w:t xml:space="preserve"> podľa predchádzajúceho bodu nie sú dotknuté ostatné nároky Objednávateľa vyplývajúce z porušenia záväzku </w:t>
      </w:r>
      <w:r w:rsidR="0001399B" w:rsidRPr="002543E0">
        <w:rPr>
          <w:rFonts w:ascii="Arial" w:hAnsi="Arial" w:cs="Arial"/>
          <w:sz w:val="20"/>
          <w:szCs w:val="20"/>
        </w:rPr>
        <w:t>Poskytovateľa</w:t>
      </w:r>
      <w:r w:rsidRPr="002543E0">
        <w:rPr>
          <w:rFonts w:ascii="Arial" w:hAnsi="Arial" w:cs="Arial"/>
          <w:sz w:val="20"/>
          <w:szCs w:val="20"/>
        </w:rPr>
        <w:t xml:space="preserve"> vykonať Ďalšie služby včas, predovšetkým nárok na zmluvnú pokutu a na náhradu škody.</w:t>
      </w:r>
    </w:p>
    <w:p w14:paraId="7E26D818" w14:textId="77777777" w:rsidR="00A00FD1" w:rsidRPr="002543E0" w:rsidRDefault="00A00FD1" w:rsidP="003F043F">
      <w:pPr>
        <w:pStyle w:val="Odsekzoznamu"/>
        <w:tabs>
          <w:tab w:val="left" w:pos="9356"/>
        </w:tabs>
        <w:spacing w:after="0" w:line="240" w:lineRule="auto"/>
        <w:ind w:left="426"/>
        <w:jc w:val="both"/>
        <w:rPr>
          <w:rFonts w:ascii="Arial" w:hAnsi="Arial" w:cs="Arial"/>
          <w:sz w:val="20"/>
          <w:szCs w:val="20"/>
        </w:rPr>
      </w:pPr>
    </w:p>
    <w:p w14:paraId="48B0CBDD" w14:textId="6B02D5FD" w:rsidR="003D6B9B" w:rsidRPr="002543E0" w:rsidRDefault="00F45C1A"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2543E0">
        <w:rPr>
          <w:rFonts w:ascii="Arial" w:hAnsi="Arial" w:cs="Arial"/>
          <w:sz w:val="20"/>
          <w:szCs w:val="20"/>
        </w:rPr>
        <w:t xml:space="preserve">Niektoré Ďalšie služby môžu byť predmetom Iného zmluvného dojednania. Zmluvné strany upravia konkrétny predmet plnenia a práva a povinnosti zmluvných strán v osobitnej písomnej zmluve uzavretej podľa tejto Zmluvy na základe písomnej výzvy Objednávateľa na uzavretie </w:t>
      </w:r>
      <w:r w:rsidRPr="002543E0">
        <w:rPr>
          <w:rFonts w:ascii="Arial" w:hAnsi="Arial" w:cs="Arial"/>
          <w:sz w:val="20"/>
          <w:szCs w:val="20"/>
        </w:rPr>
        <w:lastRenderedPageBreak/>
        <w:t xml:space="preserve">osobitnej písomnej zmluvy, ktorou sa medzi zmluvnými stranami začnú rokovania o jej uzavretí. </w:t>
      </w:r>
      <w:r w:rsidR="0001399B" w:rsidRPr="002543E0">
        <w:rPr>
          <w:rFonts w:ascii="Arial" w:hAnsi="Arial" w:cs="Arial"/>
          <w:sz w:val="20"/>
          <w:szCs w:val="20"/>
        </w:rPr>
        <w:t>Poskytovateľ</w:t>
      </w:r>
      <w:r w:rsidRPr="002543E0">
        <w:rPr>
          <w:rFonts w:ascii="Arial" w:hAnsi="Arial" w:cs="Arial"/>
          <w:sz w:val="20"/>
          <w:szCs w:val="20"/>
        </w:rPr>
        <w:t xml:space="preserve"> je povinný takúto osobitnú písomnú zmluvu s Objednávateľom uzavrieť, pokiaľ požiadavka Objednávateľa na obsah takejto zmluvy neodporuje predpokladom zmluvnýc</w:t>
      </w:r>
      <w:r w:rsidR="00EE7D83" w:rsidRPr="002543E0">
        <w:rPr>
          <w:rFonts w:ascii="Arial" w:hAnsi="Arial" w:cs="Arial"/>
          <w:sz w:val="20"/>
          <w:szCs w:val="20"/>
        </w:rPr>
        <w:t>h strán v zmysle tejto Z</w:t>
      </w:r>
      <w:r w:rsidRPr="002543E0">
        <w:rPr>
          <w:rFonts w:ascii="Arial" w:hAnsi="Arial" w:cs="Arial"/>
          <w:sz w:val="20"/>
          <w:szCs w:val="20"/>
        </w:rPr>
        <w:t>mluvy. Obsah práv a povinností vo vzťahu k následnej technickej podpore a</w:t>
      </w:r>
      <w:r w:rsidR="00257EFC" w:rsidRPr="002543E0">
        <w:rPr>
          <w:rFonts w:ascii="Arial" w:hAnsi="Arial" w:cs="Arial"/>
          <w:sz w:val="20"/>
          <w:szCs w:val="20"/>
        </w:rPr>
        <w:t> </w:t>
      </w:r>
      <w:r w:rsidRPr="002543E0">
        <w:rPr>
          <w:rFonts w:ascii="Arial" w:hAnsi="Arial" w:cs="Arial"/>
          <w:sz w:val="20"/>
          <w:szCs w:val="20"/>
        </w:rPr>
        <w:t xml:space="preserve">údržbe </w:t>
      </w:r>
      <w:r w:rsidR="0001399B" w:rsidRPr="002543E0">
        <w:rPr>
          <w:rFonts w:ascii="Arial" w:hAnsi="Arial" w:cs="Arial"/>
          <w:sz w:val="20"/>
          <w:szCs w:val="20"/>
        </w:rPr>
        <w:t xml:space="preserve">k </w:t>
      </w:r>
      <w:r w:rsidR="003519AF" w:rsidRPr="002543E0">
        <w:rPr>
          <w:rFonts w:ascii="Arial" w:hAnsi="Arial" w:cs="Arial"/>
          <w:sz w:val="20"/>
          <w:szCs w:val="20"/>
        </w:rPr>
        <w:t xml:space="preserve">dielam, ktoré budú predmetom Iného zmluvného dojednania </w:t>
      </w:r>
      <w:r w:rsidRPr="002543E0">
        <w:rPr>
          <w:rFonts w:ascii="Arial" w:hAnsi="Arial" w:cs="Arial"/>
          <w:sz w:val="20"/>
          <w:szCs w:val="20"/>
        </w:rPr>
        <w:t xml:space="preserve">môže byť vymedzený Iným zmluvných dojednaním, v takomto prípade majú ustanovenia Iného zmluvného dojednania prednosť pred úpravou podľa tejto </w:t>
      </w:r>
      <w:r w:rsidR="003519AF" w:rsidRPr="002543E0">
        <w:rPr>
          <w:rFonts w:ascii="Arial" w:hAnsi="Arial" w:cs="Arial"/>
          <w:sz w:val="20"/>
          <w:szCs w:val="20"/>
        </w:rPr>
        <w:t>Z</w:t>
      </w:r>
      <w:r w:rsidRPr="002543E0">
        <w:rPr>
          <w:rFonts w:ascii="Arial" w:hAnsi="Arial" w:cs="Arial"/>
          <w:sz w:val="20"/>
          <w:szCs w:val="20"/>
        </w:rPr>
        <w:t>mluvy alebo sa na ich úpravu prime</w:t>
      </w:r>
      <w:r w:rsidR="003519AF" w:rsidRPr="002543E0">
        <w:rPr>
          <w:rFonts w:ascii="Arial" w:hAnsi="Arial" w:cs="Arial"/>
          <w:sz w:val="20"/>
          <w:szCs w:val="20"/>
        </w:rPr>
        <w:t>rane použijú ustanovenia tejto Z</w:t>
      </w:r>
      <w:r w:rsidRPr="002543E0">
        <w:rPr>
          <w:rFonts w:ascii="Arial" w:hAnsi="Arial" w:cs="Arial"/>
          <w:sz w:val="20"/>
          <w:szCs w:val="20"/>
        </w:rPr>
        <w:t>mluvy.</w:t>
      </w:r>
    </w:p>
    <w:p w14:paraId="6DB9D4DC" w14:textId="5336DC52" w:rsidR="00EE7D83" w:rsidRPr="002543E0" w:rsidRDefault="008850C1" w:rsidP="008850C1">
      <w:pPr>
        <w:pStyle w:val="Odsekzoznamu"/>
        <w:tabs>
          <w:tab w:val="left" w:pos="567"/>
          <w:tab w:val="left" w:pos="9356"/>
        </w:tabs>
        <w:spacing w:after="0" w:line="240" w:lineRule="auto"/>
        <w:ind w:left="426" w:right="113"/>
        <w:jc w:val="both"/>
        <w:rPr>
          <w:rFonts w:ascii="Arial" w:hAnsi="Arial" w:cs="Arial"/>
          <w:b/>
          <w:sz w:val="20"/>
          <w:szCs w:val="20"/>
        </w:rPr>
      </w:pPr>
      <w:r w:rsidRPr="002543E0">
        <w:rPr>
          <w:rFonts w:ascii="Arial" w:hAnsi="Arial" w:cs="Arial"/>
          <w:b/>
          <w:sz w:val="20"/>
          <w:szCs w:val="20"/>
        </w:rPr>
        <w:tab/>
      </w:r>
      <w:r w:rsidR="00EE7D83" w:rsidRPr="002543E0">
        <w:rPr>
          <w:rFonts w:ascii="Arial" w:hAnsi="Arial" w:cs="Arial"/>
          <w:b/>
          <w:sz w:val="20"/>
          <w:szCs w:val="20"/>
        </w:rPr>
        <w:t>Prevzatie Ďalších služieb</w:t>
      </w:r>
    </w:p>
    <w:p w14:paraId="2F236D30" w14:textId="1C6646A8" w:rsidR="00EE7D83" w:rsidRPr="002543E0" w:rsidRDefault="00EE7D83" w:rsidP="007C6967">
      <w:pPr>
        <w:tabs>
          <w:tab w:val="left" w:pos="9356"/>
        </w:tabs>
        <w:spacing w:after="0" w:line="240" w:lineRule="auto"/>
        <w:ind w:right="113"/>
        <w:jc w:val="both"/>
        <w:rPr>
          <w:rFonts w:ascii="Arial" w:hAnsi="Arial" w:cs="Arial"/>
          <w:sz w:val="20"/>
          <w:szCs w:val="20"/>
        </w:rPr>
      </w:pPr>
    </w:p>
    <w:p w14:paraId="06B26EE4" w14:textId="26C2371F" w:rsidR="003A152E" w:rsidRPr="002543E0" w:rsidRDefault="003A152E"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2543E0">
        <w:rPr>
          <w:rFonts w:ascii="Arial" w:hAnsi="Arial" w:cs="Arial"/>
          <w:sz w:val="20"/>
          <w:szCs w:val="20"/>
        </w:rPr>
        <w:t xml:space="preserve">Ďalšie služby musia byť predmetom akceptačného konania. Akceptačné konanie je proces overenia funkčnosti </w:t>
      </w:r>
      <w:r w:rsidR="00EE2F8A">
        <w:rPr>
          <w:rFonts w:ascii="Arial" w:hAnsi="Arial" w:cs="Arial"/>
          <w:sz w:val="20"/>
          <w:szCs w:val="20"/>
        </w:rPr>
        <w:t>plnenia</w:t>
      </w:r>
      <w:r w:rsidR="000C04CA" w:rsidRPr="002543E0">
        <w:rPr>
          <w:rFonts w:ascii="Arial" w:hAnsi="Arial" w:cs="Arial"/>
          <w:sz w:val="20"/>
          <w:szCs w:val="20"/>
        </w:rPr>
        <w:t>, ktoré bol</w:t>
      </w:r>
      <w:r w:rsidR="00EE2F8A">
        <w:rPr>
          <w:rFonts w:ascii="Arial" w:hAnsi="Arial" w:cs="Arial"/>
          <w:sz w:val="20"/>
          <w:szCs w:val="20"/>
        </w:rPr>
        <w:t>o</w:t>
      </w:r>
      <w:r w:rsidR="000C04CA" w:rsidRPr="002543E0">
        <w:rPr>
          <w:rFonts w:ascii="Arial" w:hAnsi="Arial" w:cs="Arial"/>
          <w:sz w:val="20"/>
          <w:szCs w:val="20"/>
        </w:rPr>
        <w:t xml:space="preserve"> predmetom Ďalších služieb.</w:t>
      </w:r>
      <w:r w:rsidR="00F85A13" w:rsidRPr="002543E0">
        <w:rPr>
          <w:rFonts w:ascii="Arial" w:hAnsi="Arial" w:cs="Arial"/>
          <w:sz w:val="20"/>
          <w:szCs w:val="20"/>
        </w:rPr>
        <w:t xml:space="preserve"> Po ukončení overovania funkčnosti, vystaví Objednávateľ akceptačný protokol. Pre vylúčenie pochybností sa uvádza, že akceptačný protokol nie je zároveň Preberacím protokolom (na jeho základe nemôže dôjsť k odovzdaniu a prevzatiu Ďalších služieb) a slúži ako podklad pre podpis Preberacieho protokolu preukazujúci priebeh akceptačných testov.</w:t>
      </w:r>
    </w:p>
    <w:p w14:paraId="4F59EEEF" w14:textId="77777777" w:rsidR="00F85A13" w:rsidRPr="002543E0" w:rsidRDefault="00F85A13" w:rsidP="007C6967">
      <w:pPr>
        <w:pStyle w:val="Odsekzoznamu"/>
        <w:tabs>
          <w:tab w:val="left" w:pos="9356"/>
        </w:tabs>
        <w:spacing w:after="0" w:line="240" w:lineRule="auto"/>
        <w:ind w:left="426" w:right="113"/>
        <w:jc w:val="both"/>
        <w:rPr>
          <w:rFonts w:ascii="Arial" w:hAnsi="Arial" w:cs="Arial"/>
          <w:sz w:val="20"/>
          <w:szCs w:val="20"/>
        </w:rPr>
      </w:pPr>
    </w:p>
    <w:p w14:paraId="48D4B313" w14:textId="77777777" w:rsidR="00F85A13" w:rsidRPr="002543E0" w:rsidRDefault="003A152E" w:rsidP="008850C1">
      <w:pPr>
        <w:pStyle w:val="Odsekzoznamu"/>
        <w:numPr>
          <w:ilvl w:val="0"/>
          <w:numId w:val="2"/>
        </w:numPr>
        <w:tabs>
          <w:tab w:val="left" w:pos="9356"/>
        </w:tabs>
        <w:spacing w:after="0" w:line="240" w:lineRule="auto"/>
        <w:ind w:left="567" w:right="113" w:hanging="567"/>
        <w:jc w:val="both"/>
        <w:rPr>
          <w:rFonts w:ascii="Arial" w:hAnsi="Arial" w:cs="Arial"/>
          <w:sz w:val="20"/>
          <w:szCs w:val="20"/>
        </w:rPr>
      </w:pPr>
      <w:r w:rsidRPr="002543E0">
        <w:rPr>
          <w:rFonts w:ascii="Arial" w:hAnsi="Arial" w:cs="Arial"/>
          <w:sz w:val="20"/>
          <w:szCs w:val="20"/>
        </w:rPr>
        <w:t xml:space="preserve">Akceptačné testy budú vykonané podľa špecifikácie schválenej </w:t>
      </w:r>
      <w:r w:rsidR="00F85A13" w:rsidRPr="002543E0">
        <w:rPr>
          <w:rFonts w:ascii="Arial" w:hAnsi="Arial" w:cs="Arial"/>
          <w:sz w:val="20"/>
          <w:szCs w:val="20"/>
        </w:rPr>
        <w:t>Oprávnenými osobami vo veciach technických zmluvných strán s tým, že:</w:t>
      </w:r>
    </w:p>
    <w:p w14:paraId="78238C63" w14:textId="45D04B05" w:rsidR="003A152E" w:rsidRPr="002543E0" w:rsidRDefault="003A152E" w:rsidP="007C6967">
      <w:pPr>
        <w:pStyle w:val="Odsekzoznamu"/>
        <w:tabs>
          <w:tab w:val="left" w:pos="9356"/>
        </w:tabs>
        <w:spacing w:after="0" w:line="240" w:lineRule="auto"/>
        <w:ind w:left="426" w:right="113"/>
        <w:jc w:val="both"/>
        <w:rPr>
          <w:rFonts w:ascii="Arial" w:hAnsi="Arial" w:cs="Arial"/>
          <w:sz w:val="20"/>
          <w:szCs w:val="20"/>
        </w:rPr>
      </w:pPr>
      <w:r w:rsidRPr="002543E0">
        <w:rPr>
          <w:rFonts w:ascii="Arial" w:hAnsi="Arial" w:cs="Arial"/>
          <w:sz w:val="20"/>
          <w:szCs w:val="20"/>
        </w:rPr>
        <w:t xml:space="preserve"> </w:t>
      </w:r>
    </w:p>
    <w:p w14:paraId="06CDAFA0" w14:textId="27B7CF09" w:rsidR="003A152E" w:rsidRPr="002543E0" w:rsidRDefault="003A152E" w:rsidP="00575476">
      <w:pPr>
        <w:numPr>
          <w:ilvl w:val="0"/>
          <w:numId w:val="28"/>
        </w:numPr>
        <w:tabs>
          <w:tab w:val="clear" w:pos="1080"/>
          <w:tab w:val="num" w:pos="900"/>
        </w:tabs>
        <w:overflowPunct w:val="0"/>
        <w:autoSpaceDE w:val="0"/>
        <w:autoSpaceDN w:val="0"/>
        <w:adjustRightInd w:val="0"/>
        <w:spacing w:after="0" w:line="240" w:lineRule="auto"/>
        <w:ind w:left="900"/>
        <w:jc w:val="both"/>
        <w:textAlignment w:val="baseline"/>
        <w:rPr>
          <w:rFonts w:ascii="Arial" w:hAnsi="Arial" w:cs="Arial"/>
          <w:sz w:val="20"/>
          <w:szCs w:val="20"/>
        </w:rPr>
      </w:pPr>
      <w:r w:rsidRPr="002543E0">
        <w:rPr>
          <w:rFonts w:ascii="Arial" w:hAnsi="Arial" w:cs="Arial"/>
          <w:sz w:val="20"/>
          <w:szCs w:val="20"/>
        </w:rPr>
        <w:t xml:space="preserve">Ak sa pri akceptačnom teste vyskytnú </w:t>
      </w:r>
      <w:r w:rsidR="00C13A50" w:rsidRPr="002543E0">
        <w:rPr>
          <w:rFonts w:ascii="Arial" w:hAnsi="Arial" w:cs="Arial"/>
          <w:sz w:val="20"/>
          <w:szCs w:val="20"/>
        </w:rPr>
        <w:t>vady</w:t>
      </w:r>
      <w:r w:rsidRPr="002543E0">
        <w:rPr>
          <w:rFonts w:ascii="Arial" w:hAnsi="Arial" w:cs="Arial"/>
          <w:sz w:val="20"/>
          <w:szCs w:val="20"/>
        </w:rPr>
        <w:t xml:space="preserve">, ktoré budú znemožňovať užívanie </w:t>
      </w:r>
      <w:r w:rsidR="00700C84">
        <w:rPr>
          <w:rFonts w:ascii="Arial" w:hAnsi="Arial" w:cs="Arial"/>
          <w:sz w:val="20"/>
          <w:szCs w:val="20"/>
        </w:rPr>
        <w:t>Ďalšej služby, alebo budú obmedzovať jej</w:t>
      </w:r>
      <w:r w:rsidRPr="002543E0">
        <w:rPr>
          <w:rFonts w:ascii="Arial" w:hAnsi="Arial" w:cs="Arial"/>
          <w:sz w:val="20"/>
          <w:szCs w:val="20"/>
        </w:rPr>
        <w:t xml:space="preserve"> základné používanie (</w:t>
      </w:r>
      <w:r w:rsidR="001206CE" w:rsidRPr="002543E0">
        <w:rPr>
          <w:rFonts w:ascii="Arial" w:hAnsi="Arial" w:cs="Arial"/>
          <w:sz w:val="20"/>
          <w:szCs w:val="20"/>
        </w:rPr>
        <w:t>vada</w:t>
      </w:r>
      <w:r w:rsidRPr="002543E0">
        <w:rPr>
          <w:rFonts w:ascii="Arial" w:hAnsi="Arial" w:cs="Arial"/>
          <w:sz w:val="20"/>
          <w:szCs w:val="20"/>
        </w:rPr>
        <w:t xml:space="preserve"> kategórie A alebo B),  3 dni po odstránení týchto </w:t>
      </w:r>
      <w:r w:rsidR="00C13A50" w:rsidRPr="002543E0">
        <w:rPr>
          <w:rFonts w:ascii="Arial" w:hAnsi="Arial" w:cs="Arial"/>
          <w:sz w:val="20"/>
          <w:szCs w:val="20"/>
        </w:rPr>
        <w:t>vád</w:t>
      </w:r>
      <w:r w:rsidRPr="002543E0">
        <w:rPr>
          <w:rFonts w:ascii="Arial" w:hAnsi="Arial" w:cs="Arial"/>
          <w:sz w:val="20"/>
          <w:szCs w:val="20"/>
        </w:rPr>
        <w:t xml:space="preserve"> sa vykoná opakovaný test akceptácie. </w:t>
      </w:r>
    </w:p>
    <w:p w14:paraId="1BD731C4" w14:textId="5D257A81" w:rsidR="003A152E" w:rsidRPr="002543E0" w:rsidRDefault="003A152E" w:rsidP="00575476">
      <w:pPr>
        <w:numPr>
          <w:ilvl w:val="0"/>
          <w:numId w:val="28"/>
        </w:numPr>
        <w:tabs>
          <w:tab w:val="clear" w:pos="1080"/>
          <w:tab w:val="num" w:pos="900"/>
        </w:tabs>
        <w:overflowPunct w:val="0"/>
        <w:autoSpaceDE w:val="0"/>
        <w:autoSpaceDN w:val="0"/>
        <w:adjustRightInd w:val="0"/>
        <w:spacing w:after="0" w:line="240" w:lineRule="auto"/>
        <w:ind w:left="900"/>
        <w:jc w:val="both"/>
        <w:textAlignment w:val="baseline"/>
        <w:rPr>
          <w:rFonts w:ascii="Arial" w:hAnsi="Arial" w:cs="Arial"/>
          <w:sz w:val="20"/>
          <w:szCs w:val="20"/>
        </w:rPr>
      </w:pPr>
      <w:r w:rsidRPr="002543E0">
        <w:rPr>
          <w:rFonts w:ascii="Arial" w:hAnsi="Arial" w:cs="Arial"/>
          <w:sz w:val="20"/>
          <w:szCs w:val="20"/>
        </w:rPr>
        <w:t xml:space="preserve">Ak sa pri akceptačnom teste nevyskytnú </w:t>
      </w:r>
      <w:r w:rsidR="00C13A50" w:rsidRPr="002543E0">
        <w:rPr>
          <w:rFonts w:ascii="Arial" w:hAnsi="Arial" w:cs="Arial"/>
          <w:sz w:val="20"/>
          <w:szCs w:val="20"/>
        </w:rPr>
        <w:t>vady</w:t>
      </w:r>
      <w:r w:rsidRPr="002543E0">
        <w:rPr>
          <w:rFonts w:ascii="Arial" w:hAnsi="Arial" w:cs="Arial"/>
          <w:sz w:val="20"/>
          <w:szCs w:val="20"/>
        </w:rPr>
        <w:t xml:space="preserve">, alebo sa vyskytnú </w:t>
      </w:r>
      <w:r w:rsidR="00C13A50" w:rsidRPr="002543E0">
        <w:rPr>
          <w:rFonts w:ascii="Arial" w:hAnsi="Arial" w:cs="Arial"/>
          <w:sz w:val="20"/>
          <w:szCs w:val="20"/>
        </w:rPr>
        <w:t>vady</w:t>
      </w:r>
      <w:r w:rsidRPr="002543E0">
        <w:rPr>
          <w:rFonts w:ascii="Arial" w:hAnsi="Arial" w:cs="Arial"/>
          <w:sz w:val="20"/>
          <w:szCs w:val="20"/>
        </w:rPr>
        <w:t xml:space="preserve"> iné ako </w:t>
      </w:r>
      <w:r w:rsidR="00C13A50" w:rsidRPr="002543E0">
        <w:rPr>
          <w:rFonts w:ascii="Arial" w:hAnsi="Arial" w:cs="Arial"/>
          <w:sz w:val="20"/>
          <w:szCs w:val="20"/>
        </w:rPr>
        <w:t>vady</w:t>
      </w:r>
      <w:r w:rsidRPr="002543E0">
        <w:rPr>
          <w:rFonts w:ascii="Arial" w:hAnsi="Arial" w:cs="Arial"/>
          <w:sz w:val="20"/>
          <w:szCs w:val="20"/>
        </w:rPr>
        <w:t xml:space="preserve"> </w:t>
      </w:r>
      <w:r w:rsidR="00257EFC" w:rsidRPr="002543E0">
        <w:rPr>
          <w:rFonts w:ascii="Arial" w:hAnsi="Arial" w:cs="Arial"/>
          <w:sz w:val="20"/>
          <w:szCs w:val="20"/>
        </w:rPr>
        <w:t>kategórie A alebo B</w:t>
      </w:r>
      <w:r w:rsidRPr="002543E0">
        <w:rPr>
          <w:rFonts w:ascii="Arial" w:hAnsi="Arial" w:cs="Arial"/>
          <w:sz w:val="20"/>
          <w:szCs w:val="20"/>
        </w:rPr>
        <w:t xml:space="preserve">, realizácia </w:t>
      </w:r>
      <w:r w:rsidR="00700C84">
        <w:rPr>
          <w:rFonts w:ascii="Arial" w:hAnsi="Arial" w:cs="Arial"/>
          <w:sz w:val="20"/>
          <w:szCs w:val="20"/>
        </w:rPr>
        <w:t>Ďalšej služby</w:t>
      </w:r>
      <w:r w:rsidRPr="002543E0">
        <w:rPr>
          <w:rFonts w:ascii="Arial" w:hAnsi="Arial" w:cs="Arial"/>
          <w:sz w:val="20"/>
          <w:szCs w:val="20"/>
        </w:rPr>
        <w:t xml:space="preserve"> sa bude považovať za vykonanú a za pripravenú na odovzdanie Objednávateľovi. Osoby poverené za obe zmluvné strany podpíšu </w:t>
      </w:r>
      <w:r w:rsidR="00524A96" w:rsidRPr="002543E0">
        <w:rPr>
          <w:rFonts w:ascii="Arial" w:hAnsi="Arial" w:cs="Arial"/>
          <w:sz w:val="20"/>
          <w:szCs w:val="20"/>
        </w:rPr>
        <w:t>akceptačný protokol s tým, že</w:t>
      </w:r>
      <w:r w:rsidR="00372EA3" w:rsidRPr="002543E0">
        <w:rPr>
          <w:rFonts w:ascii="Arial" w:hAnsi="Arial" w:cs="Arial"/>
          <w:sz w:val="20"/>
          <w:szCs w:val="20"/>
        </w:rPr>
        <w:t xml:space="preserve"> </w:t>
      </w:r>
      <w:r w:rsidR="00700C84">
        <w:rPr>
          <w:rFonts w:ascii="Arial" w:hAnsi="Arial" w:cs="Arial"/>
          <w:sz w:val="20"/>
          <w:szCs w:val="20"/>
        </w:rPr>
        <w:t>Ďalšia služby môže byť spustená</w:t>
      </w:r>
      <w:r w:rsidR="00372EA3" w:rsidRPr="002543E0">
        <w:rPr>
          <w:rFonts w:ascii="Arial" w:hAnsi="Arial" w:cs="Arial"/>
          <w:sz w:val="20"/>
          <w:szCs w:val="20"/>
        </w:rPr>
        <w:t xml:space="preserve"> do</w:t>
      </w:r>
      <w:r w:rsidR="00524A96" w:rsidRPr="002543E0">
        <w:rPr>
          <w:rFonts w:ascii="Arial" w:hAnsi="Arial" w:cs="Arial"/>
          <w:sz w:val="20"/>
          <w:szCs w:val="20"/>
        </w:rPr>
        <w:t xml:space="preserve"> prevádzky </w:t>
      </w:r>
      <w:r w:rsidR="00B006FD" w:rsidRPr="002543E0">
        <w:rPr>
          <w:rFonts w:ascii="Arial" w:hAnsi="Arial" w:cs="Arial"/>
          <w:sz w:val="20"/>
          <w:szCs w:val="20"/>
        </w:rPr>
        <w:t>a</w:t>
      </w:r>
      <w:r w:rsidR="00372EA3" w:rsidRPr="002543E0">
        <w:rPr>
          <w:rFonts w:ascii="Arial" w:hAnsi="Arial" w:cs="Arial"/>
          <w:sz w:val="20"/>
          <w:szCs w:val="20"/>
        </w:rPr>
        <w:t xml:space="preserve"> podpíšu </w:t>
      </w:r>
      <w:r w:rsidR="00B006FD" w:rsidRPr="002543E0">
        <w:rPr>
          <w:rFonts w:ascii="Arial" w:hAnsi="Arial" w:cs="Arial"/>
          <w:sz w:val="20"/>
          <w:szCs w:val="20"/>
        </w:rPr>
        <w:t xml:space="preserve">Preberací protokol </w:t>
      </w:r>
      <w:r w:rsidR="00524A96" w:rsidRPr="002543E0">
        <w:rPr>
          <w:rFonts w:ascii="Arial" w:hAnsi="Arial" w:cs="Arial"/>
          <w:sz w:val="20"/>
          <w:szCs w:val="20"/>
        </w:rPr>
        <w:t>(prevzatie Ďalšej služby s </w:t>
      </w:r>
      <w:r w:rsidR="00B006FD" w:rsidRPr="002543E0">
        <w:rPr>
          <w:rFonts w:ascii="Arial" w:hAnsi="Arial" w:cs="Arial"/>
          <w:sz w:val="20"/>
          <w:szCs w:val="20"/>
        </w:rPr>
        <w:t>výhradou</w:t>
      </w:r>
      <w:r w:rsidR="00524A96" w:rsidRPr="002543E0">
        <w:rPr>
          <w:rFonts w:ascii="Arial" w:hAnsi="Arial" w:cs="Arial"/>
          <w:sz w:val="20"/>
          <w:szCs w:val="20"/>
        </w:rPr>
        <w:t xml:space="preserve">). </w:t>
      </w:r>
    </w:p>
    <w:p w14:paraId="299CFF3A" w14:textId="7A95E94B" w:rsidR="003A152E" w:rsidRPr="002543E0" w:rsidRDefault="003A152E" w:rsidP="00575476">
      <w:pPr>
        <w:numPr>
          <w:ilvl w:val="0"/>
          <w:numId w:val="28"/>
        </w:numPr>
        <w:tabs>
          <w:tab w:val="clear" w:pos="1080"/>
          <w:tab w:val="num" w:pos="900"/>
        </w:tabs>
        <w:overflowPunct w:val="0"/>
        <w:autoSpaceDE w:val="0"/>
        <w:autoSpaceDN w:val="0"/>
        <w:adjustRightInd w:val="0"/>
        <w:spacing w:after="0" w:line="240" w:lineRule="auto"/>
        <w:ind w:left="900"/>
        <w:jc w:val="both"/>
        <w:textAlignment w:val="baseline"/>
        <w:rPr>
          <w:rFonts w:ascii="Arial" w:hAnsi="Arial" w:cs="Arial"/>
          <w:sz w:val="20"/>
          <w:szCs w:val="20"/>
        </w:rPr>
      </w:pPr>
      <w:r w:rsidRPr="002543E0">
        <w:rPr>
          <w:rFonts w:ascii="Arial" w:hAnsi="Arial" w:cs="Arial"/>
          <w:sz w:val="20"/>
          <w:szCs w:val="20"/>
        </w:rPr>
        <w:t xml:space="preserve">Podmienkou akceptácie </w:t>
      </w:r>
      <w:r w:rsidR="00700C84">
        <w:rPr>
          <w:rFonts w:ascii="Arial" w:hAnsi="Arial" w:cs="Arial"/>
          <w:sz w:val="20"/>
          <w:szCs w:val="20"/>
        </w:rPr>
        <w:t>Ďalšej služby</w:t>
      </w:r>
      <w:r w:rsidRPr="002543E0">
        <w:rPr>
          <w:rFonts w:ascii="Arial" w:hAnsi="Arial" w:cs="Arial"/>
          <w:sz w:val="20"/>
          <w:szCs w:val="20"/>
        </w:rPr>
        <w:t xml:space="preserve"> bud</w:t>
      </w:r>
      <w:r w:rsidR="00524A96" w:rsidRPr="002543E0">
        <w:rPr>
          <w:rFonts w:ascii="Arial" w:hAnsi="Arial" w:cs="Arial"/>
          <w:sz w:val="20"/>
          <w:szCs w:val="20"/>
        </w:rPr>
        <w:t>e aj odovzdanie aktualizovanej D</w:t>
      </w:r>
      <w:r w:rsidRPr="002543E0">
        <w:rPr>
          <w:rFonts w:ascii="Arial" w:hAnsi="Arial" w:cs="Arial"/>
          <w:sz w:val="20"/>
          <w:szCs w:val="20"/>
        </w:rPr>
        <w:t xml:space="preserve">okumentácie </w:t>
      </w:r>
      <w:r w:rsidR="00524A96" w:rsidRPr="002543E0">
        <w:rPr>
          <w:rFonts w:ascii="Arial" w:hAnsi="Arial" w:cs="Arial"/>
          <w:sz w:val="20"/>
          <w:szCs w:val="20"/>
        </w:rPr>
        <w:t xml:space="preserve">podľa požiadaviek Objednávateľa a vykonanie školení určených pracovníkov Objednávateľa na údržbu a správu </w:t>
      </w:r>
      <w:r w:rsidR="00EE2F8A">
        <w:rPr>
          <w:rFonts w:ascii="Arial" w:hAnsi="Arial" w:cs="Arial"/>
          <w:sz w:val="20"/>
          <w:szCs w:val="20"/>
        </w:rPr>
        <w:t>Softvéru po jeho zmene a/alebo úprave, rozvoji, Upgrade, Update.</w:t>
      </w:r>
    </w:p>
    <w:p w14:paraId="6FE33B1D" w14:textId="77777777" w:rsidR="00524A96" w:rsidRPr="002543E0" w:rsidRDefault="00524A96" w:rsidP="007C6967">
      <w:pPr>
        <w:pStyle w:val="Odsekzoznamu"/>
        <w:spacing w:line="240" w:lineRule="auto"/>
        <w:ind w:left="0"/>
        <w:rPr>
          <w:rFonts w:ascii="Arial" w:hAnsi="Arial" w:cs="Arial"/>
          <w:sz w:val="20"/>
          <w:szCs w:val="20"/>
        </w:rPr>
      </w:pPr>
    </w:p>
    <w:p w14:paraId="5010D85B" w14:textId="41E8202D" w:rsidR="00B50B21" w:rsidRPr="002543E0" w:rsidRDefault="001206CE" w:rsidP="00575476">
      <w:pPr>
        <w:pStyle w:val="Odsekzoznamu"/>
        <w:numPr>
          <w:ilvl w:val="0"/>
          <w:numId w:val="2"/>
        </w:numPr>
        <w:spacing w:line="240" w:lineRule="auto"/>
        <w:ind w:left="567" w:hanging="567"/>
        <w:jc w:val="both"/>
        <w:rPr>
          <w:rFonts w:ascii="Arial" w:hAnsi="Arial" w:cs="Arial"/>
          <w:sz w:val="20"/>
          <w:szCs w:val="20"/>
        </w:rPr>
      </w:pPr>
      <w:r w:rsidRPr="002543E0">
        <w:rPr>
          <w:rFonts w:ascii="Arial" w:hAnsi="Arial" w:cs="Arial"/>
          <w:sz w:val="20"/>
          <w:szCs w:val="20"/>
        </w:rPr>
        <w:t xml:space="preserve">Zmluvné strany sa dohodli, že v prípade neúspešného výsledku akceptačných testov, v dôsledku čoho </w:t>
      </w:r>
      <w:r w:rsidR="00700C84">
        <w:rPr>
          <w:rFonts w:ascii="Arial" w:hAnsi="Arial" w:cs="Arial"/>
          <w:sz w:val="20"/>
          <w:szCs w:val="20"/>
        </w:rPr>
        <w:t xml:space="preserve">Ďalšia služba </w:t>
      </w:r>
      <w:r w:rsidRPr="002543E0">
        <w:rPr>
          <w:rFonts w:ascii="Arial" w:hAnsi="Arial" w:cs="Arial"/>
          <w:sz w:val="20"/>
          <w:szCs w:val="20"/>
        </w:rPr>
        <w:t xml:space="preserve">ako celok nemôže byť </w:t>
      </w:r>
      <w:r w:rsidR="00C13A50" w:rsidRPr="002543E0">
        <w:rPr>
          <w:rFonts w:ascii="Arial" w:hAnsi="Arial" w:cs="Arial"/>
          <w:sz w:val="20"/>
          <w:szCs w:val="20"/>
        </w:rPr>
        <w:t>akceptovan</w:t>
      </w:r>
      <w:r w:rsidR="00700C84">
        <w:rPr>
          <w:rFonts w:ascii="Arial" w:hAnsi="Arial" w:cs="Arial"/>
          <w:sz w:val="20"/>
          <w:szCs w:val="20"/>
        </w:rPr>
        <w:t>á</w:t>
      </w:r>
      <w:r w:rsidR="00C13A50" w:rsidRPr="002543E0">
        <w:rPr>
          <w:rFonts w:ascii="Arial" w:hAnsi="Arial" w:cs="Arial"/>
          <w:sz w:val="20"/>
          <w:szCs w:val="20"/>
        </w:rPr>
        <w:t xml:space="preserve"> a </w:t>
      </w:r>
      <w:r w:rsidRPr="002543E0">
        <w:rPr>
          <w:rFonts w:ascii="Arial" w:hAnsi="Arial" w:cs="Arial"/>
          <w:sz w:val="20"/>
          <w:szCs w:val="20"/>
        </w:rPr>
        <w:t>prevzat</w:t>
      </w:r>
      <w:r w:rsidR="00700C84">
        <w:rPr>
          <w:rFonts w:ascii="Arial" w:hAnsi="Arial" w:cs="Arial"/>
          <w:sz w:val="20"/>
          <w:szCs w:val="20"/>
        </w:rPr>
        <w:t>á</w:t>
      </w:r>
      <w:r w:rsidRPr="002543E0">
        <w:rPr>
          <w:rFonts w:ascii="Arial" w:hAnsi="Arial" w:cs="Arial"/>
          <w:sz w:val="20"/>
          <w:szCs w:val="20"/>
        </w:rPr>
        <w:t xml:space="preserve"> Objednávateľom (vada kategórie A), je Objednávateľ oprávnený po opakovanom neúspešnom výsledku akceptačných testov odstúpiť od Čiastkovej zmluvy ako dôsledok podstatného porušenia zmluvných povinností a vrátiť Poskytovateľovi všetky poskytnuté plnenia predmetu Čiastkovej zmluvy bez nároku na úhradu Ceny Ďalšej služby, resp. jej časti.</w:t>
      </w:r>
    </w:p>
    <w:p w14:paraId="1BCD1665" w14:textId="77777777" w:rsidR="001206CE" w:rsidRPr="002543E0" w:rsidRDefault="001206CE" w:rsidP="007C6967">
      <w:pPr>
        <w:pStyle w:val="Odsekzoznamu"/>
        <w:spacing w:line="240" w:lineRule="auto"/>
        <w:ind w:left="567"/>
        <w:jc w:val="both"/>
        <w:rPr>
          <w:rFonts w:ascii="Arial" w:hAnsi="Arial" w:cs="Arial"/>
          <w:sz w:val="20"/>
          <w:szCs w:val="20"/>
        </w:rPr>
      </w:pPr>
    </w:p>
    <w:p w14:paraId="7EFDE6BC" w14:textId="01067DAF" w:rsidR="001206CE" w:rsidRPr="002543E0" w:rsidRDefault="001206CE" w:rsidP="00575476">
      <w:pPr>
        <w:pStyle w:val="Odsekzoznamu"/>
        <w:numPr>
          <w:ilvl w:val="0"/>
          <w:numId w:val="2"/>
        </w:numPr>
        <w:spacing w:line="240" w:lineRule="auto"/>
        <w:ind w:left="567" w:hanging="567"/>
        <w:jc w:val="both"/>
        <w:rPr>
          <w:rFonts w:ascii="Arial" w:hAnsi="Arial" w:cs="Arial"/>
          <w:sz w:val="20"/>
          <w:szCs w:val="20"/>
        </w:rPr>
      </w:pPr>
      <w:r w:rsidRPr="002543E0">
        <w:rPr>
          <w:rFonts w:ascii="Arial" w:hAnsi="Arial" w:cs="Arial"/>
          <w:sz w:val="20"/>
          <w:szCs w:val="20"/>
        </w:rPr>
        <w:t>Objednávateľ je opr</w:t>
      </w:r>
      <w:r w:rsidR="00C13A50" w:rsidRPr="002543E0">
        <w:rPr>
          <w:rFonts w:ascii="Arial" w:hAnsi="Arial" w:cs="Arial"/>
          <w:sz w:val="20"/>
          <w:szCs w:val="20"/>
        </w:rPr>
        <w:t>ávnený stanoviť závažnosť v</w:t>
      </w:r>
      <w:r w:rsidRPr="002543E0">
        <w:rPr>
          <w:rFonts w:ascii="Arial" w:hAnsi="Arial" w:cs="Arial"/>
          <w:sz w:val="20"/>
          <w:szCs w:val="20"/>
        </w:rPr>
        <w:t>ady s prihliadnutím na kritéria vymedzené pre jednotlivé typy vád</w:t>
      </w:r>
      <w:r w:rsidR="007601B7" w:rsidRPr="002543E0">
        <w:rPr>
          <w:rFonts w:ascii="Arial" w:hAnsi="Arial" w:cs="Arial"/>
          <w:sz w:val="20"/>
          <w:szCs w:val="20"/>
        </w:rPr>
        <w:t xml:space="preserve"> v tejto Zmluve</w:t>
      </w:r>
      <w:r w:rsidRPr="002543E0">
        <w:rPr>
          <w:rFonts w:ascii="Arial" w:hAnsi="Arial" w:cs="Arial"/>
          <w:sz w:val="20"/>
          <w:szCs w:val="20"/>
        </w:rPr>
        <w:t>.</w:t>
      </w:r>
    </w:p>
    <w:p w14:paraId="6D2837A1" w14:textId="77777777" w:rsidR="001206CE" w:rsidRPr="002543E0" w:rsidRDefault="001206CE" w:rsidP="007C6967">
      <w:pPr>
        <w:pStyle w:val="Odsekzoznamu"/>
        <w:spacing w:line="240" w:lineRule="auto"/>
        <w:ind w:left="567"/>
        <w:jc w:val="both"/>
        <w:rPr>
          <w:rFonts w:ascii="Arial" w:hAnsi="Arial" w:cs="Arial"/>
          <w:sz w:val="20"/>
          <w:szCs w:val="20"/>
        </w:rPr>
      </w:pPr>
    </w:p>
    <w:p w14:paraId="6C034107" w14:textId="13EA982A" w:rsidR="00B50B21" w:rsidRPr="002543E0" w:rsidRDefault="00AB75EE" w:rsidP="00575476">
      <w:pPr>
        <w:pStyle w:val="Odsekzoznamu"/>
        <w:numPr>
          <w:ilvl w:val="0"/>
          <w:numId w:val="2"/>
        </w:numPr>
        <w:spacing w:line="240" w:lineRule="auto"/>
        <w:ind w:left="567" w:hanging="567"/>
        <w:jc w:val="both"/>
        <w:rPr>
          <w:rFonts w:ascii="Arial" w:hAnsi="Arial" w:cs="Arial"/>
          <w:sz w:val="20"/>
          <w:szCs w:val="20"/>
        </w:rPr>
      </w:pPr>
      <w:r w:rsidRPr="002543E0">
        <w:rPr>
          <w:rFonts w:ascii="Arial" w:hAnsi="Arial" w:cs="Arial"/>
          <w:sz w:val="20"/>
          <w:szCs w:val="20"/>
        </w:rPr>
        <w:t xml:space="preserve">Odovzdanie a prevzatie Ďalších služieb potvrdí </w:t>
      </w:r>
      <w:r w:rsidR="004E28D6" w:rsidRPr="002543E0">
        <w:rPr>
          <w:rFonts w:ascii="Arial" w:hAnsi="Arial" w:cs="Arial"/>
          <w:sz w:val="20"/>
          <w:szCs w:val="20"/>
        </w:rPr>
        <w:t xml:space="preserve">Oprávnená osoba vo veciach technických </w:t>
      </w:r>
      <w:r w:rsidRPr="002543E0">
        <w:rPr>
          <w:rFonts w:ascii="Arial" w:hAnsi="Arial" w:cs="Arial"/>
          <w:sz w:val="20"/>
          <w:szCs w:val="20"/>
        </w:rPr>
        <w:t>Objednávateľ</w:t>
      </w:r>
      <w:r w:rsidR="004E28D6" w:rsidRPr="002543E0">
        <w:rPr>
          <w:rFonts w:ascii="Arial" w:hAnsi="Arial" w:cs="Arial"/>
          <w:sz w:val="20"/>
          <w:szCs w:val="20"/>
        </w:rPr>
        <w:t>a</w:t>
      </w:r>
      <w:r w:rsidRPr="002543E0">
        <w:rPr>
          <w:rFonts w:ascii="Arial" w:hAnsi="Arial" w:cs="Arial"/>
          <w:sz w:val="20"/>
          <w:szCs w:val="20"/>
        </w:rPr>
        <w:t xml:space="preserve"> </w:t>
      </w:r>
      <w:r w:rsidR="00C13A50" w:rsidRPr="002543E0">
        <w:rPr>
          <w:rFonts w:ascii="Arial" w:hAnsi="Arial" w:cs="Arial"/>
          <w:sz w:val="20"/>
          <w:szCs w:val="20"/>
        </w:rPr>
        <w:t xml:space="preserve">v </w:t>
      </w:r>
      <w:r w:rsidRPr="002543E0">
        <w:rPr>
          <w:rFonts w:ascii="Arial" w:hAnsi="Arial" w:cs="Arial"/>
          <w:sz w:val="20"/>
          <w:szCs w:val="20"/>
        </w:rPr>
        <w:t xml:space="preserve">Preberacom protokole, ktorý podpíšu obe zmluvné strany, a ktorý bude obsahovať stručný popis Ďalších služieb, čitateľné mená a podpisy podpisujúcich osôb a dátum prevzatia Ďalších služieb. V prípade, že majú Ďalšie služby pri preberaní zjavné vady, alebo </w:t>
      </w:r>
      <w:r w:rsidR="00B50B21" w:rsidRPr="002543E0">
        <w:rPr>
          <w:rFonts w:ascii="Arial" w:hAnsi="Arial" w:cs="Arial"/>
          <w:sz w:val="20"/>
          <w:szCs w:val="20"/>
        </w:rPr>
        <w:t xml:space="preserve">Dokumentácia alebo </w:t>
      </w:r>
      <w:r w:rsidRPr="002543E0">
        <w:rPr>
          <w:rFonts w:ascii="Arial" w:hAnsi="Arial" w:cs="Arial"/>
          <w:sz w:val="20"/>
          <w:szCs w:val="20"/>
        </w:rPr>
        <w:t>doklady, ktoré majú byť s Ďalšími službami dodané nie sú kompletné, je Objednávateľ oprávnený odmietnuť prevzatie Ďalších služieb. O odmietnutí prevzatia ďalších služieb s popisom vád, ktoré boli dôvodom na odmietnutie ich pre</w:t>
      </w:r>
      <w:r w:rsidR="003D6B9B" w:rsidRPr="002543E0">
        <w:rPr>
          <w:rFonts w:ascii="Arial" w:hAnsi="Arial" w:cs="Arial"/>
          <w:sz w:val="20"/>
          <w:szCs w:val="20"/>
        </w:rPr>
        <w:t>vzatia sa spíše písomný záznam.</w:t>
      </w:r>
      <w:r w:rsidR="0001399B" w:rsidRPr="002543E0">
        <w:rPr>
          <w:rFonts w:ascii="Arial" w:hAnsi="Arial" w:cs="Arial"/>
          <w:sz w:val="20"/>
          <w:szCs w:val="20"/>
        </w:rPr>
        <w:t xml:space="preserve"> </w:t>
      </w:r>
      <w:r w:rsidR="00B50B21" w:rsidRPr="002543E0">
        <w:rPr>
          <w:rFonts w:ascii="Arial" w:hAnsi="Arial" w:cs="Arial"/>
          <w:sz w:val="20"/>
          <w:szCs w:val="20"/>
        </w:rPr>
        <w:t>V prípade, že Objednávateľ prevezme Ďalšie služby s vadami (prevzatie Diela s</w:t>
      </w:r>
      <w:r w:rsidR="007601B7" w:rsidRPr="002543E0">
        <w:rPr>
          <w:rFonts w:ascii="Arial" w:hAnsi="Arial" w:cs="Arial"/>
          <w:sz w:val="20"/>
          <w:szCs w:val="20"/>
        </w:rPr>
        <w:t> </w:t>
      </w:r>
      <w:r w:rsidR="00B50B21" w:rsidRPr="002543E0">
        <w:rPr>
          <w:rFonts w:ascii="Arial" w:hAnsi="Arial" w:cs="Arial"/>
          <w:sz w:val="20"/>
          <w:szCs w:val="20"/>
        </w:rPr>
        <w:t>výhradou, najmä ak ide o vady kategórie C alebo o drobné vady a nedorobky, ktoré neznižujú hodnotu alebo spôsobilosť Ďalšej služby na použitie), budú vady popísané v Preberacom protokole s určením termínu na odstránenie vád.  O odstránení vád uvedených v Preberacom protokole vydá Objednávateľ vyhlásenie (vyhlási zrušenie výhrady).</w:t>
      </w:r>
    </w:p>
    <w:p w14:paraId="1F634620" w14:textId="01A32D08" w:rsidR="003D1050" w:rsidRPr="002543E0" w:rsidRDefault="003D1050" w:rsidP="007C6967">
      <w:pPr>
        <w:pStyle w:val="Odsekzoznamu"/>
        <w:tabs>
          <w:tab w:val="left" w:pos="9356"/>
        </w:tabs>
        <w:spacing w:after="0" w:line="240" w:lineRule="auto"/>
        <w:ind w:left="426"/>
        <w:jc w:val="both"/>
        <w:rPr>
          <w:rFonts w:ascii="Arial" w:hAnsi="Arial" w:cs="Arial"/>
        </w:rPr>
      </w:pPr>
    </w:p>
    <w:p w14:paraId="4730618A" w14:textId="77777777" w:rsidR="003A152E" w:rsidRPr="002543E0" w:rsidRDefault="003A152E" w:rsidP="007C6967">
      <w:pPr>
        <w:pStyle w:val="Odsekzoznamu"/>
        <w:spacing w:line="240" w:lineRule="auto"/>
        <w:ind w:left="567"/>
        <w:jc w:val="both"/>
        <w:rPr>
          <w:rFonts w:ascii="Arial" w:eastAsia="Times New Roman" w:hAnsi="Arial" w:cs="Arial"/>
          <w:sz w:val="20"/>
          <w:szCs w:val="20"/>
          <w:lang w:eastAsia="sk-SK"/>
        </w:rPr>
      </w:pPr>
    </w:p>
    <w:p w14:paraId="7A472892" w14:textId="77777777" w:rsidR="00A57046" w:rsidRPr="002543E0" w:rsidRDefault="007D6AEF" w:rsidP="007C6967">
      <w:pPr>
        <w:pStyle w:val="Odsekzoznamu"/>
        <w:spacing w:line="240" w:lineRule="auto"/>
        <w:ind w:left="567"/>
        <w:jc w:val="center"/>
        <w:rPr>
          <w:rFonts w:ascii="Arial" w:eastAsia="Times New Roman" w:hAnsi="Arial" w:cs="Arial"/>
          <w:b/>
          <w:sz w:val="20"/>
          <w:szCs w:val="20"/>
          <w:lang w:eastAsia="sk-SK"/>
        </w:rPr>
      </w:pPr>
      <w:r w:rsidRPr="002543E0">
        <w:rPr>
          <w:rFonts w:ascii="Arial" w:eastAsia="Times New Roman" w:hAnsi="Arial" w:cs="Arial"/>
          <w:b/>
          <w:sz w:val="20"/>
          <w:szCs w:val="20"/>
          <w:lang w:eastAsia="sk-SK"/>
        </w:rPr>
        <w:t>Článok 4.</w:t>
      </w:r>
    </w:p>
    <w:p w14:paraId="16EC58AF" w14:textId="77777777" w:rsidR="007D6AEF" w:rsidRPr="002543E0" w:rsidRDefault="007D6AEF" w:rsidP="007C6967">
      <w:pPr>
        <w:pStyle w:val="Odsekzoznamu"/>
        <w:spacing w:line="240" w:lineRule="auto"/>
        <w:ind w:left="567"/>
        <w:jc w:val="center"/>
        <w:rPr>
          <w:rFonts w:ascii="Arial" w:eastAsia="Times New Roman" w:hAnsi="Arial" w:cs="Arial"/>
          <w:b/>
          <w:sz w:val="20"/>
          <w:szCs w:val="20"/>
          <w:lang w:eastAsia="sk-SK"/>
        </w:rPr>
      </w:pPr>
      <w:r w:rsidRPr="002543E0">
        <w:rPr>
          <w:rFonts w:ascii="Arial" w:eastAsia="Times New Roman" w:hAnsi="Arial" w:cs="Arial"/>
          <w:b/>
          <w:sz w:val="20"/>
          <w:szCs w:val="20"/>
          <w:lang w:eastAsia="sk-SK"/>
        </w:rPr>
        <w:t>Cena a platobné podmienky</w:t>
      </w:r>
    </w:p>
    <w:p w14:paraId="24C950C8" w14:textId="77777777" w:rsidR="00B7166F" w:rsidRPr="002543E0" w:rsidRDefault="00B7166F" w:rsidP="007C6967">
      <w:pPr>
        <w:pStyle w:val="Odsekzoznamu"/>
        <w:spacing w:line="240" w:lineRule="auto"/>
        <w:ind w:left="567"/>
        <w:jc w:val="both"/>
        <w:rPr>
          <w:rFonts w:ascii="Arial" w:eastAsia="Times New Roman" w:hAnsi="Arial" w:cs="Arial"/>
          <w:sz w:val="20"/>
          <w:szCs w:val="20"/>
          <w:lang w:eastAsia="sk-SK"/>
        </w:rPr>
      </w:pPr>
    </w:p>
    <w:p w14:paraId="48E3E0A6" w14:textId="500D0CCD" w:rsidR="00D95859" w:rsidRPr="00A56C3E" w:rsidRDefault="00D95859" w:rsidP="00D95859">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A56C3E">
        <w:rPr>
          <w:rFonts w:ascii="Arial" w:eastAsia="Times New Roman" w:hAnsi="Arial" w:cs="Arial"/>
          <w:sz w:val="20"/>
          <w:szCs w:val="20"/>
          <w:lang w:eastAsia="sk-SK"/>
        </w:rPr>
        <w:lastRenderedPageBreak/>
        <w:t>Zmluvné strany sa dohodli, že cena Služby (ďalej len „Cena Služby“) dohodnutá v súlade s</w:t>
      </w:r>
      <w:r w:rsidR="00D41754" w:rsidRPr="00A56C3E">
        <w:rPr>
          <w:rFonts w:ascii="Arial" w:eastAsia="Times New Roman" w:hAnsi="Arial" w:cs="Arial"/>
          <w:sz w:val="20"/>
          <w:szCs w:val="20"/>
          <w:lang w:eastAsia="sk-SK"/>
        </w:rPr>
        <w:t> </w:t>
      </w:r>
      <w:r w:rsidRPr="00A56C3E">
        <w:rPr>
          <w:rFonts w:ascii="Arial" w:eastAsia="Times New Roman" w:hAnsi="Arial" w:cs="Arial"/>
          <w:sz w:val="20"/>
          <w:szCs w:val="20"/>
          <w:lang w:eastAsia="sk-SK"/>
        </w:rPr>
        <w:t>Právnymi predpismi</w:t>
      </w:r>
      <w:r w:rsidR="00D41754" w:rsidRPr="00A56C3E">
        <w:rPr>
          <w:rFonts w:ascii="Arial" w:eastAsia="Times New Roman" w:hAnsi="Arial" w:cs="Arial"/>
          <w:sz w:val="20"/>
          <w:szCs w:val="20"/>
          <w:lang w:eastAsia="sk-SK"/>
        </w:rPr>
        <w:t>,</w:t>
      </w:r>
      <w:r w:rsidRPr="00A56C3E">
        <w:rPr>
          <w:rFonts w:ascii="Arial" w:eastAsia="Times New Roman" w:hAnsi="Arial" w:cs="Arial"/>
          <w:sz w:val="20"/>
          <w:szCs w:val="20"/>
          <w:lang w:eastAsia="sk-SK"/>
        </w:rPr>
        <w:t xml:space="preserve"> je uvedená bez DPH a je pre jednotlivé časti Služby bližšie špecifikovaná v Prílohe č. 2 Zmluvy, pričom:</w:t>
      </w:r>
    </w:p>
    <w:p w14:paraId="692E1B57" w14:textId="77777777" w:rsidR="00D95859" w:rsidRPr="00A56C3E" w:rsidRDefault="00D95859" w:rsidP="00D95859">
      <w:pPr>
        <w:pStyle w:val="Odsekzoznamu"/>
        <w:spacing w:line="240" w:lineRule="auto"/>
        <w:ind w:left="567"/>
        <w:jc w:val="both"/>
        <w:rPr>
          <w:rFonts w:ascii="Arial" w:eastAsia="Times New Roman" w:hAnsi="Arial" w:cs="Arial"/>
          <w:sz w:val="20"/>
          <w:szCs w:val="20"/>
          <w:lang w:eastAsia="sk-SK"/>
        </w:rPr>
      </w:pPr>
    </w:p>
    <w:p w14:paraId="28DBCD0C" w14:textId="77777777" w:rsidR="00D95859" w:rsidRPr="00A56C3E" w:rsidRDefault="00D95859" w:rsidP="00D95859">
      <w:pPr>
        <w:pStyle w:val="Odsekzoznamu"/>
        <w:numPr>
          <w:ilvl w:val="0"/>
          <w:numId w:val="43"/>
        </w:numPr>
        <w:spacing w:line="240" w:lineRule="auto"/>
        <w:jc w:val="both"/>
        <w:rPr>
          <w:rFonts w:ascii="Arial" w:eastAsia="Times New Roman" w:hAnsi="Arial" w:cs="Arial"/>
          <w:sz w:val="20"/>
          <w:szCs w:val="20"/>
          <w:lang w:eastAsia="sk-SK"/>
        </w:rPr>
      </w:pPr>
      <w:r w:rsidRPr="00A56C3E">
        <w:rPr>
          <w:rFonts w:ascii="Arial" w:eastAsia="Times New Roman" w:hAnsi="Arial" w:cs="Arial"/>
          <w:sz w:val="20"/>
          <w:szCs w:val="20"/>
          <w:lang w:eastAsia="sk-SK"/>
        </w:rPr>
        <w:t xml:space="preserve">cena za časť Služby </w:t>
      </w:r>
      <w:proofErr w:type="spellStart"/>
      <w:r w:rsidRPr="00A56C3E">
        <w:rPr>
          <w:rFonts w:ascii="Arial" w:eastAsia="Times New Roman" w:hAnsi="Arial" w:cs="Arial"/>
          <w:sz w:val="20"/>
          <w:szCs w:val="20"/>
          <w:lang w:eastAsia="sk-SK"/>
        </w:rPr>
        <w:t>Hotline</w:t>
      </w:r>
      <w:proofErr w:type="spellEnd"/>
      <w:r w:rsidRPr="00A56C3E">
        <w:rPr>
          <w:rFonts w:ascii="Arial" w:eastAsia="Times New Roman" w:hAnsi="Arial" w:cs="Arial"/>
          <w:sz w:val="20"/>
          <w:szCs w:val="20"/>
          <w:lang w:eastAsia="sk-SK"/>
        </w:rPr>
        <w:t xml:space="preserve"> je dohodnutá ako paušálna cena za riadne poskytnutie tejto časti Služby bez ohľadu na čas a trvanie konkrétneho poskytovania tejto časti Služby a počet pri nej využitých pracovníkov Poskytovateľa, faktúru na úhradu ceny za túto časť Služby vystavuje Poskytovateľ mesačne po uplynutí príslušného kalendárneho mesiaca po potvrdení Preberacieho protokolu Objednávateľom,</w:t>
      </w:r>
    </w:p>
    <w:p w14:paraId="1356032E" w14:textId="77777777" w:rsidR="00D95859" w:rsidRPr="000C4AA8" w:rsidRDefault="00D95859" w:rsidP="00D95859">
      <w:pPr>
        <w:pStyle w:val="Odsekzoznamu"/>
        <w:spacing w:line="240" w:lineRule="auto"/>
        <w:ind w:left="1440"/>
        <w:jc w:val="both"/>
        <w:rPr>
          <w:rFonts w:ascii="Arial" w:eastAsia="Times New Roman" w:hAnsi="Arial" w:cs="Arial"/>
          <w:sz w:val="20"/>
          <w:szCs w:val="20"/>
          <w:highlight w:val="yellow"/>
          <w:lang w:eastAsia="sk-SK"/>
        </w:rPr>
      </w:pPr>
    </w:p>
    <w:p w14:paraId="141FFBD6" w14:textId="3D62CB07" w:rsidR="00E064D5" w:rsidRPr="00C61B8C" w:rsidRDefault="00D95859">
      <w:pPr>
        <w:pStyle w:val="Odsekzoznamu"/>
        <w:numPr>
          <w:ilvl w:val="0"/>
          <w:numId w:val="43"/>
        </w:numPr>
        <w:spacing w:line="240" w:lineRule="auto"/>
        <w:jc w:val="both"/>
        <w:rPr>
          <w:rFonts w:ascii="Arial" w:eastAsia="Times New Roman" w:hAnsi="Arial" w:cs="Arial"/>
          <w:sz w:val="20"/>
          <w:szCs w:val="20"/>
          <w:lang w:eastAsia="sk-SK"/>
        </w:rPr>
      </w:pPr>
      <w:r w:rsidRPr="00C61B8C">
        <w:rPr>
          <w:rFonts w:ascii="Arial" w:eastAsia="Times New Roman" w:hAnsi="Arial" w:cs="Arial"/>
          <w:sz w:val="20"/>
          <w:szCs w:val="20"/>
          <w:lang w:eastAsia="sk-SK"/>
        </w:rPr>
        <w:t xml:space="preserve">cena za časť Služby </w:t>
      </w:r>
      <w:r w:rsidR="00A84CAB" w:rsidRPr="00C61B8C">
        <w:rPr>
          <w:rFonts w:ascii="Arial" w:eastAsia="Times New Roman" w:hAnsi="Arial" w:cs="Arial"/>
          <w:sz w:val="20"/>
          <w:szCs w:val="20"/>
          <w:lang w:eastAsia="sk-SK"/>
        </w:rPr>
        <w:t>O</w:t>
      </w:r>
      <w:r w:rsidR="00E064D5" w:rsidRPr="00C61B8C">
        <w:rPr>
          <w:rFonts w:ascii="Arial" w:eastAsia="Times New Roman" w:hAnsi="Arial" w:cs="Arial"/>
          <w:sz w:val="20"/>
          <w:szCs w:val="20"/>
          <w:lang w:eastAsia="sk-SK"/>
        </w:rPr>
        <w:t xml:space="preserve">prava Hardvéru je dohodnutá </w:t>
      </w:r>
      <w:r w:rsidR="00A66FA7" w:rsidRPr="00C61B8C">
        <w:rPr>
          <w:rFonts w:ascii="Arial" w:eastAsia="Times New Roman" w:hAnsi="Arial" w:cs="Arial"/>
          <w:sz w:val="20"/>
          <w:szCs w:val="20"/>
          <w:lang w:eastAsia="sk-SK"/>
        </w:rPr>
        <w:t xml:space="preserve">ako </w:t>
      </w:r>
      <w:r w:rsidR="002C5404" w:rsidRPr="00C61B8C">
        <w:rPr>
          <w:rFonts w:ascii="Arial" w:eastAsia="Times New Roman" w:hAnsi="Arial" w:cs="Arial"/>
          <w:sz w:val="20"/>
          <w:szCs w:val="20"/>
          <w:lang w:eastAsia="sk-SK"/>
        </w:rPr>
        <w:t xml:space="preserve">cena </w:t>
      </w:r>
      <w:r w:rsidR="00E064D5" w:rsidRPr="00C61B8C">
        <w:rPr>
          <w:rFonts w:ascii="Arial" w:eastAsia="Times New Roman" w:hAnsi="Arial" w:cs="Arial"/>
          <w:sz w:val="20"/>
          <w:szCs w:val="20"/>
          <w:lang w:eastAsia="sk-SK"/>
        </w:rPr>
        <w:t xml:space="preserve">za riadne poskytnutie tejto časti Služby v súvislosti s Poruchou na základe nahlásenia Poruchy Objednávateľom, pričom táto cena zahŕňa </w:t>
      </w:r>
      <w:r w:rsidR="007454D8" w:rsidRPr="00C61B8C">
        <w:rPr>
          <w:rFonts w:ascii="Arial" w:eastAsia="Times New Roman" w:hAnsi="Arial" w:cs="Arial"/>
          <w:sz w:val="20"/>
          <w:szCs w:val="20"/>
          <w:lang w:eastAsia="sk-SK"/>
        </w:rPr>
        <w:t>diagnostiku, oprav</w:t>
      </w:r>
      <w:r w:rsidR="00E064D5" w:rsidRPr="00C61B8C">
        <w:rPr>
          <w:rFonts w:ascii="Arial" w:eastAsia="Times New Roman" w:hAnsi="Arial" w:cs="Arial"/>
          <w:sz w:val="20"/>
          <w:szCs w:val="20"/>
          <w:lang w:eastAsia="sk-SK"/>
        </w:rPr>
        <w:t>u</w:t>
      </w:r>
      <w:r w:rsidR="007454D8" w:rsidRPr="00C61B8C">
        <w:rPr>
          <w:rFonts w:ascii="Arial" w:eastAsia="Times New Roman" w:hAnsi="Arial" w:cs="Arial"/>
          <w:sz w:val="20"/>
          <w:szCs w:val="20"/>
          <w:lang w:eastAsia="sk-SK"/>
        </w:rPr>
        <w:t xml:space="preserve">, </w:t>
      </w:r>
      <w:r w:rsidR="00E064D5" w:rsidRPr="00C61B8C">
        <w:rPr>
          <w:rFonts w:ascii="Arial" w:eastAsia="Times New Roman" w:hAnsi="Arial" w:cs="Arial"/>
          <w:sz w:val="20"/>
          <w:szCs w:val="20"/>
          <w:lang w:eastAsia="sk-SK"/>
        </w:rPr>
        <w:t xml:space="preserve">cenu </w:t>
      </w:r>
      <w:r w:rsidR="000C4AA8" w:rsidRPr="00C61B8C">
        <w:rPr>
          <w:rFonts w:ascii="Arial" w:eastAsia="Times New Roman" w:hAnsi="Arial" w:cs="Arial"/>
          <w:sz w:val="20"/>
          <w:szCs w:val="20"/>
          <w:lang w:eastAsia="sk-SK"/>
        </w:rPr>
        <w:t xml:space="preserve">drobného spotrebného </w:t>
      </w:r>
      <w:r w:rsidR="00E064D5" w:rsidRPr="00C61B8C">
        <w:rPr>
          <w:rFonts w:ascii="Arial" w:eastAsia="Times New Roman" w:hAnsi="Arial" w:cs="Arial"/>
          <w:sz w:val="20"/>
          <w:szCs w:val="20"/>
          <w:lang w:eastAsia="sk-SK"/>
        </w:rPr>
        <w:t xml:space="preserve">materiálu </w:t>
      </w:r>
      <w:r w:rsidR="007454D8" w:rsidRPr="00C61B8C">
        <w:rPr>
          <w:rFonts w:ascii="Arial" w:eastAsia="Times New Roman" w:hAnsi="Arial" w:cs="Arial"/>
          <w:sz w:val="20"/>
          <w:szCs w:val="20"/>
          <w:lang w:eastAsia="sk-SK"/>
        </w:rPr>
        <w:t xml:space="preserve">na opravu </w:t>
      </w:r>
      <w:r w:rsidR="00E064D5" w:rsidRPr="00C61B8C">
        <w:rPr>
          <w:rFonts w:ascii="Arial" w:eastAsia="Times New Roman" w:hAnsi="Arial" w:cs="Arial"/>
          <w:sz w:val="20"/>
          <w:szCs w:val="20"/>
          <w:lang w:eastAsia="sk-SK"/>
        </w:rPr>
        <w:t xml:space="preserve">ako aj súvisiace dopravné </w:t>
      </w:r>
      <w:r w:rsidR="007454D8" w:rsidRPr="00C61B8C">
        <w:rPr>
          <w:rFonts w:ascii="Arial" w:eastAsia="Times New Roman" w:hAnsi="Arial" w:cs="Arial"/>
          <w:sz w:val="20"/>
          <w:szCs w:val="20"/>
          <w:lang w:eastAsia="sk-SK"/>
        </w:rPr>
        <w:t xml:space="preserve">a prepravné </w:t>
      </w:r>
      <w:r w:rsidR="00E064D5" w:rsidRPr="00C61B8C">
        <w:rPr>
          <w:rFonts w:ascii="Arial" w:eastAsia="Times New Roman" w:hAnsi="Arial" w:cs="Arial"/>
          <w:sz w:val="20"/>
          <w:szCs w:val="20"/>
          <w:lang w:eastAsia="sk-SK"/>
        </w:rPr>
        <w:t xml:space="preserve">náklady. </w:t>
      </w:r>
      <w:r w:rsidR="008657D0" w:rsidRPr="00C61B8C">
        <w:rPr>
          <w:rFonts w:ascii="Arial" w:eastAsia="Times New Roman" w:hAnsi="Arial" w:cs="Arial"/>
          <w:sz w:val="20"/>
          <w:szCs w:val="20"/>
          <w:lang w:eastAsia="sk-SK"/>
        </w:rPr>
        <w:t xml:space="preserve">Táto cena nezahŕňa cenu náhradných dielov </w:t>
      </w:r>
      <w:r w:rsidR="002C5404" w:rsidRPr="00C61B8C">
        <w:rPr>
          <w:rFonts w:ascii="Arial" w:eastAsia="Times New Roman" w:hAnsi="Arial" w:cs="Arial"/>
          <w:sz w:val="20"/>
          <w:szCs w:val="20"/>
          <w:lang w:eastAsia="sk-SK"/>
        </w:rPr>
        <w:t>–</w:t>
      </w:r>
      <w:r w:rsidR="008657D0" w:rsidRPr="00C61B8C">
        <w:rPr>
          <w:rFonts w:ascii="Arial" w:eastAsia="Times New Roman" w:hAnsi="Arial" w:cs="Arial"/>
          <w:sz w:val="20"/>
          <w:szCs w:val="20"/>
          <w:lang w:eastAsia="sk-SK"/>
        </w:rPr>
        <w:t xml:space="preserve"> komponentov Hardvéru. </w:t>
      </w:r>
      <w:r w:rsidR="00E064D5" w:rsidRPr="00C61B8C">
        <w:rPr>
          <w:rFonts w:ascii="Arial" w:eastAsia="Times New Roman" w:hAnsi="Arial" w:cs="Arial"/>
          <w:sz w:val="20"/>
          <w:szCs w:val="20"/>
          <w:lang w:eastAsia="sk-SK"/>
        </w:rPr>
        <w:t>Faktúru na úhradu ceny za túto časť Služby vystavuje Poskytovateľ po potvrdení Preberacieho protokolu Objednávateľom.</w:t>
      </w:r>
    </w:p>
    <w:p w14:paraId="4D33E0AB" w14:textId="77777777" w:rsidR="00E064D5" w:rsidRPr="000C4AA8" w:rsidRDefault="00E064D5" w:rsidP="00BF3549">
      <w:pPr>
        <w:pStyle w:val="Odsekzoznamu"/>
        <w:spacing w:line="240" w:lineRule="auto"/>
        <w:jc w:val="both"/>
        <w:rPr>
          <w:rFonts w:ascii="Arial" w:eastAsia="Times New Roman" w:hAnsi="Arial" w:cs="Arial"/>
          <w:sz w:val="20"/>
          <w:szCs w:val="20"/>
          <w:highlight w:val="yellow"/>
          <w:lang w:eastAsia="sk-SK"/>
        </w:rPr>
      </w:pPr>
    </w:p>
    <w:p w14:paraId="048CECA2" w14:textId="1B478B29" w:rsidR="008657D0" w:rsidRPr="00077376" w:rsidRDefault="008657D0">
      <w:pPr>
        <w:pStyle w:val="Odsekzoznamu"/>
        <w:numPr>
          <w:ilvl w:val="0"/>
          <w:numId w:val="43"/>
        </w:numPr>
        <w:spacing w:line="240" w:lineRule="auto"/>
        <w:jc w:val="both"/>
        <w:rPr>
          <w:rFonts w:ascii="Arial" w:eastAsia="Times New Roman" w:hAnsi="Arial" w:cs="Arial"/>
          <w:sz w:val="20"/>
          <w:szCs w:val="20"/>
          <w:lang w:eastAsia="sk-SK"/>
        </w:rPr>
      </w:pPr>
      <w:r w:rsidRPr="00077376">
        <w:rPr>
          <w:rFonts w:ascii="Arial" w:eastAsia="Times New Roman" w:hAnsi="Arial" w:cs="Arial"/>
          <w:sz w:val="20"/>
          <w:szCs w:val="20"/>
          <w:lang w:eastAsia="sk-SK"/>
        </w:rPr>
        <w:t xml:space="preserve">cena za časť Služby </w:t>
      </w:r>
      <w:r w:rsidR="000C4AA8" w:rsidRPr="00077376">
        <w:rPr>
          <w:rFonts w:ascii="Arial" w:eastAsia="Times New Roman" w:hAnsi="Arial" w:cs="Arial"/>
          <w:sz w:val="20"/>
          <w:szCs w:val="20"/>
          <w:lang w:eastAsia="sk-SK"/>
        </w:rPr>
        <w:t>v</w:t>
      </w:r>
      <w:r w:rsidRPr="00077376">
        <w:rPr>
          <w:rFonts w:ascii="Arial" w:eastAsia="Times New Roman" w:hAnsi="Arial" w:cs="Arial"/>
          <w:sz w:val="20"/>
          <w:szCs w:val="20"/>
          <w:lang w:eastAsia="sk-SK"/>
        </w:rPr>
        <w:t>ýjazd za účelom odstránenia Poruchy je dohodnutá za riadne poskytnutie tejto časti Služby v súvislosti s Poruchou na základe nahlásenia Poruchy Objednávateľom, a bude účtovaná za skutočné poskytnut</w:t>
      </w:r>
      <w:r w:rsidR="00077376">
        <w:rPr>
          <w:rFonts w:ascii="Arial" w:eastAsia="Times New Roman" w:hAnsi="Arial" w:cs="Arial"/>
          <w:sz w:val="20"/>
          <w:szCs w:val="20"/>
          <w:lang w:eastAsia="sk-SK"/>
        </w:rPr>
        <w:t>ý rozsah</w:t>
      </w:r>
      <w:r w:rsidRPr="00077376">
        <w:rPr>
          <w:rFonts w:ascii="Arial" w:eastAsia="Times New Roman" w:hAnsi="Arial" w:cs="Arial"/>
          <w:sz w:val="20"/>
          <w:szCs w:val="20"/>
          <w:lang w:eastAsia="sk-SK"/>
        </w:rPr>
        <w:t xml:space="preserve"> plneni</w:t>
      </w:r>
      <w:r w:rsidR="00077376">
        <w:rPr>
          <w:rFonts w:ascii="Arial" w:eastAsia="Times New Roman" w:hAnsi="Arial" w:cs="Arial"/>
          <w:sz w:val="20"/>
          <w:szCs w:val="20"/>
          <w:lang w:eastAsia="sk-SK"/>
        </w:rPr>
        <w:t>a</w:t>
      </w:r>
      <w:r w:rsidRPr="00077376">
        <w:rPr>
          <w:rFonts w:ascii="Arial" w:eastAsia="Times New Roman" w:hAnsi="Arial" w:cs="Arial"/>
          <w:sz w:val="20"/>
          <w:szCs w:val="20"/>
          <w:lang w:eastAsia="sk-SK"/>
        </w:rPr>
        <w:t xml:space="preserve"> v súlade s </w:t>
      </w:r>
      <w:r w:rsidR="00077376">
        <w:rPr>
          <w:rFonts w:ascii="Arial" w:eastAsia="Times New Roman" w:hAnsi="Arial" w:cs="Arial"/>
          <w:sz w:val="20"/>
          <w:szCs w:val="20"/>
          <w:lang w:eastAsia="sk-SK"/>
        </w:rPr>
        <w:t>Prílohou</w:t>
      </w:r>
      <w:r w:rsidRPr="00077376">
        <w:rPr>
          <w:rFonts w:ascii="Arial" w:eastAsia="Times New Roman" w:hAnsi="Arial" w:cs="Arial"/>
          <w:sz w:val="20"/>
          <w:szCs w:val="20"/>
          <w:lang w:eastAsia="sk-SK"/>
        </w:rPr>
        <w:t xml:space="preserve"> č. 2 </w:t>
      </w:r>
      <w:r w:rsidR="00077376">
        <w:rPr>
          <w:rFonts w:ascii="Arial" w:eastAsia="Times New Roman" w:hAnsi="Arial" w:cs="Arial"/>
          <w:sz w:val="20"/>
          <w:szCs w:val="20"/>
          <w:lang w:eastAsia="sk-SK"/>
        </w:rPr>
        <w:t xml:space="preserve">tejto </w:t>
      </w:r>
      <w:r w:rsidRPr="00077376">
        <w:rPr>
          <w:rFonts w:ascii="Arial" w:eastAsia="Times New Roman" w:hAnsi="Arial" w:cs="Arial"/>
          <w:sz w:val="20"/>
          <w:szCs w:val="20"/>
          <w:lang w:eastAsia="sk-SK"/>
        </w:rPr>
        <w:t xml:space="preserve">Zmluvy, pričom táto cena zahŕňa diagnostiku, </w:t>
      </w:r>
      <w:r w:rsidR="00C61B8C" w:rsidRPr="00077376">
        <w:rPr>
          <w:rFonts w:ascii="Arial" w:eastAsia="Times New Roman" w:hAnsi="Arial" w:cs="Arial"/>
          <w:sz w:val="20"/>
          <w:szCs w:val="20"/>
          <w:lang w:eastAsia="sk-SK"/>
        </w:rPr>
        <w:t xml:space="preserve">náhradu za stratu času na ceste, </w:t>
      </w:r>
      <w:r w:rsidRPr="00077376">
        <w:rPr>
          <w:rFonts w:ascii="Arial" w:eastAsia="Times New Roman" w:hAnsi="Arial" w:cs="Arial"/>
          <w:sz w:val="20"/>
          <w:szCs w:val="20"/>
          <w:lang w:eastAsia="sk-SK"/>
        </w:rPr>
        <w:t>opravu</w:t>
      </w:r>
      <w:r w:rsidR="00C61B8C" w:rsidRPr="00077376">
        <w:rPr>
          <w:rFonts w:ascii="Arial" w:eastAsia="Times New Roman" w:hAnsi="Arial" w:cs="Arial"/>
          <w:sz w:val="20"/>
          <w:szCs w:val="20"/>
          <w:lang w:eastAsia="sk-SK"/>
        </w:rPr>
        <w:t xml:space="preserve"> na mieste i </w:t>
      </w:r>
      <w:r w:rsidRPr="00077376">
        <w:rPr>
          <w:rFonts w:ascii="Arial" w:eastAsia="Times New Roman" w:hAnsi="Arial" w:cs="Arial"/>
          <w:sz w:val="20"/>
          <w:szCs w:val="20"/>
          <w:lang w:eastAsia="sk-SK"/>
        </w:rPr>
        <w:t>cenu drobného spotrebného mat</w:t>
      </w:r>
      <w:r w:rsidR="00C61B8C" w:rsidRPr="00077376">
        <w:rPr>
          <w:rFonts w:ascii="Arial" w:eastAsia="Times New Roman" w:hAnsi="Arial" w:cs="Arial"/>
          <w:sz w:val="20"/>
          <w:szCs w:val="20"/>
          <w:lang w:eastAsia="sk-SK"/>
        </w:rPr>
        <w:t>eriálu na opravu</w:t>
      </w:r>
      <w:r w:rsidRPr="00077376">
        <w:rPr>
          <w:rFonts w:ascii="Arial" w:eastAsia="Times New Roman" w:hAnsi="Arial" w:cs="Arial"/>
          <w:sz w:val="20"/>
          <w:szCs w:val="20"/>
          <w:lang w:eastAsia="sk-SK"/>
        </w:rPr>
        <w:t xml:space="preserve">. Táto cena nezahŕňa cenu náhradných dielov </w:t>
      </w:r>
      <w:r w:rsidR="00C61B8C" w:rsidRPr="00077376">
        <w:rPr>
          <w:rFonts w:ascii="Arial" w:eastAsia="Times New Roman" w:hAnsi="Arial" w:cs="Arial"/>
          <w:sz w:val="20"/>
          <w:szCs w:val="20"/>
          <w:lang w:eastAsia="sk-SK"/>
        </w:rPr>
        <w:t>–</w:t>
      </w:r>
      <w:r w:rsidRPr="00077376">
        <w:rPr>
          <w:rFonts w:ascii="Arial" w:eastAsia="Times New Roman" w:hAnsi="Arial" w:cs="Arial"/>
          <w:sz w:val="20"/>
          <w:szCs w:val="20"/>
          <w:lang w:eastAsia="sk-SK"/>
        </w:rPr>
        <w:t xml:space="preserve"> komponentov Hardvéru a</w:t>
      </w:r>
      <w:r w:rsidR="00077376">
        <w:rPr>
          <w:rFonts w:ascii="Arial" w:eastAsia="Times New Roman" w:hAnsi="Arial" w:cs="Arial"/>
          <w:sz w:val="20"/>
          <w:szCs w:val="20"/>
          <w:lang w:eastAsia="sk-SK"/>
        </w:rPr>
        <w:t> ani náklady na dopravu</w:t>
      </w:r>
      <w:r w:rsidRPr="00077376">
        <w:rPr>
          <w:rFonts w:ascii="Arial" w:eastAsia="Times New Roman" w:hAnsi="Arial" w:cs="Arial"/>
          <w:sz w:val="20"/>
          <w:szCs w:val="20"/>
          <w:lang w:eastAsia="sk-SK"/>
        </w:rPr>
        <w:t xml:space="preserve"> Poskytovateľa</w:t>
      </w:r>
      <w:r w:rsidR="00C61B8C" w:rsidRPr="00077376">
        <w:rPr>
          <w:rFonts w:ascii="Arial" w:eastAsia="Times New Roman" w:hAnsi="Arial" w:cs="Arial"/>
          <w:sz w:val="20"/>
          <w:szCs w:val="20"/>
          <w:lang w:eastAsia="sk-SK"/>
        </w:rPr>
        <w:t xml:space="preserve"> (</w:t>
      </w:r>
      <w:r w:rsidR="00077376">
        <w:rPr>
          <w:rFonts w:ascii="Arial" w:eastAsia="Times New Roman" w:hAnsi="Arial" w:cs="Arial"/>
          <w:sz w:val="20"/>
          <w:szCs w:val="20"/>
          <w:lang w:eastAsia="sk-SK"/>
        </w:rPr>
        <w:t>položka Doprava z Prílohy č. 2 tejto Zmluvy</w:t>
      </w:r>
      <w:r w:rsidR="00C61B8C" w:rsidRPr="00077376">
        <w:rPr>
          <w:rFonts w:ascii="Arial" w:eastAsia="Times New Roman" w:hAnsi="Arial" w:cs="Arial"/>
          <w:sz w:val="20"/>
          <w:szCs w:val="20"/>
          <w:lang w:eastAsia="sk-SK"/>
        </w:rPr>
        <w:t>)</w:t>
      </w:r>
      <w:r w:rsidRPr="00077376">
        <w:rPr>
          <w:rFonts w:ascii="Arial" w:eastAsia="Times New Roman" w:hAnsi="Arial" w:cs="Arial"/>
          <w:sz w:val="20"/>
          <w:szCs w:val="20"/>
          <w:lang w:eastAsia="sk-SK"/>
        </w:rPr>
        <w:t>. Faktúru na úhradu ceny za túto časť Služby vystavuje Poskytovateľ po potvrdení Preberacieho protokolu Objednávateľom.</w:t>
      </w:r>
    </w:p>
    <w:p w14:paraId="462CE1E8" w14:textId="77777777" w:rsidR="00D95859" w:rsidRPr="00077376" w:rsidRDefault="00D95859" w:rsidP="00BF3549">
      <w:pPr>
        <w:pStyle w:val="Odsekzoznamu"/>
        <w:spacing w:line="240" w:lineRule="auto"/>
        <w:ind w:left="1440"/>
        <w:jc w:val="both"/>
        <w:rPr>
          <w:rFonts w:ascii="Arial" w:eastAsia="Times New Roman" w:hAnsi="Arial" w:cs="Arial"/>
          <w:sz w:val="20"/>
          <w:szCs w:val="20"/>
          <w:lang w:eastAsia="sk-SK"/>
        </w:rPr>
      </w:pPr>
      <w:bookmarkStart w:id="2" w:name="_Ref8032467"/>
    </w:p>
    <w:p w14:paraId="5C0BBDDA" w14:textId="3BF09022" w:rsidR="009D0B07" w:rsidRPr="00077376" w:rsidRDefault="009D0B07" w:rsidP="009D0B07">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077376">
        <w:rPr>
          <w:rFonts w:ascii="Arial" w:eastAsia="Times New Roman" w:hAnsi="Arial" w:cs="Arial"/>
          <w:sz w:val="20"/>
          <w:szCs w:val="20"/>
          <w:lang w:eastAsia="sk-SK"/>
        </w:rPr>
        <w:t>Poskytovateľovi patrí odplata za náhradné diely – komponenty Hardvéru nevyhnutné na zásahy v rámci Servisu a/alebo dodané na základe Požiadavky na poskytnutie Služby, pričom cena náhradných dielov</w:t>
      </w:r>
      <w:r w:rsidR="004010E1" w:rsidRPr="00077376">
        <w:rPr>
          <w:rFonts w:ascii="Arial" w:eastAsia="Times New Roman" w:hAnsi="Arial" w:cs="Arial"/>
          <w:sz w:val="20"/>
          <w:szCs w:val="20"/>
          <w:lang w:eastAsia="sk-SK"/>
        </w:rPr>
        <w:t xml:space="preserve"> zahŕňa aj dopravné/prepravné náklady, a</w:t>
      </w:r>
      <w:r w:rsidRPr="00077376">
        <w:rPr>
          <w:rFonts w:ascii="Arial" w:eastAsia="Times New Roman" w:hAnsi="Arial" w:cs="Arial"/>
          <w:sz w:val="20"/>
          <w:szCs w:val="20"/>
          <w:lang w:eastAsia="sk-SK"/>
        </w:rPr>
        <w:t xml:space="preserve"> pokiaľ nie je uvedená v Prílohe č. 2 Zmluvy, musí vychádzať z najnižšej ceny na relevantnom trhu. Náhradné diely použité alebo dodané v rámci Služby, vrátane ich množstva a jednotkovej ceny je Poskytovateľ povinný uviesť v Preberacom protokole, ktorý bude tvoriť prílohu faktúry.</w:t>
      </w:r>
    </w:p>
    <w:p w14:paraId="52BD3888" w14:textId="77777777" w:rsidR="009D0B07" w:rsidRPr="00541153" w:rsidRDefault="009D0B07" w:rsidP="00BF3549">
      <w:pPr>
        <w:pStyle w:val="Odsekzoznamu"/>
        <w:spacing w:line="240" w:lineRule="auto"/>
        <w:ind w:left="567"/>
        <w:jc w:val="both"/>
        <w:rPr>
          <w:rFonts w:ascii="Arial" w:eastAsia="Times New Roman" w:hAnsi="Arial" w:cs="Arial"/>
          <w:sz w:val="20"/>
          <w:szCs w:val="20"/>
          <w:lang w:eastAsia="sk-SK"/>
        </w:rPr>
      </w:pPr>
    </w:p>
    <w:p w14:paraId="39201108" w14:textId="4B2DA6ED" w:rsidR="009D0B07" w:rsidRPr="00541153" w:rsidRDefault="009D0B07" w:rsidP="009D0B07">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541153">
        <w:rPr>
          <w:rFonts w:ascii="Arial" w:eastAsia="Times New Roman" w:hAnsi="Arial" w:cs="Arial"/>
          <w:sz w:val="20"/>
          <w:szCs w:val="20"/>
          <w:lang w:eastAsia="sk-SK"/>
        </w:rPr>
        <w:t xml:space="preserve">Poskytovateľovi patrí odplata za dopravu súvisiacu s poskytovaním časti Služby </w:t>
      </w:r>
      <w:r w:rsidR="00CB2CF3" w:rsidRPr="00541153">
        <w:rPr>
          <w:rFonts w:ascii="Arial" w:eastAsia="Times New Roman" w:hAnsi="Arial" w:cs="Arial"/>
          <w:sz w:val="20"/>
          <w:szCs w:val="20"/>
          <w:lang w:eastAsia="sk-SK"/>
        </w:rPr>
        <w:t>v</w:t>
      </w:r>
      <w:r w:rsidRPr="00541153">
        <w:rPr>
          <w:rFonts w:ascii="Arial" w:eastAsia="Times New Roman" w:hAnsi="Arial" w:cs="Arial"/>
          <w:sz w:val="20"/>
          <w:szCs w:val="20"/>
          <w:lang w:eastAsia="sk-SK"/>
        </w:rPr>
        <w:t>ýjazd za účelom odstránenia Poruchy za reálne odjazdené kilometre (presun z najbližšieho pracoviska Poskytovateľa na Miesto plnenia Služby a späť) (položka „Doprava“ v Prílohe č. 2).</w:t>
      </w:r>
    </w:p>
    <w:p w14:paraId="5A39E79D" w14:textId="77777777" w:rsidR="009D0B07" w:rsidRPr="000C4AA8" w:rsidRDefault="009D0B07" w:rsidP="00BF3549">
      <w:pPr>
        <w:pStyle w:val="Odsekzoznamu"/>
        <w:spacing w:line="240" w:lineRule="auto"/>
        <w:ind w:left="567"/>
        <w:jc w:val="both"/>
        <w:rPr>
          <w:rFonts w:ascii="Arial" w:eastAsia="Times New Roman" w:hAnsi="Arial" w:cs="Arial"/>
          <w:sz w:val="20"/>
          <w:szCs w:val="20"/>
          <w:highlight w:val="yellow"/>
          <w:lang w:eastAsia="sk-SK"/>
        </w:rPr>
      </w:pPr>
    </w:p>
    <w:p w14:paraId="5944DFF8" w14:textId="33A8F185" w:rsidR="0084609F" w:rsidRPr="00541153" w:rsidRDefault="00461EEE" w:rsidP="0084609F">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541153">
        <w:rPr>
          <w:rFonts w:ascii="Arial" w:eastAsia="Times New Roman" w:hAnsi="Arial" w:cs="Arial"/>
          <w:sz w:val="20"/>
          <w:szCs w:val="20"/>
          <w:lang w:eastAsia="sk-SK"/>
        </w:rPr>
        <w:t xml:space="preserve">Zmluvné strany sa dohodli, že Cena Ďalších služieb bude </w:t>
      </w:r>
      <w:r w:rsidR="00F85D64" w:rsidRPr="00541153">
        <w:rPr>
          <w:rFonts w:ascii="Arial" w:eastAsia="Times New Roman" w:hAnsi="Arial" w:cs="Arial"/>
          <w:sz w:val="20"/>
          <w:szCs w:val="20"/>
          <w:lang w:eastAsia="sk-SK"/>
        </w:rPr>
        <w:t>účtovaná vo výške</w:t>
      </w:r>
      <w:r w:rsidRPr="00541153">
        <w:rPr>
          <w:rFonts w:ascii="Arial" w:eastAsia="Times New Roman" w:hAnsi="Arial" w:cs="Arial"/>
          <w:sz w:val="20"/>
          <w:szCs w:val="20"/>
          <w:lang w:eastAsia="sk-SK"/>
        </w:rPr>
        <w:t xml:space="preserve"> </w:t>
      </w:r>
      <w:r w:rsidR="00F85D64" w:rsidRPr="00541153">
        <w:rPr>
          <w:rFonts w:ascii="Arial" w:eastAsia="Times New Roman" w:hAnsi="Arial" w:cs="Arial"/>
          <w:sz w:val="20"/>
          <w:szCs w:val="20"/>
          <w:lang w:eastAsia="sk-SK"/>
        </w:rPr>
        <w:t>dohodnutej v</w:t>
      </w:r>
      <w:r w:rsidR="004B6A67" w:rsidRPr="00541153">
        <w:rPr>
          <w:rFonts w:ascii="Arial" w:eastAsia="Times New Roman" w:hAnsi="Arial" w:cs="Arial"/>
          <w:sz w:val="20"/>
          <w:szCs w:val="20"/>
          <w:lang w:eastAsia="sk-SK"/>
        </w:rPr>
        <w:t> </w:t>
      </w:r>
      <w:r w:rsidR="00705A66" w:rsidRPr="00541153">
        <w:rPr>
          <w:rFonts w:ascii="Arial" w:eastAsia="Times New Roman" w:hAnsi="Arial" w:cs="Arial"/>
          <w:sz w:val="20"/>
          <w:szCs w:val="20"/>
          <w:lang w:eastAsia="sk-SK"/>
        </w:rPr>
        <w:t>Č</w:t>
      </w:r>
      <w:r w:rsidR="00F85D64" w:rsidRPr="00541153">
        <w:rPr>
          <w:rFonts w:ascii="Arial" w:eastAsia="Times New Roman" w:hAnsi="Arial" w:cs="Arial"/>
          <w:sz w:val="20"/>
          <w:szCs w:val="20"/>
          <w:lang w:eastAsia="sk-SK"/>
        </w:rPr>
        <w:t>iastkovej zmluve</w:t>
      </w:r>
      <w:r w:rsidRPr="00541153">
        <w:rPr>
          <w:rFonts w:ascii="Arial" w:eastAsia="Times New Roman" w:hAnsi="Arial" w:cs="Arial"/>
          <w:sz w:val="20"/>
          <w:szCs w:val="20"/>
          <w:lang w:eastAsia="sk-SK"/>
        </w:rPr>
        <w:t xml:space="preserve"> na poskytnutie Ďalších služieb</w:t>
      </w:r>
      <w:r w:rsidR="004C2A5D" w:rsidRPr="00541153">
        <w:rPr>
          <w:rFonts w:ascii="Arial" w:eastAsia="Times New Roman" w:hAnsi="Arial" w:cs="Arial"/>
          <w:sz w:val="20"/>
          <w:szCs w:val="20"/>
          <w:lang w:eastAsia="sk-SK"/>
        </w:rPr>
        <w:t xml:space="preserve">, </w:t>
      </w:r>
      <w:proofErr w:type="spellStart"/>
      <w:r w:rsidR="00705A66" w:rsidRPr="00541153">
        <w:rPr>
          <w:rFonts w:ascii="Arial" w:eastAsia="Times New Roman" w:hAnsi="Arial" w:cs="Arial"/>
          <w:sz w:val="20"/>
          <w:szCs w:val="20"/>
          <w:lang w:eastAsia="sk-SK"/>
        </w:rPr>
        <w:t>t.j</w:t>
      </w:r>
      <w:proofErr w:type="spellEnd"/>
      <w:r w:rsidR="00705A66" w:rsidRPr="00541153">
        <w:rPr>
          <w:rFonts w:ascii="Arial" w:eastAsia="Times New Roman" w:hAnsi="Arial" w:cs="Arial"/>
          <w:sz w:val="20"/>
          <w:szCs w:val="20"/>
          <w:lang w:eastAsia="sk-SK"/>
        </w:rPr>
        <w:t xml:space="preserve">. vo výške </w:t>
      </w:r>
      <w:r w:rsidR="00B1089A" w:rsidRPr="00541153">
        <w:rPr>
          <w:rFonts w:ascii="Arial" w:eastAsia="Times New Roman" w:hAnsi="Arial" w:cs="Arial"/>
          <w:sz w:val="20"/>
          <w:szCs w:val="20"/>
          <w:lang w:eastAsia="sk-SK"/>
        </w:rPr>
        <w:t>Objednávateľom odsúhlaseného Cenového návrhu, alebo vo výške ceny dohodnutej</w:t>
      </w:r>
      <w:r w:rsidR="004C2A5D" w:rsidRPr="00541153">
        <w:rPr>
          <w:rFonts w:ascii="Arial" w:eastAsia="Times New Roman" w:hAnsi="Arial" w:cs="Arial"/>
          <w:sz w:val="20"/>
          <w:szCs w:val="20"/>
          <w:lang w:eastAsia="sk-SK"/>
        </w:rPr>
        <w:t xml:space="preserve"> v zmysle bodu </w:t>
      </w:r>
      <w:r w:rsidR="00F85D64" w:rsidRPr="00541153">
        <w:rPr>
          <w:rFonts w:ascii="Arial" w:eastAsia="Times New Roman" w:hAnsi="Arial" w:cs="Arial"/>
          <w:sz w:val="20"/>
          <w:szCs w:val="20"/>
          <w:lang w:eastAsia="sk-SK"/>
        </w:rPr>
        <w:t>3.</w:t>
      </w:r>
      <w:r w:rsidR="00E064D5" w:rsidRPr="00541153">
        <w:rPr>
          <w:rFonts w:ascii="Arial" w:eastAsia="Times New Roman" w:hAnsi="Arial" w:cs="Arial"/>
          <w:sz w:val="20"/>
          <w:szCs w:val="20"/>
          <w:lang w:eastAsia="sk-SK"/>
        </w:rPr>
        <w:t>3</w:t>
      </w:r>
      <w:r w:rsidR="00D95859" w:rsidRPr="00541153">
        <w:rPr>
          <w:rFonts w:ascii="Arial" w:eastAsia="Times New Roman" w:hAnsi="Arial" w:cs="Arial"/>
          <w:sz w:val="20"/>
          <w:szCs w:val="20"/>
          <w:lang w:eastAsia="sk-SK"/>
        </w:rPr>
        <w:t>1</w:t>
      </w:r>
      <w:r w:rsidR="00B1089A" w:rsidRPr="00541153">
        <w:rPr>
          <w:rFonts w:ascii="Arial" w:eastAsia="Times New Roman" w:hAnsi="Arial" w:cs="Arial"/>
          <w:sz w:val="20"/>
          <w:szCs w:val="20"/>
          <w:lang w:eastAsia="sk-SK"/>
        </w:rPr>
        <w:t xml:space="preserve"> i.</w:t>
      </w:r>
      <w:r w:rsidR="004C2A5D" w:rsidRPr="00541153">
        <w:rPr>
          <w:rFonts w:ascii="Arial" w:eastAsia="Times New Roman" w:hAnsi="Arial" w:cs="Arial"/>
          <w:sz w:val="20"/>
          <w:szCs w:val="20"/>
          <w:lang w:eastAsia="sk-SK"/>
        </w:rPr>
        <w:t xml:space="preserve"> tejto Zmluvy</w:t>
      </w:r>
      <w:r w:rsidR="002E636E" w:rsidRPr="00541153">
        <w:rPr>
          <w:rFonts w:ascii="Arial" w:eastAsia="Times New Roman" w:hAnsi="Arial" w:cs="Arial"/>
          <w:sz w:val="20"/>
          <w:szCs w:val="20"/>
          <w:lang w:eastAsia="sk-SK"/>
        </w:rPr>
        <w:t xml:space="preserve"> </w:t>
      </w:r>
      <w:r w:rsidR="004C2A5D" w:rsidRPr="00541153">
        <w:rPr>
          <w:rFonts w:ascii="Arial" w:eastAsia="Times New Roman" w:hAnsi="Arial" w:cs="Arial"/>
          <w:sz w:val="20"/>
          <w:szCs w:val="20"/>
          <w:lang w:eastAsia="sk-SK"/>
        </w:rPr>
        <w:t>(ďalej „Cena Ď</w:t>
      </w:r>
      <w:r w:rsidR="00AA0C44" w:rsidRPr="00541153">
        <w:rPr>
          <w:rFonts w:ascii="Arial" w:eastAsia="Times New Roman" w:hAnsi="Arial" w:cs="Arial"/>
          <w:sz w:val="20"/>
          <w:szCs w:val="20"/>
          <w:lang w:eastAsia="sk-SK"/>
        </w:rPr>
        <w:t>alších služieb“)</w:t>
      </w:r>
      <w:r w:rsidR="004B6A67" w:rsidRPr="00541153">
        <w:rPr>
          <w:rFonts w:ascii="Arial" w:eastAsia="Times New Roman" w:hAnsi="Arial" w:cs="Arial"/>
          <w:sz w:val="20"/>
          <w:szCs w:val="20"/>
          <w:lang w:eastAsia="sk-SK"/>
        </w:rPr>
        <w:t>,</w:t>
      </w:r>
      <w:r w:rsidR="002E636E" w:rsidRPr="00541153">
        <w:rPr>
          <w:rFonts w:ascii="Arial" w:eastAsia="Times New Roman" w:hAnsi="Arial" w:cs="Arial"/>
          <w:sz w:val="20"/>
          <w:szCs w:val="20"/>
          <w:lang w:eastAsia="sk-SK"/>
        </w:rPr>
        <w:t xml:space="preserve"> a to </w:t>
      </w:r>
      <w:r w:rsidR="00EA2C08" w:rsidRPr="00541153">
        <w:rPr>
          <w:rFonts w:ascii="Arial" w:eastAsia="Times New Roman" w:hAnsi="Arial" w:cs="Arial"/>
          <w:sz w:val="20"/>
          <w:szCs w:val="20"/>
          <w:lang w:eastAsia="sk-SK"/>
        </w:rPr>
        <w:t xml:space="preserve">po </w:t>
      </w:r>
      <w:r w:rsidR="000F0149" w:rsidRPr="00541153">
        <w:rPr>
          <w:rFonts w:ascii="Arial" w:eastAsia="Times New Roman" w:hAnsi="Arial" w:cs="Arial"/>
          <w:sz w:val="20"/>
          <w:szCs w:val="20"/>
          <w:lang w:eastAsia="sk-SK"/>
        </w:rPr>
        <w:t xml:space="preserve">potvrdení Preberacieho protokolu Objednávateľom. </w:t>
      </w:r>
      <w:r w:rsidR="008B7566" w:rsidRPr="00541153">
        <w:rPr>
          <w:rFonts w:ascii="Arial" w:eastAsia="Times New Roman" w:hAnsi="Arial" w:cs="Arial"/>
          <w:sz w:val="20"/>
          <w:szCs w:val="20"/>
          <w:lang w:eastAsia="sk-SK"/>
        </w:rPr>
        <w:t xml:space="preserve">Zmluvné strany sa dohodli, že hodinová sadzba Ďalších služieb je </w:t>
      </w:r>
      <w:r w:rsidR="00541153" w:rsidRPr="00077376">
        <w:rPr>
          <w:rFonts w:ascii="Arial" w:eastAsia="Times New Roman" w:hAnsi="Arial" w:cs="Arial"/>
          <w:sz w:val="20"/>
          <w:szCs w:val="20"/>
          <w:lang w:eastAsia="sk-SK"/>
        </w:rPr>
        <w:t>uvedená v Prílohe č. 2 Zmluvy</w:t>
      </w:r>
      <w:r w:rsidR="008B7566" w:rsidRPr="00541153">
        <w:rPr>
          <w:rFonts w:ascii="Arial" w:eastAsia="Times New Roman" w:hAnsi="Arial" w:cs="Arial"/>
          <w:sz w:val="20"/>
          <w:szCs w:val="20"/>
          <w:lang w:eastAsia="sk-SK"/>
        </w:rPr>
        <w:t>.</w:t>
      </w:r>
    </w:p>
    <w:p w14:paraId="60AD80DB" w14:textId="77777777" w:rsidR="0084609F" w:rsidRDefault="0084609F" w:rsidP="0084609F">
      <w:pPr>
        <w:pStyle w:val="Odsekzoznamu"/>
        <w:spacing w:line="240" w:lineRule="auto"/>
        <w:ind w:left="567"/>
        <w:jc w:val="both"/>
        <w:rPr>
          <w:rFonts w:ascii="Arial" w:eastAsia="Times New Roman" w:hAnsi="Arial" w:cs="Arial"/>
          <w:sz w:val="20"/>
          <w:szCs w:val="20"/>
          <w:lang w:eastAsia="sk-SK"/>
        </w:rPr>
      </w:pPr>
    </w:p>
    <w:p w14:paraId="6B82DA3F" w14:textId="0C01E2FD" w:rsidR="000354DB" w:rsidRPr="00A56C3E" w:rsidRDefault="00F91EEC" w:rsidP="0084609F">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A56C3E">
        <w:rPr>
          <w:rFonts w:ascii="Arial" w:eastAsia="Times New Roman" w:hAnsi="Arial" w:cs="Arial"/>
          <w:sz w:val="20"/>
          <w:szCs w:val="20"/>
          <w:lang w:eastAsia="sk-SK"/>
        </w:rPr>
        <w:t>V prípade, ak z objektívnych dôvodov príde počas doby platnosti tejto Zmluvy k zmene v</w:t>
      </w:r>
      <w:r w:rsidR="00A56C3E" w:rsidRPr="00A56C3E">
        <w:rPr>
          <w:rFonts w:ascii="Arial" w:eastAsia="Times New Roman" w:hAnsi="Arial" w:cs="Arial"/>
          <w:sz w:val="20"/>
          <w:szCs w:val="20"/>
          <w:lang w:eastAsia="sk-SK"/>
        </w:rPr>
        <w:t> </w:t>
      </w:r>
      <w:r w:rsidRPr="00A56C3E">
        <w:rPr>
          <w:rFonts w:ascii="Arial" w:eastAsia="Times New Roman" w:hAnsi="Arial" w:cs="Arial"/>
          <w:sz w:val="20"/>
          <w:szCs w:val="20"/>
          <w:lang w:eastAsia="sk-SK"/>
        </w:rPr>
        <w:t xml:space="preserve">niektorých položkách </w:t>
      </w:r>
      <w:r w:rsidR="006E7703" w:rsidRPr="00A56C3E">
        <w:rPr>
          <w:rFonts w:ascii="Arial" w:eastAsia="Times New Roman" w:hAnsi="Arial" w:cs="Arial"/>
          <w:sz w:val="20"/>
          <w:szCs w:val="20"/>
          <w:lang w:eastAsia="sk-SK"/>
        </w:rPr>
        <w:t>Hardvéru</w:t>
      </w:r>
      <w:r w:rsidRPr="00A56C3E">
        <w:rPr>
          <w:rFonts w:ascii="Arial" w:eastAsia="Times New Roman" w:hAnsi="Arial" w:cs="Arial"/>
          <w:sz w:val="20"/>
          <w:szCs w:val="20"/>
          <w:lang w:eastAsia="sk-SK"/>
        </w:rPr>
        <w:t xml:space="preserve">, ktoré sú uvedené v Prílohe č. </w:t>
      </w:r>
      <w:r w:rsidR="006E7703" w:rsidRPr="00A56C3E">
        <w:rPr>
          <w:rFonts w:ascii="Arial" w:eastAsia="Times New Roman" w:hAnsi="Arial" w:cs="Arial"/>
          <w:sz w:val="20"/>
          <w:szCs w:val="20"/>
          <w:lang w:eastAsia="sk-SK"/>
        </w:rPr>
        <w:t>2</w:t>
      </w:r>
      <w:r w:rsidRPr="00A56C3E">
        <w:rPr>
          <w:rFonts w:ascii="Arial" w:eastAsia="Times New Roman" w:hAnsi="Arial" w:cs="Arial"/>
          <w:sz w:val="20"/>
          <w:szCs w:val="20"/>
          <w:lang w:eastAsia="sk-SK"/>
        </w:rPr>
        <w:t xml:space="preserve"> tejto Zmluvy (napríklad sa niektorý druh náhradného dielu prestane vyrábať a pod.),  zmluvné strany sa dohodli, že tieto položky náhradných dielov budú na základe vzájomnej dohody zmluvných strán nahradené adekvátnymi novými položkami. Zmena položiek náhradných dielov v zmysle predchádzajúcej vety sa po jej písomnom odsúhlasení Oprávnenou osobou vo veciach zmluvných Objednávateľa uskutoční tak, že Príloha č. </w:t>
      </w:r>
      <w:r w:rsidR="006E7703" w:rsidRPr="00A56C3E">
        <w:rPr>
          <w:rFonts w:ascii="Arial" w:eastAsia="Times New Roman" w:hAnsi="Arial" w:cs="Arial"/>
          <w:sz w:val="20"/>
          <w:szCs w:val="20"/>
          <w:lang w:eastAsia="sk-SK"/>
        </w:rPr>
        <w:t>2</w:t>
      </w:r>
      <w:r w:rsidRPr="00A56C3E">
        <w:rPr>
          <w:rFonts w:ascii="Arial" w:eastAsia="Times New Roman" w:hAnsi="Arial" w:cs="Arial"/>
          <w:sz w:val="20"/>
          <w:szCs w:val="20"/>
          <w:lang w:eastAsia="sk-SK"/>
        </w:rPr>
        <w:t xml:space="preserve"> tejto Zmluvy v časti cenníka náhradných dielov sa nahradí jej novým znením, a to bez potreby uzavretia písomného dodatku k tejto Zmluve.</w:t>
      </w:r>
      <w:r w:rsidR="000354DB" w:rsidRPr="00A56C3E">
        <w:rPr>
          <w:rFonts w:ascii="Arial" w:eastAsia="Times New Roman" w:hAnsi="Arial" w:cs="Arial"/>
          <w:sz w:val="20"/>
          <w:szCs w:val="20"/>
          <w:lang w:eastAsia="sk-SK"/>
        </w:rPr>
        <w:t xml:space="preserve"> V prípade, že Poskytovateľom navrhované ceny jednotlivých hnuteľných vecí by boli vyššie ako tie, ktoré sú uvedené v Prílohe č. 2 Zmluvy, je možné Prílohu č. 2 meniť len formou písomných dodatkov k Zmluve, podpísaných oboma zmluvnými stranami.</w:t>
      </w:r>
      <w:r w:rsidR="0084609F" w:rsidRPr="00A56C3E">
        <w:rPr>
          <w:rFonts w:ascii="Arial" w:eastAsia="Times New Roman" w:hAnsi="Arial" w:cs="Arial"/>
          <w:sz w:val="20"/>
          <w:szCs w:val="20"/>
          <w:lang w:eastAsia="sk-SK"/>
        </w:rPr>
        <w:t xml:space="preserve"> </w:t>
      </w:r>
    </w:p>
    <w:p w14:paraId="51EFF5E8" w14:textId="77777777" w:rsidR="000354DB" w:rsidRPr="00F91EEC" w:rsidRDefault="000354DB" w:rsidP="00F91EEC">
      <w:pPr>
        <w:pStyle w:val="Odsekzoznamu"/>
        <w:rPr>
          <w:rFonts w:ascii="Arial" w:eastAsia="Times New Roman" w:hAnsi="Arial" w:cs="Arial"/>
          <w:sz w:val="20"/>
          <w:szCs w:val="20"/>
          <w:lang w:eastAsia="sk-SK"/>
        </w:rPr>
      </w:pPr>
    </w:p>
    <w:bookmarkEnd w:id="2"/>
    <w:p w14:paraId="2E7EB6C7" w14:textId="5F48E19C" w:rsidR="005D4D8B" w:rsidRDefault="00461EEE" w:rsidP="00F91EEC">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F91EEC">
        <w:rPr>
          <w:rFonts w:ascii="Arial" w:eastAsia="Times New Roman" w:hAnsi="Arial" w:cs="Arial"/>
          <w:sz w:val="20"/>
          <w:szCs w:val="20"/>
          <w:lang w:eastAsia="sk-SK"/>
        </w:rPr>
        <w:t>Ku každej faktúre musí byť priložená kópia Objednávateľom potvrdeného Preberacieho protokolu.</w:t>
      </w:r>
      <w:r w:rsidR="00FB2B0C" w:rsidRPr="00F91EEC">
        <w:rPr>
          <w:rFonts w:ascii="Arial" w:eastAsia="Times New Roman" w:hAnsi="Arial" w:cs="Arial"/>
          <w:sz w:val="20"/>
          <w:szCs w:val="20"/>
          <w:lang w:eastAsia="sk-SK"/>
        </w:rPr>
        <w:t xml:space="preserve"> </w:t>
      </w:r>
    </w:p>
    <w:p w14:paraId="02CCDFC7" w14:textId="77777777" w:rsidR="00F91EEC" w:rsidRPr="00F91EEC" w:rsidRDefault="00F91EEC" w:rsidP="00F91EEC">
      <w:pPr>
        <w:pStyle w:val="Odsekzoznamu"/>
        <w:rPr>
          <w:rFonts w:ascii="Arial" w:eastAsia="Times New Roman" w:hAnsi="Arial" w:cs="Arial"/>
          <w:sz w:val="20"/>
          <w:szCs w:val="20"/>
          <w:lang w:eastAsia="sk-SK"/>
        </w:rPr>
      </w:pPr>
    </w:p>
    <w:p w14:paraId="20B108BF" w14:textId="3DB933E1" w:rsidR="00945D04" w:rsidRDefault="00945D04" w:rsidP="00F91EEC">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F91EEC">
        <w:rPr>
          <w:rFonts w:ascii="Arial" w:eastAsia="Times New Roman" w:hAnsi="Arial" w:cs="Arial"/>
          <w:sz w:val="20"/>
          <w:szCs w:val="20"/>
          <w:lang w:eastAsia="sk-SK"/>
        </w:rPr>
        <w:lastRenderedPageBreak/>
        <w:t xml:space="preserve">Cena Služby, resp. jej časti je/sú maximálne a je/sú v nej/nich zahrnuté všetky náklady </w:t>
      </w:r>
      <w:r w:rsidR="0080336D" w:rsidRPr="00F91EEC">
        <w:rPr>
          <w:rFonts w:ascii="Arial" w:eastAsia="Times New Roman" w:hAnsi="Arial" w:cs="Arial"/>
          <w:sz w:val="20"/>
          <w:szCs w:val="20"/>
          <w:lang w:eastAsia="sk-SK"/>
        </w:rPr>
        <w:t>Poskytovateľa</w:t>
      </w:r>
      <w:r w:rsidRPr="00F91EEC">
        <w:rPr>
          <w:rFonts w:ascii="Arial" w:eastAsia="Times New Roman" w:hAnsi="Arial" w:cs="Arial"/>
          <w:sz w:val="20"/>
          <w:szCs w:val="20"/>
          <w:lang w:eastAsia="sk-SK"/>
        </w:rPr>
        <w:t xml:space="preserve"> spojené s vykonávaním Služby, ako náklady na obstaranie, pracovnú silu, technické vybavenie, materiál a náhradné diely, náklady vecí použitých na vykonanie Služby v</w:t>
      </w:r>
      <w:r w:rsidR="004B6A67" w:rsidRPr="00F91EEC">
        <w:rPr>
          <w:rFonts w:ascii="Arial" w:eastAsia="Times New Roman" w:hAnsi="Arial" w:cs="Arial"/>
          <w:sz w:val="20"/>
          <w:szCs w:val="20"/>
          <w:lang w:eastAsia="sk-SK"/>
        </w:rPr>
        <w:t> </w:t>
      </w:r>
      <w:r w:rsidRPr="00F91EEC">
        <w:rPr>
          <w:rFonts w:ascii="Arial" w:eastAsia="Times New Roman" w:hAnsi="Arial" w:cs="Arial"/>
          <w:sz w:val="20"/>
          <w:szCs w:val="20"/>
          <w:lang w:eastAsia="sk-SK"/>
        </w:rPr>
        <w:t xml:space="preserve">mieste plnenia, dopravu, </w:t>
      </w:r>
      <w:r w:rsidR="00911F58" w:rsidRPr="00F91EEC">
        <w:rPr>
          <w:rFonts w:ascii="Arial" w:eastAsia="Times New Roman" w:hAnsi="Arial" w:cs="Arial"/>
          <w:sz w:val="20"/>
          <w:szCs w:val="20"/>
          <w:lang w:eastAsia="sk-SK"/>
        </w:rPr>
        <w:t xml:space="preserve">prepravné náklady (vrátane kuriérskej prepravy) </w:t>
      </w:r>
      <w:r w:rsidRPr="00F91EEC">
        <w:rPr>
          <w:rFonts w:ascii="Arial" w:eastAsia="Times New Roman" w:hAnsi="Arial" w:cs="Arial"/>
          <w:sz w:val="20"/>
          <w:szCs w:val="20"/>
          <w:lang w:eastAsia="sk-SK"/>
        </w:rPr>
        <w:t>prípadné dane, clá, správne a iné poplatky vyberané akýmkoľvek orgánom štátnej správy</w:t>
      </w:r>
      <w:r w:rsidR="00960695" w:rsidRPr="00F91EEC">
        <w:rPr>
          <w:rFonts w:ascii="Arial" w:eastAsia="Times New Roman" w:hAnsi="Arial" w:cs="Arial"/>
          <w:sz w:val="20"/>
          <w:szCs w:val="20"/>
          <w:lang w:eastAsia="sk-SK"/>
        </w:rPr>
        <w:t>, ak zo Zmluvy (vrátane jej príloh) nevyplýva iné.</w:t>
      </w:r>
    </w:p>
    <w:p w14:paraId="6D51EC43" w14:textId="77777777" w:rsidR="00F91EEC" w:rsidRPr="00F91EEC" w:rsidRDefault="00F91EEC" w:rsidP="00F91EEC">
      <w:pPr>
        <w:pStyle w:val="Odsekzoznamu"/>
        <w:rPr>
          <w:rFonts w:ascii="Arial" w:eastAsia="Times New Roman" w:hAnsi="Arial" w:cs="Arial"/>
          <w:sz w:val="20"/>
          <w:szCs w:val="20"/>
          <w:lang w:eastAsia="sk-SK"/>
        </w:rPr>
      </w:pPr>
    </w:p>
    <w:p w14:paraId="74911BEF" w14:textId="06145600" w:rsidR="00945D04" w:rsidRDefault="00945D04" w:rsidP="00F91EEC">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F91EEC">
        <w:rPr>
          <w:rFonts w:ascii="Arial" w:eastAsia="Times New Roman" w:hAnsi="Arial" w:cs="Arial"/>
          <w:sz w:val="20"/>
          <w:szCs w:val="20"/>
          <w:lang w:eastAsia="sk-SK"/>
        </w:rPr>
        <w:t>Pre vylúčenie pochybností sa uvádza, že odplata za výkon všetkých činností podľa tejto Zmluvy je súčasťou Ceny Služby.</w:t>
      </w:r>
    </w:p>
    <w:p w14:paraId="216622CF" w14:textId="77777777" w:rsidR="00F91EEC" w:rsidRPr="00F91EEC" w:rsidRDefault="00F91EEC" w:rsidP="00F91EEC">
      <w:pPr>
        <w:pStyle w:val="Odsekzoznamu"/>
        <w:rPr>
          <w:rFonts w:ascii="Arial" w:eastAsia="Times New Roman" w:hAnsi="Arial" w:cs="Arial"/>
          <w:sz w:val="20"/>
          <w:szCs w:val="20"/>
          <w:lang w:eastAsia="sk-SK"/>
        </w:rPr>
      </w:pPr>
    </w:p>
    <w:p w14:paraId="26DE4D0F" w14:textId="7F012CAB" w:rsidR="005D4D8B" w:rsidRDefault="005D4D8B" w:rsidP="00F91EEC">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F91EEC">
        <w:rPr>
          <w:rFonts w:ascii="Arial" w:eastAsia="Times New Roman" w:hAnsi="Arial" w:cs="Arial"/>
          <w:sz w:val="20"/>
          <w:szCs w:val="20"/>
          <w:lang w:eastAsia="sk-SK"/>
        </w:rPr>
        <w:t xml:space="preserve">Lehota splatnosti faktúr vystavených </w:t>
      </w:r>
      <w:r w:rsidR="0080336D" w:rsidRPr="00F91EEC">
        <w:rPr>
          <w:rFonts w:ascii="Arial" w:eastAsia="Times New Roman" w:hAnsi="Arial" w:cs="Arial"/>
          <w:sz w:val="20"/>
          <w:szCs w:val="20"/>
          <w:lang w:eastAsia="sk-SK"/>
        </w:rPr>
        <w:t>Poskytovateľom</w:t>
      </w:r>
      <w:r w:rsidRPr="00F91EEC">
        <w:rPr>
          <w:rFonts w:ascii="Arial" w:eastAsia="Times New Roman" w:hAnsi="Arial" w:cs="Arial"/>
          <w:sz w:val="20"/>
          <w:szCs w:val="20"/>
          <w:lang w:eastAsia="sk-SK"/>
        </w:rPr>
        <w:t xml:space="preserve"> je 60 dní od ich doručenia Objednávateľovi, a to bezhotovostným bankovým prevodom v mene, ktorá je dohodnutá pre Cenu Diela na účet </w:t>
      </w:r>
      <w:r w:rsidR="0080336D" w:rsidRPr="00F91EEC">
        <w:rPr>
          <w:rFonts w:ascii="Arial" w:eastAsia="Times New Roman" w:hAnsi="Arial" w:cs="Arial"/>
          <w:sz w:val="20"/>
          <w:szCs w:val="20"/>
          <w:lang w:eastAsia="sk-SK"/>
        </w:rPr>
        <w:t xml:space="preserve">Poskytovateľa </w:t>
      </w:r>
      <w:r w:rsidRPr="00F91EEC">
        <w:rPr>
          <w:rFonts w:ascii="Arial" w:eastAsia="Times New Roman" w:hAnsi="Arial" w:cs="Arial"/>
          <w:sz w:val="20"/>
          <w:szCs w:val="20"/>
          <w:lang w:eastAsia="sk-SK"/>
        </w:rPr>
        <w:t xml:space="preserve">uvedený na faktúre. Za deň splnenia peňažného záväzku Objednávateľa sa považuje deň odpísania dlžnej sumy z účtu Objednávateľa v prospech účtu </w:t>
      </w:r>
      <w:r w:rsidR="0080336D" w:rsidRPr="00F91EEC">
        <w:rPr>
          <w:rFonts w:ascii="Arial" w:eastAsia="Times New Roman" w:hAnsi="Arial" w:cs="Arial"/>
          <w:sz w:val="20"/>
          <w:szCs w:val="20"/>
          <w:lang w:eastAsia="sk-SK"/>
        </w:rPr>
        <w:t>Poskytovateľa</w:t>
      </w:r>
      <w:r w:rsidRPr="00F91EEC">
        <w:rPr>
          <w:rFonts w:ascii="Arial" w:eastAsia="Times New Roman" w:hAnsi="Arial" w:cs="Arial"/>
          <w:sz w:val="20"/>
          <w:szCs w:val="20"/>
          <w:lang w:eastAsia="sk-SK"/>
        </w:rPr>
        <w:t>.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23A08175" w14:textId="77777777" w:rsidR="006E7703" w:rsidRPr="006E7703" w:rsidRDefault="006E7703" w:rsidP="006E7703">
      <w:pPr>
        <w:pStyle w:val="Odsekzoznamu"/>
        <w:rPr>
          <w:rFonts w:ascii="Arial" w:eastAsia="Times New Roman" w:hAnsi="Arial" w:cs="Arial"/>
          <w:sz w:val="20"/>
          <w:szCs w:val="20"/>
          <w:lang w:eastAsia="sk-SK"/>
        </w:rPr>
      </w:pPr>
    </w:p>
    <w:p w14:paraId="2F5B0417" w14:textId="1D331334" w:rsidR="006E7703" w:rsidRDefault="006E7703" w:rsidP="006E7703">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6E7703">
        <w:rPr>
          <w:rFonts w:ascii="Arial" w:eastAsia="Times New Roman" w:hAnsi="Arial" w:cs="Arial"/>
          <w:sz w:val="20"/>
          <w:szCs w:val="20"/>
          <w:lang w:eastAsia="sk-SK"/>
        </w:rPr>
        <w:t>Poskytovateľ je povinný zabezpečiť, aby bankový účet uvedený na faktúre bol oznámený Finančnému riaditeľstvu SR v zmysle § 6 Zákona o DPH. V prípade, že bankový účet uvedený na faktúre nebude oznámený spôsobom podľa predchádzajúcej vety a Objednávateľ uhradí faktúru na tento účet, Poskytovateľ sa zaväzuje nahradiť Objednávateľovi akúkoľvek škodu, ktorá Objednávateľovi vznikne, najmä v súvislosti s ručením za nezaplatenú daň z pridanej hodnoty uplatneným správcom dane voči Objednávateľovi. Ak sa Objednávateľ dozvie, že Poskytovateľ neoznámil číslo bankového účtu, na ktorý má byť vykonaná úhrada faktúry, Finančnému riaditeľstvu SR, je oprávnený faktúru neuhradiť, pričom Poskytovateľ nie je v tomto prípade oprávnený uplatniť si u Objednávateľa sankciu za neskorú úhradu. Úhrada bude vykonaná po tom, čo Poskytovateľ preukáže splnenie oznamovacej povinnosti v zmysle § 6 Zákona o DPH. Objednávateľ si nebude uplatňovať osobitný spôsob úhrady dane v zmysle § 69c Zákona o DPH.</w:t>
      </w:r>
    </w:p>
    <w:p w14:paraId="3C7DF843" w14:textId="77777777" w:rsidR="006E7703" w:rsidRPr="006E7703" w:rsidRDefault="006E7703" w:rsidP="006E7703">
      <w:pPr>
        <w:pStyle w:val="Odsekzoznamu"/>
        <w:rPr>
          <w:rFonts w:ascii="Arial" w:eastAsia="Times New Roman" w:hAnsi="Arial" w:cs="Arial"/>
          <w:sz w:val="20"/>
          <w:szCs w:val="20"/>
          <w:lang w:eastAsia="sk-SK"/>
        </w:rPr>
      </w:pPr>
    </w:p>
    <w:p w14:paraId="6909F1D4" w14:textId="1211766D" w:rsidR="006E7703" w:rsidRPr="000354DB" w:rsidRDefault="006E7703" w:rsidP="000354DB">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6E7703">
        <w:rPr>
          <w:rFonts w:ascii="Arial" w:eastAsia="Times New Roman" w:hAnsi="Arial" w:cs="Arial"/>
          <w:sz w:val="20"/>
          <w:szCs w:val="20"/>
          <w:lang w:eastAsia="sk-SK"/>
        </w:rPr>
        <w:t>Pokiaľ Poskytovateľ doručí Objednávateľovi faktúru s uvedeným bankovým účtom určeným na jej úhradu odlišným než je bankový účet Poskytovateľa uvedený v Zmluve, je Poskytovateľ na žiadosť Objednávateľa povinný oznámiť Objednávateľovi písomne s úradne overeným podpisom (overeným notárom alebo na obci) osoby resp. osôb oprávnených konať za Poskytovateľa v</w:t>
      </w:r>
      <w:r w:rsidR="00D41754">
        <w:rPr>
          <w:rFonts w:ascii="Arial" w:eastAsia="Times New Roman" w:hAnsi="Arial" w:cs="Arial"/>
          <w:sz w:val="20"/>
          <w:szCs w:val="20"/>
          <w:lang w:eastAsia="sk-SK"/>
        </w:rPr>
        <w:t> </w:t>
      </w:r>
      <w:r w:rsidRPr="006E7703">
        <w:rPr>
          <w:rFonts w:ascii="Arial" w:eastAsia="Times New Roman" w:hAnsi="Arial" w:cs="Arial"/>
          <w:sz w:val="20"/>
          <w:szCs w:val="20"/>
          <w:lang w:eastAsia="sk-SK"/>
        </w:rPr>
        <w:t xml:space="preserve">zmysle zápisu v obchodnom registri alebo Osoby oprávnenej vo veciach zmluvných Poskytovateľa, že došlo k zmene jeho bankového účtu určeného na úhrady podľa tejto Zmluvy, pričom uvedie identifikáciu tohto bankového účtu v rozsahu IBAN a SWIFT. Doručením žiadosti Objednávateľa Poskytovateľovi podľa predchádzajúcej vety tohto bodu Zmluvy sa prerušuje plynutie doby splatnosti faktúry a to až do doručenia riadneho oznámenia nového bankového účtu Poskytovateľom Objednávateľovi s náležitosťami podľa ustanovení tohto bodu Zmluvy. Pokiaľ je Poskytovateľ platcom DPH musí oznámenie nového bankového účtu obsahovať vyhlásenie Poskytovateľa, že nový účet uvedený v tomto oznámení je oznámený Finančnému riaditeľstvu SR v zmysle </w:t>
      </w:r>
      <w:proofErr w:type="spellStart"/>
      <w:r w:rsidRPr="006E7703">
        <w:rPr>
          <w:rFonts w:ascii="Arial" w:eastAsia="Times New Roman" w:hAnsi="Arial" w:cs="Arial"/>
          <w:sz w:val="20"/>
          <w:szCs w:val="20"/>
          <w:lang w:eastAsia="sk-SK"/>
        </w:rPr>
        <w:t>ust</w:t>
      </w:r>
      <w:proofErr w:type="spellEnd"/>
      <w:r w:rsidRPr="006E7703">
        <w:rPr>
          <w:rFonts w:ascii="Arial" w:eastAsia="Times New Roman" w:hAnsi="Arial" w:cs="Arial"/>
          <w:sz w:val="20"/>
          <w:szCs w:val="20"/>
          <w:lang w:eastAsia="sk-SK"/>
        </w:rPr>
        <w:t>. § 6 Zákona o DPH. Ostatné ustanovenia Zmluvy týkajúce sa podmienok fakturácie nie sú ustanoveniami tohto bodu Zmluvy dotknuté.</w:t>
      </w:r>
    </w:p>
    <w:p w14:paraId="414579A1" w14:textId="77777777" w:rsidR="006E7703" w:rsidRPr="006E7703" w:rsidRDefault="006E7703" w:rsidP="006E7703">
      <w:pPr>
        <w:pStyle w:val="Odsekzoznamu"/>
        <w:rPr>
          <w:rFonts w:ascii="Arial" w:eastAsia="Times New Roman" w:hAnsi="Arial" w:cs="Arial"/>
          <w:sz w:val="20"/>
          <w:szCs w:val="20"/>
          <w:lang w:eastAsia="sk-SK"/>
        </w:rPr>
      </w:pPr>
    </w:p>
    <w:p w14:paraId="4233362A" w14:textId="3B7A9744" w:rsidR="00C32AC9" w:rsidRPr="005870AC" w:rsidRDefault="00C32AC9" w:rsidP="00AC0CA2">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F91EEC">
        <w:rPr>
          <w:rFonts w:ascii="Arial" w:eastAsia="Times New Roman" w:hAnsi="Arial" w:cs="Arial"/>
          <w:sz w:val="20"/>
          <w:szCs w:val="20"/>
          <w:lang w:eastAsia="sk-SK"/>
        </w:rPr>
        <w:t xml:space="preserve">Zmluvné strany sa dohodli, že najmenšou jednotkou, ktorá </w:t>
      </w:r>
      <w:r w:rsidR="00E96543" w:rsidRPr="00F91EEC">
        <w:rPr>
          <w:rFonts w:ascii="Arial" w:eastAsia="Times New Roman" w:hAnsi="Arial" w:cs="Arial"/>
          <w:sz w:val="20"/>
          <w:szCs w:val="20"/>
          <w:lang w:eastAsia="sk-SK"/>
        </w:rPr>
        <w:t>bude tvoriť základ pre výpočet C</w:t>
      </w:r>
      <w:r w:rsidRPr="00F91EEC">
        <w:rPr>
          <w:rFonts w:ascii="Arial" w:eastAsia="Times New Roman" w:hAnsi="Arial" w:cs="Arial"/>
          <w:sz w:val="20"/>
          <w:szCs w:val="20"/>
          <w:lang w:eastAsia="sk-SK"/>
        </w:rPr>
        <w:t xml:space="preserve">eny </w:t>
      </w:r>
      <w:r w:rsidR="00F91EEC">
        <w:rPr>
          <w:rFonts w:ascii="Arial" w:eastAsia="Times New Roman" w:hAnsi="Arial" w:cs="Arial"/>
          <w:sz w:val="20"/>
          <w:szCs w:val="20"/>
          <w:lang w:eastAsia="sk-SK"/>
        </w:rPr>
        <w:t xml:space="preserve">Ďalších služieb </w:t>
      </w:r>
      <w:r w:rsidRPr="00F91EEC">
        <w:rPr>
          <w:rFonts w:ascii="Arial" w:eastAsia="Times New Roman" w:hAnsi="Arial" w:cs="Arial"/>
          <w:sz w:val="20"/>
          <w:szCs w:val="20"/>
          <w:lang w:eastAsia="sk-SK"/>
        </w:rPr>
        <w:t xml:space="preserve">podľa tejto </w:t>
      </w:r>
      <w:r w:rsidR="00E96543" w:rsidRPr="00F91EEC">
        <w:rPr>
          <w:rFonts w:ascii="Arial" w:eastAsia="Times New Roman" w:hAnsi="Arial" w:cs="Arial"/>
          <w:sz w:val="20"/>
          <w:szCs w:val="20"/>
          <w:lang w:eastAsia="sk-SK"/>
        </w:rPr>
        <w:t>Z</w:t>
      </w:r>
      <w:r w:rsidRPr="00F91EEC">
        <w:rPr>
          <w:rFonts w:ascii="Arial" w:eastAsia="Times New Roman" w:hAnsi="Arial" w:cs="Arial"/>
          <w:sz w:val="20"/>
          <w:szCs w:val="20"/>
          <w:lang w:eastAsia="sk-SK"/>
        </w:rPr>
        <w:t xml:space="preserve">mluvy </w:t>
      </w:r>
      <w:r w:rsidRPr="005870AC">
        <w:rPr>
          <w:rFonts w:ascii="Arial" w:eastAsia="Times New Roman" w:hAnsi="Arial" w:cs="Arial"/>
          <w:sz w:val="20"/>
          <w:szCs w:val="20"/>
          <w:lang w:eastAsia="sk-SK"/>
        </w:rPr>
        <w:t>bude 0,5 MD.</w:t>
      </w:r>
    </w:p>
    <w:p w14:paraId="4B6C5123" w14:textId="77777777" w:rsidR="00F91EEC" w:rsidRPr="00F91EEC" w:rsidRDefault="00F91EEC" w:rsidP="00AC0CA2">
      <w:pPr>
        <w:pStyle w:val="Odsekzoznamu"/>
        <w:jc w:val="both"/>
        <w:rPr>
          <w:rFonts w:ascii="Arial" w:eastAsia="Times New Roman" w:hAnsi="Arial" w:cs="Arial"/>
          <w:sz w:val="20"/>
          <w:szCs w:val="20"/>
          <w:lang w:eastAsia="sk-SK"/>
        </w:rPr>
      </w:pPr>
    </w:p>
    <w:p w14:paraId="42CD3CA4" w14:textId="63AF6D33" w:rsidR="005D4D8B" w:rsidRDefault="005D4D8B" w:rsidP="00AC0CA2">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F91EEC">
        <w:rPr>
          <w:rFonts w:ascii="Arial" w:eastAsia="Times New Roman" w:hAnsi="Arial" w:cs="Arial"/>
          <w:sz w:val="20"/>
          <w:szCs w:val="20"/>
          <w:lang w:eastAsia="sk-SK"/>
        </w:rPr>
        <w:t>Okrem náležitostí v zmysle Právnych predpisov musí faktúra obsahovať náležitosti v zmysle Prílohy č. 1 Zmluvy</w:t>
      </w:r>
      <w:r w:rsidR="00B2650C" w:rsidRPr="00F91EEC">
        <w:rPr>
          <w:rFonts w:ascii="Arial" w:eastAsia="Times New Roman" w:hAnsi="Arial" w:cs="Arial"/>
          <w:sz w:val="20"/>
          <w:szCs w:val="20"/>
          <w:lang w:eastAsia="sk-SK"/>
        </w:rPr>
        <w:t xml:space="preserve"> (VOP Objednávateľa)</w:t>
      </w:r>
      <w:r w:rsidRPr="00F91EEC">
        <w:rPr>
          <w:rFonts w:ascii="Arial" w:eastAsia="Times New Roman" w:hAnsi="Arial" w:cs="Arial"/>
          <w:sz w:val="20"/>
          <w:szCs w:val="20"/>
          <w:lang w:eastAsia="sk-SK"/>
        </w:rPr>
        <w:t>.</w:t>
      </w:r>
    </w:p>
    <w:p w14:paraId="3ABBF568" w14:textId="77777777" w:rsidR="00F91EEC" w:rsidRPr="00F91EEC" w:rsidRDefault="00F91EEC" w:rsidP="00AC0CA2">
      <w:pPr>
        <w:pStyle w:val="Odsekzoznamu"/>
        <w:jc w:val="both"/>
        <w:rPr>
          <w:rFonts w:ascii="Arial" w:eastAsia="Times New Roman" w:hAnsi="Arial" w:cs="Arial"/>
          <w:sz w:val="20"/>
          <w:szCs w:val="20"/>
          <w:lang w:eastAsia="sk-SK"/>
        </w:rPr>
      </w:pPr>
    </w:p>
    <w:p w14:paraId="16823B03" w14:textId="5F250C49" w:rsidR="00F91EEC" w:rsidRDefault="006035A2" w:rsidP="00AC0CA2">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F91EEC">
        <w:rPr>
          <w:rFonts w:ascii="Arial" w:eastAsia="Times New Roman" w:hAnsi="Arial" w:cs="Arial"/>
          <w:sz w:val="20"/>
          <w:szCs w:val="20"/>
          <w:lang w:eastAsia="sk-SK"/>
        </w:rPr>
        <w:t>Práva a povinnosti zmluvných strán týkajúce sa daňových povinností sú upravené v Prílohe č. 1 Zmluvy (VOP Objednávateľa).</w:t>
      </w:r>
    </w:p>
    <w:p w14:paraId="57224391" w14:textId="77777777" w:rsidR="00B41B75" w:rsidRPr="00CB2CF3" w:rsidRDefault="00B41B75" w:rsidP="00CB2CF3">
      <w:pPr>
        <w:pStyle w:val="Odsekzoznamu"/>
        <w:rPr>
          <w:rFonts w:ascii="Arial" w:eastAsia="Times New Roman" w:hAnsi="Arial" w:cs="Arial"/>
          <w:sz w:val="20"/>
          <w:szCs w:val="20"/>
          <w:lang w:eastAsia="sk-SK"/>
        </w:rPr>
      </w:pPr>
    </w:p>
    <w:p w14:paraId="2B552A8E" w14:textId="5761AF9D" w:rsidR="00B41B75" w:rsidRPr="006C0708" w:rsidRDefault="00B41B75" w:rsidP="00CB2CF3">
      <w:pPr>
        <w:pStyle w:val="Odsekzoznamu"/>
        <w:spacing w:line="240" w:lineRule="auto"/>
        <w:ind w:left="567"/>
        <w:jc w:val="both"/>
        <w:rPr>
          <w:rFonts w:ascii="Arial" w:eastAsia="Times New Roman" w:hAnsi="Arial" w:cs="Arial"/>
          <w:b/>
          <w:sz w:val="20"/>
          <w:szCs w:val="20"/>
          <w:lang w:eastAsia="sk-SK"/>
        </w:rPr>
      </w:pPr>
      <w:r w:rsidRPr="006C0708">
        <w:rPr>
          <w:rFonts w:ascii="Arial" w:eastAsia="Times New Roman" w:hAnsi="Arial" w:cs="Arial"/>
          <w:b/>
          <w:sz w:val="20"/>
          <w:szCs w:val="20"/>
          <w:lang w:eastAsia="sk-SK"/>
        </w:rPr>
        <w:t>Inflačná doložka</w:t>
      </w:r>
    </w:p>
    <w:p w14:paraId="7EDC3B53" w14:textId="77777777" w:rsidR="00B41B75" w:rsidRPr="006C0708" w:rsidRDefault="00B41B75" w:rsidP="00CB2CF3">
      <w:pPr>
        <w:pStyle w:val="Odsekzoznamu"/>
        <w:rPr>
          <w:rFonts w:ascii="Arial" w:eastAsia="Times New Roman" w:hAnsi="Arial" w:cs="Arial"/>
          <w:sz w:val="20"/>
          <w:szCs w:val="20"/>
          <w:lang w:eastAsia="sk-SK"/>
        </w:rPr>
      </w:pPr>
    </w:p>
    <w:p w14:paraId="2B76FEFC" w14:textId="54B8EDAA" w:rsidR="0070580D" w:rsidRPr="006C0708" w:rsidRDefault="0070580D" w:rsidP="0070580D">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6C0708">
        <w:rPr>
          <w:rFonts w:ascii="Arial" w:eastAsia="Times New Roman" w:hAnsi="Arial" w:cs="Arial"/>
          <w:sz w:val="20"/>
          <w:szCs w:val="20"/>
          <w:lang w:eastAsia="sk-SK"/>
        </w:rPr>
        <w:t xml:space="preserve">Zmluvné strany sa dohodli, že Poskytovateľ je oprávnený Cenu Služby jednostranne zvýšiť o priemernú ročnú mieru inflácie meranú indexom spotrebiteľských cien, zverejnenú Štatistickým </w:t>
      </w:r>
      <w:r w:rsidRPr="006C0708">
        <w:rPr>
          <w:rFonts w:ascii="Arial" w:eastAsia="Times New Roman" w:hAnsi="Arial" w:cs="Arial"/>
          <w:sz w:val="20"/>
          <w:szCs w:val="20"/>
          <w:lang w:eastAsia="sk-SK"/>
        </w:rPr>
        <w:lastRenderedPageBreak/>
        <w:t>úradom SR (ďalej aj ako „Miera inflácie“), za podmienok upravených nižšie (ďalej aj ako „Právo na zvýšenie Ceny“).</w:t>
      </w:r>
    </w:p>
    <w:p w14:paraId="404136F3" w14:textId="77777777" w:rsidR="0070580D" w:rsidRPr="006C0708" w:rsidRDefault="0070580D" w:rsidP="0070580D">
      <w:pPr>
        <w:pStyle w:val="Odsekzoznamu"/>
        <w:spacing w:line="240" w:lineRule="auto"/>
        <w:ind w:left="567"/>
        <w:jc w:val="both"/>
        <w:rPr>
          <w:rFonts w:ascii="Arial" w:eastAsia="Times New Roman" w:hAnsi="Arial" w:cs="Arial"/>
          <w:sz w:val="20"/>
          <w:szCs w:val="20"/>
          <w:lang w:eastAsia="sk-SK"/>
        </w:rPr>
      </w:pPr>
    </w:p>
    <w:p w14:paraId="0F20D0BB" w14:textId="3CCF3EC8" w:rsidR="0070580D" w:rsidRPr="006C0708" w:rsidRDefault="0070580D" w:rsidP="0070580D">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6C0708">
        <w:rPr>
          <w:rFonts w:ascii="Arial" w:eastAsia="Times New Roman" w:hAnsi="Arial" w:cs="Arial"/>
          <w:sz w:val="20"/>
          <w:szCs w:val="20"/>
          <w:lang w:eastAsia="sk-SK"/>
        </w:rPr>
        <w:t>Právo na zvýšenie Ceny je Poskytovateľ oprávnený uplatniť prvý krát v kalendárnom roku 2026, najskôr však po uplynutí 12 mesiacov odo dňa trvania platnosti a účinnosti tejto Zmluvy a to do 30 dní po uplynutí uvedenej lehoty a v každom nasledujúcom kalendárnom roku trvania Zmluvy, vždy len do konca kalendárneho mesiaca, ktorý nasleduje po kalendárnom mesiaci, v ktorom Štatistický úrad SR oficiálne uverejní Mieru inflácie za predchádzajúci kalendárny rok.</w:t>
      </w:r>
    </w:p>
    <w:p w14:paraId="76F49C2F" w14:textId="77777777" w:rsidR="0070580D" w:rsidRPr="006C0708" w:rsidRDefault="0070580D" w:rsidP="0070580D">
      <w:pPr>
        <w:pStyle w:val="Odsekzoznamu"/>
        <w:rPr>
          <w:rFonts w:ascii="Arial" w:eastAsia="Times New Roman" w:hAnsi="Arial" w:cs="Arial"/>
          <w:sz w:val="20"/>
          <w:szCs w:val="20"/>
          <w:lang w:eastAsia="sk-SK"/>
        </w:rPr>
      </w:pPr>
    </w:p>
    <w:p w14:paraId="78F45ED6" w14:textId="0A63F07F" w:rsidR="0070580D" w:rsidRPr="006C0708" w:rsidRDefault="0070580D" w:rsidP="0070580D">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6C0708">
        <w:rPr>
          <w:rFonts w:ascii="Arial" w:eastAsia="Times New Roman" w:hAnsi="Arial" w:cs="Arial"/>
          <w:sz w:val="20"/>
          <w:szCs w:val="20"/>
          <w:lang w:eastAsia="sk-SK"/>
        </w:rPr>
        <w:t>Právo na zvýšenie Ceny vzniká len v prípade, že Miera inflácie presiahne 2% (slovom: dve percentá). Pre vylúčenie pochybností sa uvádza, že v prípade zápornej Miery inflácie (deflácia) Právo na zvýšenie Ceny nevzniká a zároveň sa Cena Služby ani neznižuje.</w:t>
      </w:r>
    </w:p>
    <w:p w14:paraId="10C6029E" w14:textId="77777777" w:rsidR="00DC1061" w:rsidRPr="006C0708" w:rsidRDefault="00DC1061" w:rsidP="00DC1061">
      <w:pPr>
        <w:pStyle w:val="Odsekzoznamu"/>
        <w:rPr>
          <w:rFonts w:ascii="Arial" w:eastAsia="Times New Roman" w:hAnsi="Arial" w:cs="Arial"/>
          <w:sz w:val="20"/>
          <w:szCs w:val="20"/>
          <w:lang w:eastAsia="sk-SK"/>
        </w:rPr>
      </w:pPr>
    </w:p>
    <w:p w14:paraId="51E72DD4" w14:textId="03C70B98" w:rsidR="0070580D" w:rsidRPr="006C0708" w:rsidRDefault="0070580D" w:rsidP="00DC1061">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6C0708">
        <w:rPr>
          <w:rFonts w:ascii="Arial" w:eastAsia="Times New Roman" w:hAnsi="Arial" w:cs="Arial"/>
          <w:sz w:val="20"/>
          <w:szCs w:val="20"/>
          <w:lang w:eastAsia="sk-SK"/>
        </w:rPr>
        <w:t>Pre vylúčenie pochybností sa uvádza, že Právo na zvýšenie Ceny možno v kalendárnom roku uplatniť vždy len raz. V prípade, že Poskytovateľ Právo na zvýšenie Ceny v konkrétnom kalendárnom roku za podmienok dohodnutých v tejto Zmluve neuplatní, stráca nárok uplatňovať Právo na zvýšenie Ceny za toto obdobie.</w:t>
      </w:r>
    </w:p>
    <w:p w14:paraId="1C082ACC" w14:textId="77777777" w:rsidR="00DC1061" w:rsidRPr="006C0708" w:rsidRDefault="00DC1061" w:rsidP="00DC1061">
      <w:pPr>
        <w:pStyle w:val="Odsekzoznamu"/>
        <w:rPr>
          <w:rFonts w:ascii="Arial" w:eastAsia="Times New Roman" w:hAnsi="Arial" w:cs="Arial"/>
          <w:sz w:val="20"/>
          <w:szCs w:val="20"/>
          <w:lang w:eastAsia="sk-SK"/>
        </w:rPr>
      </w:pPr>
    </w:p>
    <w:p w14:paraId="2CD6020C" w14:textId="50E3E8B6" w:rsidR="0070580D" w:rsidRPr="006C0708" w:rsidRDefault="0070580D" w:rsidP="00DC1061">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6C0708">
        <w:rPr>
          <w:rFonts w:ascii="Arial" w:eastAsia="Times New Roman" w:hAnsi="Arial" w:cs="Arial"/>
          <w:sz w:val="20"/>
          <w:szCs w:val="20"/>
          <w:lang w:eastAsia="sk-SK"/>
        </w:rPr>
        <w:t>Právo na zvýšenie Ceny musí Poskytovateľ u Objednávateľa uplatniť v písomnej forme, pričom Objednávateľovi zároveň zašle Špecifikáciu Ceny Služby s prehľadne zobrazenými pôvodnými ako aj zvýšenými cenami jednotlivých položiek a podrobnosťami výpočtu zvýšenia. Pre vylúčenie pochybností sa uvádza, že uplatnenie Práva na zvýšenie Ceny je účinné momentom jeho doručenia Objednávateľovi.</w:t>
      </w:r>
    </w:p>
    <w:p w14:paraId="397C6FEC" w14:textId="77777777" w:rsidR="00DC1061" w:rsidRPr="006C0708" w:rsidRDefault="00DC1061" w:rsidP="00DC1061">
      <w:pPr>
        <w:pStyle w:val="Odsekzoznamu"/>
        <w:rPr>
          <w:rFonts w:ascii="Arial" w:eastAsia="Times New Roman" w:hAnsi="Arial" w:cs="Arial"/>
          <w:sz w:val="20"/>
          <w:szCs w:val="20"/>
          <w:lang w:eastAsia="sk-SK"/>
        </w:rPr>
      </w:pPr>
    </w:p>
    <w:p w14:paraId="7A5653B5" w14:textId="77777777" w:rsidR="00DC1061" w:rsidRPr="006C0708" w:rsidRDefault="0070580D" w:rsidP="00DC1061">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6C0708">
        <w:rPr>
          <w:rFonts w:ascii="Arial" w:eastAsia="Times New Roman" w:hAnsi="Arial" w:cs="Arial"/>
          <w:sz w:val="20"/>
          <w:szCs w:val="20"/>
          <w:lang w:eastAsia="sk-SK"/>
        </w:rPr>
        <w:t xml:space="preserve">Cena Služby sa, na základe uplatnenia Práva na zvýšenie Ceny Poskytovateľom u Objednávateľa, zvyšuje momentom doručenia písomnej akceptácie uplatnenia Práva na zvýšenie Ceny Objednávateľom Poskytovateľovi (postačí aj vo forme emailu zaslaného Oprávnenou osobou Objednávateľa vo veciach zmluvných na emailovú adresu Poskytovateľa uvedenú v bode 11.1), v ktorej bude uvedená akceptovaná zvýšená Cena Služby, v prípade Služby </w:t>
      </w:r>
      <w:proofErr w:type="spellStart"/>
      <w:r w:rsidRPr="006C0708">
        <w:rPr>
          <w:rFonts w:ascii="Arial" w:eastAsia="Times New Roman" w:hAnsi="Arial" w:cs="Arial"/>
          <w:sz w:val="20"/>
          <w:szCs w:val="20"/>
          <w:lang w:eastAsia="sk-SK"/>
        </w:rPr>
        <w:t>Hotline</w:t>
      </w:r>
      <w:proofErr w:type="spellEnd"/>
      <w:r w:rsidRPr="006C0708">
        <w:rPr>
          <w:rFonts w:ascii="Arial" w:eastAsia="Times New Roman" w:hAnsi="Arial" w:cs="Arial"/>
          <w:sz w:val="20"/>
          <w:szCs w:val="20"/>
          <w:lang w:eastAsia="sk-SK"/>
        </w:rPr>
        <w:t xml:space="preserve"> sa Cena za časť Služby </w:t>
      </w:r>
      <w:proofErr w:type="spellStart"/>
      <w:r w:rsidRPr="006C0708">
        <w:rPr>
          <w:rFonts w:ascii="Arial" w:eastAsia="Times New Roman" w:hAnsi="Arial" w:cs="Arial"/>
          <w:sz w:val="20"/>
          <w:szCs w:val="20"/>
          <w:lang w:eastAsia="sk-SK"/>
        </w:rPr>
        <w:t>Hotline</w:t>
      </w:r>
      <w:proofErr w:type="spellEnd"/>
      <w:r w:rsidRPr="006C0708">
        <w:rPr>
          <w:rFonts w:ascii="Arial" w:eastAsia="Times New Roman" w:hAnsi="Arial" w:cs="Arial"/>
          <w:sz w:val="20"/>
          <w:szCs w:val="20"/>
          <w:lang w:eastAsia="sk-SK"/>
        </w:rPr>
        <w:t xml:space="preserve"> zvyšuje od prvého dňa kalendárneho mesiaca nasledujúceho po mesiaci doručenia písomnej akceptácie uplatnenia Práva na zvýšenie Ceny Objednávateľom Poskytovateľovi (ďalej aj ako „Akceptácia zvýšenej Ceny“). Akceptáciu zvýšenej Ceny je Objednávateľ povinný Poskytovateľovi zaslať do 30 dní od uplatnenia Práva na zvýšenie Ceny Poskytovateľom, a to len za predpokladu, že Právo na zvýšenie Ceny bolo Poskytovateľom uplatnené riadne a za podmienok vyplývajúcich z tejto Zmluvy.</w:t>
      </w:r>
    </w:p>
    <w:p w14:paraId="4D25B180" w14:textId="77777777" w:rsidR="00DC1061" w:rsidRPr="006C0708" w:rsidRDefault="00DC1061" w:rsidP="00DC1061">
      <w:pPr>
        <w:pStyle w:val="Odsekzoznamu"/>
        <w:rPr>
          <w:rFonts w:ascii="Arial" w:eastAsia="Times New Roman" w:hAnsi="Arial" w:cs="Arial"/>
          <w:sz w:val="20"/>
          <w:szCs w:val="20"/>
          <w:lang w:eastAsia="sk-SK"/>
        </w:rPr>
      </w:pPr>
    </w:p>
    <w:p w14:paraId="1A92CB9F" w14:textId="2DE5FFAC" w:rsidR="00DC1061" w:rsidRPr="006C0708" w:rsidRDefault="0070580D" w:rsidP="00DC1061">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6C0708">
        <w:rPr>
          <w:rFonts w:ascii="Arial" w:eastAsia="Times New Roman" w:hAnsi="Arial" w:cs="Arial"/>
          <w:sz w:val="20"/>
          <w:szCs w:val="20"/>
          <w:lang w:eastAsia="sk-SK"/>
        </w:rPr>
        <w:t>Pre vylúčenie pochybností sa uvádza, že Cena Služby zvýšená na základe uplatnenia Práva na zvýšenie Ceny sa uplatní až na Čiastkové zmluvy založené Objednávkami</w:t>
      </w:r>
      <w:r w:rsidR="00DC1061" w:rsidRPr="006C0708">
        <w:rPr>
          <w:rFonts w:ascii="Arial" w:eastAsia="Times New Roman" w:hAnsi="Arial" w:cs="Arial"/>
          <w:sz w:val="20"/>
          <w:szCs w:val="20"/>
          <w:lang w:eastAsia="sk-SK"/>
        </w:rPr>
        <w:t xml:space="preserve"> a/alebo Požiadavkami na poskytnutie Služby</w:t>
      </w:r>
      <w:r w:rsidRPr="006C0708">
        <w:rPr>
          <w:rFonts w:ascii="Arial" w:eastAsia="Times New Roman" w:hAnsi="Arial" w:cs="Arial"/>
          <w:sz w:val="20"/>
          <w:szCs w:val="20"/>
          <w:lang w:eastAsia="sk-SK"/>
        </w:rPr>
        <w:t xml:space="preserve"> doručenými Objednávateľom Poskytovateľovi po momente doručenia Akceptácie zvýšenej Ceny Poskytovateľovi, a to bez ohľadu na moment potvrdenia (akceptácie) konkrétnej Objednávky Poskytovateľom.</w:t>
      </w:r>
    </w:p>
    <w:p w14:paraId="0026D407" w14:textId="77777777" w:rsidR="00DC1061" w:rsidRPr="006C0708" w:rsidRDefault="00DC1061" w:rsidP="00DC1061">
      <w:pPr>
        <w:pStyle w:val="Odsekzoznamu"/>
        <w:rPr>
          <w:rFonts w:ascii="Arial" w:eastAsia="Times New Roman" w:hAnsi="Arial" w:cs="Arial"/>
          <w:sz w:val="20"/>
          <w:szCs w:val="20"/>
          <w:lang w:eastAsia="sk-SK"/>
        </w:rPr>
      </w:pPr>
    </w:p>
    <w:p w14:paraId="2E09C675" w14:textId="515B759E" w:rsidR="0070580D" w:rsidRPr="006C0708" w:rsidRDefault="0070580D" w:rsidP="00DC1061">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6C0708">
        <w:rPr>
          <w:rFonts w:ascii="Arial" w:eastAsia="Times New Roman" w:hAnsi="Arial" w:cs="Arial"/>
          <w:sz w:val="20"/>
          <w:szCs w:val="20"/>
          <w:lang w:eastAsia="sk-SK"/>
        </w:rPr>
        <w:t xml:space="preserve">Zároveň v prípade uplatnenia Práva na zvýšenie Ceny Poskytovateľom riadne a za podmienok vyplývajúcich z tejto Zmluvy Objednávateľ nie je až do momentu doručenia Akceptácie zvýšenej Ceny oprávnený vystaviť Objednávku, </w:t>
      </w:r>
      <w:proofErr w:type="spellStart"/>
      <w:r w:rsidRPr="006C0708">
        <w:rPr>
          <w:rFonts w:ascii="Arial" w:eastAsia="Times New Roman" w:hAnsi="Arial" w:cs="Arial"/>
          <w:sz w:val="20"/>
          <w:szCs w:val="20"/>
          <w:lang w:eastAsia="sk-SK"/>
        </w:rPr>
        <w:t>t.j</w:t>
      </w:r>
      <w:proofErr w:type="spellEnd"/>
      <w:r w:rsidRPr="006C0708">
        <w:rPr>
          <w:rFonts w:ascii="Arial" w:eastAsia="Times New Roman" w:hAnsi="Arial" w:cs="Arial"/>
          <w:sz w:val="20"/>
          <w:szCs w:val="20"/>
          <w:lang w:eastAsia="sk-SK"/>
        </w:rPr>
        <w:t>. Objednávateľovi opäť vznikne právo na vystavenie Objednávky až po doručení Akceptácie zvýšenej Ceny Objednávateľom Poskytovateľovi</w:t>
      </w:r>
      <w:r w:rsidR="00DC1061" w:rsidRPr="006C0708">
        <w:rPr>
          <w:rFonts w:ascii="Arial" w:eastAsia="Times New Roman" w:hAnsi="Arial" w:cs="Arial"/>
          <w:sz w:val="20"/>
          <w:szCs w:val="20"/>
          <w:lang w:eastAsia="sk-SK"/>
        </w:rPr>
        <w:t>. Pre vylúčenie pochybností zmluvné strany uvádzajú, že ustanovenie predchádzajúcej vety sa nevzťahuje na Požiadavky na poskytnutie Služby, ktoré môže Objednávateľ zadávať podľa potreby.</w:t>
      </w:r>
    </w:p>
    <w:p w14:paraId="4F094FBF" w14:textId="77777777" w:rsidR="00DC1061" w:rsidRPr="006C0708" w:rsidRDefault="00DC1061" w:rsidP="00DC1061">
      <w:pPr>
        <w:pStyle w:val="Odsekzoznamu"/>
        <w:rPr>
          <w:rFonts w:ascii="Arial" w:eastAsia="Times New Roman" w:hAnsi="Arial" w:cs="Arial"/>
          <w:sz w:val="20"/>
          <w:szCs w:val="20"/>
          <w:lang w:eastAsia="sk-SK"/>
        </w:rPr>
      </w:pPr>
    </w:p>
    <w:p w14:paraId="480F2FAD" w14:textId="3C638D34" w:rsidR="0070580D" w:rsidRPr="006C0708" w:rsidRDefault="0070580D" w:rsidP="00DC1061">
      <w:pPr>
        <w:pStyle w:val="Odsekzoznamu"/>
        <w:numPr>
          <w:ilvl w:val="0"/>
          <w:numId w:val="44"/>
        </w:numPr>
        <w:spacing w:line="240" w:lineRule="auto"/>
        <w:ind w:left="567" w:hanging="567"/>
        <w:jc w:val="both"/>
        <w:rPr>
          <w:rFonts w:ascii="Arial" w:eastAsia="Times New Roman" w:hAnsi="Arial" w:cs="Arial"/>
          <w:sz w:val="20"/>
          <w:szCs w:val="20"/>
          <w:lang w:eastAsia="sk-SK"/>
        </w:rPr>
      </w:pPr>
      <w:r w:rsidRPr="006C0708">
        <w:rPr>
          <w:rFonts w:ascii="Arial" w:eastAsia="Times New Roman" w:hAnsi="Arial" w:cs="Arial"/>
          <w:sz w:val="20"/>
          <w:szCs w:val="20"/>
          <w:lang w:eastAsia="sk-SK"/>
        </w:rPr>
        <w:t>Celkové zvýšenie Ceny Služieb na základe Práva na zvýšenie Ceny za žiadnych okolností nesmie presiahnuť 13% z pôvodnej Ceny Služieb.</w:t>
      </w:r>
    </w:p>
    <w:p w14:paraId="5E03BE7C" w14:textId="77777777" w:rsidR="0070580D" w:rsidRPr="006C0708" w:rsidRDefault="0070580D" w:rsidP="00DC1061">
      <w:pPr>
        <w:pStyle w:val="Odsekzoznamu"/>
        <w:spacing w:line="240" w:lineRule="auto"/>
        <w:ind w:left="567"/>
        <w:jc w:val="both"/>
        <w:rPr>
          <w:rFonts w:ascii="Arial" w:eastAsia="Times New Roman" w:hAnsi="Arial" w:cs="Arial"/>
          <w:sz w:val="20"/>
          <w:szCs w:val="20"/>
          <w:lang w:eastAsia="sk-SK"/>
        </w:rPr>
      </w:pPr>
    </w:p>
    <w:p w14:paraId="5B34994B" w14:textId="77777777" w:rsidR="00A51396" w:rsidRPr="006C0708" w:rsidRDefault="00A51396" w:rsidP="007C6967">
      <w:pPr>
        <w:pStyle w:val="Odsekzoznamu"/>
        <w:spacing w:line="240" w:lineRule="auto"/>
        <w:ind w:left="567"/>
        <w:jc w:val="both"/>
        <w:rPr>
          <w:rFonts w:ascii="Arial" w:eastAsia="Times New Roman" w:hAnsi="Arial" w:cs="Arial"/>
          <w:sz w:val="20"/>
          <w:szCs w:val="20"/>
          <w:lang w:eastAsia="sk-SK"/>
        </w:rPr>
      </w:pPr>
    </w:p>
    <w:p w14:paraId="60236623" w14:textId="3FB57C3A" w:rsidR="00F366C8" w:rsidRPr="006C0708" w:rsidRDefault="00F366C8" w:rsidP="007C6967">
      <w:pPr>
        <w:pStyle w:val="Odsekzoznamu"/>
        <w:spacing w:after="0" w:line="240" w:lineRule="auto"/>
        <w:ind w:left="0"/>
        <w:jc w:val="center"/>
        <w:rPr>
          <w:rFonts w:ascii="Arial" w:eastAsia="Times New Roman" w:hAnsi="Arial" w:cs="Arial"/>
          <w:b/>
          <w:sz w:val="20"/>
          <w:szCs w:val="20"/>
          <w:lang w:eastAsia="sk-SK"/>
        </w:rPr>
      </w:pPr>
      <w:r w:rsidRPr="006C0708">
        <w:rPr>
          <w:rFonts w:ascii="Arial" w:eastAsia="Times New Roman" w:hAnsi="Arial" w:cs="Arial"/>
          <w:b/>
          <w:sz w:val="20"/>
          <w:szCs w:val="20"/>
          <w:lang w:eastAsia="sk-SK"/>
        </w:rPr>
        <w:t xml:space="preserve">Článok </w:t>
      </w:r>
      <w:r w:rsidR="00FB2B0C" w:rsidRPr="006C0708">
        <w:rPr>
          <w:rFonts w:ascii="Arial" w:eastAsia="Times New Roman" w:hAnsi="Arial" w:cs="Arial"/>
          <w:b/>
          <w:sz w:val="20"/>
          <w:szCs w:val="20"/>
          <w:lang w:eastAsia="sk-SK"/>
        </w:rPr>
        <w:t>5</w:t>
      </w:r>
      <w:r w:rsidRPr="006C0708">
        <w:rPr>
          <w:rFonts w:ascii="Arial" w:eastAsia="Times New Roman" w:hAnsi="Arial" w:cs="Arial"/>
          <w:b/>
          <w:sz w:val="20"/>
          <w:szCs w:val="20"/>
          <w:lang w:eastAsia="sk-SK"/>
        </w:rPr>
        <w:t>.</w:t>
      </w:r>
    </w:p>
    <w:p w14:paraId="49124593" w14:textId="77777777" w:rsidR="00F366C8" w:rsidRPr="006C0708" w:rsidRDefault="00C204FA" w:rsidP="007C6967">
      <w:pPr>
        <w:pStyle w:val="Odsekzoznamu"/>
        <w:spacing w:after="0" w:line="240" w:lineRule="auto"/>
        <w:ind w:left="0"/>
        <w:jc w:val="center"/>
        <w:rPr>
          <w:rFonts w:ascii="Arial" w:hAnsi="Arial" w:cs="Arial"/>
          <w:b/>
          <w:sz w:val="20"/>
          <w:szCs w:val="20"/>
        </w:rPr>
      </w:pPr>
      <w:r w:rsidRPr="006C0708">
        <w:rPr>
          <w:rFonts w:ascii="Arial" w:hAnsi="Arial" w:cs="Arial"/>
          <w:b/>
          <w:sz w:val="20"/>
          <w:szCs w:val="20"/>
        </w:rPr>
        <w:t xml:space="preserve"> Práva a povinnosti zmluvných strán</w:t>
      </w:r>
    </w:p>
    <w:p w14:paraId="5D03F1B7" w14:textId="77777777" w:rsidR="00F366C8" w:rsidRPr="006C0708" w:rsidRDefault="00F366C8" w:rsidP="007C6967">
      <w:pPr>
        <w:pStyle w:val="Odsekzoznamu"/>
        <w:spacing w:after="0" w:line="240" w:lineRule="auto"/>
        <w:ind w:left="0"/>
        <w:jc w:val="center"/>
        <w:rPr>
          <w:rFonts w:ascii="Arial" w:eastAsia="Times New Roman" w:hAnsi="Arial" w:cs="Arial"/>
          <w:b/>
          <w:sz w:val="20"/>
          <w:szCs w:val="20"/>
          <w:lang w:eastAsia="sk-SK"/>
        </w:rPr>
      </w:pPr>
    </w:p>
    <w:p w14:paraId="5D570415" w14:textId="33726270" w:rsidR="00EB3E9E" w:rsidRPr="002543E0" w:rsidRDefault="00880CFD" w:rsidP="00575476">
      <w:pPr>
        <w:pStyle w:val="seNormalny2"/>
        <w:numPr>
          <w:ilvl w:val="0"/>
          <w:numId w:val="8"/>
        </w:numPr>
        <w:tabs>
          <w:tab w:val="left" w:pos="9356"/>
        </w:tabs>
        <w:spacing w:after="0"/>
        <w:ind w:left="567" w:right="113" w:hanging="567"/>
        <w:rPr>
          <w:rFonts w:ascii="Arial" w:hAnsi="Arial" w:cs="Arial"/>
          <w:color w:val="000000"/>
        </w:rPr>
      </w:pPr>
      <w:r w:rsidRPr="006C0708">
        <w:rPr>
          <w:rFonts w:ascii="Arial" w:hAnsi="Arial" w:cs="Arial"/>
          <w:color w:val="000000"/>
        </w:rPr>
        <w:t>Poskytovateľ</w:t>
      </w:r>
      <w:r w:rsidR="00FB2B0C" w:rsidRPr="006C0708">
        <w:rPr>
          <w:rFonts w:ascii="Arial" w:hAnsi="Arial" w:cs="Arial"/>
          <w:color w:val="000000"/>
        </w:rPr>
        <w:t xml:space="preserve"> vykonáva</w:t>
      </w:r>
      <w:r w:rsidR="00945D04" w:rsidRPr="006C0708">
        <w:rPr>
          <w:rFonts w:ascii="Arial" w:hAnsi="Arial" w:cs="Arial"/>
          <w:color w:val="000000"/>
        </w:rPr>
        <w:t xml:space="preserve"> </w:t>
      </w:r>
      <w:r w:rsidRPr="006C0708">
        <w:rPr>
          <w:rFonts w:ascii="Arial" w:hAnsi="Arial" w:cs="Arial"/>
          <w:color w:val="000000"/>
        </w:rPr>
        <w:t>Službu</w:t>
      </w:r>
      <w:r w:rsidR="00C204FA" w:rsidRPr="006C0708">
        <w:rPr>
          <w:rFonts w:ascii="Arial" w:hAnsi="Arial" w:cs="Arial"/>
          <w:color w:val="000000"/>
        </w:rPr>
        <w:t xml:space="preserve"> na svoje náklady a na svoje</w:t>
      </w:r>
      <w:r w:rsidR="00C204FA" w:rsidRPr="002543E0">
        <w:rPr>
          <w:rFonts w:ascii="Arial" w:hAnsi="Arial" w:cs="Arial"/>
          <w:color w:val="000000"/>
        </w:rPr>
        <w:t xml:space="preserve"> nebezpečenstvo.</w:t>
      </w:r>
    </w:p>
    <w:p w14:paraId="722DC4AA" w14:textId="6C4F4ECD" w:rsidR="00EB3E9E" w:rsidRPr="002543E0" w:rsidRDefault="00880CFD" w:rsidP="00575476">
      <w:pPr>
        <w:pStyle w:val="seNormalny2"/>
        <w:numPr>
          <w:ilvl w:val="0"/>
          <w:numId w:val="8"/>
        </w:numPr>
        <w:tabs>
          <w:tab w:val="left" w:pos="9356"/>
        </w:tabs>
        <w:spacing w:after="0"/>
        <w:ind w:left="567" w:right="113" w:hanging="567"/>
        <w:rPr>
          <w:rFonts w:ascii="Arial" w:hAnsi="Arial" w:cs="Arial"/>
          <w:color w:val="000000"/>
        </w:rPr>
      </w:pPr>
      <w:r w:rsidRPr="002543E0">
        <w:rPr>
          <w:rFonts w:ascii="Arial" w:hAnsi="Arial" w:cs="Arial"/>
        </w:rPr>
        <w:lastRenderedPageBreak/>
        <w:t>Poskytovateľ</w:t>
      </w:r>
      <w:r w:rsidR="00EB3E9E" w:rsidRPr="002543E0">
        <w:rPr>
          <w:rFonts w:ascii="Arial" w:hAnsi="Arial" w:cs="Arial"/>
        </w:rPr>
        <w:t xml:space="preserve"> vykonáva Službu v súlade s touto Zmluvou, podľa platných Právnych predpisov, bezpečnostných a ekologických predpisov a noriem, s vynaložením odbornej starostlivosti, efektívne a v súlade s najlepšími profesionálnymi zvyklosťami tak, aby bol splnený účel tejto Zmluvy.</w:t>
      </w:r>
    </w:p>
    <w:p w14:paraId="0C3C7927" w14:textId="676D0F3F" w:rsidR="00EB3E9E" w:rsidRPr="002543E0" w:rsidRDefault="00880CFD" w:rsidP="00575476">
      <w:pPr>
        <w:pStyle w:val="seNormalny2"/>
        <w:numPr>
          <w:ilvl w:val="0"/>
          <w:numId w:val="8"/>
        </w:numPr>
        <w:tabs>
          <w:tab w:val="left" w:pos="9356"/>
        </w:tabs>
        <w:spacing w:after="0"/>
        <w:ind w:left="567" w:right="113" w:hanging="567"/>
        <w:rPr>
          <w:rFonts w:ascii="Arial" w:hAnsi="Arial" w:cs="Arial"/>
          <w:color w:val="000000"/>
        </w:rPr>
      </w:pPr>
      <w:r w:rsidRPr="002543E0">
        <w:rPr>
          <w:rFonts w:ascii="Arial" w:hAnsi="Arial" w:cs="Arial"/>
        </w:rPr>
        <w:t xml:space="preserve">Poskytovateľ </w:t>
      </w:r>
      <w:r w:rsidR="00EB3E9E" w:rsidRPr="002543E0">
        <w:rPr>
          <w:rFonts w:ascii="Arial" w:hAnsi="Arial" w:cs="Arial"/>
        </w:rPr>
        <w:t>zodpovedá za odbornú spôsobilosť svojich zamestnancov, subdodávateľov</w:t>
      </w:r>
      <w:r w:rsidR="00103E5C" w:rsidRPr="002543E0">
        <w:rPr>
          <w:rFonts w:ascii="Arial" w:hAnsi="Arial" w:cs="Arial"/>
        </w:rPr>
        <w:t>,</w:t>
      </w:r>
      <w:r w:rsidR="00EB3E9E" w:rsidRPr="002543E0">
        <w:rPr>
          <w:rFonts w:ascii="Arial" w:hAnsi="Arial" w:cs="Arial"/>
        </w:rPr>
        <w:t xml:space="preserve"> resp. tretích osôb</w:t>
      </w:r>
      <w:r w:rsidR="00103E5C" w:rsidRPr="002543E0">
        <w:rPr>
          <w:rFonts w:ascii="Arial" w:hAnsi="Arial" w:cs="Arial"/>
        </w:rPr>
        <w:t>,</w:t>
      </w:r>
      <w:r w:rsidR="00EB3E9E" w:rsidRPr="002543E0">
        <w:rPr>
          <w:rFonts w:ascii="Arial" w:hAnsi="Arial" w:cs="Arial"/>
        </w:rPr>
        <w:t xml:space="preserve"> podieľajúcich sa na plnení tejto Zmluvy, za kvalitu vykonaných činností a za pravdivosť údajov uvedených v</w:t>
      </w:r>
      <w:r w:rsidR="0080336D" w:rsidRPr="002543E0">
        <w:rPr>
          <w:rFonts w:ascii="Arial" w:hAnsi="Arial" w:cs="Arial"/>
        </w:rPr>
        <w:t xml:space="preserve"> dokladoch a </w:t>
      </w:r>
      <w:r w:rsidR="00EB3E9E" w:rsidRPr="002543E0">
        <w:rPr>
          <w:rFonts w:ascii="Arial" w:hAnsi="Arial" w:cs="Arial"/>
        </w:rPr>
        <w:t>Dokumentácii.</w:t>
      </w:r>
    </w:p>
    <w:p w14:paraId="11BB2CA8" w14:textId="69B44E3C" w:rsidR="00911F58" w:rsidRPr="002543E0" w:rsidRDefault="00911F58" w:rsidP="00575476">
      <w:pPr>
        <w:pStyle w:val="seNormalny2"/>
        <w:numPr>
          <w:ilvl w:val="0"/>
          <w:numId w:val="8"/>
        </w:numPr>
        <w:tabs>
          <w:tab w:val="left" w:pos="9356"/>
        </w:tabs>
        <w:spacing w:after="0"/>
        <w:ind w:left="567" w:right="113" w:hanging="567"/>
        <w:rPr>
          <w:rFonts w:ascii="Arial" w:hAnsi="Arial" w:cs="Arial"/>
          <w:color w:val="000000"/>
        </w:rPr>
      </w:pPr>
      <w:r w:rsidRPr="002543E0">
        <w:rPr>
          <w:rFonts w:ascii="Arial" w:hAnsi="Arial" w:cs="Arial"/>
        </w:rPr>
        <w:t xml:space="preserve">Pracovníci Poskytovateľa a/alebo subdodávateľa musia mať požadovanú kvalifikáciu, byť odborne a zdravotne spôsobilé na výkon činností, ktoré budú vykonávať a poučené o zásadách </w:t>
      </w:r>
      <w:r w:rsidR="009010BE" w:rsidRPr="002543E0">
        <w:rPr>
          <w:rFonts w:ascii="Arial" w:hAnsi="Arial" w:cs="Arial"/>
        </w:rPr>
        <w:t xml:space="preserve">BOZP </w:t>
      </w:r>
      <w:r w:rsidRPr="002543E0">
        <w:rPr>
          <w:rFonts w:ascii="Arial" w:hAnsi="Arial" w:cs="Arial"/>
        </w:rPr>
        <w:t>a OPP v zmysle Právnych predpisov.</w:t>
      </w:r>
    </w:p>
    <w:p w14:paraId="4BEBC262" w14:textId="756727A4" w:rsidR="003C5F88" w:rsidRPr="002543E0" w:rsidRDefault="003C5F88" w:rsidP="00575476">
      <w:pPr>
        <w:pStyle w:val="seNormalny2"/>
        <w:numPr>
          <w:ilvl w:val="0"/>
          <w:numId w:val="8"/>
        </w:numPr>
        <w:tabs>
          <w:tab w:val="left" w:pos="9356"/>
        </w:tabs>
        <w:spacing w:after="0"/>
        <w:ind w:left="567" w:right="113" w:hanging="567"/>
        <w:rPr>
          <w:rFonts w:ascii="Arial" w:hAnsi="Arial" w:cs="Arial"/>
          <w:color w:val="000000"/>
        </w:rPr>
      </w:pPr>
      <w:r w:rsidRPr="002543E0">
        <w:rPr>
          <w:rFonts w:ascii="Arial" w:hAnsi="Arial" w:cs="Arial"/>
        </w:rPr>
        <w:t>Poskytovateľ je pri plnení Zmluvy povinný postupovať tak, aby jeho činnosťou nedošlo k škode na majetku Objednávateľa, za prípadné škody spôsobené svojim výkonom zodpovedá v plnej výške.</w:t>
      </w:r>
    </w:p>
    <w:p w14:paraId="24C0F0D7" w14:textId="480FE66F" w:rsidR="003C5F88" w:rsidRPr="002543E0" w:rsidRDefault="003C5F88" w:rsidP="00575476">
      <w:pPr>
        <w:pStyle w:val="seNormalny2"/>
        <w:numPr>
          <w:ilvl w:val="0"/>
          <w:numId w:val="8"/>
        </w:numPr>
        <w:tabs>
          <w:tab w:val="left" w:pos="9356"/>
        </w:tabs>
        <w:spacing w:after="0"/>
        <w:ind w:left="567" w:right="113" w:hanging="567"/>
        <w:rPr>
          <w:rFonts w:ascii="Arial" w:hAnsi="Arial" w:cs="Arial"/>
          <w:color w:val="000000"/>
        </w:rPr>
      </w:pPr>
      <w:r w:rsidRPr="002543E0">
        <w:rPr>
          <w:rFonts w:ascii="Arial" w:hAnsi="Arial" w:cs="Arial"/>
        </w:rPr>
        <w:t>Poskytovateľ je povinný vykonávať činnosti pre Objednávateľa tak, aby nedošlo k poškodeniu alebo zničeniu zariadení obsahujúcich informačné aktíva (</w:t>
      </w:r>
      <w:proofErr w:type="spellStart"/>
      <w:r w:rsidRPr="002543E0">
        <w:rPr>
          <w:rFonts w:ascii="Arial" w:hAnsi="Arial" w:cs="Arial"/>
        </w:rPr>
        <w:t>t.j</w:t>
      </w:r>
      <w:proofErr w:type="spellEnd"/>
      <w:r w:rsidRPr="002543E0">
        <w:rPr>
          <w:rFonts w:ascii="Arial" w:hAnsi="Arial" w:cs="Arial"/>
        </w:rPr>
        <w:t>. informácie, dokumenty, systémy, médiá, aplikácie, hardvér, sieť a ostatné časti informačného systému, čo podporuje prevádzku a spracovanie informácií) alebo k neočakávanému prerušeniu ich prevádzky.</w:t>
      </w:r>
    </w:p>
    <w:p w14:paraId="1209A6DA" w14:textId="4DC9A0C9" w:rsidR="003C5F88" w:rsidRPr="002543E0" w:rsidRDefault="003C5F88" w:rsidP="00575476">
      <w:pPr>
        <w:pStyle w:val="seNormalny2"/>
        <w:numPr>
          <w:ilvl w:val="0"/>
          <w:numId w:val="8"/>
        </w:numPr>
        <w:tabs>
          <w:tab w:val="left" w:pos="9356"/>
        </w:tabs>
        <w:spacing w:after="0"/>
        <w:ind w:left="567" w:right="113" w:hanging="567"/>
        <w:rPr>
          <w:rFonts w:ascii="Arial" w:hAnsi="Arial" w:cs="Arial"/>
          <w:color w:val="000000"/>
        </w:rPr>
      </w:pPr>
      <w:r w:rsidRPr="002543E0">
        <w:rPr>
          <w:rFonts w:ascii="Arial" w:hAnsi="Arial" w:cs="Arial"/>
        </w:rPr>
        <w:t>Poskytovateľ sa zaväzuje vykonávať akékoľvek úkony (najmä, nie však výlučne v rámci údržbových, administrátorských a pod. služieb), ktoré vyvolávajú nedostupnosť IT zariadení  a/alebo aplikácií Objednávateľa, len s predchádzajúcim súhlasom Objednávateľa.</w:t>
      </w:r>
    </w:p>
    <w:p w14:paraId="6F57E731" w14:textId="47124735" w:rsidR="009010BE" w:rsidRPr="00985F97" w:rsidRDefault="00C204FA" w:rsidP="00575476">
      <w:pPr>
        <w:pStyle w:val="seNormalny2"/>
        <w:numPr>
          <w:ilvl w:val="0"/>
          <w:numId w:val="8"/>
        </w:numPr>
        <w:tabs>
          <w:tab w:val="left" w:pos="9356"/>
        </w:tabs>
        <w:spacing w:after="0"/>
        <w:ind w:left="567" w:right="113" w:hanging="567"/>
        <w:rPr>
          <w:rFonts w:ascii="Arial" w:hAnsi="Arial" w:cs="Arial"/>
          <w:color w:val="000000"/>
        </w:rPr>
      </w:pPr>
      <w:r w:rsidRPr="002543E0">
        <w:rPr>
          <w:rFonts w:ascii="Arial" w:hAnsi="Arial" w:cs="Arial"/>
        </w:rPr>
        <w:t>Práva a povinnosti zmluvných strán sú bližšie upravené v Prílohe č. 1 Zmluvy (VOP Objednávateľa).</w:t>
      </w:r>
    </w:p>
    <w:p w14:paraId="00544462" w14:textId="6F7F8F82" w:rsidR="00985F97" w:rsidRPr="00985F97" w:rsidRDefault="00985F97" w:rsidP="00985F97">
      <w:pPr>
        <w:pStyle w:val="seNormalny2"/>
        <w:numPr>
          <w:ilvl w:val="0"/>
          <w:numId w:val="8"/>
        </w:numPr>
        <w:tabs>
          <w:tab w:val="left" w:pos="9356"/>
        </w:tabs>
        <w:spacing w:after="0"/>
        <w:ind w:left="567" w:right="113" w:hanging="567"/>
        <w:rPr>
          <w:rFonts w:ascii="Arial" w:hAnsi="Arial" w:cs="Arial"/>
          <w:color w:val="000000"/>
        </w:rPr>
      </w:pPr>
      <w:r>
        <w:rPr>
          <w:rFonts w:ascii="Arial" w:hAnsi="Arial" w:cs="Arial"/>
        </w:rPr>
        <w:t>Objednávateľ</w:t>
      </w:r>
      <w:r w:rsidRPr="00985F97">
        <w:rPr>
          <w:rFonts w:ascii="Arial" w:hAnsi="Arial" w:cs="Arial"/>
        </w:rPr>
        <w:t xml:space="preserve"> sa zaväzuje poskytnúť </w:t>
      </w:r>
      <w:r>
        <w:rPr>
          <w:rFonts w:ascii="Arial" w:hAnsi="Arial" w:cs="Arial"/>
        </w:rPr>
        <w:t>Poskytovateľovi</w:t>
      </w:r>
      <w:r w:rsidRPr="00985F97">
        <w:rPr>
          <w:rFonts w:ascii="Arial" w:hAnsi="Arial" w:cs="Arial"/>
        </w:rPr>
        <w:t xml:space="preserve"> nevyhnutnú súčinnosť pri plnení Zmluvy, </w:t>
      </w:r>
      <w:r>
        <w:rPr>
          <w:rFonts w:ascii="Arial" w:hAnsi="Arial" w:cs="Arial"/>
        </w:rPr>
        <w:t>Poskytovateľ</w:t>
      </w:r>
      <w:r w:rsidRPr="00985F97">
        <w:rPr>
          <w:rFonts w:ascii="Arial" w:hAnsi="Arial" w:cs="Arial"/>
        </w:rPr>
        <w:t xml:space="preserve"> je však povinný pri poskytovaní plnenia postupovať tak, aby nevyhnutný rozsah súčinnosti </w:t>
      </w:r>
      <w:r>
        <w:rPr>
          <w:rFonts w:ascii="Arial" w:hAnsi="Arial" w:cs="Arial"/>
        </w:rPr>
        <w:t>Objednávateľa</w:t>
      </w:r>
      <w:r w:rsidRPr="00985F97">
        <w:rPr>
          <w:rFonts w:ascii="Arial" w:hAnsi="Arial" w:cs="Arial"/>
        </w:rPr>
        <w:t xml:space="preserve"> bol minimálny. </w:t>
      </w:r>
      <w:r>
        <w:rPr>
          <w:rFonts w:ascii="Arial" w:hAnsi="Arial" w:cs="Arial"/>
        </w:rPr>
        <w:t>Objednávateľ</w:t>
      </w:r>
      <w:r w:rsidRPr="00985F97">
        <w:rPr>
          <w:rFonts w:ascii="Arial" w:hAnsi="Arial" w:cs="Arial"/>
        </w:rPr>
        <w:t xml:space="preserve"> poskytne </w:t>
      </w:r>
      <w:r>
        <w:rPr>
          <w:rFonts w:ascii="Arial" w:hAnsi="Arial" w:cs="Arial"/>
        </w:rPr>
        <w:t>Poskytovateľovi</w:t>
      </w:r>
      <w:r w:rsidRPr="00985F97">
        <w:rPr>
          <w:rFonts w:ascii="Arial" w:hAnsi="Arial" w:cs="Arial"/>
        </w:rPr>
        <w:t xml:space="preserve">, ak to bude nevyhnutné v súvislosti s plnením predmetu tejto Zmluvy, externý prístup do počítačovej siete </w:t>
      </w:r>
      <w:r>
        <w:rPr>
          <w:rFonts w:ascii="Arial" w:hAnsi="Arial" w:cs="Arial"/>
        </w:rPr>
        <w:t>Objednávateľa</w:t>
      </w:r>
      <w:r w:rsidRPr="00985F97">
        <w:rPr>
          <w:rFonts w:ascii="Arial" w:hAnsi="Arial" w:cs="Arial"/>
        </w:rPr>
        <w:t xml:space="preserve"> za podmienok stanovených osobitnou Zmluvou o  externom pripojení s tretími stranami, ktorá určuje bližšie podmienky a pravidlá získania a využívania prístupu do počítačovej siete </w:t>
      </w:r>
      <w:r>
        <w:rPr>
          <w:rFonts w:ascii="Arial" w:hAnsi="Arial" w:cs="Arial"/>
        </w:rPr>
        <w:t>Objednávateľa</w:t>
      </w:r>
      <w:r w:rsidRPr="00985F97">
        <w:rPr>
          <w:rFonts w:ascii="Arial" w:hAnsi="Arial" w:cs="Arial"/>
        </w:rPr>
        <w:t xml:space="preserve">, a ktorá sa po jej podpise stane integrálnou súčasťou tejto Zmluvy. Porušenie povinností a pravidiel získania a/alebo využívania externého pripojenia stanovených Zmluvou o externom pripojení s tretími stranami a Predpisom pre externé pripojenie do počítačovej siete SPPD a/alebo porušenie povinnosti mlčanlivosti a/alebo ochrany dôverných informácií zo strany </w:t>
      </w:r>
      <w:r>
        <w:rPr>
          <w:rFonts w:ascii="Arial" w:hAnsi="Arial" w:cs="Arial"/>
        </w:rPr>
        <w:t>Poskytovateľa</w:t>
      </w:r>
      <w:r w:rsidRPr="00985F97">
        <w:rPr>
          <w:rFonts w:ascii="Arial" w:hAnsi="Arial" w:cs="Arial"/>
        </w:rPr>
        <w:t xml:space="preserve"> sa považuje za podstatné porušenie zmluvných povinností zo strany </w:t>
      </w:r>
      <w:r>
        <w:rPr>
          <w:rFonts w:ascii="Arial" w:hAnsi="Arial" w:cs="Arial"/>
        </w:rPr>
        <w:t>Poskytovateľa</w:t>
      </w:r>
      <w:r w:rsidRPr="00985F97">
        <w:rPr>
          <w:rFonts w:ascii="Arial" w:hAnsi="Arial" w:cs="Arial"/>
        </w:rPr>
        <w:t>.</w:t>
      </w:r>
    </w:p>
    <w:p w14:paraId="489947A0" w14:textId="53E81425" w:rsidR="00CA5166" w:rsidRPr="00CA5166" w:rsidRDefault="00CA5166" w:rsidP="00CA5166">
      <w:pPr>
        <w:pStyle w:val="seNormalny2"/>
        <w:tabs>
          <w:tab w:val="left" w:pos="9356"/>
        </w:tabs>
        <w:spacing w:after="0"/>
        <w:ind w:left="567" w:right="113"/>
        <w:rPr>
          <w:rFonts w:ascii="Arial" w:hAnsi="Arial" w:cs="Arial"/>
          <w:b/>
          <w:highlight w:val="yellow"/>
        </w:rPr>
      </w:pPr>
      <w:r w:rsidRPr="00CA5166">
        <w:rPr>
          <w:rFonts w:ascii="Arial" w:hAnsi="Arial" w:cs="Arial"/>
          <w:b/>
        </w:rPr>
        <w:t>Subdodávateľ</w:t>
      </w:r>
    </w:p>
    <w:p w14:paraId="60A3565C" w14:textId="517628BB" w:rsidR="00CA5166" w:rsidRPr="00CA5166" w:rsidRDefault="00CA5166" w:rsidP="00CA5166">
      <w:pPr>
        <w:pStyle w:val="seNormalny2"/>
        <w:numPr>
          <w:ilvl w:val="0"/>
          <w:numId w:val="8"/>
        </w:numPr>
        <w:tabs>
          <w:tab w:val="left" w:pos="9356"/>
        </w:tabs>
        <w:spacing w:after="0"/>
        <w:ind w:left="567" w:right="113" w:hanging="567"/>
        <w:rPr>
          <w:rFonts w:ascii="Arial" w:hAnsi="Arial" w:cs="Arial"/>
        </w:rPr>
      </w:pPr>
      <w:r w:rsidRPr="00CA5166">
        <w:rPr>
          <w:rFonts w:ascii="Arial" w:hAnsi="Arial" w:cs="Arial"/>
          <w:color w:val="000000"/>
        </w:rPr>
        <w:t>Každá zmluva, na základe ktorej Poskytovateľ poverí tretiu osobu vykonávaním činností podľa tejto Zmluvy, sa považuje za zmluvu uzavretú so subdodávateľom.</w:t>
      </w:r>
    </w:p>
    <w:p w14:paraId="0F04AB0B" w14:textId="77777777" w:rsidR="00CA5166" w:rsidRPr="00CA5166" w:rsidRDefault="00CA5166" w:rsidP="00CA5166">
      <w:pPr>
        <w:pStyle w:val="seNormalny2"/>
        <w:numPr>
          <w:ilvl w:val="0"/>
          <w:numId w:val="8"/>
        </w:numPr>
        <w:tabs>
          <w:tab w:val="left" w:pos="9356"/>
        </w:tabs>
        <w:spacing w:after="0"/>
        <w:ind w:left="567" w:right="113" w:hanging="567"/>
        <w:rPr>
          <w:rFonts w:ascii="Arial" w:hAnsi="Arial" w:cs="Arial"/>
        </w:rPr>
      </w:pPr>
      <w:r w:rsidRPr="00CA5166">
        <w:rPr>
          <w:rFonts w:ascii="Arial" w:hAnsi="Arial" w:cs="Arial"/>
          <w:color w:val="000000"/>
        </w:rPr>
        <w:t xml:space="preserve">Poskytovateľ je povinný pred uzatvorením zmluvy so subdodávateľom oznámiť Objednávateľovi, že niektoré činnosti podľa tejto Zmluvy má záujem vykonávať prostredníctvom konkrétneho subdodávateľa. </w:t>
      </w:r>
      <w:r>
        <w:rPr>
          <w:rFonts w:ascii="Arial" w:hAnsi="Arial" w:cs="Arial"/>
          <w:color w:val="000000"/>
        </w:rPr>
        <w:t>Objednávateľ</w:t>
      </w:r>
      <w:r w:rsidRPr="00CA5166">
        <w:rPr>
          <w:rFonts w:ascii="Arial" w:hAnsi="Arial" w:cs="Arial"/>
          <w:color w:val="000000"/>
        </w:rPr>
        <w:t xml:space="preserve"> má právo oznámiť Poskytovateľovi, že nesúhlasí s plnením tejto Zmluvy prostredníctvom daného subdodávateľa, avšak iba zo závažných dôvodov, ktoré musí Poskytovateľovi písomne oznámiť.</w:t>
      </w:r>
    </w:p>
    <w:p w14:paraId="57CE2EAD" w14:textId="5032498F" w:rsidR="004F494F" w:rsidRDefault="00CA5166" w:rsidP="006C0708">
      <w:pPr>
        <w:pStyle w:val="seNormalny2"/>
        <w:numPr>
          <w:ilvl w:val="0"/>
          <w:numId w:val="8"/>
        </w:numPr>
        <w:tabs>
          <w:tab w:val="left" w:pos="9356"/>
        </w:tabs>
        <w:spacing w:after="0"/>
        <w:ind w:left="567" w:right="113" w:hanging="567"/>
        <w:rPr>
          <w:rFonts w:ascii="Arial" w:hAnsi="Arial" w:cs="Arial"/>
        </w:rPr>
      </w:pPr>
      <w:r w:rsidRPr="00CA5166">
        <w:rPr>
          <w:rFonts w:ascii="Arial" w:hAnsi="Arial" w:cs="Arial"/>
          <w:color w:val="000000"/>
        </w:rPr>
        <w:t xml:space="preserve">Zoznam subdodávateľov </w:t>
      </w:r>
      <w:r>
        <w:rPr>
          <w:rFonts w:ascii="Arial" w:hAnsi="Arial" w:cs="Arial"/>
          <w:color w:val="000000"/>
        </w:rPr>
        <w:t>Poskytovateľa</w:t>
      </w:r>
      <w:r w:rsidRPr="00CA5166">
        <w:rPr>
          <w:rFonts w:ascii="Arial" w:hAnsi="Arial" w:cs="Arial"/>
          <w:color w:val="000000"/>
        </w:rPr>
        <w:t xml:space="preserve">, ktorý predložil </w:t>
      </w:r>
      <w:r>
        <w:rPr>
          <w:rFonts w:ascii="Arial" w:hAnsi="Arial" w:cs="Arial"/>
          <w:color w:val="000000"/>
        </w:rPr>
        <w:t xml:space="preserve">Poskytovateľ </w:t>
      </w:r>
      <w:r w:rsidRPr="00CA5166">
        <w:rPr>
          <w:rFonts w:ascii="Arial" w:hAnsi="Arial" w:cs="Arial"/>
          <w:color w:val="000000"/>
        </w:rPr>
        <w:t>do času uzavretia tejto Zmluvy spolu s uvedením údajov o všetkých známych subdodávateľoch v zmysle § 41 Z</w:t>
      </w:r>
      <w:r>
        <w:rPr>
          <w:rFonts w:ascii="Arial" w:hAnsi="Arial" w:cs="Arial"/>
          <w:color w:val="000000"/>
        </w:rPr>
        <w:t xml:space="preserve">ákona </w:t>
      </w:r>
      <w:r w:rsidRPr="00CA5166">
        <w:rPr>
          <w:rFonts w:ascii="Arial" w:hAnsi="Arial" w:cs="Arial"/>
          <w:color w:val="000000"/>
        </w:rPr>
        <w:t>o</w:t>
      </w:r>
      <w:r>
        <w:rPr>
          <w:rFonts w:ascii="Arial" w:hAnsi="Arial" w:cs="Arial"/>
          <w:color w:val="000000"/>
        </w:rPr>
        <w:t xml:space="preserve"> </w:t>
      </w:r>
      <w:r w:rsidRPr="00CA5166">
        <w:rPr>
          <w:rFonts w:ascii="Arial" w:hAnsi="Arial" w:cs="Arial"/>
          <w:color w:val="000000"/>
        </w:rPr>
        <w:t xml:space="preserve">VO, údaje o osobe oprávnenej konať za subdodávateľa v rozsahu meno a priezvisko, adresa pobytu a dátum narodenia, tvorí Prílohu č. </w:t>
      </w:r>
      <w:r w:rsidR="005C0805">
        <w:rPr>
          <w:rFonts w:ascii="Arial" w:hAnsi="Arial" w:cs="Arial"/>
          <w:color w:val="000000"/>
        </w:rPr>
        <w:t>3</w:t>
      </w:r>
      <w:r w:rsidRPr="00CA5166">
        <w:rPr>
          <w:rFonts w:ascii="Arial" w:hAnsi="Arial" w:cs="Arial"/>
          <w:color w:val="000000"/>
        </w:rPr>
        <w:t xml:space="preserve"> tejto Zmluvy. </w:t>
      </w:r>
      <w:r>
        <w:rPr>
          <w:rFonts w:ascii="Arial" w:hAnsi="Arial" w:cs="Arial"/>
          <w:color w:val="000000"/>
        </w:rPr>
        <w:t>Poskytovateľ</w:t>
      </w:r>
      <w:r w:rsidRPr="00CA5166">
        <w:rPr>
          <w:rFonts w:ascii="Arial" w:hAnsi="Arial" w:cs="Arial"/>
          <w:color w:val="000000"/>
        </w:rPr>
        <w:t xml:space="preserve"> je povinný písomne oznámiť </w:t>
      </w:r>
      <w:r>
        <w:rPr>
          <w:rFonts w:ascii="Arial" w:hAnsi="Arial" w:cs="Arial"/>
          <w:color w:val="000000"/>
        </w:rPr>
        <w:t>Objednávateľovi</w:t>
      </w:r>
      <w:r w:rsidRPr="00CA5166">
        <w:rPr>
          <w:rFonts w:ascii="Arial" w:hAnsi="Arial" w:cs="Arial"/>
          <w:color w:val="000000"/>
        </w:rPr>
        <w:t xml:space="preserve"> akúkoľvek zmenu údajov o subdodávateľovi, a to do piatich pracovných dní odo dňa, kedy sa </w:t>
      </w:r>
      <w:r>
        <w:rPr>
          <w:rFonts w:ascii="Arial" w:hAnsi="Arial" w:cs="Arial"/>
          <w:color w:val="000000"/>
        </w:rPr>
        <w:t>Poskytovateľ</w:t>
      </w:r>
      <w:r w:rsidRPr="00CA5166">
        <w:rPr>
          <w:rFonts w:ascii="Arial" w:hAnsi="Arial" w:cs="Arial"/>
          <w:color w:val="000000"/>
        </w:rPr>
        <w:t xml:space="preserve"> dozvedel o tejto zmene. K zmene subdodávateľa môže dôjsť len po odsúhlasení </w:t>
      </w:r>
      <w:r>
        <w:rPr>
          <w:rFonts w:ascii="Arial" w:hAnsi="Arial" w:cs="Arial"/>
          <w:color w:val="000000"/>
        </w:rPr>
        <w:t xml:space="preserve">Objednávateľom </w:t>
      </w:r>
      <w:r w:rsidRPr="00CA5166">
        <w:rPr>
          <w:rFonts w:ascii="Arial" w:hAnsi="Arial" w:cs="Arial"/>
          <w:color w:val="000000"/>
        </w:rPr>
        <w:t xml:space="preserve">na základe aktualizovania Prílohy č. </w:t>
      </w:r>
      <w:r w:rsidR="00636E94">
        <w:rPr>
          <w:rFonts w:ascii="Arial" w:hAnsi="Arial" w:cs="Arial"/>
          <w:color w:val="000000"/>
        </w:rPr>
        <w:t>3</w:t>
      </w:r>
      <w:r w:rsidRPr="00CA5166">
        <w:rPr>
          <w:rFonts w:ascii="Arial" w:hAnsi="Arial" w:cs="Arial"/>
          <w:color w:val="000000"/>
        </w:rPr>
        <w:t xml:space="preserve"> Zmluvy, k čomu môže dôjsť aj vzájomným odsúhlasením prostredníctvom elektronickej komunikácie Oprávnených osôb vo veciach zmluvných </w:t>
      </w:r>
      <w:r>
        <w:rPr>
          <w:rFonts w:ascii="Arial" w:hAnsi="Arial" w:cs="Arial"/>
          <w:color w:val="000000"/>
        </w:rPr>
        <w:t xml:space="preserve">Poskytovateľa </w:t>
      </w:r>
      <w:r w:rsidRPr="00CA5166">
        <w:rPr>
          <w:rFonts w:ascii="Arial" w:hAnsi="Arial" w:cs="Arial"/>
          <w:color w:val="000000"/>
        </w:rPr>
        <w:t>a </w:t>
      </w:r>
      <w:r>
        <w:rPr>
          <w:rFonts w:ascii="Arial" w:hAnsi="Arial" w:cs="Arial"/>
          <w:color w:val="000000"/>
        </w:rPr>
        <w:t>Objednávateľa</w:t>
      </w:r>
      <w:r w:rsidRPr="00CA5166">
        <w:rPr>
          <w:rFonts w:ascii="Arial" w:hAnsi="Arial" w:cs="Arial"/>
          <w:color w:val="000000"/>
        </w:rPr>
        <w:t xml:space="preserve"> bez potreby uzavretia písomného dodatku k tejto Zmluve. </w:t>
      </w:r>
      <w:r>
        <w:rPr>
          <w:rFonts w:ascii="Arial" w:hAnsi="Arial" w:cs="Arial"/>
          <w:color w:val="000000"/>
        </w:rPr>
        <w:t>Poskytovateľ</w:t>
      </w:r>
      <w:r w:rsidRPr="00CA5166">
        <w:rPr>
          <w:rFonts w:ascii="Arial" w:hAnsi="Arial" w:cs="Arial"/>
          <w:color w:val="000000"/>
        </w:rPr>
        <w:t xml:space="preserve"> je povinný najneskôr 5 pracovných dní pred dňom, ktorý predchádza dňu, v ktorom nastane zmena subdodávateľa, písomne oznámiť </w:t>
      </w:r>
      <w:r>
        <w:rPr>
          <w:rFonts w:ascii="Arial" w:hAnsi="Arial" w:cs="Arial"/>
          <w:color w:val="000000"/>
        </w:rPr>
        <w:t xml:space="preserve">Objednávateľovi </w:t>
      </w:r>
      <w:r w:rsidRPr="00CA5166">
        <w:rPr>
          <w:rFonts w:ascii="Arial" w:hAnsi="Arial" w:cs="Arial"/>
          <w:color w:val="000000"/>
        </w:rPr>
        <w:t xml:space="preserve">zámer zmeny subdodávateľa s uvedením identifikačných údajov pôvodného aj </w:t>
      </w:r>
      <w:r w:rsidRPr="00CA5166">
        <w:rPr>
          <w:rFonts w:ascii="Arial" w:hAnsi="Arial" w:cs="Arial"/>
          <w:color w:val="000000"/>
        </w:rPr>
        <w:lastRenderedPageBreak/>
        <w:t>nového subdodávateľa, údaje o osobe oprávnenej konať za</w:t>
      </w:r>
      <w:r w:rsidRPr="00CA5166">
        <w:rPr>
          <w:rFonts w:ascii="Arial" w:eastAsiaTheme="minorHAnsi" w:hAnsi="Arial" w:cs="Arial"/>
          <w:color w:val="000000"/>
          <w:lang w:eastAsia="en-US"/>
        </w:rPr>
        <w:t xml:space="preserve"> subdodávateľa v rozsahu meno a priezvisko, adresa pobytu a dátum narodenia (aktualizovaný zoznam subdodávateľov). </w:t>
      </w:r>
    </w:p>
    <w:p w14:paraId="43E1B41A" w14:textId="77777777" w:rsidR="006C0708" w:rsidRPr="006C0708" w:rsidRDefault="006C0708" w:rsidP="006C0708">
      <w:pPr>
        <w:pStyle w:val="seNormalny2"/>
        <w:tabs>
          <w:tab w:val="left" w:pos="9356"/>
        </w:tabs>
        <w:spacing w:after="0"/>
        <w:ind w:left="567" w:right="113"/>
        <w:rPr>
          <w:rFonts w:ascii="Arial" w:hAnsi="Arial" w:cs="Arial"/>
        </w:rPr>
      </w:pPr>
    </w:p>
    <w:p w14:paraId="6A226229" w14:textId="77777777" w:rsidR="00AB4B30" w:rsidRPr="00E822C4" w:rsidRDefault="00AB4B30" w:rsidP="00AB4B30">
      <w:pPr>
        <w:pStyle w:val="seNormalny2"/>
        <w:ind w:left="567"/>
        <w:rPr>
          <w:rFonts w:ascii="Arial" w:hAnsi="Arial" w:cs="Arial"/>
        </w:rPr>
      </w:pPr>
      <w:r w:rsidRPr="00E822C4">
        <w:rPr>
          <w:rFonts w:ascii="Arial" w:hAnsi="Arial" w:cs="Arial"/>
          <w:b/>
        </w:rPr>
        <w:t>Hodnota zákazky</w:t>
      </w:r>
    </w:p>
    <w:p w14:paraId="441CB595" w14:textId="63F63F95" w:rsidR="00AB4B30" w:rsidRPr="00E822C4" w:rsidRDefault="00AB4B30" w:rsidP="00AB4B30">
      <w:pPr>
        <w:pStyle w:val="seNormalny2"/>
        <w:numPr>
          <w:ilvl w:val="0"/>
          <w:numId w:val="8"/>
        </w:numPr>
        <w:ind w:left="567" w:hanging="567"/>
        <w:rPr>
          <w:rFonts w:ascii="Arial" w:hAnsi="Arial" w:cs="Arial"/>
        </w:rPr>
      </w:pPr>
      <w:r w:rsidRPr="00E822C4">
        <w:rPr>
          <w:rFonts w:ascii="Arial" w:hAnsi="Arial" w:cs="Arial"/>
        </w:rPr>
        <w:t xml:space="preserve">Celková odplata </w:t>
      </w:r>
      <w:r w:rsidR="00E822C4">
        <w:rPr>
          <w:rFonts w:ascii="Arial" w:hAnsi="Arial" w:cs="Arial"/>
        </w:rPr>
        <w:t>Objednávateľa</w:t>
      </w:r>
      <w:r w:rsidRPr="00E822C4">
        <w:rPr>
          <w:rFonts w:ascii="Arial" w:hAnsi="Arial" w:cs="Arial"/>
        </w:rPr>
        <w:t xml:space="preserve"> </w:t>
      </w:r>
      <w:r w:rsidR="00E822C4">
        <w:rPr>
          <w:rFonts w:ascii="Arial" w:hAnsi="Arial" w:cs="Arial"/>
        </w:rPr>
        <w:t>Poskytovateľovi</w:t>
      </w:r>
      <w:r w:rsidRPr="00E822C4">
        <w:rPr>
          <w:rFonts w:ascii="Arial" w:hAnsi="Arial" w:cs="Arial"/>
        </w:rPr>
        <w:t xml:space="preserve"> za plnenie podľa tejto Zmluvy (finančný limit zákazky) je maximálne </w:t>
      </w:r>
      <w:r w:rsidRPr="00E822C4">
        <w:rPr>
          <w:rFonts w:ascii="Arial" w:hAnsi="Arial" w:cs="Arial"/>
          <w:highlight w:val="red"/>
        </w:rPr>
        <w:t>[bude doplnené Obstarávateľom]</w:t>
      </w:r>
      <w:r w:rsidRPr="00E822C4">
        <w:rPr>
          <w:rFonts w:ascii="Arial" w:hAnsi="Arial" w:cs="Arial"/>
        </w:rPr>
        <w:t xml:space="preserve"> EUR bez DPH. Uvedenie maximálnej celkovej odplaty nezakladá právo </w:t>
      </w:r>
      <w:r w:rsidR="00E822C4">
        <w:rPr>
          <w:rFonts w:ascii="Arial" w:hAnsi="Arial" w:cs="Arial"/>
        </w:rPr>
        <w:t>Poskytovateľa</w:t>
      </w:r>
      <w:r w:rsidRPr="00E822C4">
        <w:rPr>
          <w:rFonts w:ascii="Arial" w:hAnsi="Arial" w:cs="Arial"/>
        </w:rPr>
        <w:t xml:space="preserve"> na poskytnutie plnenia v takomto objeme a </w:t>
      </w:r>
      <w:r w:rsidR="00E822C4">
        <w:rPr>
          <w:rFonts w:ascii="Arial" w:hAnsi="Arial" w:cs="Arial"/>
        </w:rPr>
        <w:t>Objednávateľ</w:t>
      </w:r>
      <w:r w:rsidRPr="00E822C4">
        <w:rPr>
          <w:rFonts w:ascii="Arial" w:hAnsi="Arial" w:cs="Arial"/>
        </w:rPr>
        <w:t xml:space="preserve"> je oprávnený požadovať od </w:t>
      </w:r>
      <w:r w:rsidR="00E822C4">
        <w:rPr>
          <w:rFonts w:ascii="Arial" w:hAnsi="Arial" w:cs="Arial"/>
        </w:rPr>
        <w:t>Poskytovateľa</w:t>
      </w:r>
      <w:r w:rsidRPr="00E822C4">
        <w:rPr>
          <w:rFonts w:ascii="Arial" w:hAnsi="Arial" w:cs="Arial"/>
        </w:rPr>
        <w:t xml:space="preserve"> aj iba podstatne nižší objem plnenia alebo plnenie nepožadovať vôbec.</w:t>
      </w:r>
    </w:p>
    <w:p w14:paraId="6AAB7EF1" w14:textId="77777777" w:rsidR="00AB4B30" w:rsidRPr="00CA5166" w:rsidRDefault="00AB4B30" w:rsidP="00AB4B30">
      <w:pPr>
        <w:pStyle w:val="seNormalny2"/>
        <w:tabs>
          <w:tab w:val="left" w:pos="9356"/>
        </w:tabs>
        <w:spacing w:after="0"/>
        <w:ind w:left="567" w:right="113"/>
        <w:rPr>
          <w:rFonts w:ascii="Arial" w:hAnsi="Arial" w:cs="Arial"/>
        </w:rPr>
      </w:pPr>
    </w:p>
    <w:p w14:paraId="30C504D1" w14:textId="08090A8F" w:rsidR="006C0539" w:rsidRPr="002543E0" w:rsidRDefault="006C0539" w:rsidP="007C6967">
      <w:pPr>
        <w:pStyle w:val="seNormalny2"/>
        <w:tabs>
          <w:tab w:val="left" w:pos="9356"/>
        </w:tabs>
        <w:spacing w:after="0"/>
        <w:ind w:left="0" w:right="113"/>
        <w:rPr>
          <w:rFonts w:ascii="Arial" w:hAnsi="Arial" w:cs="Arial"/>
        </w:rPr>
      </w:pPr>
    </w:p>
    <w:p w14:paraId="3FD822C5" w14:textId="012D37EC" w:rsidR="00640E53" w:rsidRPr="002543E0" w:rsidRDefault="00640E53" w:rsidP="007C6967">
      <w:pPr>
        <w:pStyle w:val="seNormalny2"/>
        <w:spacing w:before="0" w:after="0"/>
        <w:ind w:left="0" w:right="113"/>
        <w:jc w:val="center"/>
        <w:rPr>
          <w:rFonts w:ascii="Arial" w:hAnsi="Arial" w:cs="Arial"/>
          <w:b/>
        </w:rPr>
      </w:pPr>
      <w:r w:rsidRPr="002543E0">
        <w:rPr>
          <w:rFonts w:ascii="Arial" w:hAnsi="Arial" w:cs="Arial"/>
          <w:b/>
        </w:rPr>
        <w:t xml:space="preserve">Článok </w:t>
      </w:r>
      <w:r w:rsidR="00EB3E9E" w:rsidRPr="002543E0">
        <w:rPr>
          <w:rFonts w:ascii="Arial" w:hAnsi="Arial" w:cs="Arial"/>
          <w:b/>
        </w:rPr>
        <w:t>6</w:t>
      </w:r>
      <w:r w:rsidRPr="002543E0">
        <w:rPr>
          <w:rFonts w:ascii="Arial" w:hAnsi="Arial" w:cs="Arial"/>
          <w:b/>
        </w:rPr>
        <w:t>.</w:t>
      </w:r>
    </w:p>
    <w:p w14:paraId="5A35893E" w14:textId="79640121" w:rsidR="002F592A" w:rsidRPr="002543E0" w:rsidRDefault="00C47F25" w:rsidP="007C6967">
      <w:pPr>
        <w:pStyle w:val="seNormalny2"/>
        <w:spacing w:before="0" w:after="0"/>
        <w:ind w:left="0" w:right="113"/>
        <w:rPr>
          <w:rFonts w:ascii="Arial" w:hAnsi="Arial" w:cs="Arial"/>
          <w:b/>
        </w:rPr>
      </w:pPr>
      <w:r w:rsidRPr="002543E0">
        <w:rPr>
          <w:rFonts w:ascii="Arial" w:hAnsi="Arial" w:cs="Arial"/>
        </w:rPr>
        <w:t xml:space="preserve">                                  </w:t>
      </w:r>
      <w:r w:rsidR="002F592A" w:rsidRPr="002543E0">
        <w:rPr>
          <w:rFonts w:ascii="Arial" w:hAnsi="Arial" w:cs="Arial"/>
          <w:b/>
        </w:rPr>
        <w:t>Niektoré ustanovenia týkajúce sa zodpovednosti za vady</w:t>
      </w:r>
    </w:p>
    <w:p w14:paraId="52DEF2F4" w14:textId="77777777" w:rsidR="002F592A" w:rsidRPr="002543E0" w:rsidRDefault="002F592A" w:rsidP="007C6967">
      <w:pPr>
        <w:pStyle w:val="seNormalny2"/>
        <w:tabs>
          <w:tab w:val="left" w:pos="9356"/>
        </w:tabs>
        <w:spacing w:before="0" w:after="0"/>
        <w:ind w:left="567" w:right="113"/>
        <w:jc w:val="center"/>
        <w:rPr>
          <w:rFonts w:ascii="Arial" w:hAnsi="Arial" w:cs="Arial"/>
        </w:rPr>
      </w:pPr>
    </w:p>
    <w:p w14:paraId="3390F5D0" w14:textId="62336973" w:rsidR="00F33886" w:rsidRPr="002543E0" w:rsidRDefault="00880CFD" w:rsidP="00575476">
      <w:pPr>
        <w:pStyle w:val="seNormalny2"/>
        <w:numPr>
          <w:ilvl w:val="0"/>
          <w:numId w:val="9"/>
        </w:numPr>
        <w:tabs>
          <w:tab w:val="left" w:pos="9356"/>
        </w:tabs>
        <w:spacing w:after="0"/>
        <w:ind w:left="567" w:hanging="567"/>
        <w:rPr>
          <w:rFonts w:ascii="Arial" w:hAnsi="Arial" w:cs="Arial"/>
        </w:rPr>
      </w:pPr>
      <w:r w:rsidRPr="002543E0">
        <w:rPr>
          <w:rFonts w:ascii="Arial" w:hAnsi="Arial" w:cs="Arial"/>
        </w:rPr>
        <w:t>Poskytovateľ</w:t>
      </w:r>
      <w:r w:rsidR="00F33886" w:rsidRPr="002543E0">
        <w:rPr>
          <w:rFonts w:ascii="Arial" w:hAnsi="Arial" w:cs="Arial"/>
        </w:rPr>
        <w:t xml:space="preserve"> zodpovedá za vady, ktoré mala Služba v okamihu prevzatia Služby Objednávateľom v zmysle tejto Zmluvy, a to aj v prípade, keď sa vada stane zjavnou až po tomto okamihu (skryté vady).</w:t>
      </w:r>
    </w:p>
    <w:p w14:paraId="3736363D" w14:textId="09BBD2C0" w:rsidR="002F592A" w:rsidRPr="00587C8D" w:rsidRDefault="002F592A" w:rsidP="004C123B">
      <w:pPr>
        <w:pStyle w:val="seNormalny2"/>
        <w:numPr>
          <w:ilvl w:val="0"/>
          <w:numId w:val="9"/>
        </w:numPr>
        <w:tabs>
          <w:tab w:val="left" w:pos="9356"/>
        </w:tabs>
        <w:spacing w:after="0"/>
        <w:ind w:left="567" w:hanging="567"/>
        <w:rPr>
          <w:rFonts w:ascii="Arial" w:hAnsi="Arial" w:cs="Arial"/>
          <w:b/>
          <w:i/>
        </w:rPr>
      </w:pPr>
      <w:r w:rsidRPr="002543E0">
        <w:rPr>
          <w:rFonts w:ascii="Arial" w:hAnsi="Arial" w:cs="Arial"/>
        </w:rPr>
        <w:t xml:space="preserve">Záručná doba na </w:t>
      </w:r>
      <w:r w:rsidR="00F33886" w:rsidRPr="002543E0">
        <w:rPr>
          <w:rFonts w:ascii="Arial" w:hAnsi="Arial" w:cs="Arial"/>
        </w:rPr>
        <w:t>poskytnutú Službu</w:t>
      </w:r>
      <w:r w:rsidRPr="002543E0">
        <w:rPr>
          <w:rFonts w:ascii="Arial" w:hAnsi="Arial" w:cs="Arial"/>
        </w:rPr>
        <w:t xml:space="preserve"> je 24 mesiacov </w:t>
      </w:r>
      <w:r w:rsidR="00C932EA">
        <w:rPr>
          <w:rFonts w:ascii="Arial" w:hAnsi="Arial" w:cs="Arial"/>
        </w:rPr>
        <w:t xml:space="preserve">a záručná doba na Poskytovateľom dodané </w:t>
      </w:r>
      <w:r w:rsidR="00C932EA" w:rsidRPr="004C123B">
        <w:rPr>
          <w:rFonts w:ascii="Arial" w:hAnsi="Arial" w:cs="Arial"/>
        </w:rPr>
        <w:t>komponenty Hardvér je 36 mesiacov</w:t>
      </w:r>
      <w:r w:rsidR="00C932EA">
        <w:rPr>
          <w:rFonts w:ascii="Arial" w:hAnsi="Arial" w:cs="Arial"/>
        </w:rPr>
        <w:t xml:space="preserve">  </w:t>
      </w:r>
      <w:r w:rsidR="00C932EA" w:rsidRPr="002543E0">
        <w:rPr>
          <w:rFonts w:ascii="Arial" w:hAnsi="Arial" w:cs="Arial"/>
        </w:rPr>
        <w:t>(ďalej len „záruka“ alebo „záruka za akosť</w:t>
      </w:r>
      <w:r w:rsidR="00C932EA" w:rsidRPr="002543E0">
        <w:rPr>
          <w:rFonts w:ascii="Arial" w:hAnsi="Arial" w:cs="Arial"/>
          <w:i/>
        </w:rPr>
        <w:t>“)</w:t>
      </w:r>
      <w:r w:rsidR="00C932EA">
        <w:rPr>
          <w:rFonts w:ascii="Arial" w:hAnsi="Arial" w:cs="Arial"/>
        </w:rPr>
        <w:t xml:space="preserve"> a začína plynúť odo dňa </w:t>
      </w:r>
      <w:r w:rsidR="00F33886" w:rsidRPr="00C932EA">
        <w:rPr>
          <w:rFonts w:ascii="Arial" w:hAnsi="Arial" w:cs="Arial"/>
        </w:rPr>
        <w:t>podpisu Preberacieho protokolu Objednávateľom.</w:t>
      </w:r>
    </w:p>
    <w:p w14:paraId="09DEE3D9" w14:textId="7CC8A5A6" w:rsidR="00C051FC" w:rsidRPr="004C123B" w:rsidRDefault="00C051FC" w:rsidP="00575476">
      <w:pPr>
        <w:pStyle w:val="seNormalny2"/>
        <w:numPr>
          <w:ilvl w:val="0"/>
          <w:numId w:val="9"/>
        </w:numPr>
        <w:tabs>
          <w:tab w:val="left" w:pos="9356"/>
        </w:tabs>
        <w:spacing w:after="0"/>
        <w:ind w:left="567" w:hanging="567"/>
        <w:rPr>
          <w:rFonts w:ascii="Arial" w:hAnsi="Arial" w:cs="Arial"/>
        </w:rPr>
      </w:pPr>
      <w:r w:rsidRPr="002543E0">
        <w:rPr>
          <w:rFonts w:ascii="Arial" w:hAnsi="Arial" w:cs="Arial"/>
        </w:rPr>
        <w:t xml:space="preserve">Ak </w:t>
      </w:r>
      <w:r w:rsidRPr="004C123B">
        <w:rPr>
          <w:rFonts w:ascii="Arial" w:hAnsi="Arial" w:cs="Arial"/>
        </w:rPr>
        <w:t>má Služba, resp. jej časť vady, Objednávateľ tieto písomne oznámi Poskytovateľovi (ďalej len „Oznámenie vád“) spolu so stručným popisom vád. Objednávateľ je oprávnený stanoviť závažnosť vady/Poruchy s prihliadnutím na kritéria vymedzené pre jednotlivé typy vád v tejto Zmluve.</w:t>
      </w:r>
    </w:p>
    <w:p w14:paraId="3DABA4CD" w14:textId="31B7636F" w:rsidR="00F33886" w:rsidRPr="004C123B" w:rsidRDefault="00F33886" w:rsidP="00575476">
      <w:pPr>
        <w:pStyle w:val="seNormalny2"/>
        <w:numPr>
          <w:ilvl w:val="0"/>
          <w:numId w:val="9"/>
        </w:numPr>
        <w:tabs>
          <w:tab w:val="left" w:pos="9356"/>
        </w:tabs>
        <w:spacing w:after="0"/>
        <w:ind w:left="567" w:hanging="567"/>
        <w:rPr>
          <w:rFonts w:ascii="Arial" w:hAnsi="Arial" w:cs="Arial"/>
        </w:rPr>
      </w:pPr>
      <w:r w:rsidRPr="004C123B">
        <w:rPr>
          <w:rFonts w:ascii="Arial" w:hAnsi="Arial" w:cs="Arial"/>
        </w:rPr>
        <w:t xml:space="preserve">Poskytovateľ sa zaväzuje začať s odstraňovaním vád Služby bezodkladne po Oznámení vád Objednávateľom a vady odstrániť do </w:t>
      </w:r>
      <w:r w:rsidR="009260AC" w:rsidRPr="004C123B">
        <w:rPr>
          <w:rFonts w:ascii="Arial" w:hAnsi="Arial" w:cs="Arial"/>
        </w:rPr>
        <w:t>3</w:t>
      </w:r>
      <w:r w:rsidRPr="004C123B">
        <w:rPr>
          <w:rFonts w:ascii="Arial" w:hAnsi="Arial" w:cs="Arial"/>
        </w:rPr>
        <w:t xml:space="preserve"> dní odo dňa Oznámenia vád Objednávateľom, ak sa zmluvné strany nedohodnú inak. </w:t>
      </w:r>
      <w:r w:rsidR="00CB2CF3" w:rsidRPr="004C123B">
        <w:rPr>
          <w:rFonts w:ascii="Arial" w:hAnsi="Arial" w:cs="Arial"/>
        </w:rPr>
        <w:t xml:space="preserve">V prípade, že si odstránenie vady vyžaduje dlhší čas ako 3 dni odo dňa Oznámenia vád, Poskytovateľ sa zaväzuje poskytnúť bezplatne náhradné plnenie (najmä Tovar vrátane </w:t>
      </w:r>
      <w:r w:rsidR="00CB2CF3" w:rsidRPr="004C123B">
        <w:rPr>
          <w:rFonts w:ascii="Arial" w:hAnsi="Arial" w:cs="Arial"/>
          <w:bCs/>
          <w:iCs/>
        </w:rPr>
        <w:t>softvérového vybavenia)</w:t>
      </w:r>
      <w:r w:rsidR="00CB2CF3" w:rsidRPr="004C123B">
        <w:rPr>
          <w:rFonts w:ascii="Arial" w:hAnsi="Arial" w:cs="Arial"/>
        </w:rPr>
        <w:t xml:space="preserve"> rovnakého druhu a kvality s porovnateľným príslušenstvom do odstránenia vady</w:t>
      </w:r>
      <w:r w:rsidR="004C123B" w:rsidRPr="004C123B">
        <w:rPr>
          <w:rFonts w:ascii="Arial" w:hAnsi="Arial" w:cs="Arial"/>
        </w:rPr>
        <w:t>.</w:t>
      </w:r>
    </w:p>
    <w:p w14:paraId="406FE3D3" w14:textId="36A80AA7" w:rsidR="00DC54B6" w:rsidRPr="004C123B" w:rsidRDefault="00DC54B6" w:rsidP="00575476">
      <w:pPr>
        <w:pStyle w:val="seNormalny2"/>
        <w:numPr>
          <w:ilvl w:val="0"/>
          <w:numId w:val="9"/>
        </w:numPr>
        <w:tabs>
          <w:tab w:val="left" w:pos="9356"/>
        </w:tabs>
        <w:spacing w:after="0"/>
        <w:ind w:left="567" w:hanging="567"/>
        <w:rPr>
          <w:rFonts w:ascii="Arial" w:hAnsi="Arial" w:cs="Arial"/>
        </w:rPr>
      </w:pPr>
      <w:r w:rsidRPr="004C123B">
        <w:rPr>
          <w:rFonts w:ascii="Arial" w:hAnsi="Arial" w:cs="Arial"/>
        </w:rPr>
        <w:t xml:space="preserve">Ďalšie ustanovenia o zodpovednosti za vady sú bližšie upravené v Prílohe č. 1 Zmluvy (VOP Objednávateľa). </w:t>
      </w:r>
    </w:p>
    <w:p w14:paraId="23C3E3BB" w14:textId="62012DF1" w:rsidR="008A0672" w:rsidRPr="002543E0" w:rsidRDefault="008A0672" w:rsidP="007C6967">
      <w:pPr>
        <w:pStyle w:val="seNormalny2"/>
        <w:tabs>
          <w:tab w:val="left" w:pos="9356"/>
        </w:tabs>
        <w:spacing w:before="0" w:after="0"/>
        <w:ind w:left="720" w:right="113"/>
        <w:jc w:val="center"/>
        <w:rPr>
          <w:rFonts w:ascii="Arial" w:hAnsi="Arial" w:cs="Arial"/>
          <w:b/>
        </w:rPr>
      </w:pPr>
    </w:p>
    <w:p w14:paraId="624C4EBD" w14:textId="77777777" w:rsidR="00A51396" w:rsidRPr="002543E0" w:rsidRDefault="00A51396" w:rsidP="007C6967">
      <w:pPr>
        <w:pStyle w:val="seNormalny2"/>
        <w:tabs>
          <w:tab w:val="left" w:pos="9356"/>
        </w:tabs>
        <w:spacing w:before="0" w:after="0"/>
        <w:ind w:left="720" w:right="113"/>
        <w:jc w:val="center"/>
        <w:rPr>
          <w:rFonts w:ascii="Arial" w:hAnsi="Arial" w:cs="Arial"/>
          <w:b/>
        </w:rPr>
      </w:pPr>
    </w:p>
    <w:p w14:paraId="2D044C82" w14:textId="33D52D17" w:rsidR="002A5A7F" w:rsidRPr="002543E0" w:rsidRDefault="008A0672" w:rsidP="007C6967">
      <w:pPr>
        <w:pStyle w:val="seNormalny2"/>
        <w:tabs>
          <w:tab w:val="left" w:pos="9356"/>
        </w:tabs>
        <w:spacing w:before="0" w:after="0"/>
        <w:ind w:left="0" w:right="113"/>
        <w:jc w:val="center"/>
        <w:rPr>
          <w:rFonts w:ascii="Arial" w:hAnsi="Arial" w:cs="Arial"/>
          <w:b/>
        </w:rPr>
      </w:pPr>
      <w:r w:rsidRPr="002543E0">
        <w:rPr>
          <w:rFonts w:ascii="Arial" w:hAnsi="Arial" w:cs="Arial"/>
          <w:b/>
        </w:rPr>
        <w:t xml:space="preserve">Článok </w:t>
      </w:r>
      <w:r w:rsidR="007022B7" w:rsidRPr="002543E0">
        <w:rPr>
          <w:rFonts w:ascii="Arial" w:hAnsi="Arial" w:cs="Arial"/>
          <w:b/>
        </w:rPr>
        <w:t>7</w:t>
      </w:r>
      <w:r w:rsidRPr="002543E0">
        <w:rPr>
          <w:rFonts w:ascii="Arial" w:hAnsi="Arial" w:cs="Arial"/>
          <w:b/>
        </w:rPr>
        <w:t>.</w:t>
      </w:r>
    </w:p>
    <w:p w14:paraId="18F7ED52" w14:textId="77777777" w:rsidR="008A0672" w:rsidRPr="002543E0" w:rsidRDefault="008A0672" w:rsidP="007C6967">
      <w:pPr>
        <w:pStyle w:val="seNormalny2"/>
        <w:tabs>
          <w:tab w:val="left" w:pos="9356"/>
        </w:tabs>
        <w:spacing w:before="0" w:after="0"/>
        <w:ind w:left="0" w:right="113"/>
        <w:jc w:val="center"/>
        <w:rPr>
          <w:rFonts w:ascii="Arial" w:hAnsi="Arial" w:cs="Arial"/>
          <w:b/>
        </w:rPr>
      </w:pPr>
      <w:r w:rsidRPr="002543E0">
        <w:rPr>
          <w:rFonts w:ascii="Arial" w:hAnsi="Arial" w:cs="Arial"/>
          <w:b/>
        </w:rPr>
        <w:t>Zmluvné sankcie</w:t>
      </w:r>
    </w:p>
    <w:p w14:paraId="7A583150" w14:textId="77777777" w:rsidR="00640E53" w:rsidRPr="002543E0" w:rsidRDefault="00640E53" w:rsidP="007C6967">
      <w:pPr>
        <w:pStyle w:val="seNormalny2"/>
        <w:tabs>
          <w:tab w:val="left" w:pos="9356"/>
        </w:tabs>
        <w:spacing w:after="0"/>
        <w:ind w:left="0" w:right="113"/>
        <w:rPr>
          <w:rFonts w:ascii="Arial" w:hAnsi="Arial" w:cs="Arial"/>
        </w:rPr>
      </w:pPr>
    </w:p>
    <w:p w14:paraId="56297FC4" w14:textId="77777777" w:rsidR="003020E0" w:rsidRDefault="007022B7" w:rsidP="003020E0">
      <w:pPr>
        <w:pStyle w:val="Odsekzoznamu"/>
        <w:numPr>
          <w:ilvl w:val="0"/>
          <w:numId w:val="10"/>
        </w:numPr>
        <w:spacing w:line="240" w:lineRule="auto"/>
        <w:ind w:left="567" w:hanging="567"/>
        <w:jc w:val="both"/>
        <w:rPr>
          <w:rFonts w:ascii="Arial" w:eastAsia="Times New Roman" w:hAnsi="Arial" w:cs="Arial"/>
          <w:color w:val="000000"/>
          <w:sz w:val="20"/>
          <w:szCs w:val="20"/>
          <w:lang w:eastAsia="sk-SK"/>
        </w:rPr>
      </w:pPr>
      <w:r w:rsidRPr="002543E0">
        <w:rPr>
          <w:rFonts w:ascii="Arial" w:eastAsia="Times New Roman" w:hAnsi="Arial" w:cs="Arial"/>
          <w:color w:val="000000"/>
          <w:sz w:val="20"/>
          <w:szCs w:val="20"/>
          <w:lang w:eastAsia="sk-SK"/>
        </w:rPr>
        <w:t xml:space="preserve">Poskytovateľ </w:t>
      </w:r>
      <w:r w:rsidR="000964E9" w:rsidRPr="002543E0">
        <w:rPr>
          <w:rFonts w:ascii="Arial" w:eastAsia="Times New Roman" w:hAnsi="Arial" w:cs="Arial"/>
          <w:color w:val="000000"/>
          <w:sz w:val="20"/>
          <w:szCs w:val="20"/>
          <w:lang w:eastAsia="sk-SK"/>
        </w:rPr>
        <w:t>si môže uplatniť v prípade omeškania s plnením peňažných záväzkov Objednávateľa úrok z omeškania vo výške 0,02 % z nezaplatenej sumy za každý deň omeškania.</w:t>
      </w:r>
    </w:p>
    <w:p w14:paraId="6BB487FE" w14:textId="77777777" w:rsidR="003020E0" w:rsidRDefault="003020E0" w:rsidP="003020E0">
      <w:pPr>
        <w:pStyle w:val="Odsekzoznamu"/>
        <w:spacing w:line="240" w:lineRule="auto"/>
        <w:ind w:left="567"/>
        <w:jc w:val="both"/>
        <w:rPr>
          <w:rFonts w:ascii="Arial" w:eastAsia="Times New Roman" w:hAnsi="Arial" w:cs="Arial"/>
          <w:color w:val="000000"/>
          <w:sz w:val="20"/>
          <w:szCs w:val="20"/>
          <w:lang w:eastAsia="sk-SK"/>
        </w:rPr>
      </w:pPr>
    </w:p>
    <w:p w14:paraId="052BE7A4" w14:textId="791041BE" w:rsidR="000471F1" w:rsidRPr="003020E0" w:rsidRDefault="003020E0" w:rsidP="003020E0">
      <w:pPr>
        <w:pStyle w:val="Odsekzoznamu"/>
        <w:numPr>
          <w:ilvl w:val="0"/>
          <w:numId w:val="10"/>
        </w:numPr>
        <w:spacing w:line="240" w:lineRule="auto"/>
        <w:ind w:left="567" w:hanging="567"/>
        <w:jc w:val="both"/>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Objednávateľ</w:t>
      </w:r>
      <w:r w:rsidRPr="003020E0">
        <w:rPr>
          <w:rFonts w:ascii="Arial" w:eastAsia="Times New Roman" w:hAnsi="Arial" w:cs="Arial"/>
          <w:color w:val="000000"/>
          <w:sz w:val="20"/>
          <w:szCs w:val="20"/>
          <w:lang w:eastAsia="sk-SK"/>
        </w:rPr>
        <w:t xml:space="preserve"> si môže v prípade omeškania s</w:t>
      </w:r>
      <w:r>
        <w:rPr>
          <w:rFonts w:ascii="Arial" w:eastAsia="Times New Roman" w:hAnsi="Arial" w:cs="Arial"/>
          <w:color w:val="000000"/>
          <w:sz w:val="20"/>
          <w:szCs w:val="20"/>
          <w:lang w:eastAsia="sk-SK"/>
        </w:rPr>
        <w:t> poskytnutím Služby a/alebo Ďalšej služby</w:t>
      </w:r>
      <w:r w:rsidRPr="003020E0">
        <w:rPr>
          <w:rFonts w:ascii="Arial" w:eastAsia="Times New Roman" w:hAnsi="Arial" w:cs="Arial"/>
          <w:color w:val="000000"/>
          <w:sz w:val="20"/>
          <w:szCs w:val="20"/>
          <w:lang w:eastAsia="sk-SK"/>
        </w:rPr>
        <w:t xml:space="preserve"> (vrátane omeškania s dodaním dokladov vzťahujúcich sa na plnenie) uplatniť u</w:t>
      </w:r>
      <w:r>
        <w:rPr>
          <w:rFonts w:ascii="Arial" w:eastAsia="Times New Roman" w:hAnsi="Arial" w:cs="Arial"/>
          <w:color w:val="000000"/>
          <w:sz w:val="20"/>
          <w:szCs w:val="20"/>
          <w:lang w:eastAsia="sk-SK"/>
        </w:rPr>
        <w:t xml:space="preserve"> Poskytovateľa </w:t>
      </w:r>
      <w:r w:rsidRPr="003020E0">
        <w:rPr>
          <w:rFonts w:ascii="Arial" w:eastAsia="Times New Roman" w:hAnsi="Arial" w:cs="Arial"/>
          <w:color w:val="000000"/>
          <w:sz w:val="20"/>
          <w:szCs w:val="20"/>
          <w:lang w:eastAsia="sk-SK"/>
        </w:rPr>
        <w:t xml:space="preserve">zmluvnú pokutu </w:t>
      </w:r>
      <w:r w:rsidR="000471F1" w:rsidRPr="003020E0">
        <w:rPr>
          <w:rFonts w:ascii="Arial" w:eastAsia="Times New Roman" w:hAnsi="Arial" w:cs="Arial"/>
          <w:color w:val="000000"/>
          <w:sz w:val="20"/>
          <w:szCs w:val="20"/>
          <w:lang w:eastAsia="sk-SK"/>
        </w:rPr>
        <w:t xml:space="preserve">vo výške </w:t>
      </w:r>
      <w:r>
        <w:rPr>
          <w:rFonts w:ascii="Arial" w:eastAsia="Times New Roman" w:hAnsi="Arial" w:cs="Arial"/>
          <w:color w:val="000000"/>
          <w:sz w:val="20"/>
          <w:szCs w:val="20"/>
          <w:lang w:eastAsia="sk-SK"/>
        </w:rPr>
        <w:t>2</w:t>
      </w:r>
      <w:r w:rsidR="008A20C3" w:rsidRPr="003020E0">
        <w:rPr>
          <w:rFonts w:ascii="Arial" w:eastAsia="Times New Roman" w:hAnsi="Arial" w:cs="Arial"/>
          <w:color w:val="000000"/>
          <w:sz w:val="20"/>
          <w:szCs w:val="20"/>
          <w:lang w:eastAsia="sk-SK"/>
        </w:rPr>
        <w:t>0</w:t>
      </w:r>
      <w:r w:rsidR="000471F1" w:rsidRPr="003020E0">
        <w:rPr>
          <w:rFonts w:ascii="Arial" w:eastAsia="Times New Roman" w:hAnsi="Arial" w:cs="Arial"/>
          <w:color w:val="000000"/>
          <w:sz w:val="20"/>
          <w:szCs w:val="20"/>
          <w:lang w:eastAsia="sk-SK"/>
        </w:rPr>
        <w:t xml:space="preserve">,- EUR </w:t>
      </w:r>
      <w:r w:rsidR="000D5E49" w:rsidRPr="003020E0">
        <w:rPr>
          <w:rFonts w:ascii="Arial" w:eastAsia="Times New Roman" w:hAnsi="Arial" w:cs="Arial"/>
          <w:color w:val="000000"/>
          <w:sz w:val="20"/>
          <w:szCs w:val="20"/>
          <w:lang w:eastAsia="sk-SK"/>
        </w:rPr>
        <w:t>za každú aj začatú hodinu omeškania a za každý prípad osobitne</w:t>
      </w:r>
      <w:r w:rsidR="008A20C3" w:rsidRPr="003020E0">
        <w:rPr>
          <w:rFonts w:ascii="Arial" w:eastAsia="Times New Roman" w:hAnsi="Arial" w:cs="Arial"/>
          <w:color w:val="000000"/>
          <w:sz w:val="20"/>
          <w:szCs w:val="20"/>
          <w:lang w:eastAsia="sk-SK"/>
        </w:rPr>
        <w:t xml:space="preserve"> (ak sú termíny uvedené alebo dohodnuté v hodinách) a </w:t>
      </w:r>
      <w:r w:rsidR="000D5E49" w:rsidRPr="003020E0">
        <w:rPr>
          <w:rFonts w:ascii="Arial" w:eastAsia="Times New Roman" w:hAnsi="Arial" w:cs="Arial"/>
          <w:color w:val="000000"/>
          <w:sz w:val="20"/>
          <w:szCs w:val="20"/>
          <w:lang w:eastAsia="sk-SK"/>
        </w:rPr>
        <w:t xml:space="preserve">vo výške </w:t>
      </w:r>
      <w:r>
        <w:rPr>
          <w:rFonts w:ascii="Arial" w:eastAsia="Times New Roman" w:hAnsi="Arial" w:cs="Arial"/>
          <w:color w:val="000000"/>
          <w:sz w:val="20"/>
          <w:szCs w:val="20"/>
          <w:lang w:eastAsia="sk-SK"/>
        </w:rPr>
        <w:t>50</w:t>
      </w:r>
      <w:r w:rsidR="001349F7">
        <w:rPr>
          <w:rFonts w:ascii="Arial" w:eastAsia="Times New Roman" w:hAnsi="Arial" w:cs="Arial"/>
          <w:color w:val="000000"/>
          <w:sz w:val="20"/>
          <w:szCs w:val="20"/>
          <w:lang w:eastAsia="sk-SK"/>
        </w:rPr>
        <w:t>,</w:t>
      </w:r>
      <w:r w:rsidR="000D5E49" w:rsidRPr="003020E0">
        <w:rPr>
          <w:rFonts w:ascii="Arial" w:eastAsia="Times New Roman" w:hAnsi="Arial" w:cs="Arial"/>
          <w:color w:val="000000"/>
          <w:sz w:val="20"/>
          <w:szCs w:val="20"/>
          <w:lang w:eastAsia="sk-SK"/>
        </w:rPr>
        <w:t xml:space="preserve">-EUR </w:t>
      </w:r>
      <w:r w:rsidR="000471F1" w:rsidRPr="003020E0">
        <w:rPr>
          <w:rFonts w:ascii="Arial" w:eastAsia="Times New Roman" w:hAnsi="Arial" w:cs="Arial"/>
          <w:color w:val="000000"/>
          <w:sz w:val="20"/>
          <w:szCs w:val="20"/>
          <w:lang w:eastAsia="sk-SK"/>
        </w:rPr>
        <w:t>za každ</w:t>
      </w:r>
      <w:r w:rsidR="008A20C3" w:rsidRPr="003020E0">
        <w:rPr>
          <w:rFonts w:ascii="Arial" w:eastAsia="Times New Roman" w:hAnsi="Arial" w:cs="Arial"/>
          <w:color w:val="000000"/>
          <w:sz w:val="20"/>
          <w:szCs w:val="20"/>
          <w:lang w:eastAsia="sk-SK"/>
        </w:rPr>
        <w:t>ý</w:t>
      </w:r>
      <w:r w:rsidR="000471F1" w:rsidRPr="003020E0">
        <w:rPr>
          <w:rFonts w:ascii="Arial" w:eastAsia="Times New Roman" w:hAnsi="Arial" w:cs="Arial"/>
          <w:color w:val="000000"/>
          <w:sz w:val="20"/>
          <w:szCs w:val="20"/>
          <w:lang w:eastAsia="sk-SK"/>
        </w:rPr>
        <w:t xml:space="preserve"> aj začat</w:t>
      </w:r>
      <w:r w:rsidR="008A20C3" w:rsidRPr="003020E0">
        <w:rPr>
          <w:rFonts w:ascii="Arial" w:eastAsia="Times New Roman" w:hAnsi="Arial" w:cs="Arial"/>
          <w:color w:val="000000"/>
          <w:sz w:val="20"/>
          <w:szCs w:val="20"/>
          <w:lang w:eastAsia="sk-SK"/>
        </w:rPr>
        <w:t>ý</w:t>
      </w:r>
      <w:r w:rsidR="000471F1" w:rsidRPr="003020E0">
        <w:rPr>
          <w:rFonts w:ascii="Arial" w:eastAsia="Times New Roman" w:hAnsi="Arial" w:cs="Arial"/>
          <w:color w:val="000000"/>
          <w:sz w:val="20"/>
          <w:szCs w:val="20"/>
          <w:lang w:eastAsia="sk-SK"/>
        </w:rPr>
        <w:t xml:space="preserve"> </w:t>
      </w:r>
      <w:r w:rsidR="008A20C3" w:rsidRPr="003020E0">
        <w:rPr>
          <w:rFonts w:ascii="Arial" w:eastAsia="Times New Roman" w:hAnsi="Arial" w:cs="Arial"/>
          <w:color w:val="000000"/>
          <w:sz w:val="20"/>
          <w:szCs w:val="20"/>
          <w:lang w:eastAsia="sk-SK"/>
        </w:rPr>
        <w:t>deň</w:t>
      </w:r>
      <w:r w:rsidR="000471F1" w:rsidRPr="003020E0">
        <w:rPr>
          <w:rFonts w:ascii="Arial" w:eastAsia="Times New Roman" w:hAnsi="Arial" w:cs="Arial"/>
          <w:color w:val="000000"/>
          <w:sz w:val="20"/>
          <w:szCs w:val="20"/>
          <w:lang w:eastAsia="sk-SK"/>
        </w:rPr>
        <w:t xml:space="preserve"> omeškania a za každý prípad osobitne </w:t>
      </w:r>
      <w:r w:rsidR="008A20C3" w:rsidRPr="003020E0">
        <w:rPr>
          <w:rFonts w:ascii="Arial" w:eastAsia="Times New Roman" w:hAnsi="Arial" w:cs="Arial"/>
          <w:color w:val="000000"/>
          <w:sz w:val="20"/>
          <w:szCs w:val="20"/>
          <w:lang w:eastAsia="sk-SK"/>
        </w:rPr>
        <w:t xml:space="preserve">(ak sú termíny uvedené alebo dohodnuté v dňoch) </w:t>
      </w:r>
      <w:r w:rsidR="000471F1" w:rsidRPr="003020E0">
        <w:rPr>
          <w:rFonts w:ascii="Arial" w:eastAsia="Times New Roman" w:hAnsi="Arial" w:cs="Arial"/>
          <w:color w:val="000000"/>
          <w:sz w:val="20"/>
          <w:szCs w:val="20"/>
          <w:lang w:eastAsia="sk-SK"/>
        </w:rPr>
        <w:t>aj formou vystavenia faktúry splatnej do 14 dní od jej doručenia Poskytovateľovi.</w:t>
      </w:r>
    </w:p>
    <w:p w14:paraId="65C23AB1" w14:textId="77777777" w:rsidR="007E38F1" w:rsidRPr="002543E0" w:rsidRDefault="007E38F1" w:rsidP="007C6967">
      <w:pPr>
        <w:pStyle w:val="Odsekzoznamu"/>
        <w:spacing w:line="240" w:lineRule="auto"/>
        <w:ind w:left="567"/>
        <w:jc w:val="both"/>
        <w:rPr>
          <w:rFonts w:ascii="Arial" w:eastAsia="Times New Roman" w:hAnsi="Arial" w:cs="Arial"/>
          <w:color w:val="000000"/>
          <w:sz w:val="20"/>
          <w:szCs w:val="20"/>
          <w:lang w:eastAsia="sk-SK"/>
        </w:rPr>
      </w:pPr>
    </w:p>
    <w:p w14:paraId="5361F46A" w14:textId="61C82FD8" w:rsidR="007E38F1" w:rsidRPr="002543E0" w:rsidRDefault="007E38F1" w:rsidP="00575476">
      <w:pPr>
        <w:pStyle w:val="Odsekzoznamu"/>
        <w:numPr>
          <w:ilvl w:val="0"/>
          <w:numId w:val="10"/>
        </w:numPr>
        <w:spacing w:line="240" w:lineRule="auto"/>
        <w:ind w:left="567" w:hanging="567"/>
        <w:jc w:val="both"/>
        <w:rPr>
          <w:rFonts w:ascii="Arial" w:hAnsi="Arial" w:cs="Arial"/>
          <w:sz w:val="20"/>
          <w:szCs w:val="20"/>
        </w:rPr>
      </w:pPr>
      <w:r w:rsidRPr="002543E0">
        <w:rPr>
          <w:rFonts w:ascii="Arial" w:hAnsi="Arial" w:cs="Arial"/>
          <w:sz w:val="20"/>
          <w:szCs w:val="20"/>
        </w:rPr>
        <w:t xml:space="preserve">Objednávateľ si môže v prípade, že Poskytovateľ </w:t>
      </w:r>
      <w:r w:rsidR="00F953EA" w:rsidRPr="002543E0">
        <w:rPr>
          <w:rFonts w:ascii="Arial" w:hAnsi="Arial" w:cs="Arial"/>
          <w:sz w:val="20"/>
          <w:szCs w:val="20"/>
        </w:rPr>
        <w:t xml:space="preserve">poruší povinnosť </w:t>
      </w:r>
      <w:r w:rsidR="0032665C" w:rsidRPr="002543E0">
        <w:rPr>
          <w:rFonts w:ascii="Arial" w:hAnsi="Arial" w:cs="Arial"/>
          <w:sz w:val="20"/>
          <w:szCs w:val="20"/>
        </w:rPr>
        <w:t xml:space="preserve">týkajúcu sa zmeny subdodávateľa </w:t>
      </w:r>
      <w:r w:rsidR="00F953EA" w:rsidRPr="002543E0">
        <w:rPr>
          <w:rFonts w:ascii="Arial" w:hAnsi="Arial" w:cs="Arial"/>
          <w:sz w:val="20"/>
          <w:szCs w:val="20"/>
        </w:rPr>
        <w:t>podľa bodu 5.1</w:t>
      </w:r>
      <w:r w:rsidR="003020E0">
        <w:rPr>
          <w:rFonts w:ascii="Arial" w:hAnsi="Arial" w:cs="Arial"/>
          <w:sz w:val="20"/>
          <w:szCs w:val="20"/>
        </w:rPr>
        <w:t>2</w:t>
      </w:r>
      <w:r w:rsidR="00F953EA" w:rsidRPr="002543E0">
        <w:rPr>
          <w:rFonts w:ascii="Arial" w:hAnsi="Arial" w:cs="Arial"/>
          <w:sz w:val="20"/>
          <w:szCs w:val="20"/>
        </w:rPr>
        <w:t xml:space="preserve"> tejto Zmluvy</w:t>
      </w:r>
      <w:r w:rsidR="0032665C" w:rsidRPr="002543E0">
        <w:rPr>
          <w:rFonts w:ascii="Arial" w:hAnsi="Arial" w:cs="Arial"/>
          <w:sz w:val="20"/>
          <w:szCs w:val="20"/>
        </w:rPr>
        <w:t>,</w:t>
      </w:r>
      <w:r w:rsidR="00F953EA" w:rsidRPr="002543E0">
        <w:rPr>
          <w:rFonts w:ascii="Arial" w:hAnsi="Arial" w:cs="Arial"/>
          <w:sz w:val="20"/>
          <w:szCs w:val="20"/>
        </w:rPr>
        <w:t xml:space="preserve"> </w:t>
      </w:r>
      <w:r w:rsidRPr="002543E0">
        <w:rPr>
          <w:rFonts w:ascii="Arial" w:hAnsi="Arial" w:cs="Arial"/>
          <w:sz w:val="20"/>
          <w:szCs w:val="20"/>
        </w:rPr>
        <w:t xml:space="preserve">uplatniť za každý jednotlivý prípad porušenia osobitne zmluvnú pokutu voči Poskytovateľovi vo výške </w:t>
      </w:r>
      <w:r w:rsidR="004F494F">
        <w:rPr>
          <w:rFonts w:ascii="Arial" w:hAnsi="Arial" w:cs="Arial"/>
          <w:sz w:val="20"/>
          <w:szCs w:val="20"/>
        </w:rPr>
        <w:t>5</w:t>
      </w:r>
      <w:r w:rsidRPr="002543E0">
        <w:rPr>
          <w:rFonts w:ascii="Arial" w:hAnsi="Arial" w:cs="Arial"/>
          <w:sz w:val="20"/>
          <w:szCs w:val="20"/>
        </w:rPr>
        <w:t xml:space="preserve">00,- EUR aj formou vystavenia faktúry splatnej do 14 dní od jej doručenia Poskytovateľovi. </w:t>
      </w:r>
    </w:p>
    <w:p w14:paraId="410956A6" w14:textId="46CB5E45" w:rsidR="007022B7" w:rsidRPr="002543E0" w:rsidRDefault="007022B7" w:rsidP="007C6967">
      <w:pPr>
        <w:pStyle w:val="Odsekzoznamu"/>
        <w:spacing w:line="240" w:lineRule="auto"/>
        <w:ind w:left="567"/>
        <w:jc w:val="both"/>
        <w:rPr>
          <w:rFonts w:ascii="Arial" w:eastAsia="Times New Roman" w:hAnsi="Arial" w:cs="Arial"/>
          <w:color w:val="000000"/>
          <w:sz w:val="20"/>
          <w:szCs w:val="20"/>
          <w:lang w:eastAsia="sk-SK"/>
        </w:rPr>
      </w:pPr>
    </w:p>
    <w:p w14:paraId="174678A0" w14:textId="56CECDF0" w:rsidR="0089350C" w:rsidRPr="002543E0" w:rsidRDefault="0089350C" w:rsidP="00575476">
      <w:pPr>
        <w:pStyle w:val="Odsekzoznamu"/>
        <w:numPr>
          <w:ilvl w:val="0"/>
          <w:numId w:val="10"/>
        </w:numPr>
        <w:spacing w:line="240" w:lineRule="auto"/>
        <w:ind w:left="567" w:hanging="567"/>
        <w:jc w:val="both"/>
        <w:rPr>
          <w:rFonts w:ascii="Arial" w:eastAsia="Times New Roman" w:hAnsi="Arial" w:cs="Arial"/>
          <w:color w:val="000000"/>
          <w:sz w:val="20"/>
          <w:szCs w:val="20"/>
          <w:lang w:eastAsia="sk-SK"/>
        </w:rPr>
      </w:pPr>
      <w:r w:rsidRPr="002543E0">
        <w:rPr>
          <w:rFonts w:ascii="Arial" w:eastAsia="Times New Roman" w:hAnsi="Arial" w:cs="Arial"/>
          <w:color w:val="000000"/>
          <w:sz w:val="20"/>
          <w:szCs w:val="20"/>
          <w:lang w:eastAsia="sk-SK"/>
        </w:rPr>
        <w:t xml:space="preserve">Uplatnením zmluvných pokút podľa tohto článku nie je dotknutý nárok Objednávateľa na náhradu škody, ktorá mu vznikla z nesplnenia povinnosti zabezpečenej zmluvnou pokutou, v plnej výške. </w:t>
      </w:r>
      <w:r w:rsidRPr="002543E0">
        <w:rPr>
          <w:rFonts w:ascii="Arial" w:eastAsia="Times New Roman" w:hAnsi="Arial" w:cs="Arial"/>
          <w:color w:val="000000"/>
          <w:sz w:val="20"/>
          <w:szCs w:val="20"/>
          <w:lang w:eastAsia="sk-SK"/>
        </w:rPr>
        <w:lastRenderedPageBreak/>
        <w:t>Uplatnením zmluvných pokút podľa tohto článku nie sú taktiež dotknuté nároky Objednávateľa z</w:t>
      </w:r>
      <w:r w:rsidR="00DC0578" w:rsidRPr="002543E0">
        <w:rPr>
          <w:rFonts w:ascii="Arial" w:eastAsia="Times New Roman" w:hAnsi="Arial" w:cs="Arial"/>
          <w:color w:val="000000"/>
          <w:sz w:val="20"/>
          <w:szCs w:val="20"/>
          <w:lang w:eastAsia="sk-SK"/>
        </w:rPr>
        <w:t> </w:t>
      </w:r>
      <w:r w:rsidRPr="002543E0">
        <w:rPr>
          <w:rFonts w:ascii="Arial" w:eastAsia="Times New Roman" w:hAnsi="Arial" w:cs="Arial"/>
          <w:color w:val="000000"/>
          <w:sz w:val="20"/>
          <w:szCs w:val="20"/>
          <w:lang w:eastAsia="sk-SK"/>
        </w:rPr>
        <w:t xml:space="preserve">vád </w:t>
      </w:r>
      <w:r w:rsidR="001C5D02" w:rsidRPr="002543E0">
        <w:rPr>
          <w:rFonts w:ascii="Arial" w:eastAsia="Times New Roman" w:hAnsi="Arial" w:cs="Arial"/>
          <w:color w:val="000000"/>
          <w:sz w:val="20"/>
          <w:szCs w:val="20"/>
          <w:lang w:eastAsia="sk-SK"/>
        </w:rPr>
        <w:t>Služby</w:t>
      </w:r>
      <w:r w:rsidRPr="002543E0">
        <w:rPr>
          <w:rFonts w:ascii="Arial" w:eastAsia="Times New Roman" w:hAnsi="Arial" w:cs="Arial"/>
          <w:color w:val="000000"/>
          <w:sz w:val="20"/>
          <w:szCs w:val="20"/>
          <w:lang w:eastAsia="sk-SK"/>
        </w:rPr>
        <w:t xml:space="preserve"> a ostatné práva Objednávateľa vyplývajúce zo Zmluvy.</w:t>
      </w:r>
    </w:p>
    <w:p w14:paraId="42AD75E7" w14:textId="77777777" w:rsidR="001C5D02" w:rsidRPr="002543E0" w:rsidRDefault="001C5D02" w:rsidP="007C6967">
      <w:pPr>
        <w:pStyle w:val="Odsekzoznamu"/>
        <w:spacing w:line="240" w:lineRule="auto"/>
        <w:rPr>
          <w:rFonts w:ascii="Arial" w:eastAsia="Times New Roman" w:hAnsi="Arial" w:cs="Arial"/>
          <w:color w:val="000000"/>
          <w:sz w:val="20"/>
          <w:szCs w:val="20"/>
          <w:lang w:eastAsia="sk-SK"/>
        </w:rPr>
      </w:pPr>
    </w:p>
    <w:p w14:paraId="7B5E8C16" w14:textId="4202CCA1" w:rsidR="0089350C" w:rsidRPr="002543E0" w:rsidRDefault="0089350C" w:rsidP="00575476">
      <w:pPr>
        <w:pStyle w:val="Odsekzoznamu"/>
        <w:numPr>
          <w:ilvl w:val="0"/>
          <w:numId w:val="10"/>
        </w:numPr>
        <w:spacing w:line="240" w:lineRule="auto"/>
        <w:ind w:left="567" w:hanging="567"/>
        <w:jc w:val="both"/>
        <w:rPr>
          <w:rFonts w:ascii="Arial" w:eastAsia="Times New Roman" w:hAnsi="Arial" w:cs="Arial"/>
          <w:color w:val="000000"/>
          <w:sz w:val="20"/>
          <w:szCs w:val="20"/>
          <w:lang w:eastAsia="sk-SK"/>
        </w:rPr>
      </w:pPr>
      <w:r w:rsidRPr="002543E0">
        <w:rPr>
          <w:rFonts w:ascii="Arial" w:eastAsia="Times New Roman" w:hAnsi="Arial" w:cs="Arial"/>
          <w:color w:val="000000"/>
          <w:sz w:val="20"/>
          <w:szCs w:val="20"/>
          <w:lang w:eastAsia="sk-SK"/>
        </w:rPr>
        <w:t>Pre vylúčenie pochybností sa pre účely výpočtu sankcií podľa Zmluvy Cenou rozumie Cena bez DPH.</w:t>
      </w:r>
    </w:p>
    <w:p w14:paraId="17184364" w14:textId="77777777" w:rsidR="001C5D02" w:rsidRPr="002543E0" w:rsidRDefault="001C5D02" w:rsidP="007C6967">
      <w:pPr>
        <w:pStyle w:val="Odsekzoznamu"/>
        <w:spacing w:line="240" w:lineRule="auto"/>
        <w:rPr>
          <w:rFonts w:ascii="Arial" w:eastAsia="Times New Roman" w:hAnsi="Arial" w:cs="Arial"/>
          <w:color w:val="000000"/>
          <w:sz w:val="20"/>
          <w:szCs w:val="20"/>
          <w:lang w:eastAsia="sk-SK"/>
        </w:rPr>
      </w:pPr>
    </w:p>
    <w:p w14:paraId="4A488238" w14:textId="77777777" w:rsidR="00656D39" w:rsidRPr="002543E0" w:rsidRDefault="00656D39" w:rsidP="007C6967">
      <w:pPr>
        <w:pStyle w:val="seNormalny2"/>
        <w:tabs>
          <w:tab w:val="left" w:pos="9356"/>
        </w:tabs>
        <w:spacing w:after="0"/>
        <w:ind w:left="567" w:right="113"/>
        <w:rPr>
          <w:rFonts w:ascii="Arial" w:hAnsi="Arial" w:cs="Arial"/>
          <w:color w:val="000000"/>
        </w:rPr>
      </w:pPr>
    </w:p>
    <w:p w14:paraId="5AB86D9E" w14:textId="0300312D" w:rsidR="00656D39" w:rsidRPr="002543E0" w:rsidRDefault="00656D39" w:rsidP="007C6967">
      <w:pPr>
        <w:pStyle w:val="seNormalny2"/>
        <w:tabs>
          <w:tab w:val="left" w:pos="9356"/>
        </w:tabs>
        <w:spacing w:before="0" w:after="0"/>
        <w:ind w:left="0" w:right="113"/>
        <w:jc w:val="center"/>
        <w:rPr>
          <w:rFonts w:ascii="Arial" w:hAnsi="Arial" w:cs="Arial"/>
          <w:b/>
          <w:color w:val="000000"/>
        </w:rPr>
      </w:pPr>
      <w:r w:rsidRPr="002543E0">
        <w:rPr>
          <w:rFonts w:ascii="Arial" w:hAnsi="Arial" w:cs="Arial"/>
          <w:b/>
          <w:color w:val="000000"/>
        </w:rPr>
        <w:t xml:space="preserve">Článok </w:t>
      </w:r>
      <w:r w:rsidR="001C5D02" w:rsidRPr="002543E0">
        <w:rPr>
          <w:rFonts w:ascii="Arial" w:hAnsi="Arial" w:cs="Arial"/>
          <w:b/>
          <w:color w:val="000000"/>
        </w:rPr>
        <w:t>8</w:t>
      </w:r>
      <w:r w:rsidRPr="002543E0">
        <w:rPr>
          <w:rFonts w:ascii="Arial" w:hAnsi="Arial" w:cs="Arial"/>
          <w:b/>
          <w:color w:val="000000"/>
        </w:rPr>
        <w:t>.</w:t>
      </w:r>
    </w:p>
    <w:p w14:paraId="56620E99" w14:textId="5869EC8C" w:rsidR="0082367C" w:rsidRPr="002543E0" w:rsidRDefault="0082367C" w:rsidP="007C6967">
      <w:pPr>
        <w:pStyle w:val="seNormalny2"/>
        <w:tabs>
          <w:tab w:val="left" w:pos="9356"/>
        </w:tabs>
        <w:spacing w:before="0"/>
        <w:ind w:left="0" w:right="113"/>
        <w:jc w:val="center"/>
        <w:rPr>
          <w:rFonts w:ascii="Arial" w:hAnsi="Arial" w:cs="Arial"/>
          <w:b/>
        </w:rPr>
      </w:pPr>
      <w:r w:rsidRPr="002543E0">
        <w:rPr>
          <w:rFonts w:ascii="Arial" w:hAnsi="Arial" w:cs="Arial"/>
          <w:b/>
        </w:rPr>
        <w:t>Ochrana Dôverných informácií, osobných údajov a kybernetická bezpečnosť</w:t>
      </w:r>
    </w:p>
    <w:p w14:paraId="0AD6F8D9" w14:textId="77777777" w:rsidR="0082367C" w:rsidRPr="002543E0" w:rsidRDefault="0082367C" w:rsidP="007C6967">
      <w:pPr>
        <w:pStyle w:val="seNormalny2"/>
        <w:tabs>
          <w:tab w:val="left" w:pos="9356"/>
        </w:tabs>
        <w:ind w:left="0" w:right="113"/>
        <w:rPr>
          <w:rFonts w:ascii="Arial" w:hAnsi="Arial" w:cs="Arial"/>
          <w:b/>
        </w:rPr>
      </w:pPr>
      <w:r w:rsidRPr="002543E0">
        <w:rPr>
          <w:rFonts w:ascii="Arial" w:hAnsi="Arial" w:cs="Arial"/>
          <w:b/>
        </w:rPr>
        <w:t xml:space="preserve">           </w:t>
      </w:r>
    </w:p>
    <w:p w14:paraId="60983576" w14:textId="286E135E" w:rsidR="0082367C" w:rsidRPr="002543E0" w:rsidRDefault="0082367C" w:rsidP="00575476">
      <w:pPr>
        <w:pStyle w:val="seNormalny2"/>
        <w:numPr>
          <w:ilvl w:val="0"/>
          <w:numId w:val="31"/>
        </w:numPr>
        <w:tabs>
          <w:tab w:val="left" w:pos="9356"/>
        </w:tabs>
        <w:ind w:left="567" w:right="113" w:hanging="567"/>
        <w:rPr>
          <w:rFonts w:ascii="Arial" w:hAnsi="Arial" w:cs="Arial"/>
        </w:rPr>
      </w:pPr>
      <w:r w:rsidRPr="002543E0">
        <w:rPr>
          <w:rFonts w:ascii="Arial" w:hAnsi="Arial" w:cs="Arial"/>
        </w:rPr>
        <w:t>Zmluvné strany sú si vedomé toho, že v rámci plnenia Zmluvy môžu oni alebo ich zamestnanci,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záväzok utajenia Dôverných informácii v zmysle tejto Zmluvy prevzali všetky osoby, ktoré sú odlišné od samotných zmluvných strán a ktoré sa budú zúčastňovať na plnení tejto Zmluvy.</w:t>
      </w:r>
    </w:p>
    <w:p w14:paraId="4D2A2CF3" w14:textId="6B3DAED6" w:rsidR="0082367C" w:rsidRPr="002543E0" w:rsidRDefault="0082367C" w:rsidP="00575476">
      <w:pPr>
        <w:pStyle w:val="seNormalny2"/>
        <w:numPr>
          <w:ilvl w:val="0"/>
          <w:numId w:val="31"/>
        </w:numPr>
        <w:tabs>
          <w:tab w:val="left" w:pos="9356"/>
        </w:tabs>
        <w:ind w:left="567" w:right="113" w:hanging="567"/>
        <w:rPr>
          <w:rFonts w:ascii="Arial" w:hAnsi="Arial" w:cs="Arial"/>
        </w:rPr>
      </w:pPr>
      <w:r w:rsidRPr="002543E0">
        <w:rPr>
          <w:rFonts w:ascii="Arial" w:hAnsi="Arial" w:cs="Arial"/>
        </w:rPr>
        <w:t>Dôverné informácie poskytnuté, odovzdané, oznámené, sprístupnené a/alebo akýmkoľvek iným spôsobom získané jednou zmluvnou stranou od druhej zmluvnej strany na základe a/alebo v</w:t>
      </w:r>
      <w:r w:rsidR="0008398F" w:rsidRPr="002543E0">
        <w:rPr>
          <w:rFonts w:ascii="Arial" w:hAnsi="Arial" w:cs="Arial"/>
        </w:rPr>
        <w:t> </w:t>
      </w:r>
      <w:r w:rsidRPr="002543E0">
        <w:rPr>
          <w:rFonts w:ascii="Arial" w:hAnsi="Arial" w:cs="Arial"/>
        </w:rPr>
        <w:t>akejkoľvek súvislosti so Zmluvou môžu byť použité výhradne na účely plnenia predmetu Zmluvy a v súlade s 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prísnej tajnosti, zachovávať o</w:t>
      </w:r>
      <w:r w:rsidR="0008398F" w:rsidRPr="002543E0">
        <w:rPr>
          <w:rFonts w:ascii="Arial" w:hAnsi="Arial" w:cs="Arial"/>
        </w:rPr>
        <w:t> </w:t>
      </w:r>
      <w:r w:rsidRPr="002543E0">
        <w:rPr>
          <w:rFonts w:ascii="Arial" w:hAnsi="Arial" w:cs="Arial"/>
        </w:rPr>
        <w:t>nich mlčanlivosť a</w:t>
      </w:r>
      <w:r w:rsidR="0008398F" w:rsidRPr="002543E0">
        <w:rPr>
          <w:rFonts w:ascii="Arial" w:hAnsi="Arial" w:cs="Arial"/>
        </w:rPr>
        <w:t> </w:t>
      </w:r>
      <w:r w:rsidRPr="002543E0">
        <w:rPr>
          <w:rFonts w:ascii="Arial" w:hAnsi="Arial" w:cs="Arial"/>
        </w:rPr>
        <w:t>chrániť ich pred zneužitím, poškodením, zničením, znehodnotením, stratou a odcudzením.</w:t>
      </w:r>
    </w:p>
    <w:p w14:paraId="651F7F21" w14:textId="38693776" w:rsidR="0082367C" w:rsidRPr="002543E0" w:rsidRDefault="0082367C" w:rsidP="00575476">
      <w:pPr>
        <w:pStyle w:val="seNormalny2"/>
        <w:numPr>
          <w:ilvl w:val="0"/>
          <w:numId w:val="31"/>
        </w:numPr>
        <w:tabs>
          <w:tab w:val="left" w:pos="9356"/>
        </w:tabs>
        <w:ind w:left="567" w:right="113" w:hanging="567"/>
        <w:rPr>
          <w:rFonts w:ascii="Arial" w:hAnsi="Arial" w:cs="Arial"/>
        </w:rPr>
      </w:pPr>
      <w:r w:rsidRPr="002543E0">
        <w:rPr>
          <w:rFonts w:ascii="Arial" w:hAnsi="Arial" w:cs="Arial"/>
        </w:rPr>
        <w:t xml:space="preserve">Povinnosti zmluvných strán týkajúce sa ochrany Dôverných informácií sa riadia príslušnými ustanoveniami Prílohy č. 1 Zmluvy (VOP Objednávateľa) a platia bez ohľadu na ukončenie platnosti a účinnosti tejto Zmluvy. </w:t>
      </w:r>
      <w:r w:rsidRPr="002543E0">
        <w:rPr>
          <w:rFonts w:ascii="Arial" w:hAnsi="Arial" w:cs="Arial"/>
          <w:color w:val="000000"/>
        </w:rPr>
        <w:t>Porušenie povinností týkajúce sa ochrany Dôverných informácií (vrátane ochrany osobných údajov najmä porušenie povinnosti mlčanlivosti, utajenia osobných údajov, nedodržanie technických a organizačných opatrení na zaistenie ochrany osobných údajov, nevykonanie likvidácie osobných údajov podľa  Zmluvy o spracúvaní a</w:t>
      </w:r>
      <w:r w:rsidR="0008398F" w:rsidRPr="002543E0">
        <w:rPr>
          <w:rFonts w:ascii="Arial" w:hAnsi="Arial" w:cs="Arial"/>
          <w:color w:val="000000"/>
        </w:rPr>
        <w:t> </w:t>
      </w:r>
      <w:r w:rsidRPr="002543E0">
        <w:rPr>
          <w:rFonts w:ascii="Arial" w:hAnsi="Arial" w:cs="Arial"/>
          <w:color w:val="000000"/>
        </w:rPr>
        <w:t>ochrane osobných údajov) sa považuje za podstatné porušenie zmluvných povinností zo strany Poskytovateľa.</w:t>
      </w:r>
    </w:p>
    <w:p w14:paraId="11A7CFFF" w14:textId="2D026096" w:rsidR="00575D01" w:rsidRPr="002543E0" w:rsidRDefault="00575D01" w:rsidP="007C6967">
      <w:pPr>
        <w:pStyle w:val="seNormalny2"/>
        <w:tabs>
          <w:tab w:val="left" w:pos="9356"/>
        </w:tabs>
        <w:ind w:left="567" w:right="113"/>
        <w:rPr>
          <w:rFonts w:ascii="Arial" w:hAnsi="Arial" w:cs="Arial"/>
        </w:rPr>
      </w:pPr>
      <w:r w:rsidRPr="002543E0">
        <w:rPr>
          <w:rFonts w:ascii="Arial" w:hAnsi="Arial" w:cs="Arial"/>
          <w:b/>
          <w:color w:val="000000"/>
        </w:rPr>
        <w:t>Kybernetická bezpečnosť</w:t>
      </w:r>
    </w:p>
    <w:p w14:paraId="6D2EA0A0" w14:textId="15C30214" w:rsidR="004A4F9F" w:rsidRDefault="004A4F9F" w:rsidP="004A4F9F">
      <w:pPr>
        <w:pStyle w:val="seNormalny2"/>
        <w:numPr>
          <w:ilvl w:val="0"/>
          <w:numId w:val="31"/>
        </w:numPr>
        <w:tabs>
          <w:tab w:val="left" w:pos="9356"/>
        </w:tabs>
        <w:ind w:left="567" w:right="113" w:hanging="567"/>
        <w:rPr>
          <w:rFonts w:ascii="Arial" w:hAnsi="Arial" w:cs="Arial"/>
          <w:iCs/>
        </w:rPr>
      </w:pPr>
      <w:r>
        <w:rPr>
          <w:rFonts w:ascii="Arial" w:hAnsi="Arial" w:cs="Arial"/>
          <w:iCs/>
        </w:rPr>
        <w:t xml:space="preserve">Poskytovateľ </w:t>
      </w:r>
      <w:r w:rsidRPr="004A4F9F">
        <w:rPr>
          <w:rFonts w:ascii="Arial" w:hAnsi="Arial" w:cs="Arial"/>
          <w:iCs/>
        </w:rPr>
        <w:t xml:space="preserve">si je vedomý, že </w:t>
      </w:r>
      <w:r>
        <w:rPr>
          <w:rFonts w:ascii="Arial" w:hAnsi="Arial" w:cs="Arial"/>
          <w:iCs/>
        </w:rPr>
        <w:t>Objednávateľ</w:t>
      </w:r>
      <w:r w:rsidRPr="004A4F9F">
        <w:rPr>
          <w:rFonts w:ascii="Arial" w:hAnsi="Arial" w:cs="Arial"/>
          <w:iCs/>
        </w:rPr>
        <w:t xml:space="preserve"> je v zmysle zákona č. 69/2018 </w:t>
      </w:r>
      <w:proofErr w:type="spellStart"/>
      <w:r w:rsidRPr="004A4F9F">
        <w:rPr>
          <w:rFonts w:ascii="Arial" w:hAnsi="Arial" w:cs="Arial"/>
          <w:iCs/>
        </w:rPr>
        <w:t>Z.z</w:t>
      </w:r>
      <w:proofErr w:type="spellEnd"/>
      <w:r w:rsidRPr="004A4F9F">
        <w:rPr>
          <w:rFonts w:ascii="Arial" w:hAnsi="Arial" w:cs="Arial"/>
          <w:iCs/>
        </w:rPr>
        <w:t>. o kybernetickej bezpečnosti v platnom znení (ďalej len „Zákon o kybernetickej bezpečnosti“) prevádzkovateľom základnej služby zapísaným v registri prevádzkovateľov základnej služby, ktorý prevádzkuje kritickú základnú službu (v sektore energetika v podsektore plyn).</w:t>
      </w:r>
    </w:p>
    <w:p w14:paraId="30D511C9" w14:textId="3907D0B7" w:rsidR="004A4F9F" w:rsidRDefault="004A4F9F" w:rsidP="004A4F9F">
      <w:pPr>
        <w:pStyle w:val="seNormalny2"/>
        <w:numPr>
          <w:ilvl w:val="0"/>
          <w:numId w:val="31"/>
        </w:numPr>
        <w:tabs>
          <w:tab w:val="left" w:pos="9356"/>
        </w:tabs>
        <w:ind w:left="567" w:right="113" w:hanging="567"/>
        <w:rPr>
          <w:rFonts w:ascii="Arial" w:hAnsi="Arial" w:cs="Arial"/>
          <w:iCs/>
        </w:rPr>
      </w:pPr>
      <w:r>
        <w:rPr>
          <w:rFonts w:ascii="Arial" w:hAnsi="Arial" w:cs="Arial"/>
          <w:iCs/>
        </w:rPr>
        <w:t>Poskytovateľ</w:t>
      </w:r>
      <w:r w:rsidRPr="004A4F9F">
        <w:rPr>
          <w:rFonts w:ascii="Arial" w:hAnsi="Arial" w:cs="Arial"/>
          <w:iCs/>
        </w:rPr>
        <w:t xml:space="preserve"> sa zaväzuje spracovávať informácie, ktoré by mohli mať vplyv na kritickú základnú službu </w:t>
      </w:r>
      <w:r>
        <w:rPr>
          <w:rFonts w:ascii="Arial" w:hAnsi="Arial" w:cs="Arial"/>
          <w:iCs/>
        </w:rPr>
        <w:t>Objednávateľa</w:t>
      </w:r>
      <w:r w:rsidRPr="004A4F9F">
        <w:rPr>
          <w:rFonts w:ascii="Arial" w:hAnsi="Arial" w:cs="Arial"/>
          <w:iCs/>
        </w:rPr>
        <w:t xml:space="preserve">, alebo ktoré by sa mohli týkať kybernetickej bezpečnosti sietí a informačných systémov </w:t>
      </w:r>
      <w:r>
        <w:rPr>
          <w:rFonts w:ascii="Arial" w:hAnsi="Arial" w:cs="Arial"/>
          <w:iCs/>
        </w:rPr>
        <w:t>Objednávateľa</w:t>
      </w:r>
      <w:r w:rsidRPr="004A4F9F">
        <w:rPr>
          <w:rFonts w:ascii="Arial" w:hAnsi="Arial" w:cs="Arial"/>
          <w:iCs/>
        </w:rPr>
        <w:t xml:space="preserve"> tak, aby nebola narušená ich dostupnosť, dôvernosť, autentickosť a integrita.</w:t>
      </w:r>
    </w:p>
    <w:p w14:paraId="79182901" w14:textId="70D90742" w:rsidR="004A4F9F" w:rsidRDefault="004A4F9F" w:rsidP="004A4F9F">
      <w:pPr>
        <w:pStyle w:val="seNormalny2"/>
        <w:numPr>
          <w:ilvl w:val="0"/>
          <w:numId w:val="31"/>
        </w:numPr>
        <w:tabs>
          <w:tab w:val="left" w:pos="9356"/>
        </w:tabs>
        <w:ind w:left="567" w:right="113" w:hanging="567"/>
        <w:rPr>
          <w:rFonts w:ascii="Arial" w:hAnsi="Arial" w:cs="Arial"/>
          <w:iCs/>
        </w:rPr>
      </w:pPr>
      <w:r w:rsidRPr="004A4F9F">
        <w:rPr>
          <w:rFonts w:ascii="Arial" w:hAnsi="Arial" w:cs="Arial"/>
          <w:iCs/>
        </w:rPr>
        <w:t xml:space="preserve">Zmluvné strany sa zaväzujú, že v prípade, ak im na základe Zákona o kybernetickej bezpečnosti vznikne povinnosť uzavrieť zmluvu o zabezpečení plnenia bezpečnostných opatrení a notifikačných povinností, budú postupovať podľa Zákona o kybernetickej bezpečnosti a uzavrú písomnú zmluvu za účelom zabezpečenia plnenia bezpečnostných opatrení a notifikačných povinností a/alebo uskutočnia všetky úkony v súlade s ustanoveniami uvedeného zákona tak, aby bolo možné realizovať plnenie v zmysle Zmluvy. Porušenie povinností vyplývajúcich pre </w:t>
      </w:r>
      <w:r>
        <w:rPr>
          <w:rFonts w:ascii="Arial" w:hAnsi="Arial" w:cs="Arial"/>
          <w:iCs/>
        </w:rPr>
        <w:t>Poskytovateľa</w:t>
      </w:r>
      <w:r w:rsidRPr="004A4F9F">
        <w:rPr>
          <w:rFonts w:ascii="Arial" w:hAnsi="Arial" w:cs="Arial"/>
          <w:iCs/>
        </w:rPr>
        <w:t xml:space="preserve"> zo Zmluvy o zabezpečení plnenia bezpečnostných opatrení a notifikačných povinností sa bude považovať za podstatné porušenie zmluvných povinností zo strany </w:t>
      </w:r>
      <w:r w:rsidR="00D44C69">
        <w:rPr>
          <w:rFonts w:ascii="Arial" w:hAnsi="Arial" w:cs="Arial"/>
          <w:iCs/>
        </w:rPr>
        <w:t>Poskytovateľa</w:t>
      </w:r>
      <w:r w:rsidRPr="004A4F9F">
        <w:rPr>
          <w:rFonts w:ascii="Arial" w:hAnsi="Arial" w:cs="Arial"/>
          <w:iCs/>
        </w:rPr>
        <w:t>.</w:t>
      </w:r>
    </w:p>
    <w:p w14:paraId="33BC12E6" w14:textId="0F905F3C" w:rsidR="004A4F9F" w:rsidRPr="004A4F9F" w:rsidRDefault="004A4F9F" w:rsidP="004A4F9F">
      <w:pPr>
        <w:pStyle w:val="seNormalny2"/>
        <w:numPr>
          <w:ilvl w:val="0"/>
          <w:numId w:val="31"/>
        </w:numPr>
        <w:tabs>
          <w:tab w:val="left" w:pos="9356"/>
        </w:tabs>
        <w:ind w:left="567" w:right="113" w:hanging="567"/>
        <w:rPr>
          <w:rFonts w:ascii="Arial" w:hAnsi="Arial" w:cs="Arial"/>
          <w:iCs/>
        </w:rPr>
      </w:pPr>
      <w:r>
        <w:rPr>
          <w:rFonts w:ascii="Arial" w:hAnsi="Arial" w:cs="Arial"/>
        </w:rPr>
        <w:t>Služby a/alebo Ďalšie Služby musia</w:t>
      </w:r>
      <w:r w:rsidRPr="004A4F9F">
        <w:rPr>
          <w:rFonts w:ascii="Arial" w:hAnsi="Arial" w:cs="Arial"/>
        </w:rPr>
        <w:t xml:space="preserve"> spĺňať  všetky požiadavky kybernetickej bezpečnosti a požadovanú úroveň kybernetickej bezpečnosti (</w:t>
      </w:r>
      <w:r w:rsidRPr="004A4F9F">
        <w:rPr>
          <w:rFonts w:ascii="Arial" w:hAnsi="Arial" w:cs="Arial"/>
          <w:i/>
        </w:rPr>
        <w:t xml:space="preserve">kybernetickou bezpečnosťou je stav, v ktorom sú siete a informačné systémy schopné odolávať na určitom stupni spoľahlivosti akémukoľvek </w:t>
      </w:r>
      <w:r w:rsidRPr="004A4F9F">
        <w:rPr>
          <w:rFonts w:ascii="Arial" w:hAnsi="Arial" w:cs="Arial"/>
          <w:i/>
        </w:rPr>
        <w:lastRenderedPageBreak/>
        <w:t>konaniu, ktoré ohrozuje dostupnosť, pravosť, integritu alebo dôvernosť uchovávaných, prenášaných alebo spracúvaných údajov alebo súvisiacich služieb poskytovaných alebo prístupných prostredníctvom týchto sietí a informačných systémov</w:t>
      </w:r>
      <w:r w:rsidRPr="004A4F9F">
        <w:rPr>
          <w:rFonts w:ascii="Arial" w:hAnsi="Arial" w:cs="Arial"/>
        </w:rPr>
        <w:t>), mus</w:t>
      </w:r>
      <w:r>
        <w:rPr>
          <w:rFonts w:ascii="Arial" w:hAnsi="Arial" w:cs="Arial"/>
        </w:rPr>
        <w:t>ia</w:t>
      </w:r>
      <w:r w:rsidRPr="004A4F9F">
        <w:rPr>
          <w:rFonts w:ascii="Arial" w:hAnsi="Arial" w:cs="Arial"/>
        </w:rPr>
        <w:t xml:space="preserve"> byť spôsobilé odolávať kybernetickým bezpečnostným incidentom (</w:t>
      </w:r>
      <w:r w:rsidRPr="004A4F9F">
        <w:rPr>
          <w:rFonts w:ascii="Arial" w:hAnsi="Arial" w:cs="Arial"/>
          <w:i/>
        </w:rPr>
        <w:t>kybernetickým bezpečnostným incidentom je udalosť ohrozujúca dostupnosť, pravosť, integritu alebo dôvernosť uchovávaných, prenášaných alebo spracúvaných údajov alebo služieb poskytovaných alebo prístupných prostredníctvom sietí a informačných systémov</w:t>
      </w:r>
      <w:r w:rsidRPr="004A4F9F">
        <w:rPr>
          <w:rFonts w:ascii="Arial" w:hAnsi="Arial" w:cs="Arial"/>
        </w:rPr>
        <w:t xml:space="preserve">), </w:t>
      </w:r>
      <w:proofErr w:type="spellStart"/>
      <w:r w:rsidRPr="004A4F9F">
        <w:rPr>
          <w:rFonts w:ascii="Arial" w:hAnsi="Arial" w:cs="Arial"/>
        </w:rPr>
        <w:t>t.j</w:t>
      </w:r>
      <w:proofErr w:type="spellEnd"/>
      <w:r w:rsidRPr="004A4F9F">
        <w:rPr>
          <w:rFonts w:ascii="Arial" w:hAnsi="Arial" w:cs="Arial"/>
        </w:rPr>
        <w:t>. mus</w:t>
      </w:r>
      <w:r>
        <w:rPr>
          <w:rFonts w:ascii="Arial" w:hAnsi="Arial" w:cs="Arial"/>
        </w:rPr>
        <w:t>ia</w:t>
      </w:r>
      <w:r w:rsidRPr="004A4F9F">
        <w:rPr>
          <w:rFonts w:ascii="Arial" w:hAnsi="Arial" w:cs="Arial"/>
        </w:rPr>
        <w:t xml:space="preserve"> spĺňať všetky požiadavky vyplývajúce zo všeobecne záväzných právnych predpisov, vykonávacích vyhlášok k nim a interných predpisov </w:t>
      </w:r>
      <w:r>
        <w:rPr>
          <w:rFonts w:ascii="Arial" w:hAnsi="Arial" w:cs="Arial"/>
        </w:rPr>
        <w:t>Objednávateľa</w:t>
      </w:r>
      <w:r w:rsidRPr="004A4F9F">
        <w:rPr>
          <w:rFonts w:ascii="Arial" w:hAnsi="Arial" w:cs="Arial"/>
        </w:rPr>
        <w:t xml:space="preserve"> v platnom znení, najmä zákona č. 69/2018 </w:t>
      </w:r>
      <w:proofErr w:type="spellStart"/>
      <w:r w:rsidRPr="004A4F9F">
        <w:rPr>
          <w:rFonts w:ascii="Arial" w:hAnsi="Arial" w:cs="Arial"/>
        </w:rPr>
        <w:t>Z.z</w:t>
      </w:r>
      <w:proofErr w:type="spellEnd"/>
      <w:r w:rsidRPr="004A4F9F">
        <w:rPr>
          <w:rFonts w:ascii="Arial" w:hAnsi="Arial" w:cs="Arial"/>
        </w:rPr>
        <w:t xml:space="preserve">. o kybernetickej bezpečnosti v platnom znení, vyhlášky Národného bezpečnostného úradu č. 362/2018, ktorou sa ustanovuje obsah bezpečnostných opatrení, obsah a štruktúra bezpečnostnej dokumentácie a rozsah všeobecných bezpečnostných opatrení a interného predpisu </w:t>
      </w:r>
      <w:r>
        <w:rPr>
          <w:rFonts w:ascii="Arial" w:hAnsi="Arial" w:cs="Arial"/>
        </w:rPr>
        <w:t>Objednávateľa</w:t>
      </w:r>
      <w:r w:rsidRPr="004A4F9F">
        <w:rPr>
          <w:rFonts w:ascii="Arial" w:hAnsi="Arial" w:cs="Arial"/>
        </w:rPr>
        <w:t xml:space="preserve"> Bezpečnosť informačných a komunikačných systémov v SPP – distribúcia, </w:t>
      </w:r>
      <w:proofErr w:type="spellStart"/>
      <w:r w:rsidRPr="004A4F9F">
        <w:rPr>
          <w:rFonts w:ascii="Arial" w:hAnsi="Arial" w:cs="Arial"/>
        </w:rPr>
        <w:t>a.s</w:t>
      </w:r>
      <w:proofErr w:type="spellEnd"/>
      <w:r w:rsidRPr="004A4F9F">
        <w:rPr>
          <w:rFonts w:ascii="Arial" w:hAnsi="Arial" w:cs="Arial"/>
        </w:rPr>
        <w:t xml:space="preserve"> (ďalej ako „Kybernetická bezpečnosť plnenia“). </w:t>
      </w:r>
    </w:p>
    <w:p w14:paraId="7B382302" w14:textId="5B5F60BF" w:rsidR="007E1ADC" w:rsidRPr="004A4F9F" w:rsidRDefault="007E1ADC" w:rsidP="004A4F9F">
      <w:pPr>
        <w:pStyle w:val="seNormalny2"/>
        <w:tabs>
          <w:tab w:val="left" w:pos="9356"/>
        </w:tabs>
        <w:ind w:left="567" w:right="113"/>
        <w:rPr>
          <w:rFonts w:ascii="Arial" w:hAnsi="Arial" w:cs="Arial"/>
          <w:highlight w:val="yellow"/>
        </w:rPr>
      </w:pPr>
    </w:p>
    <w:p w14:paraId="5EB5EFCF" w14:textId="77777777" w:rsidR="007E1ADC" w:rsidRPr="002543E0" w:rsidRDefault="007E1ADC" w:rsidP="007C6967">
      <w:pPr>
        <w:pStyle w:val="seNormalny2"/>
        <w:tabs>
          <w:tab w:val="left" w:pos="9356"/>
        </w:tabs>
        <w:ind w:left="567" w:right="113"/>
        <w:rPr>
          <w:rFonts w:ascii="Arial" w:hAnsi="Arial" w:cs="Arial"/>
        </w:rPr>
      </w:pPr>
    </w:p>
    <w:p w14:paraId="226ADAF2" w14:textId="5B76945F" w:rsidR="00707423" w:rsidRPr="002543E0" w:rsidRDefault="00707423" w:rsidP="007C6967">
      <w:pPr>
        <w:pStyle w:val="Odsekzoznamu"/>
        <w:spacing w:after="0" w:line="240" w:lineRule="auto"/>
        <w:ind w:left="0"/>
        <w:jc w:val="center"/>
        <w:rPr>
          <w:rFonts w:ascii="Arial" w:eastAsia="Times New Roman" w:hAnsi="Arial" w:cs="Arial"/>
          <w:b/>
          <w:sz w:val="20"/>
          <w:szCs w:val="20"/>
          <w:lang w:eastAsia="sk-SK"/>
        </w:rPr>
      </w:pPr>
      <w:r w:rsidRPr="002543E0">
        <w:rPr>
          <w:rFonts w:ascii="Arial" w:eastAsia="Times New Roman" w:hAnsi="Arial" w:cs="Arial"/>
          <w:b/>
          <w:sz w:val="20"/>
          <w:szCs w:val="20"/>
          <w:lang w:eastAsia="sk-SK"/>
        </w:rPr>
        <w:t xml:space="preserve">Článok </w:t>
      </w:r>
      <w:r w:rsidR="009C289D" w:rsidRPr="002543E0">
        <w:rPr>
          <w:rFonts w:ascii="Arial" w:eastAsia="Times New Roman" w:hAnsi="Arial" w:cs="Arial"/>
          <w:b/>
          <w:sz w:val="20"/>
          <w:szCs w:val="20"/>
          <w:lang w:eastAsia="sk-SK"/>
        </w:rPr>
        <w:t>9</w:t>
      </w:r>
      <w:r w:rsidRPr="002543E0">
        <w:rPr>
          <w:rFonts w:ascii="Arial" w:eastAsia="Times New Roman" w:hAnsi="Arial" w:cs="Arial"/>
          <w:b/>
          <w:sz w:val="20"/>
          <w:szCs w:val="20"/>
          <w:lang w:eastAsia="sk-SK"/>
        </w:rPr>
        <w:t>.</w:t>
      </w:r>
    </w:p>
    <w:p w14:paraId="45ADB06B" w14:textId="2F9FD9BF" w:rsidR="00B154D1" w:rsidRPr="002543E0" w:rsidRDefault="00B154D1" w:rsidP="007C6967">
      <w:pPr>
        <w:pStyle w:val="Odsekzoznamu"/>
        <w:spacing w:after="0" w:line="240" w:lineRule="auto"/>
        <w:ind w:left="0"/>
        <w:jc w:val="center"/>
        <w:rPr>
          <w:rFonts w:ascii="Arial" w:hAnsi="Arial" w:cs="Arial"/>
          <w:b/>
          <w:sz w:val="20"/>
          <w:szCs w:val="20"/>
        </w:rPr>
      </w:pPr>
      <w:r w:rsidRPr="002543E0">
        <w:rPr>
          <w:rFonts w:ascii="Arial" w:hAnsi="Arial" w:cs="Arial"/>
          <w:b/>
          <w:sz w:val="20"/>
          <w:szCs w:val="20"/>
        </w:rPr>
        <w:t>Autorské právo a licenčná zmluva</w:t>
      </w:r>
    </w:p>
    <w:p w14:paraId="62D0942A" w14:textId="77777777" w:rsidR="00B154D1" w:rsidRPr="002543E0" w:rsidRDefault="00B154D1" w:rsidP="007C6967">
      <w:pPr>
        <w:pStyle w:val="Odsekzoznamu"/>
        <w:spacing w:after="0" w:line="240" w:lineRule="auto"/>
        <w:ind w:left="0"/>
        <w:jc w:val="center"/>
        <w:rPr>
          <w:rFonts w:ascii="Arial" w:hAnsi="Arial" w:cs="Arial"/>
          <w:b/>
          <w:sz w:val="20"/>
          <w:szCs w:val="20"/>
        </w:rPr>
      </w:pPr>
    </w:p>
    <w:p w14:paraId="6C92D486"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Zmluvné strany sa dohodli, že ak bude mať ktorákoľvek časť plnenia v zmysle Zmluvy charakter autorského diela podľa ustanovení § 3 a/alebo § 4 Autorského zákona, budú sa práva a povinnosti k autorskému dielu spravovať ustanoveniami tohto článku Zmluvy.</w:t>
      </w:r>
    </w:p>
    <w:p w14:paraId="57EFFEF5"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2D14D499"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Objednávateľ nadobudne vlastnícke právo k zobrazeniu autorského diela alebo jeho časti, na ktorom je odovzdané a/alebo k veci, prostredníctvom ktorej je autorské dielo alebo jeho časť vyjadrené jeho/jej prevzatím.</w:t>
      </w:r>
    </w:p>
    <w:p w14:paraId="132CB206"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34B64BC0" w14:textId="5A05218A"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 xml:space="preserve">Poskytovateľ vyhlasuje, že je držiteľom (nositeľom) všetkých majetkových práv k autorskému dielu, má výlučné právo na jeho použitie všetkými možnými spôsobmi, aké mu priznávajú Právne predpisy a medzinárodné dohovory, ktorými je SR viazaná, podľa uváženia Objednávateľa, a má oprávnenie s ním nakladať v plnom rozsahu. </w:t>
      </w:r>
    </w:p>
    <w:p w14:paraId="5084C7BC"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10EF5FFA" w14:textId="250101EC" w:rsidR="002E315C" w:rsidRPr="002543E0" w:rsidRDefault="00B9680B"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 xml:space="preserve">Poskytovateľ </w:t>
      </w:r>
      <w:r w:rsidR="002E315C" w:rsidRPr="002543E0">
        <w:rPr>
          <w:rFonts w:ascii="Arial" w:hAnsi="Arial" w:cs="Arial"/>
          <w:sz w:val="20"/>
          <w:szCs w:val="20"/>
        </w:rPr>
        <w:t xml:space="preserve">vyhlasuje, že udelením súhlasu na používanie autorského diela neporušuje autorské práva tretích osôb a autorské práva tretích osôb nebudú porušené použitím autorského diela alebo jeho časti podľa uváženia Objednávateľa a k tej časti autorského diela, ktorá bola vytvorená osobou rôznou od </w:t>
      </w:r>
      <w:r w:rsidRPr="002543E0">
        <w:rPr>
          <w:rFonts w:ascii="Arial" w:hAnsi="Arial" w:cs="Arial"/>
          <w:sz w:val="20"/>
          <w:szCs w:val="20"/>
        </w:rPr>
        <w:t>Poskytovateľa</w:t>
      </w:r>
      <w:r w:rsidR="002E315C" w:rsidRPr="002543E0">
        <w:rPr>
          <w:rFonts w:ascii="Arial" w:hAnsi="Arial" w:cs="Arial"/>
          <w:sz w:val="20"/>
          <w:szCs w:val="20"/>
        </w:rPr>
        <w:t>, je Objednávateľovi oprávnený udeliť súhlas na použitie tejto časti autorského diela vo vecnom, územnom a časovom rozsahu licencie v zmysle bodov 9.5 až 9.14 tohto článku Zmluvy, pričom ho týmto Objednávateľovi zároveň udeľuje.</w:t>
      </w:r>
    </w:p>
    <w:p w14:paraId="4A41A3C8"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5334FEB4"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Objednávateľ má právo použiť autorské dielo pre akýkoľvek účel.</w:t>
      </w:r>
    </w:p>
    <w:p w14:paraId="331C316F"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5BA13455"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Pokiaľ je súčasťou plnenia podľa Zmluvy výsledok tvorivej činnosti autora chránený ako predmet duševného vlastníctva v zmysle ustanovenia § 3 a/alebo § 4 Autorského zákona, Poskytovateľ poskytuje Objednávateľovi nevýhradnú, vecne a územne neobmedzenú licenciu na použitie autorského diela alebo ktorejkoľvek jeho časti, a to na celú dobu trvania majetkových práv k autorskému dielu v zmysle Autorského zákona. Pre vylúčenie pochybností sa uvádza, že doba trvania majetkových práv k autorskému dielu je takto určená v zmysle ustanovenia § 32 Autorského zákona, resp. podľa charakteru autorského diela v zmysle osobitných ustanovení Autorského zákona a nejde o prípad neurčenia času, na ktorý sa licencia udeľuje v zmysle ustanovenia § 68 Autorského zákona.</w:t>
      </w:r>
    </w:p>
    <w:p w14:paraId="526185E2"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025A0340"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Na základe tejto licencie je taktiež Objednávateľ alebo ním poverená osoba oprávnená akokoľvek modifikovať, prepracovať, dopracovať, spracovať, adaptovať (</w:t>
      </w:r>
      <w:proofErr w:type="spellStart"/>
      <w:r w:rsidRPr="002543E0">
        <w:rPr>
          <w:rFonts w:ascii="Arial" w:hAnsi="Arial" w:cs="Arial"/>
          <w:sz w:val="20"/>
          <w:szCs w:val="20"/>
        </w:rPr>
        <w:t>customizovať</w:t>
      </w:r>
      <w:proofErr w:type="spellEnd"/>
      <w:r w:rsidRPr="002543E0">
        <w:rPr>
          <w:rFonts w:ascii="Arial" w:hAnsi="Arial" w:cs="Arial"/>
          <w:sz w:val="20"/>
          <w:szCs w:val="20"/>
        </w:rPr>
        <w:t>) alebo zmeniť autorské dielo alebo jeho časť alebo vytvoriť odvodené autorské dielo a takéto autorské dielo používať.</w:t>
      </w:r>
    </w:p>
    <w:p w14:paraId="523B610D"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4B070F68"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Objednávateľ alebo ním poverená osoba je oprávnený autorské dielo rozmnožovať, inštalovať a rozširovať.</w:t>
      </w:r>
    </w:p>
    <w:p w14:paraId="68E6F7E6"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7FC11AB4"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lastRenderedPageBreak/>
        <w:t>Licencia sa považuje za poskytnutú od odovzdania ktorejkoľvek časti autorského diela. Pred týmto okamihom je Objednávateľ oprávnený autorské dielo používať iba v rozsahu a spôsobom potrebnom na vykonania testov v súlade s touto Zmluvou.</w:t>
      </w:r>
    </w:p>
    <w:p w14:paraId="2E2A57AA"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2971DA5E"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 xml:space="preserve">Poskytovateľ týmto ďalej Objednávateľovi udeľuje výslovný predchádzajúci súhlas na udelenie súhlasu tretej osobe na použitie autorského diela alebo jeho časti (na udelenie sublicencie) v rozsahu udelenej licencie, ako aj na postúpenie licencie. O osobe postupníka je povinný informovať Poskytovateľa bez zbytočného odkladu. </w:t>
      </w:r>
    </w:p>
    <w:p w14:paraId="0FD3182D"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30532986"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 xml:space="preserve">Odplata za licenciu (sublicenciu) a súhlas na udelenie sublicencie podľa tohto článku tejto Zmluvy je zahrnutá v Cene Služby v zmysle tejto Zmluvy a Poskytovateľovi nepatrí za poskytnutie súhlasov v zmysle tejto Zmluvy žiadna ďalšia odplata. </w:t>
      </w:r>
    </w:p>
    <w:p w14:paraId="016CD5D8"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475482FB" w14:textId="24B55353"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Pre vylúčenie pochybností sa uvádza, že predchádzajúce ustanovenia toho článku Zmluvy sa vzťahujú aj na softvérové programové vybavenia, aplikačné vybavenia alebo ich nadstavby, funkčnosti a zdrojové kódy zhotovené a vyvinuté pre Objednávateľa v rámci Služby</w:t>
      </w:r>
      <w:r w:rsidR="00742252">
        <w:rPr>
          <w:rFonts w:ascii="Arial" w:hAnsi="Arial" w:cs="Arial"/>
          <w:sz w:val="20"/>
          <w:szCs w:val="20"/>
        </w:rPr>
        <w:t>/Ďalšej služby</w:t>
      </w:r>
      <w:r w:rsidRPr="002543E0">
        <w:rPr>
          <w:rFonts w:ascii="Arial" w:hAnsi="Arial" w:cs="Arial"/>
          <w:sz w:val="20"/>
          <w:szCs w:val="20"/>
        </w:rPr>
        <w:t>, a to vrátane ustanovení o udelenej licencii.</w:t>
      </w:r>
    </w:p>
    <w:p w14:paraId="1031A3EA"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5B6A06F2"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Zmluvné strany sa dohodli, že predchádzajúce ustanovenia tohto článku Zmluvy sa primerane vzťahujú aj Dokumentáciu a doklady poskytované v rámci plnenia v zmysle Zmluvy, a to vrátane ustanovení o udelenej licencii.</w:t>
      </w:r>
    </w:p>
    <w:p w14:paraId="0D9961EF"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504ED681"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Zmluvné strany sa dohodli, že predchádzajúce ustanovenia tohto článku Zmluvy sa primerane vzťahujú aj na ostatné práva duševného vlastníctva a/alebo priemyselného vlastníctva, ak sa tieto budú vzťahovať na ktorúkoľvek časť plnenia v zmysle Zmluvy.</w:t>
      </w:r>
    </w:p>
    <w:p w14:paraId="7B87F40B"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29AA3A64" w14:textId="0C81C431"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hAnsi="Arial" w:cs="Arial"/>
          <w:sz w:val="20"/>
          <w:szCs w:val="20"/>
        </w:rPr>
        <w:t xml:space="preserve">Pre vylúčenie pochybností sa uvádza, že predchádzajúce ustanovenia tohto článku </w:t>
      </w:r>
      <w:r w:rsidR="009E1AFD" w:rsidRPr="002543E0">
        <w:rPr>
          <w:rFonts w:ascii="Arial" w:hAnsi="Arial" w:cs="Arial"/>
          <w:sz w:val="20"/>
          <w:szCs w:val="20"/>
        </w:rPr>
        <w:t xml:space="preserve">Zmluvy </w:t>
      </w:r>
      <w:r w:rsidRPr="002543E0">
        <w:rPr>
          <w:rFonts w:ascii="Arial" w:hAnsi="Arial" w:cs="Arial"/>
          <w:sz w:val="20"/>
          <w:szCs w:val="20"/>
        </w:rPr>
        <w:t>sa nevzťahujú na systémové softvérové vybavenie dodávané a implementované Poskytovateľom podľa Zmluvy a/alebo Čiastkovej zmluvy (</w:t>
      </w:r>
      <w:proofErr w:type="spellStart"/>
      <w:r w:rsidR="009E1AFD" w:rsidRPr="002543E0">
        <w:rPr>
          <w:rFonts w:ascii="Arial" w:hAnsi="Arial" w:cs="Arial"/>
          <w:sz w:val="20"/>
          <w:szCs w:val="20"/>
        </w:rPr>
        <w:t>t.j</w:t>
      </w:r>
      <w:proofErr w:type="spellEnd"/>
      <w:r w:rsidR="009E1AFD" w:rsidRPr="002543E0">
        <w:rPr>
          <w:rFonts w:ascii="Arial" w:hAnsi="Arial" w:cs="Arial"/>
          <w:sz w:val="20"/>
          <w:szCs w:val="20"/>
        </w:rPr>
        <w:t xml:space="preserve">. také, ktoré </w:t>
      </w:r>
      <w:r w:rsidRPr="002543E0">
        <w:rPr>
          <w:rFonts w:ascii="Arial" w:hAnsi="Arial" w:cs="Arial"/>
          <w:sz w:val="20"/>
          <w:szCs w:val="20"/>
        </w:rPr>
        <w:t xml:space="preserve">nebolo zhotovené a vyvinuté pre Objednávateľa v rámci plnenia predmetu Zmluvy </w:t>
      </w:r>
      <w:r w:rsidR="009E1AFD" w:rsidRPr="002543E0">
        <w:rPr>
          <w:rFonts w:ascii="Arial" w:hAnsi="Arial" w:cs="Arial"/>
          <w:sz w:val="20"/>
          <w:szCs w:val="20"/>
        </w:rPr>
        <w:t>a môže ísť o </w:t>
      </w:r>
      <w:r w:rsidR="00742252">
        <w:rPr>
          <w:rFonts w:ascii="Arial" w:hAnsi="Arial" w:cs="Arial"/>
          <w:sz w:val="20"/>
          <w:szCs w:val="20"/>
        </w:rPr>
        <w:t>softvér</w:t>
      </w:r>
      <w:r w:rsidR="009E1AFD" w:rsidRPr="002543E0">
        <w:rPr>
          <w:rFonts w:ascii="Arial" w:hAnsi="Arial" w:cs="Arial"/>
          <w:sz w:val="20"/>
          <w:szCs w:val="20"/>
        </w:rPr>
        <w:t xml:space="preserve"> tretích strán alebo aj </w:t>
      </w:r>
      <w:r w:rsidR="00742252">
        <w:rPr>
          <w:rFonts w:ascii="Arial" w:hAnsi="Arial" w:cs="Arial"/>
          <w:sz w:val="20"/>
          <w:szCs w:val="20"/>
        </w:rPr>
        <w:t>softvér</w:t>
      </w:r>
      <w:r w:rsidR="009E1AFD" w:rsidRPr="002543E0">
        <w:rPr>
          <w:rFonts w:ascii="Arial" w:hAnsi="Arial" w:cs="Arial"/>
          <w:sz w:val="20"/>
          <w:szCs w:val="20"/>
        </w:rPr>
        <w:t xml:space="preserve"> Poskytovateľa) (</w:t>
      </w:r>
      <w:r w:rsidRPr="002543E0">
        <w:rPr>
          <w:rFonts w:ascii="Arial" w:hAnsi="Arial" w:cs="Arial"/>
          <w:sz w:val="20"/>
          <w:szCs w:val="20"/>
        </w:rPr>
        <w:t>ďalej aj ako „Soft</w:t>
      </w:r>
      <w:r w:rsidR="00742252">
        <w:rPr>
          <w:rFonts w:ascii="Arial" w:hAnsi="Arial" w:cs="Arial"/>
          <w:sz w:val="20"/>
          <w:szCs w:val="20"/>
        </w:rPr>
        <w:t>vér</w:t>
      </w:r>
      <w:r w:rsidRPr="002543E0">
        <w:rPr>
          <w:rFonts w:ascii="Arial" w:hAnsi="Arial" w:cs="Arial"/>
          <w:sz w:val="20"/>
          <w:szCs w:val="20"/>
        </w:rPr>
        <w:t xml:space="preserve"> tretích strán“). Podmienky jeho používania sa spravujú licenčnými podmienkami jeho výrobcov, ktoré je Poskytovateľ povinný dodať Objednávateľovi v rámci Dokumentácie. Poskytovateľ sa však zaväzuje Objednávateľovi poskytnúť alebo pre Objednávateľa zabezpečiť poskytnutie licenčných práv k</w:t>
      </w:r>
      <w:r w:rsidR="00742252">
        <w:rPr>
          <w:rFonts w:ascii="Arial" w:hAnsi="Arial" w:cs="Arial"/>
          <w:sz w:val="20"/>
          <w:szCs w:val="20"/>
        </w:rPr>
        <w:t> Softvéru tretích strán</w:t>
      </w:r>
      <w:r w:rsidRPr="002543E0">
        <w:rPr>
          <w:rFonts w:ascii="Arial" w:hAnsi="Arial" w:cs="Arial"/>
          <w:sz w:val="20"/>
          <w:szCs w:val="20"/>
        </w:rPr>
        <w:t>, ktorý je autorským dielom v súlade s </w:t>
      </w:r>
      <w:proofErr w:type="spellStart"/>
      <w:r w:rsidRPr="002543E0">
        <w:rPr>
          <w:rFonts w:ascii="Arial" w:hAnsi="Arial" w:cs="Arial"/>
          <w:sz w:val="20"/>
          <w:szCs w:val="20"/>
        </w:rPr>
        <w:t>ust</w:t>
      </w:r>
      <w:proofErr w:type="spellEnd"/>
      <w:r w:rsidRPr="002543E0">
        <w:rPr>
          <w:rFonts w:ascii="Arial" w:hAnsi="Arial" w:cs="Arial"/>
          <w:sz w:val="20"/>
          <w:szCs w:val="20"/>
        </w:rPr>
        <w:t xml:space="preserve">. § 3 Autorského zákona, Poskytovateľom Objednávateľovi, a to v rozsahu potrebnom pre riadne licenčné pokrytie </w:t>
      </w:r>
      <w:r w:rsidR="00742252">
        <w:rPr>
          <w:rFonts w:ascii="Arial" w:hAnsi="Arial" w:cs="Arial"/>
          <w:sz w:val="20"/>
          <w:szCs w:val="20"/>
        </w:rPr>
        <w:t>Hardvéru, resp. VP GSM siete</w:t>
      </w:r>
      <w:r w:rsidRPr="002543E0">
        <w:rPr>
          <w:rFonts w:ascii="Arial" w:hAnsi="Arial" w:cs="Arial"/>
          <w:sz w:val="20"/>
          <w:szCs w:val="20"/>
        </w:rPr>
        <w:t xml:space="preserve"> (najmä v prípade </w:t>
      </w:r>
      <w:r w:rsidR="00742252">
        <w:rPr>
          <w:rFonts w:ascii="Arial" w:hAnsi="Arial" w:cs="Arial"/>
          <w:sz w:val="20"/>
          <w:szCs w:val="20"/>
        </w:rPr>
        <w:t xml:space="preserve">rozvoja, </w:t>
      </w:r>
      <w:r w:rsidRPr="002543E0">
        <w:rPr>
          <w:rFonts w:ascii="Arial" w:hAnsi="Arial" w:cs="Arial"/>
          <w:sz w:val="20"/>
          <w:szCs w:val="20"/>
        </w:rPr>
        <w:t xml:space="preserve">zmeny a/alebo úpravy </w:t>
      </w:r>
      <w:r w:rsidR="00742252">
        <w:rPr>
          <w:rFonts w:ascii="Arial" w:hAnsi="Arial" w:cs="Arial"/>
          <w:sz w:val="20"/>
          <w:szCs w:val="20"/>
        </w:rPr>
        <w:t>Softvéru</w:t>
      </w:r>
      <w:r w:rsidRPr="002543E0">
        <w:rPr>
          <w:rFonts w:ascii="Arial" w:hAnsi="Arial" w:cs="Arial"/>
          <w:sz w:val="20"/>
          <w:szCs w:val="20"/>
        </w:rPr>
        <w:t>), pričom pre vylúčenie akýchkoľvek pochybností sa zmluvné strany dohodli, že v prípade, ak by po uzavretí Čiastkovej zmluvy vyšlo najavo, že rozsah (množstvo) a vecný rozsah licencií bližšie špecifikovaných v Cenovom návrhu nie je dostatočný pre riadne vykonanie Služby, Poskytovateľ sa zaväzuje zabezpečiť poskytnutie licenčných práv k Sof</w:t>
      </w:r>
      <w:r w:rsidR="00742252">
        <w:rPr>
          <w:rFonts w:ascii="Arial" w:hAnsi="Arial" w:cs="Arial"/>
          <w:sz w:val="20"/>
          <w:szCs w:val="20"/>
        </w:rPr>
        <w:t>tvéru</w:t>
      </w:r>
      <w:r w:rsidRPr="002543E0">
        <w:rPr>
          <w:rFonts w:ascii="Arial" w:hAnsi="Arial" w:cs="Arial"/>
          <w:sz w:val="20"/>
          <w:szCs w:val="20"/>
        </w:rPr>
        <w:t xml:space="preserve"> tretích strán v potrebnom rozsahu (množstve), a to na vlastné náklady, pričom Poskytovateľ sa zaväzuje uhradiť taktiež akékoľvek ďalšie náklady, ktoré Objednávateľovi vzniknú v dôsledku nedostatočného rozsahu licencií k </w:t>
      </w:r>
      <w:proofErr w:type="spellStart"/>
      <w:r w:rsidRPr="002543E0">
        <w:rPr>
          <w:rFonts w:ascii="Arial" w:hAnsi="Arial" w:cs="Arial"/>
          <w:sz w:val="20"/>
          <w:szCs w:val="20"/>
        </w:rPr>
        <w:t>Sof</w:t>
      </w:r>
      <w:r w:rsidR="00742252">
        <w:rPr>
          <w:rFonts w:ascii="Arial" w:hAnsi="Arial" w:cs="Arial"/>
          <w:sz w:val="20"/>
          <w:szCs w:val="20"/>
        </w:rPr>
        <w:t>véru</w:t>
      </w:r>
      <w:proofErr w:type="spellEnd"/>
      <w:r w:rsidRPr="002543E0">
        <w:rPr>
          <w:rFonts w:ascii="Arial" w:hAnsi="Arial" w:cs="Arial"/>
          <w:sz w:val="20"/>
          <w:szCs w:val="20"/>
        </w:rPr>
        <w:t xml:space="preserve"> tretích strán poskytnutého podľa tejto Zmluvy Poskytovateľom (akékoľvek nároky autora s</w:t>
      </w:r>
      <w:r w:rsidR="00742252">
        <w:rPr>
          <w:rFonts w:ascii="Arial" w:hAnsi="Arial" w:cs="Arial"/>
          <w:sz w:val="20"/>
          <w:szCs w:val="20"/>
        </w:rPr>
        <w:t>oftvéru</w:t>
      </w:r>
      <w:r w:rsidRPr="002543E0">
        <w:rPr>
          <w:rFonts w:ascii="Arial" w:hAnsi="Arial" w:cs="Arial"/>
          <w:sz w:val="20"/>
          <w:szCs w:val="20"/>
        </w:rPr>
        <w:t>, náklady soft</w:t>
      </w:r>
      <w:r w:rsidR="00742252">
        <w:rPr>
          <w:rFonts w:ascii="Arial" w:hAnsi="Arial" w:cs="Arial"/>
          <w:sz w:val="20"/>
          <w:szCs w:val="20"/>
        </w:rPr>
        <w:t>vérového</w:t>
      </w:r>
      <w:r w:rsidRPr="002543E0">
        <w:rPr>
          <w:rFonts w:ascii="Arial" w:hAnsi="Arial" w:cs="Arial"/>
          <w:sz w:val="20"/>
          <w:szCs w:val="20"/>
        </w:rPr>
        <w:t xml:space="preserve"> auditu vykonaného autorom sof</w:t>
      </w:r>
      <w:r w:rsidR="00742252">
        <w:rPr>
          <w:rFonts w:ascii="Arial" w:hAnsi="Arial" w:cs="Arial"/>
          <w:sz w:val="20"/>
          <w:szCs w:val="20"/>
        </w:rPr>
        <w:t>tvéru</w:t>
      </w:r>
      <w:r w:rsidRPr="002543E0">
        <w:rPr>
          <w:rFonts w:ascii="Arial" w:hAnsi="Arial" w:cs="Arial"/>
          <w:sz w:val="20"/>
          <w:szCs w:val="20"/>
        </w:rPr>
        <w:t xml:space="preserve"> alebo inou oprávnenou osobou a podobne). Licencie zabezpečené Poskytovateľom podľa tohto bodu Zmluvy musia byť </w:t>
      </w:r>
      <w:proofErr w:type="spellStart"/>
      <w:r w:rsidRPr="002543E0">
        <w:rPr>
          <w:rFonts w:ascii="Arial" w:hAnsi="Arial" w:cs="Arial"/>
          <w:sz w:val="20"/>
          <w:szCs w:val="20"/>
        </w:rPr>
        <w:t>postupiteľné</w:t>
      </w:r>
      <w:proofErr w:type="spellEnd"/>
      <w:r w:rsidRPr="002543E0">
        <w:rPr>
          <w:rFonts w:ascii="Arial" w:hAnsi="Arial" w:cs="Arial"/>
          <w:sz w:val="20"/>
          <w:szCs w:val="20"/>
        </w:rPr>
        <w:t>/prevoditeľné a </w:t>
      </w:r>
      <w:proofErr w:type="spellStart"/>
      <w:r w:rsidRPr="002543E0">
        <w:rPr>
          <w:rFonts w:ascii="Arial" w:hAnsi="Arial" w:cs="Arial"/>
          <w:sz w:val="20"/>
          <w:szCs w:val="20"/>
        </w:rPr>
        <w:t>sublicencovateľné</w:t>
      </w:r>
      <w:proofErr w:type="spellEnd"/>
      <w:r w:rsidRPr="002543E0">
        <w:rPr>
          <w:rFonts w:ascii="Arial" w:hAnsi="Arial" w:cs="Arial"/>
          <w:sz w:val="20"/>
          <w:szCs w:val="20"/>
        </w:rPr>
        <w:t>.</w:t>
      </w:r>
    </w:p>
    <w:p w14:paraId="028ED37E"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3C542EFD" w14:textId="77777777" w:rsidR="002E315C" w:rsidRPr="002543E0" w:rsidRDefault="002E315C" w:rsidP="002E315C">
      <w:pPr>
        <w:pStyle w:val="Odsekzoznamu"/>
        <w:numPr>
          <w:ilvl w:val="0"/>
          <w:numId w:val="34"/>
        </w:numPr>
        <w:spacing w:after="0" w:line="240" w:lineRule="auto"/>
        <w:ind w:left="567" w:hanging="567"/>
        <w:jc w:val="both"/>
        <w:rPr>
          <w:rFonts w:ascii="Arial" w:hAnsi="Arial" w:cs="Arial"/>
          <w:sz w:val="20"/>
          <w:szCs w:val="20"/>
        </w:rPr>
      </w:pPr>
      <w:r w:rsidRPr="002543E0">
        <w:rPr>
          <w:rFonts w:ascii="Arial" w:eastAsia="Times New Roman" w:hAnsi="Arial" w:cs="Arial"/>
          <w:sz w:val="20"/>
          <w:szCs w:val="20"/>
          <w:lang w:eastAsia="sk-SK"/>
        </w:rPr>
        <w:t>Poskytovateľ vyhlasuje, že</w:t>
      </w:r>
    </w:p>
    <w:p w14:paraId="049B6BD2" w14:textId="5ED051A1" w:rsidR="002E315C" w:rsidRPr="002543E0" w:rsidRDefault="002E315C" w:rsidP="002E315C">
      <w:pPr>
        <w:pStyle w:val="seNormalny2"/>
        <w:numPr>
          <w:ilvl w:val="2"/>
          <w:numId w:val="1"/>
        </w:numPr>
        <w:tabs>
          <w:tab w:val="left" w:pos="9356"/>
        </w:tabs>
        <w:spacing w:after="0"/>
        <w:ind w:left="1134" w:right="113" w:hanging="283"/>
        <w:rPr>
          <w:rFonts w:ascii="Arial" w:hAnsi="Arial" w:cs="Arial"/>
        </w:rPr>
      </w:pPr>
      <w:r w:rsidRPr="002543E0">
        <w:rPr>
          <w:rFonts w:ascii="Arial" w:hAnsi="Arial" w:cs="Arial"/>
        </w:rPr>
        <w:t>je z titulu licencie alebo sublicencie alebo na základe iných právnych skutočností oprávneným z majetkových práv k</w:t>
      </w:r>
      <w:r w:rsidR="00742252">
        <w:rPr>
          <w:rFonts w:ascii="Arial" w:hAnsi="Arial" w:cs="Arial"/>
        </w:rPr>
        <w:t> </w:t>
      </w:r>
      <w:r w:rsidRPr="002543E0">
        <w:rPr>
          <w:rFonts w:ascii="Arial" w:hAnsi="Arial" w:cs="Arial"/>
        </w:rPr>
        <w:t>Soft</w:t>
      </w:r>
      <w:r w:rsidR="00742252">
        <w:rPr>
          <w:rFonts w:ascii="Arial" w:hAnsi="Arial" w:cs="Arial"/>
        </w:rPr>
        <w:t xml:space="preserve">véru </w:t>
      </w:r>
      <w:r w:rsidRPr="002543E0">
        <w:rPr>
          <w:rFonts w:ascii="Arial" w:hAnsi="Arial" w:cs="Arial"/>
        </w:rPr>
        <w:t>tretích strán v rozsahu v akom v zmysle tejto Zmluvy poskytuje (udeľuje) Objednávateľovi ako nadobúdateľovi sublicenciu a má súhlas autora Soft</w:t>
      </w:r>
      <w:r w:rsidR="00742252">
        <w:rPr>
          <w:rFonts w:ascii="Arial" w:hAnsi="Arial" w:cs="Arial"/>
        </w:rPr>
        <w:t>véru</w:t>
      </w:r>
      <w:r w:rsidRPr="002543E0">
        <w:rPr>
          <w:rFonts w:ascii="Arial" w:hAnsi="Arial" w:cs="Arial"/>
        </w:rPr>
        <w:t xml:space="preserve"> tretích strán na udelenie sublicencie,</w:t>
      </w:r>
    </w:p>
    <w:p w14:paraId="5983FB7A" w14:textId="3C36B869" w:rsidR="002E315C" w:rsidRPr="002543E0" w:rsidRDefault="002E315C" w:rsidP="002E315C">
      <w:pPr>
        <w:pStyle w:val="seNormalny2"/>
        <w:numPr>
          <w:ilvl w:val="2"/>
          <w:numId w:val="1"/>
        </w:numPr>
        <w:tabs>
          <w:tab w:val="left" w:pos="9356"/>
        </w:tabs>
        <w:spacing w:after="0"/>
        <w:ind w:left="1134" w:right="113" w:hanging="283"/>
        <w:rPr>
          <w:rFonts w:ascii="Arial" w:hAnsi="Arial" w:cs="Arial"/>
        </w:rPr>
      </w:pPr>
      <w:r w:rsidRPr="002543E0">
        <w:rPr>
          <w:rFonts w:ascii="Arial" w:hAnsi="Arial" w:cs="Arial"/>
        </w:rPr>
        <w:t xml:space="preserve">alebo v prípade ak </w:t>
      </w:r>
      <w:r w:rsidR="00B9680B" w:rsidRPr="002543E0">
        <w:rPr>
          <w:rFonts w:ascii="Arial" w:hAnsi="Arial" w:cs="Arial"/>
        </w:rPr>
        <w:t xml:space="preserve">Poskytovateľ </w:t>
      </w:r>
      <w:r w:rsidRPr="002543E0">
        <w:rPr>
          <w:rFonts w:ascii="Arial" w:hAnsi="Arial" w:cs="Arial"/>
        </w:rPr>
        <w:t>nie je z titulu licencie alebo sublicencie alebo iných právnych skutočností oprávneným z majetkových práv k Soft</w:t>
      </w:r>
      <w:r w:rsidR="00742252">
        <w:rPr>
          <w:rFonts w:ascii="Arial" w:hAnsi="Arial" w:cs="Arial"/>
        </w:rPr>
        <w:t>véru</w:t>
      </w:r>
      <w:r w:rsidRPr="002543E0">
        <w:rPr>
          <w:rFonts w:ascii="Arial" w:hAnsi="Arial" w:cs="Arial"/>
        </w:rPr>
        <w:t xml:space="preserve"> tretích strán (</w:t>
      </w:r>
      <w:proofErr w:type="spellStart"/>
      <w:r w:rsidRPr="002543E0">
        <w:rPr>
          <w:rFonts w:ascii="Arial" w:hAnsi="Arial" w:cs="Arial"/>
        </w:rPr>
        <w:t>t.j</w:t>
      </w:r>
      <w:proofErr w:type="spellEnd"/>
      <w:r w:rsidRPr="002543E0">
        <w:rPr>
          <w:rFonts w:ascii="Arial" w:hAnsi="Arial" w:cs="Arial"/>
        </w:rPr>
        <w:t>. nie je účastníkom licenčného vzťahu k</w:t>
      </w:r>
      <w:r w:rsidR="00742252">
        <w:rPr>
          <w:rFonts w:ascii="Arial" w:hAnsi="Arial" w:cs="Arial"/>
        </w:rPr>
        <w:t> </w:t>
      </w:r>
      <w:r w:rsidRPr="002543E0">
        <w:rPr>
          <w:rFonts w:ascii="Arial" w:hAnsi="Arial" w:cs="Arial"/>
        </w:rPr>
        <w:t>Soft</w:t>
      </w:r>
      <w:r w:rsidR="00742252">
        <w:rPr>
          <w:rFonts w:ascii="Arial" w:hAnsi="Arial" w:cs="Arial"/>
        </w:rPr>
        <w:t>véru</w:t>
      </w:r>
      <w:r w:rsidRPr="002543E0">
        <w:rPr>
          <w:rFonts w:ascii="Arial" w:hAnsi="Arial" w:cs="Arial"/>
        </w:rPr>
        <w:t xml:space="preserve"> tretích strán, ale nadobudnutie licencie pre </w:t>
      </w:r>
      <w:r w:rsidR="00B9680B" w:rsidRPr="002543E0">
        <w:rPr>
          <w:rFonts w:ascii="Arial" w:hAnsi="Arial" w:cs="Arial"/>
        </w:rPr>
        <w:t xml:space="preserve">Poskytovateľa </w:t>
      </w:r>
      <w:r w:rsidRPr="002543E0">
        <w:rPr>
          <w:rFonts w:ascii="Arial" w:hAnsi="Arial" w:cs="Arial"/>
        </w:rPr>
        <w:t>len sprostredkúva alebo iným spôsobom zabezpečuje), je oprávnený na sprostredkovanie alebo iné zabezpečenie riadneho vzniku licenčného vzťahu medzi autorom Soft</w:t>
      </w:r>
      <w:r w:rsidR="00742252">
        <w:rPr>
          <w:rFonts w:ascii="Arial" w:hAnsi="Arial" w:cs="Arial"/>
        </w:rPr>
        <w:t>véru</w:t>
      </w:r>
      <w:r w:rsidRPr="002543E0">
        <w:rPr>
          <w:rFonts w:ascii="Arial" w:hAnsi="Arial" w:cs="Arial"/>
        </w:rPr>
        <w:t xml:space="preserve"> tretích strán resp. oprávneným z majetkových práv k Soft</w:t>
      </w:r>
      <w:r w:rsidR="00742252">
        <w:rPr>
          <w:rFonts w:ascii="Arial" w:hAnsi="Arial" w:cs="Arial"/>
        </w:rPr>
        <w:t>véru</w:t>
      </w:r>
      <w:r w:rsidRPr="002543E0">
        <w:rPr>
          <w:rFonts w:ascii="Arial" w:hAnsi="Arial" w:cs="Arial"/>
        </w:rPr>
        <w:t xml:space="preserve"> tretích strán a </w:t>
      </w:r>
      <w:r w:rsidR="00B9680B" w:rsidRPr="002543E0">
        <w:rPr>
          <w:rFonts w:ascii="Arial" w:hAnsi="Arial" w:cs="Arial"/>
        </w:rPr>
        <w:t>Poskytovateľom</w:t>
      </w:r>
      <w:r w:rsidRPr="002543E0">
        <w:rPr>
          <w:rFonts w:ascii="Arial" w:hAnsi="Arial" w:cs="Arial"/>
        </w:rPr>
        <w:t xml:space="preserve">. </w:t>
      </w:r>
    </w:p>
    <w:p w14:paraId="37536D42" w14:textId="77777777" w:rsidR="002E315C" w:rsidRPr="002543E0" w:rsidRDefault="002E315C" w:rsidP="002E315C">
      <w:pPr>
        <w:pStyle w:val="Odsekzoznamu"/>
        <w:spacing w:after="0" w:line="240" w:lineRule="auto"/>
        <w:ind w:left="567"/>
        <w:jc w:val="both"/>
        <w:rPr>
          <w:rFonts w:ascii="Arial" w:hAnsi="Arial" w:cs="Arial"/>
          <w:sz w:val="20"/>
          <w:szCs w:val="20"/>
        </w:rPr>
      </w:pPr>
    </w:p>
    <w:p w14:paraId="6AB67F9A" w14:textId="07F53461" w:rsidR="00EB6900" w:rsidRPr="00EB6900" w:rsidRDefault="002E315C" w:rsidP="00EB6900">
      <w:pPr>
        <w:pStyle w:val="Odsekzoznamu"/>
        <w:numPr>
          <w:ilvl w:val="0"/>
          <w:numId w:val="34"/>
        </w:numPr>
        <w:spacing w:after="0" w:line="240" w:lineRule="auto"/>
        <w:ind w:left="567" w:hanging="567"/>
        <w:jc w:val="both"/>
        <w:rPr>
          <w:rFonts w:ascii="Arial" w:hAnsi="Arial" w:cs="Arial"/>
          <w:sz w:val="20"/>
          <w:szCs w:val="20"/>
        </w:rPr>
      </w:pPr>
      <w:r w:rsidRPr="00EB6900">
        <w:rPr>
          <w:rFonts w:ascii="Arial" w:eastAsia="Times New Roman" w:hAnsi="Arial" w:cs="Arial"/>
          <w:sz w:val="20"/>
          <w:szCs w:val="20"/>
          <w:lang w:eastAsia="sk-SK"/>
        </w:rPr>
        <w:t xml:space="preserve">Poskytovateľ ako poskytovateľ uzatvorením </w:t>
      </w:r>
      <w:r w:rsidR="009E1AFD" w:rsidRPr="00EB6900">
        <w:rPr>
          <w:rFonts w:ascii="Arial" w:eastAsia="Times New Roman" w:hAnsi="Arial" w:cs="Arial"/>
          <w:sz w:val="20"/>
          <w:szCs w:val="20"/>
          <w:lang w:eastAsia="sk-SK"/>
        </w:rPr>
        <w:t>Zmluvy (</w:t>
      </w:r>
      <w:r w:rsidRPr="00EB6900">
        <w:rPr>
          <w:rFonts w:ascii="Arial" w:eastAsia="Times New Roman" w:hAnsi="Arial" w:cs="Arial"/>
          <w:sz w:val="20"/>
          <w:szCs w:val="20"/>
          <w:lang w:eastAsia="sk-SK"/>
        </w:rPr>
        <w:t>Čiastkovej zmluvy</w:t>
      </w:r>
      <w:r w:rsidR="009E1AFD" w:rsidRPr="00EB6900">
        <w:rPr>
          <w:rFonts w:ascii="Arial" w:eastAsia="Times New Roman" w:hAnsi="Arial" w:cs="Arial"/>
          <w:sz w:val="20"/>
          <w:szCs w:val="20"/>
          <w:lang w:eastAsia="sk-SK"/>
        </w:rPr>
        <w:t>)</w:t>
      </w:r>
      <w:r w:rsidRPr="00EB6900">
        <w:rPr>
          <w:rFonts w:ascii="Arial" w:eastAsia="Times New Roman" w:hAnsi="Arial" w:cs="Arial"/>
          <w:sz w:val="20"/>
          <w:szCs w:val="20"/>
          <w:lang w:eastAsia="sk-SK"/>
        </w:rPr>
        <w:t xml:space="preserve"> udeľuje Objednávateľovi ako nadobúdateľovi súhlas na používanie Soft</w:t>
      </w:r>
      <w:r w:rsidR="00CA6843" w:rsidRPr="00EB6900">
        <w:rPr>
          <w:rFonts w:ascii="Arial" w:eastAsia="Times New Roman" w:hAnsi="Arial" w:cs="Arial"/>
          <w:sz w:val="20"/>
          <w:szCs w:val="20"/>
          <w:lang w:eastAsia="sk-SK"/>
        </w:rPr>
        <w:t xml:space="preserve">véru </w:t>
      </w:r>
      <w:r w:rsidRPr="00EB6900">
        <w:rPr>
          <w:rFonts w:ascii="Arial" w:eastAsia="Times New Roman" w:hAnsi="Arial" w:cs="Arial"/>
          <w:sz w:val="20"/>
          <w:szCs w:val="20"/>
          <w:lang w:eastAsia="sk-SK"/>
        </w:rPr>
        <w:t>tretích strán – licenciu, resp. sublicenciu za podmienok a v rozsahu stanovenom touto Zmluvou v súlade s účelovým určením Soft</w:t>
      </w:r>
      <w:r w:rsidR="00CA6843" w:rsidRPr="00EB6900">
        <w:rPr>
          <w:rFonts w:ascii="Arial" w:eastAsia="Times New Roman" w:hAnsi="Arial" w:cs="Arial"/>
          <w:sz w:val="20"/>
          <w:szCs w:val="20"/>
          <w:lang w:eastAsia="sk-SK"/>
        </w:rPr>
        <w:t>véru</w:t>
      </w:r>
      <w:r w:rsidRPr="00EB6900">
        <w:rPr>
          <w:rFonts w:ascii="Arial" w:eastAsia="Times New Roman" w:hAnsi="Arial" w:cs="Arial"/>
          <w:sz w:val="20"/>
          <w:szCs w:val="20"/>
          <w:lang w:eastAsia="sk-SK"/>
        </w:rPr>
        <w:t xml:space="preserve"> tretích strán v nasledovnom rozsahu: vecne určenú pokiaľ ide o spôsob použitia v zmysle bodu 9.19 Zmluvy, územne neobmedzenú, nevýhradnú,</w:t>
      </w:r>
      <w:r w:rsidR="00EB6900" w:rsidRPr="00EB6900">
        <w:rPr>
          <w:rFonts w:ascii="Arial" w:eastAsia="Times New Roman" w:hAnsi="Arial" w:cs="Arial"/>
          <w:sz w:val="20"/>
          <w:szCs w:val="20"/>
          <w:lang w:eastAsia="sk-SK"/>
        </w:rPr>
        <w:t xml:space="preserve"> </w:t>
      </w:r>
      <w:r w:rsidR="00EB6900" w:rsidRPr="00EB6900">
        <w:rPr>
          <w:rFonts w:ascii="Arial" w:hAnsi="Arial" w:cs="Arial"/>
          <w:sz w:val="20"/>
          <w:szCs w:val="20"/>
        </w:rPr>
        <w:t>a to na celú dobu trvania majetkových práv k autorskému dielu v zmysle Autorského zákona. Pre vylúčenie pochybností sa uvádza, že doba trvania majetkových práv k autorskému dielu je takto určená v zmysle ustanovenia § 32 Autorského zákona, resp. podľa charakteru autorského diela v zmysle osobitných ustanovení Autorského zákona a nejde o prípad neurčenia času, na ktorý sa licencia udeľuje v zmysle ustanovenia § 68 Autorského zákona.</w:t>
      </w:r>
    </w:p>
    <w:p w14:paraId="2CE6A811" w14:textId="77777777" w:rsidR="002E315C" w:rsidRPr="00EB6900" w:rsidRDefault="002E315C" w:rsidP="002E315C">
      <w:pPr>
        <w:pStyle w:val="Odsekzoznamu"/>
        <w:spacing w:after="0" w:line="240" w:lineRule="auto"/>
        <w:ind w:left="567"/>
        <w:jc w:val="both"/>
        <w:rPr>
          <w:rFonts w:ascii="Arial" w:hAnsi="Arial" w:cs="Arial"/>
          <w:sz w:val="20"/>
          <w:szCs w:val="20"/>
        </w:rPr>
      </w:pPr>
    </w:p>
    <w:p w14:paraId="27CA5571" w14:textId="4E122E12" w:rsidR="002E315C" w:rsidRPr="00EB6900"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EB6900">
        <w:rPr>
          <w:rFonts w:ascii="Arial" w:eastAsia="Times New Roman" w:hAnsi="Arial" w:cs="Arial"/>
          <w:sz w:val="20"/>
          <w:szCs w:val="20"/>
          <w:lang w:eastAsia="sk-SK"/>
        </w:rPr>
        <w:t>Pokiaľ z dôvodu, že Poskytovateľ nie je účastníkom licenčného vzťahu k Soft</w:t>
      </w:r>
      <w:r w:rsidR="00EB6900" w:rsidRPr="00EB6900">
        <w:rPr>
          <w:rFonts w:ascii="Arial" w:eastAsia="Times New Roman" w:hAnsi="Arial" w:cs="Arial"/>
          <w:sz w:val="20"/>
          <w:szCs w:val="20"/>
          <w:lang w:eastAsia="sk-SK"/>
        </w:rPr>
        <w:t>véru</w:t>
      </w:r>
      <w:r w:rsidRPr="00EB6900">
        <w:rPr>
          <w:rFonts w:ascii="Arial" w:eastAsia="Times New Roman" w:hAnsi="Arial" w:cs="Arial"/>
          <w:sz w:val="20"/>
          <w:szCs w:val="20"/>
          <w:lang w:eastAsia="sk-SK"/>
        </w:rPr>
        <w:t xml:space="preserve"> tretích strán, ale nadobudnutie licencie resp. sublicencie pre Objednávateľa len sprostredkúva alebo iným spôsobom zabezpečuje, nie je na použitie Soft</w:t>
      </w:r>
      <w:r w:rsidR="00CA6843" w:rsidRPr="00EB6900">
        <w:rPr>
          <w:rFonts w:ascii="Arial" w:eastAsia="Times New Roman" w:hAnsi="Arial" w:cs="Arial"/>
          <w:sz w:val="20"/>
          <w:szCs w:val="20"/>
          <w:lang w:eastAsia="sk-SK"/>
        </w:rPr>
        <w:t>véru</w:t>
      </w:r>
      <w:r w:rsidRPr="00EB6900">
        <w:rPr>
          <w:rFonts w:ascii="Arial" w:eastAsia="Times New Roman" w:hAnsi="Arial" w:cs="Arial"/>
          <w:sz w:val="20"/>
          <w:szCs w:val="20"/>
          <w:lang w:eastAsia="sk-SK"/>
        </w:rPr>
        <w:t xml:space="preserve"> tretích strán udelená licencia alebo sublicencia podľa ustanovenia bodu 9.17 Zmluvy, je </w:t>
      </w:r>
      <w:r w:rsidR="00B9680B" w:rsidRPr="00EB6900">
        <w:rPr>
          <w:rFonts w:ascii="Arial" w:eastAsia="Times New Roman" w:hAnsi="Arial" w:cs="Arial"/>
          <w:sz w:val="20"/>
          <w:szCs w:val="20"/>
          <w:lang w:eastAsia="sk-SK"/>
        </w:rPr>
        <w:t xml:space="preserve">Poskytovateľ </w:t>
      </w:r>
      <w:r w:rsidRPr="00EB6900">
        <w:rPr>
          <w:rFonts w:ascii="Arial" w:eastAsia="Times New Roman" w:hAnsi="Arial" w:cs="Arial"/>
          <w:sz w:val="20"/>
          <w:szCs w:val="20"/>
          <w:lang w:eastAsia="sk-SK"/>
        </w:rPr>
        <w:t xml:space="preserve">povinný zabezpečiť poskytnutie licencie alebo sublicencie oprávnenou osobou Objednávateľovi, a to licencie územne neobmedzenej, nevýhradnej, </w:t>
      </w:r>
      <w:r w:rsidR="00EB6900" w:rsidRPr="00EB6900">
        <w:rPr>
          <w:rFonts w:ascii="Arial" w:hAnsi="Arial" w:cs="Arial"/>
          <w:sz w:val="20"/>
          <w:szCs w:val="20"/>
        </w:rPr>
        <w:t>a to na celú dobu trvania majetkových práv k autorskému dielu v zmysle Autorského zákona</w:t>
      </w:r>
      <w:r w:rsidRPr="00EB6900">
        <w:rPr>
          <w:rFonts w:ascii="Arial" w:eastAsia="Times New Roman" w:hAnsi="Arial" w:cs="Arial"/>
          <w:sz w:val="20"/>
          <w:szCs w:val="20"/>
          <w:lang w:eastAsia="sk-SK"/>
        </w:rPr>
        <w:t>, vecne určenú pokiaľ ide o spôsob použitia v zmysle bodu 9.19 Zmluvy, tak aby autorovi Sof</w:t>
      </w:r>
      <w:r w:rsidR="00CA6843" w:rsidRPr="00EB6900">
        <w:rPr>
          <w:rFonts w:ascii="Arial" w:eastAsia="Times New Roman" w:hAnsi="Arial" w:cs="Arial"/>
          <w:sz w:val="20"/>
          <w:szCs w:val="20"/>
          <w:lang w:eastAsia="sk-SK"/>
        </w:rPr>
        <w:t>tvéru</w:t>
      </w:r>
      <w:r w:rsidRPr="00EB6900">
        <w:rPr>
          <w:rFonts w:ascii="Arial" w:eastAsia="Times New Roman" w:hAnsi="Arial" w:cs="Arial"/>
          <w:sz w:val="20"/>
          <w:szCs w:val="20"/>
          <w:lang w:eastAsia="sk-SK"/>
        </w:rPr>
        <w:t xml:space="preserve"> tretích strán alebo inej osobe nevznikli v súvislosti s poskytnutím licencie resp. sublicencie žiadne nároky voči Objednávateľovi, najmä avšak nielen nárok na licenčnú odmenu alebo obdobnú odplatu.</w:t>
      </w:r>
    </w:p>
    <w:p w14:paraId="183C8B8C" w14:textId="77777777" w:rsidR="002E315C" w:rsidRPr="002543E0" w:rsidRDefault="002E315C" w:rsidP="002E315C">
      <w:pPr>
        <w:pStyle w:val="Odsekzoznamu"/>
        <w:spacing w:after="0" w:line="240" w:lineRule="auto"/>
        <w:ind w:left="567"/>
        <w:jc w:val="both"/>
        <w:rPr>
          <w:rFonts w:ascii="Arial" w:eastAsia="Times New Roman" w:hAnsi="Arial" w:cs="Arial"/>
          <w:sz w:val="20"/>
          <w:szCs w:val="20"/>
          <w:lang w:eastAsia="sk-SK"/>
        </w:rPr>
      </w:pPr>
    </w:p>
    <w:p w14:paraId="6699BF2B" w14:textId="28E8198C" w:rsidR="002E315C" w:rsidRPr="004C123B" w:rsidRDefault="002E315C" w:rsidP="004C123B">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Objednávateľ ako nadobúdateľ licencie resp. sublicencie je oprávnený použiť Soft</w:t>
      </w:r>
      <w:r w:rsidR="00CA6843">
        <w:rPr>
          <w:rFonts w:ascii="Arial" w:eastAsia="Times New Roman" w:hAnsi="Arial" w:cs="Arial"/>
          <w:sz w:val="20"/>
          <w:szCs w:val="20"/>
          <w:lang w:eastAsia="sk-SK"/>
        </w:rPr>
        <w:t>vér</w:t>
      </w:r>
      <w:r w:rsidRPr="002543E0">
        <w:rPr>
          <w:rFonts w:ascii="Arial" w:eastAsia="Times New Roman" w:hAnsi="Arial" w:cs="Arial"/>
          <w:sz w:val="20"/>
          <w:szCs w:val="20"/>
          <w:lang w:eastAsia="sk-SK"/>
        </w:rPr>
        <w:t xml:space="preserve"> tretích strán nasledovne:</w:t>
      </w:r>
    </w:p>
    <w:p w14:paraId="3347CAEF" w14:textId="60815C45" w:rsidR="002E315C" w:rsidRPr="002543E0" w:rsidRDefault="002E315C" w:rsidP="004C123B">
      <w:pPr>
        <w:pStyle w:val="seNormalny2"/>
        <w:numPr>
          <w:ilvl w:val="0"/>
          <w:numId w:val="35"/>
        </w:numPr>
        <w:tabs>
          <w:tab w:val="left" w:pos="9356"/>
        </w:tabs>
        <w:spacing w:after="0"/>
        <w:ind w:left="1134" w:right="113" w:hanging="283"/>
        <w:rPr>
          <w:rFonts w:ascii="Arial" w:hAnsi="Arial" w:cs="Arial"/>
        </w:rPr>
      </w:pPr>
      <w:r w:rsidRPr="00EB6900">
        <w:rPr>
          <w:rFonts w:ascii="Arial" w:hAnsi="Arial" w:cs="Arial"/>
        </w:rPr>
        <w:t>používať programové moduly Soft</w:t>
      </w:r>
      <w:r w:rsidR="00CA6843" w:rsidRPr="00EB6900">
        <w:rPr>
          <w:rFonts w:ascii="Arial" w:hAnsi="Arial" w:cs="Arial"/>
        </w:rPr>
        <w:t>véru</w:t>
      </w:r>
      <w:r w:rsidRPr="00EB6900">
        <w:rPr>
          <w:rFonts w:ascii="Arial" w:hAnsi="Arial" w:cs="Arial"/>
        </w:rPr>
        <w:t xml:space="preserve"> tretích strán na svojich zariadeniach (</w:t>
      </w:r>
      <w:r w:rsidR="00CA6843" w:rsidRPr="00EB6900">
        <w:rPr>
          <w:rFonts w:ascii="Arial" w:hAnsi="Arial" w:cs="Arial"/>
        </w:rPr>
        <w:t>Hardvér</w:t>
      </w:r>
      <w:r w:rsidRPr="00EB6900">
        <w:rPr>
          <w:rFonts w:ascii="Arial" w:hAnsi="Arial" w:cs="Arial"/>
        </w:rPr>
        <w:t>) a serveroch bez obmedzenia počtu používateľov programových modulov</w:t>
      </w:r>
      <w:r w:rsidR="00EB6900" w:rsidRPr="00EB6900">
        <w:rPr>
          <w:rFonts w:ascii="Arial" w:hAnsi="Arial" w:cs="Arial"/>
        </w:rPr>
        <w:t xml:space="preserve"> a v prípade zmeny/rozvoja softvéru pre hromadnú správu Routera/Hardvéru</w:t>
      </w:r>
      <w:r w:rsidR="00EB6900">
        <w:rPr>
          <w:rFonts w:ascii="Arial" w:hAnsi="Arial" w:cs="Arial"/>
        </w:rPr>
        <w:t xml:space="preserve"> aj bez obmedzenia počtu spravovaných Routerov/</w:t>
      </w:r>
      <w:r w:rsidR="00EB6900" w:rsidRPr="004C123B">
        <w:rPr>
          <w:rFonts w:ascii="Arial" w:hAnsi="Arial" w:cs="Arial"/>
        </w:rPr>
        <w:t>Hardvérov</w:t>
      </w:r>
      <w:r w:rsidRPr="004C123B">
        <w:rPr>
          <w:rFonts w:ascii="Arial" w:hAnsi="Arial" w:cs="Arial"/>
        </w:rPr>
        <w:t>; za t</w:t>
      </w:r>
      <w:r w:rsidRPr="002543E0">
        <w:rPr>
          <w:rFonts w:ascii="Arial" w:hAnsi="Arial" w:cs="Arial"/>
        </w:rPr>
        <w:t>ýmto účelom je Objednávateľ oprávnený vyhotoviť potrebné rozmnoženiny Soft</w:t>
      </w:r>
      <w:r w:rsidR="00CA6843">
        <w:rPr>
          <w:rFonts w:ascii="Arial" w:hAnsi="Arial" w:cs="Arial"/>
        </w:rPr>
        <w:t>véru</w:t>
      </w:r>
      <w:r w:rsidRPr="002543E0">
        <w:rPr>
          <w:rFonts w:ascii="Arial" w:hAnsi="Arial" w:cs="Arial"/>
        </w:rPr>
        <w:t xml:space="preserve"> tretích strán ako celku alebo jeho jednotlivých  modulov, resp. ktorejkoľvek jeho časti;</w:t>
      </w:r>
    </w:p>
    <w:p w14:paraId="64410565" w14:textId="580C1507" w:rsidR="002E315C" w:rsidRPr="002543E0" w:rsidRDefault="002E315C" w:rsidP="004C123B">
      <w:pPr>
        <w:pStyle w:val="seNormalny2"/>
        <w:numPr>
          <w:ilvl w:val="0"/>
          <w:numId w:val="35"/>
        </w:numPr>
        <w:tabs>
          <w:tab w:val="left" w:pos="9356"/>
        </w:tabs>
        <w:spacing w:after="0"/>
        <w:ind w:left="1134" w:right="113" w:hanging="283"/>
        <w:rPr>
          <w:rFonts w:ascii="Arial" w:hAnsi="Arial" w:cs="Arial"/>
        </w:rPr>
      </w:pPr>
      <w:r w:rsidRPr="002543E0">
        <w:rPr>
          <w:rFonts w:ascii="Arial" w:hAnsi="Arial" w:cs="Arial"/>
        </w:rPr>
        <w:t>zhotoviť a udržiavať zálohové kópie programových modulov Soft</w:t>
      </w:r>
      <w:r w:rsidR="00CA6843">
        <w:rPr>
          <w:rFonts w:ascii="Arial" w:hAnsi="Arial" w:cs="Arial"/>
        </w:rPr>
        <w:t>véru</w:t>
      </w:r>
      <w:r w:rsidRPr="002543E0">
        <w:rPr>
          <w:rFonts w:ascii="Arial" w:hAnsi="Arial" w:cs="Arial"/>
        </w:rPr>
        <w:t xml:space="preserve"> tretích strán pre zabezpečovací účel, alebo na nahradenie oprávnene nadobudnutej inštalácie programového modulu Soft</w:t>
      </w:r>
      <w:r w:rsidR="00CA6843">
        <w:rPr>
          <w:rFonts w:ascii="Arial" w:hAnsi="Arial" w:cs="Arial"/>
        </w:rPr>
        <w:t>véru</w:t>
      </w:r>
      <w:r w:rsidRPr="002543E0">
        <w:rPr>
          <w:rFonts w:ascii="Arial" w:hAnsi="Arial" w:cs="Arial"/>
        </w:rPr>
        <w:t xml:space="preserve"> tretích strán, ak sa pôvodná inštalácia zničila alebo inak poškodila;</w:t>
      </w:r>
    </w:p>
    <w:p w14:paraId="2D78D3FA" w14:textId="2B401DA3" w:rsidR="002E315C" w:rsidRDefault="002E315C" w:rsidP="004C123B">
      <w:pPr>
        <w:pStyle w:val="seNormalny2"/>
        <w:numPr>
          <w:ilvl w:val="0"/>
          <w:numId w:val="35"/>
        </w:numPr>
        <w:tabs>
          <w:tab w:val="left" w:pos="9356"/>
        </w:tabs>
        <w:spacing w:after="0"/>
        <w:ind w:left="1134" w:right="113" w:hanging="283"/>
        <w:rPr>
          <w:rFonts w:ascii="Arial" w:hAnsi="Arial" w:cs="Arial"/>
        </w:rPr>
      </w:pPr>
      <w:r w:rsidRPr="002543E0">
        <w:rPr>
          <w:rFonts w:ascii="Arial" w:hAnsi="Arial" w:cs="Arial"/>
        </w:rPr>
        <w:t>spracovať a adaptovať (</w:t>
      </w:r>
      <w:proofErr w:type="spellStart"/>
      <w:r w:rsidRPr="002543E0">
        <w:rPr>
          <w:rFonts w:ascii="Arial" w:hAnsi="Arial" w:cs="Arial"/>
        </w:rPr>
        <w:t>customizovať</w:t>
      </w:r>
      <w:proofErr w:type="spellEnd"/>
      <w:r w:rsidRPr="002543E0">
        <w:rPr>
          <w:rFonts w:ascii="Arial" w:hAnsi="Arial" w:cs="Arial"/>
        </w:rPr>
        <w:t>) Soft</w:t>
      </w:r>
      <w:r w:rsidR="00EB6900">
        <w:rPr>
          <w:rFonts w:ascii="Arial" w:hAnsi="Arial" w:cs="Arial"/>
        </w:rPr>
        <w:t>vér</w:t>
      </w:r>
      <w:r w:rsidRPr="002543E0">
        <w:rPr>
          <w:rFonts w:ascii="Arial" w:hAnsi="Arial" w:cs="Arial"/>
        </w:rPr>
        <w:t xml:space="preserve"> tretích strán, v rozsahu potrebnom pre použitie v prostredí Objednávateľa.</w:t>
      </w:r>
    </w:p>
    <w:p w14:paraId="55BDD35A" w14:textId="73ACB572" w:rsidR="00203139" w:rsidRPr="002543E0" w:rsidRDefault="00203139" w:rsidP="004C123B">
      <w:pPr>
        <w:pStyle w:val="seNormalny2"/>
        <w:numPr>
          <w:ilvl w:val="0"/>
          <w:numId w:val="35"/>
        </w:numPr>
        <w:tabs>
          <w:tab w:val="left" w:pos="9356"/>
        </w:tabs>
        <w:spacing w:after="0"/>
        <w:ind w:left="1134" w:right="113" w:hanging="283"/>
        <w:rPr>
          <w:rFonts w:ascii="Arial" w:hAnsi="Arial" w:cs="Arial"/>
        </w:rPr>
      </w:pPr>
      <w:r w:rsidRPr="002828A7">
        <w:rPr>
          <w:rFonts w:ascii="Arial" w:hAnsi="Arial" w:cs="Arial"/>
        </w:rPr>
        <w:t>spravovať a me</w:t>
      </w:r>
      <w:r>
        <w:rPr>
          <w:rFonts w:ascii="Arial" w:hAnsi="Arial" w:cs="Arial"/>
        </w:rPr>
        <w:t>niť konfiguráciu užívateľského S</w:t>
      </w:r>
      <w:r w:rsidRPr="002828A7">
        <w:rPr>
          <w:rFonts w:ascii="Arial" w:hAnsi="Arial" w:cs="Arial"/>
        </w:rPr>
        <w:t>oftvéru</w:t>
      </w:r>
      <w:r>
        <w:rPr>
          <w:rFonts w:ascii="Arial" w:hAnsi="Arial" w:cs="Arial"/>
        </w:rPr>
        <w:t xml:space="preserve"> tretích strán.</w:t>
      </w:r>
    </w:p>
    <w:p w14:paraId="0F68E0F6" w14:textId="77777777" w:rsidR="002E315C" w:rsidRPr="002543E0" w:rsidRDefault="002E315C" w:rsidP="002E315C">
      <w:pPr>
        <w:pStyle w:val="Odsekzoznamu"/>
        <w:spacing w:after="0" w:line="240" w:lineRule="auto"/>
        <w:ind w:left="567"/>
        <w:jc w:val="both"/>
        <w:rPr>
          <w:rFonts w:ascii="Arial" w:eastAsia="Times New Roman" w:hAnsi="Arial" w:cs="Arial"/>
          <w:sz w:val="20"/>
          <w:szCs w:val="20"/>
          <w:lang w:eastAsia="sk-SK"/>
        </w:rPr>
      </w:pPr>
    </w:p>
    <w:p w14:paraId="458AE741" w14:textId="0363CA9A" w:rsidR="002E315C" w:rsidRPr="002543E0"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Vlastnícke právo k zobrazeniu Soft</w:t>
      </w:r>
      <w:r w:rsidR="00EE1412">
        <w:rPr>
          <w:rFonts w:ascii="Arial" w:eastAsia="Times New Roman" w:hAnsi="Arial" w:cs="Arial"/>
          <w:sz w:val="20"/>
          <w:szCs w:val="20"/>
          <w:lang w:eastAsia="sk-SK"/>
        </w:rPr>
        <w:t>véru</w:t>
      </w:r>
      <w:r w:rsidRPr="002543E0">
        <w:rPr>
          <w:rFonts w:ascii="Arial" w:eastAsia="Times New Roman" w:hAnsi="Arial" w:cs="Arial"/>
          <w:sz w:val="20"/>
          <w:szCs w:val="20"/>
          <w:lang w:eastAsia="sk-SK"/>
        </w:rPr>
        <w:t xml:space="preserve"> tretích strán (nosičom, na ktorých je uložené) alebo jeho časti Objednávateľ ako nadobúdateľ nadobudne dňom prevzatia tohto zobrazenia (nosičov, na ktorých je uložené), ktoré je povinný Poskytovateľ ako poskytovateľ dodať Objednávateľovi.</w:t>
      </w:r>
    </w:p>
    <w:p w14:paraId="7CD670B1" w14:textId="77777777" w:rsidR="002E315C" w:rsidRPr="002543E0" w:rsidRDefault="002E315C" w:rsidP="002E315C">
      <w:pPr>
        <w:pStyle w:val="Odsekzoznamu"/>
        <w:spacing w:after="0" w:line="240" w:lineRule="auto"/>
        <w:ind w:left="567"/>
        <w:jc w:val="both"/>
        <w:rPr>
          <w:rFonts w:ascii="Arial" w:eastAsia="Times New Roman" w:hAnsi="Arial" w:cs="Arial"/>
          <w:sz w:val="20"/>
          <w:szCs w:val="20"/>
          <w:lang w:eastAsia="sk-SK"/>
        </w:rPr>
      </w:pPr>
    </w:p>
    <w:p w14:paraId="49AE2C76" w14:textId="14D524CB" w:rsidR="002E315C" w:rsidRPr="002543E0"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Odplata za udelenie licencie resp. sublicencie a ostatných súhlasov podľa tejto Zmluvy, ako aj sprostredkovanie alebo zabezpečenie poskytnutia licencie resp. sublicencie je zahrnutá v Cene Služby</w:t>
      </w:r>
      <w:r w:rsidR="00EE1412">
        <w:rPr>
          <w:rFonts w:ascii="Arial" w:eastAsia="Times New Roman" w:hAnsi="Arial" w:cs="Arial"/>
          <w:sz w:val="20"/>
          <w:szCs w:val="20"/>
          <w:lang w:eastAsia="sk-SK"/>
        </w:rPr>
        <w:t>/Ďalšej služby</w:t>
      </w:r>
      <w:r w:rsidRPr="002543E0">
        <w:rPr>
          <w:rFonts w:ascii="Arial" w:eastAsia="Times New Roman" w:hAnsi="Arial" w:cs="Arial"/>
          <w:sz w:val="20"/>
          <w:szCs w:val="20"/>
          <w:lang w:eastAsia="sk-SK"/>
        </w:rPr>
        <w:t xml:space="preserve"> a Poskytovateľovi nepatrí za poskytnutie a/alebo jeho zabezpečenie žiadna ďalšia odplata.</w:t>
      </w:r>
    </w:p>
    <w:p w14:paraId="39EC95F1" w14:textId="77777777" w:rsidR="002E315C" w:rsidRPr="002543E0" w:rsidRDefault="002E315C" w:rsidP="002E315C">
      <w:pPr>
        <w:pStyle w:val="Odsekzoznamu"/>
        <w:spacing w:after="0" w:line="240" w:lineRule="auto"/>
        <w:ind w:left="567"/>
        <w:jc w:val="both"/>
        <w:rPr>
          <w:rFonts w:ascii="Arial" w:eastAsia="Times New Roman" w:hAnsi="Arial" w:cs="Arial"/>
          <w:sz w:val="20"/>
          <w:szCs w:val="20"/>
          <w:lang w:eastAsia="sk-SK"/>
        </w:rPr>
      </w:pPr>
    </w:p>
    <w:p w14:paraId="444107AE" w14:textId="77777777" w:rsidR="002E315C" w:rsidRPr="002543E0" w:rsidRDefault="002E315C" w:rsidP="002E315C">
      <w:pPr>
        <w:pStyle w:val="Odsekzoznamu"/>
        <w:spacing w:after="0" w:line="240" w:lineRule="auto"/>
        <w:ind w:left="567"/>
        <w:jc w:val="both"/>
        <w:rPr>
          <w:rFonts w:ascii="Arial" w:eastAsia="Times New Roman" w:hAnsi="Arial" w:cs="Arial"/>
          <w:b/>
          <w:sz w:val="20"/>
          <w:szCs w:val="20"/>
          <w:lang w:eastAsia="sk-SK"/>
        </w:rPr>
      </w:pPr>
      <w:r w:rsidRPr="002543E0">
        <w:rPr>
          <w:rFonts w:ascii="Arial" w:eastAsia="Times New Roman" w:hAnsi="Arial" w:cs="Arial"/>
          <w:b/>
          <w:sz w:val="20"/>
          <w:szCs w:val="20"/>
          <w:lang w:eastAsia="sk-SK"/>
        </w:rPr>
        <w:t xml:space="preserve">Spoločné ustanovenia </w:t>
      </w:r>
    </w:p>
    <w:p w14:paraId="0DD082D8" w14:textId="77777777" w:rsidR="002E315C" w:rsidRPr="002543E0" w:rsidRDefault="002E315C" w:rsidP="002E315C">
      <w:pPr>
        <w:pStyle w:val="Odsekzoznamu"/>
        <w:spacing w:after="0" w:line="240" w:lineRule="auto"/>
        <w:ind w:left="567"/>
        <w:jc w:val="both"/>
        <w:rPr>
          <w:rFonts w:ascii="Arial" w:eastAsia="Times New Roman" w:hAnsi="Arial" w:cs="Arial"/>
          <w:sz w:val="20"/>
          <w:szCs w:val="20"/>
          <w:lang w:eastAsia="sk-SK"/>
        </w:rPr>
      </w:pPr>
    </w:p>
    <w:p w14:paraId="133849C6" w14:textId="77777777" w:rsidR="002E315C" w:rsidRPr="002543E0"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Poskytovateľ vyhlasuje, že udelenie licencie podľa tejto Zmluvy nie je v rozpore so žiadnym jeho záväzkom. V prípade, ak sa takéto vyhlásenie ukáže ako nepravdivé, považuje sa to za podstatné porušenie tejto Zmluvy.</w:t>
      </w:r>
    </w:p>
    <w:p w14:paraId="7172F855" w14:textId="77777777" w:rsidR="002E315C" w:rsidRPr="002543E0" w:rsidRDefault="002E315C" w:rsidP="002E315C">
      <w:pPr>
        <w:pStyle w:val="Odsekzoznamu"/>
        <w:spacing w:after="0" w:line="240" w:lineRule="auto"/>
        <w:ind w:left="567"/>
        <w:jc w:val="both"/>
        <w:rPr>
          <w:rFonts w:ascii="Arial" w:eastAsia="Times New Roman" w:hAnsi="Arial" w:cs="Arial"/>
          <w:sz w:val="20"/>
          <w:szCs w:val="20"/>
          <w:lang w:eastAsia="sk-SK"/>
        </w:rPr>
      </w:pPr>
    </w:p>
    <w:p w14:paraId="62ADD90D" w14:textId="34AA6EC4" w:rsidR="002E315C" w:rsidRPr="002543E0"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 xml:space="preserve">Poskytovateľ sa zaväzuje, že pri dodaní Služby (ktorá môže mať charakter </w:t>
      </w:r>
      <w:r w:rsidR="00C8705A">
        <w:rPr>
          <w:rFonts w:ascii="Arial" w:eastAsia="Times New Roman" w:hAnsi="Arial" w:cs="Arial"/>
          <w:sz w:val="20"/>
          <w:szCs w:val="20"/>
          <w:lang w:eastAsia="sk-SK"/>
        </w:rPr>
        <w:t>autorského d</w:t>
      </w:r>
      <w:r w:rsidRPr="002543E0">
        <w:rPr>
          <w:rFonts w:ascii="Arial" w:eastAsia="Times New Roman" w:hAnsi="Arial" w:cs="Arial"/>
          <w:sz w:val="20"/>
          <w:szCs w:val="20"/>
          <w:lang w:eastAsia="sk-SK"/>
        </w:rPr>
        <w:t xml:space="preserve">iela) podľa tejto Zmluvy neoprávnene nezasiahne ani neohrozí práva tretích osôb, najmä ale nie výlučne práva duševného vlastníctva tretích osôb. Poskytovateľ sa zaväzuje, že pri plnení záväzkov podľa tejto Zmluvy bude dodržiavať a zabezpečí dodržiavanie práv duševného vlastníctva (vrátane autorských práv, práv k ochranným známkam, práv k dizajnom, práv </w:t>
      </w:r>
      <w:r w:rsidRPr="002543E0">
        <w:rPr>
          <w:rFonts w:ascii="Arial" w:eastAsia="Times New Roman" w:hAnsi="Arial" w:cs="Arial"/>
          <w:sz w:val="20"/>
          <w:szCs w:val="20"/>
          <w:lang w:eastAsia="sk-SK"/>
        </w:rPr>
        <w:lastRenderedPageBreak/>
        <w:t>výkonných umelcov, a pod.) a osobnostných práv všetkých oprávnených osôb, ktoré sa budú podieľať na plnení záväzkov podľa tejto Zmluvy. Osobitne sa Poskytovateľ zaväzuje vysporiadať všetky potrebné práva a zabezpečiť všetky súhlasy na použitie akýchkoľvek predmetov ochrany duševného vlastníctva či ochrany osobnosti, ktoré budú použité v rámci plnenia záväzkov podľa tejto Zmluvy, a to v rozsahu licencie podľa tejto Zmluvy tak, aby mohol Objednávateľovi poskytnúť licenciu na používanie Služby ako celku ako aj na používanie ktorejkoľvek časti Služby samostatne na dobu podľa tejto Zmluvy. V opačnom prípade zodpovedá za porušenie alebo ohrozenie práv tretích osôb v celom rozsahu.</w:t>
      </w:r>
    </w:p>
    <w:p w14:paraId="426CB172" w14:textId="77777777" w:rsidR="002E315C" w:rsidRPr="002543E0" w:rsidRDefault="002E315C" w:rsidP="002E315C">
      <w:pPr>
        <w:pStyle w:val="Odsekzoznamu"/>
        <w:spacing w:after="0" w:line="240" w:lineRule="auto"/>
        <w:ind w:left="567"/>
        <w:jc w:val="both"/>
        <w:rPr>
          <w:rFonts w:ascii="Arial" w:eastAsia="Times New Roman" w:hAnsi="Arial" w:cs="Arial"/>
          <w:sz w:val="20"/>
          <w:szCs w:val="20"/>
          <w:lang w:eastAsia="sk-SK"/>
        </w:rPr>
      </w:pPr>
    </w:p>
    <w:p w14:paraId="5EE04791" w14:textId="62DEADCF" w:rsidR="002E315C" w:rsidRPr="002543E0"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Poskytovateľ sa zaväzuje a prehlasuje, že Služba</w:t>
      </w:r>
      <w:r w:rsidR="004270D4">
        <w:rPr>
          <w:rFonts w:ascii="Arial" w:eastAsia="Times New Roman" w:hAnsi="Arial" w:cs="Arial"/>
          <w:sz w:val="20"/>
          <w:szCs w:val="20"/>
          <w:lang w:eastAsia="sk-SK"/>
        </w:rPr>
        <w:t>/Ďalšia služby</w:t>
      </w:r>
      <w:r w:rsidRPr="002543E0">
        <w:rPr>
          <w:rFonts w:ascii="Arial" w:eastAsia="Times New Roman" w:hAnsi="Arial" w:cs="Arial"/>
          <w:sz w:val="20"/>
          <w:szCs w:val="20"/>
          <w:lang w:eastAsia="sk-SK"/>
        </w:rPr>
        <w:t xml:space="preserve"> dodan</w:t>
      </w:r>
      <w:r w:rsidR="004270D4">
        <w:rPr>
          <w:rFonts w:ascii="Arial" w:eastAsia="Times New Roman" w:hAnsi="Arial" w:cs="Arial"/>
          <w:sz w:val="20"/>
          <w:szCs w:val="20"/>
          <w:lang w:eastAsia="sk-SK"/>
        </w:rPr>
        <w:t>á</w:t>
      </w:r>
      <w:r w:rsidRPr="002543E0">
        <w:rPr>
          <w:rFonts w:ascii="Arial" w:eastAsia="Times New Roman" w:hAnsi="Arial" w:cs="Arial"/>
          <w:sz w:val="20"/>
          <w:szCs w:val="20"/>
          <w:lang w:eastAsia="sk-SK"/>
        </w:rPr>
        <w:t xml:space="preserve"> Objednávateľovi bude bez akýchkoľvek právnych vád. Ďalej Poskytovateľ prehlasuje, že je nositeľom všetkých potrebných práv duševného vlastníctva k dodávanej Službe aj k jeho jednotlivým častiam, a že je plne oprávnený uzavrieť s Objednávateľom túto Zmluvu</w:t>
      </w:r>
      <w:r w:rsidR="009E1AFD" w:rsidRPr="002543E0">
        <w:rPr>
          <w:rFonts w:ascii="Arial" w:eastAsia="Times New Roman" w:hAnsi="Arial" w:cs="Arial"/>
          <w:sz w:val="20"/>
          <w:szCs w:val="20"/>
          <w:lang w:eastAsia="sk-SK"/>
        </w:rPr>
        <w:t xml:space="preserve"> (Čiastkovú zmluvu)</w:t>
      </w:r>
      <w:r w:rsidRPr="002543E0">
        <w:rPr>
          <w:rFonts w:ascii="Arial" w:eastAsia="Times New Roman" w:hAnsi="Arial" w:cs="Arial"/>
          <w:sz w:val="20"/>
          <w:szCs w:val="20"/>
          <w:lang w:eastAsia="sk-SK"/>
        </w:rPr>
        <w:t xml:space="preserve">, ako aj udeliť Objednávateľovi touto Zmluvou </w:t>
      </w:r>
      <w:r w:rsidR="009E1AFD" w:rsidRPr="002543E0">
        <w:rPr>
          <w:rFonts w:ascii="Arial" w:eastAsia="Times New Roman" w:hAnsi="Arial" w:cs="Arial"/>
          <w:sz w:val="20"/>
          <w:szCs w:val="20"/>
          <w:lang w:eastAsia="sk-SK"/>
        </w:rPr>
        <w:t xml:space="preserve">(Čiastkovou zmluvou) </w:t>
      </w:r>
      <w:r w:rsidRPr="002543E0">
        <w:rPr>
          <w:rFonts w:ascii="Arial" w:eastAsia="Times New Roman" w:hAnsi="Arial" w:cs="Arial"/>
          <w:sz w:val="20"/>
          <w:szCs w:val="20"/>
          <w:lang w:eastAsia="sk-SK"/>
        </w:rPr>
        <w:t>licenciu. Ak by sa vyššie uvedené prehlásenia alebo ktorékoľvek z nich, ukázali ako nesprávne alebo nepravdivé, Poskytovateľ plne zodpovedá za všetky škody z toho vyplývajúce. Poskytovateľ sa zaväzuje odškodniť Objednávateľa v plnom rozsahu voči akýmkoľvek nárokom tretích osôb, vynímajúc nárokov vzniknutých činnosťou, resp. vzájomnou súčinnosťou Poskytovateľa, resp. osoby určenej Poskytovateľom a Objednávateľa a/alebo tretej osoby určenej Objednávateľom podieľajúcej sa na vykonaní Služby,  vyplývajúcich z porušenia práv týchto osôb týkajúcich sa patentov, ochranných známok, priemyselných vzorov, autorských práv, ako aj akýchkoľvek ďalších práv duševného vlastníctva v súvislosti s dodaním Služby a/alebo poskytnutím užívacích práv k</w:t>
      </w:r>
      <w:r w:rsidR="004270D4">
        <w:rPr>
          <w:rFonts w:ascii="Arial" w:eastAsia="Times New Roman" w:hAnsi="Arial" w:cs="Arial"/>
          <w:sz w:val="20"/>
          <w:szCs w:val="20"/>
          <w:lang w:eastAsia="sk-SK"/>
        </w:rPr>
        <w:t xml:space="preserve"> autorskému dielu </w:t>
      </w:r>
      <w:r w:rsidRPr="002543E0">
        <w:rPr>
          <w:rFonts w:ascii="Arial" w:eastAsia="Times New Roman" w:hAnsi="Arial" w:cs="Arial"/>
          <w:sz w:val="20"/>
          <w:szCs w:val="20"/>
          <w:lang w:eastAsia="sk-SK"/>
        </w:rPr>
        <w:t xml:space="preserve">alebo jeho súčasti. V prípade, ak Objednávateľ </w:t>
      </w:r>
      <w:proofErr w:type="spellStart"/>
      <w:r w:rsidRPr="002543E0">
        <w:rPr>
          <w:rFonts w:ascii="Arial" w:eastAsia="Times New Roman" w:hAnsi="Arial" w:cs="Arial"/>
          <w:sz w:val="20"/>
          <w:szCs w:val="20"/>
          <w:lang w:eastAsia="sk-SK"/>
        </w:rPr>
        <w:t>obdrží</w:t>
      </w:r>
      <w:proofErr w:type="spellEnd"/>
      <w:r w:rsidRPr="002543E0">
        <w:rPr>
          <w:rFonts w:ascii="Arial" w:eastAsia="Times New Roman" w:hAnsi="Arial" w:cs="Arial"/>
          <w:sz w:val="20"/>
          <w:szCs w:val="20"/>
          <w:lang w:eastAsia="sk-SK"/>
        </w:rPr>
        <w:t xml:space="preserve"> zo strany tretej osoby uplatnenie nároku vyplývajúceho z toho, že Služba (</w:t>
      </w:r>
      <w:r w:rsidR="004270D4">
        <w:rPr>
          <w:rFonts w:ascii="Arial" w:eastAsia="Times New Roman" w:hAnsi="Arial" w:cs="Arial"/>
          <w:sz w:val="20"/>
          <w:szCs w:val="20"/>
          <w:lang w:eastAsia="sk-SK"/>
        </w:rPr>
        <w:t>autorské dielo</w:t>
      </w:r>
      <w:r w:rsidRPr="002543E0">
        <w:rPr>
          <w:rFonts w:ascii="Arial" w:eastAsia="Times New Roman" w:hAnsi="Arial" w:cs="Arial"/>
          <w:sz w:val="20"/>
          <w:szCs w:val="20"/>
          <w:lang w:eastAsia="sk-SK"/>
        </w:rPr>
        <w:t>) a/alebo užívacie práva k Službe (</w:t>
      </w:r>
      <w:r w:rsidR="004270D4">
        <w:rPr>
          <w:rFonts w:ascii="Arial" w:eastAsia="Times New Roman" w:hAnsi="Arial" w:cs="Arial"/>
          <w:sz w:val="20"/>
          <w:szCs w:val="20"/>
          <w:lang w:eastAsia="sk-SK"/>
        </w:rPr>
        <w:t>autorskému d</w:t>
      </w:r>
      <w:r w:rsidRPr="002543E0">
        <w:rPr>
          <w:rFonts w:ascii="Arial" w:eastAsia="Times New Roman" w:hAnsi="Arial" w:cs="Arial"/>
          <w:sz w:val="20"/>
          <w:szCs w:val="20"/>
          <w:lang w:eastAsia="sk-SK"/>
        </w:rPr>
        <w:t>ielu) alebo jeho súčasti poskytnuté zo strany Poskytovateľa porušujú práva duševného vlastníctva tejto tretej osoby, Objednávateľ je povinný o tom informovať Poskytovateľa, poskytnúť Poskytovateľovi podporu a potrebné informácie na to, aby sa Poskytovateľ mohol efektívne tomuto nároku brániť. Pokiaľ bude preukázaná oprávnenosť nároku tretej osoby a Objednávateľ nárok neuzná, Poskytovateľ podľa svojej vlastnej úvahy a za účelom zastaviť tento neoprávnený zásah alebo zabezpečiť pre Objednávateľa užívacie právo buď (i) zaobstará pre Objednávateľa licenčné práva od autora/vlastníka týchto práv, a to minimálne v rozsahu uvedenom v tomto článku Zmluvy alebo (ii) po predchádzajúcej dohode s Objednávateľom zmení poskytnuté plnenia tak, aby neporušovali práva dotknutých tretích osôb. V prípade, že nie je možné vyššie uvedené povinnosti splniť, Poskytovateľ je povinný vrátiť Objednávateľovi už zaplatenú cenu za dodanú Službu (</w:t>
      </w:r>
      <w:r w:rsidR="00106589">
        <w:rPr>
          <w:rFonts w:ascii="Arial" w:eastAsia="Times New Roman" w:hAnsi="Arial" w:cs="Arial"/>
          <w:sz w:val="20"/>
          <w:szCs w:val="20"/>
          <w:lang w:eastAsia="sk-SK"/>
        </w:rPr>
        <w:t>autorské dielo</w:t>
      </w:r>
      <w:r w:rsidRPr="002543E0">
        <w:rPr>
          <w:rFonts w:ascii="Arial" w:eastAsia="Times New Roman" w:hAnsi="Arial" w:cs="Arial"/>
          <w:sz w:val="20"/>
          <w:szCs w:val="20"/>
          <w:lang w:eastAsia="sk-SK"/>
        </w:rPr>
        <w:t>) a v plnom rozsahu nahradiť Objednávateľovi vzniknutú škodu. Predchádzajúce ustanovenia sa nedotýkajú povinnosti Poskytovateľa odškodniť Objednávateľa v súvislosti s akýmikoľvek nákladmi, škodami alebo stratami vyplývajúcimi z týchto nárokov.</w:t>
      </w:r>
    </w:p>
    <w:p w14:paraId="5D2667C1" w14:textId="77777777" w:rsidR="002E315C" w:rsidRPr="002543E0" w:rsidRDefault="002E315C" w:rsidP="002E315C">
      <w:pPr>
        <w:pStyle w:val="Odsekzoznamu"/>
        <w:spacing w:after="0" w:line="240" w:lineRule="auto"/>
        <w:ind w:left="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 xml:space="preserve"> </w:t>
      </w:r>
    </w:p>
    <w:p w14:paraId="25674E67" w14:textId="4D4812B0" w:rsidR="002E315C" w:rsidRPr="002543E0"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2543E0">
        <w:rPr>
          <w:rFonts w:ascii="Arial" w:hAnsi="Arial" w:cs="Arial"/>
          <w:sz w:val="20"/>
          <w:szCs w:val="20"/>
        </w:rPr>
        <w:t>Objednávateľ  je oprávnený poskytnúť tretej strane všetky dostupné údaje o Službe (</w:t>
      </w:r>
      <w:r w:rsidR="00106589">
        <w:rPr>
          <w:rFonts w:ascii="Arial" w:hAnsi="Arial" w:cs="Arial"/>
          <w:sz w:val="20"/>
          <w:szCs w:val="20"/>
        </w:rPr>
        <w:t>autorskom diele</w:t>
      </w:r>
      <w:r w:rsidRPr="002543E0">
        <w:rPr>
          <w:rFonts w:ascii="Arial" w:hAnsi="Arial" w:cs="Arial"/>
          <w:sz w:val="20"/>
          <w:szCs w:val="20"/>
        </w:rPr>
        <w:t xml:space="preserve">), ktoré sú potrebné na pripojenie technických zariadení tretích strán a/alebo na výkon servisných činností na </w:t>
      </w:r>
      <w:r w:rsidR="00106589">
        <w:rPr>
          <w:rFonts w:ascii="Arial" w:hAnsi="Arial" w:cs="Arial"/>
          <w:sz w:val="20"/>
          <w:szCs w:val="20"/>
        </w:rPr>
        <w:t xml:space="preserve">autorskom diele </w:t>
      </w:r>
      <w:r w:rsidRPr="002543E0">
        <w:rPr>
          <w:rFonts w:ascii="Arial" w:hAnsi="Arial" w:cs="Arial"/>
          <w:sz w:val="20"/>
          <w:szCs w:val="20"/>
        </w:rPr>
        <w:t xml:space="preserve">a/alebo na obnovu, modifikáciu </w:t>
      </w:r>
      <w:r w:rsidR="00106589">
        <w:rPr>
          <w:rFonts w:ascii="Arial" w:hAnsi="Arial" w:cs="Arial"/>
          <w:sz w:val="20"/>
          <w:szCs w:val="20"/>
        </w:rPr>
        <w:t>autorského diela</w:t>
      </w:r>
      <w:r w:rsidRPr="002543E0">
        <w:rPr>
          <w:rFonts w:ascii="Arial" w:hAnsi="Arial" w:cs="Arial"/>
          <w:sz w:val="20"/>
          <w:szCs w:val="20"/>
        </w:rPr>
        <w:t xml:space="preserve"> (ak je to potrebné poskytnutie údajov podľa tohto bodu zahŕňa aj oprávnenie poskytnúť komunikačné protokoly a zdrojové kódy).</w:t>
      </w:r>
    </w:p>
    <w:p w14:paraId="07377F7E" w14:textId="77777777" w:rsidR="002E315C" w:rsidRPr="002543E0" w:rsidRDefault="002E315C" w:rsidP="002E315C">
      <w:pPr>
        <w:pStyle w:val="Odsekzoznamu"/>
        <w:spacing w:after="0" w:line="240" w:lineRule="auto"/>
        <w:ind w:left="567"/>
        <w:jc w:val="both"/>
        <w:rPr>
          <w:rFonts w:ascii="Arial" w:eastAsia="Times New Roman" w:hAnsi="Arial" w:cs="Arial"/>
          <w:sz w:val="20"/>
          <w:szCs w:val="20"/>
          <w:lang w:eastAsia="sk-SK"/>
        </w:rPr>
      </w:pPr>
    </w:p>
    <w:p w14:paraId="7722AF7B" w14:textId="77777777" w:rsidR="002E315C" w:rsidRPr="002543E0"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2543E0">
        <w:rPr>
          <w:rFonts w:ascii="Arial" w:hAnsi="Arial" w:cs="Arial"/>
          <w:sz w:val="20"/>
          <w:szCs w:val="20"/>
        </w:rPr>
        <w:t>Poskytovateľ zabezpečí, aby boli chránené vynálezy, ktoré vzniknú v súvislosti s plnením tejto Zmluvy, a aby boli ponúknuté Objednávateľovi na účely ich prihlásenia v jeho mene. Zmluvné strany sa dohodli, že tieto náklady sa považujú za už zahrnuté v Cene Služby.</w:t>
      </w:r>
    </w:p>
    <w:p w14:paraId="32D1EB86" w14:textId="606297D0" w:rsidR="00B154D1" w:rsidRPr="002543E0" w:rsidRDefault="00B154D1" w:rsidP="007C6967">
      <w:pPr>
        <w:pStyle w:val="Odsekzoznamu"/>
        <w:spacing w:line="240" w:lineRule="auto"/>
        <w:ind w:left="567"/>
        <w:jc w:val="both"/>
        <w:rPr>
          <w:rFonts w:ascii="Arial" w:hAnsi="Arial" w:cs="Arial"/>
          <w:sz w:val="20"/>
          <w:szCs w:val="20"/>
        </w:rPr>
      </w:pPr>
    </w:p>
    <w:p w14:paraId="7B8B5150" w14:textId="77777777" w:rsidR="00B154D1" w:rsidRPr="002543E0" w:rsidRDefault="00B154D1" w:rsidP="007C6967">
      <w:pPr>
        <w:pStyle w:val="Odsekzoznamu"/>
        <w:spacing w:after="0" w:line="240" w:lineRule="auto"/>
        <w:ind w:left="0"/>
        <w:jc w:val="center"/>
        <w:rPr>
          <w:rFonts w:ascii="Arial" w:hAnsi="Arial" w:cs="Arial"/>
          <w:b/>
          <w:sz w:val="20"/>
          <w:szCs w:val="20"/>
        </w:rPr>
      </w:pPr>
    </w:p>
    <w:p w14:paraId="4A8B4607" w14:textId="5DB3526B" w:rsidR="00B154D1" w:rsidRPr="002543E0" w:rsidRDefault="00B154D1" w:rsidP="007C6967">
      <w:pPr>
        <w:pStyle w:val="Odsekzoznamu"/>
        <w:spacing w:after="0" w:line="240" w:lineRule="auto"/>
        <w:ind w:left="0"/>
        <w:jc w:val="center"/>
        <w:rPr>
          <w:rFonts w:ascii="Arial" w:hAnsi="Arial" w:cs="Arial"/>
          <w:b/>
          <w:sz w:val="20"/>
          <w:szCs w:val="20"/>
        </w:rPr>
      </w:pPr>
      <w:r w:rsidRPr="002543E0">
        <w:rPr>
          <w:rFonts w:ascii="Arial" w:hAnsi="Arial" w:cs="Arial"/>
          <w:b/>
          <w:sz w:val="20"/>
          <w:szCs w:val="20"/>
        </w:rPr>
        <w:t>Článok 10.</w:t>
      </w:r>
    </w:p>
    <w:p w14:paraId="785E280A" w14:textId="5C4E7FD7" w:rsidR="00707423" w:rsidRPr="002543E0" w:rsidRDefault="00BA6669" w:rsidP="007C6967">
      <w:pPr>
        <w:pStyle w:val="Odsekzoznamu"/>
        <w:spacing w:after="0" w:line="240" w:lineRule="auto"/>
        <w:ind w:left="0"/>
        <w:jc w:val="center"/>
        <w:rPr>
          <w:rFonts w:ascii="Arial" w:hAnsi="Arial" w:cs="Arial"/>
          <w:b/>
          <w:sz w:val="20"/>
          <w:szCs w:val="20"/>
        </w:rPr>
      </w:pPr>
      <w:r w:rsidRPr="002543E0">
        <w:rPr>
          <w:rFonts w:ascii="Arial" w:hAnsi="Arial" w:cs="Arial"/>
          <w:b/>
          <w:sz w:val="20"/>
          <w:szCs w:val="20"/>
        </w:rPr>
        <w:t>D</w:t>
      </w:r>
      <w:r w:rsidR="00707423" w:rsidRPr="002543E0">
        <w:rPr>
          <w:rFonts w:ascii="Arial" w:hAnsi="Arial" w:cs="Arial"/>
          <w:b/>
          <w:sz w:val="20"/>
          <w:szCs w:val="20"/>
        </w:rPr>
        <w:t>oručovanie</w:t>
      </w:r>
    </w:p>
    <w:p w14:paraId="3FF7D2C8" w14:textId="77777777" w:rsidR="00BA6669" w:rsidRPr="002543E0" w:rsidRDefault="00BA6669" w:rsidP="007C6967">
      <w:pPr>
        <w:pStyle w:val="Odsekzoznamu"/>
        <w:spacing w:after="0" w:line="240" w:lineRule="auto"/>
        <w:ind w:left="0"/>
        <w:jc w:val="center"/>
        <w:rPr>
          <w:rFonts w:ascii="Arial" w:eastAsia="Times New Roman" w:hAnsi="Arial" w:cs="Arial"/>
          <w:b/>
          <w:sz w:val="20"/>
          <w:szCs w:val="20"/>
          <w:lang w:eastAsia="sk-SK"/>
        </w:rPr>
      </w:pPr>
    </w:p>
    <w:p w14:paraId="39EAC381" w14:textId="77777777" w:rsidR="009C289D" w:rsidRPr="002543E0" w:rsidRDefault="009C289D" w:rsidP="00575476">
      <w:pPr>
        <w:pStyle w:val="seNormalny2"/>
        <w:numPr>
          <w:ilvl w:val="0"/>
          <w:numId w:val="11"/>
        </w:numPr>
        <w:tabs>
          <w:tab w:val="left" w:pos="9356"/>
        </w:tabs>
        <w:spacing w:after="0"/>
        <w:ind w:left="567" w:right="113" w:hanging="567"/>
        <w:rPr>
          <w:rFonts w:ascii="Arial" w:hAnsi="Arial" w:cs="Arial"/>
        </w:rPr>
      </w:pPr>
      <w:r w:rsidRPr="002543E0">
        <w:rPr>
          <w:rFonts w:ascii="Arial" w:hAnsi="Arial" w:cs="Arial"/>
        </w:rPr>
        <w:t>Ostatné písomnosti a prejavy vôle zmluvných strán (rôzne od tých pre doručovanie ktorých sa vyžaduje osobné doručenie, doručenie kuriérom alebo zaslanie poštou v zmysle VOP Objednávateľa), môžu byť doručované tiež na nasledovné adresy:</w:t>
      </w:r>
    </w:p>
    <w:p w14:paraId="7E5B0819" w14:textId="3552393C" w:rsidR="009C289D" w:rsidRPr="002543E0" w:rsidRDefault="009C289D" w:rsidP="002D7230">
      <w:pPr>
        <w:pStyle w:val="seNormalny2"/>
        <w:numPr>
          <w:ilvl w:val="0"/>
          <w:numId w:val="7"/>
        </w:numPr>
        <w:spacing w:after="0"/>
        <w:ind w:left="1134" w:right="113" w:hanging="283"/>
        <w:rPr>
          <w:rFonts w:ascii="Arial" w:hAnsi="Arial" w:cs="Arial"/>
        </w:rPr>
      </w:pPr>
      <w:r w:rsidRPr="002543E0">
        <w:rPr>
          <w:rFonts w:ascii="Arial" w:hAnsi="Arial" w:cs="Arial"/>
        </w:rPr>
        <w:t xml:space="preserve">Objednávateľovi elektronicky na adresu: </w:t>
      </w:r>
      <w:r w:rsidR="004C123B">
        <w:rPr>
          <w:rFonts w:ascii="Arial" w:hAnsi="Arial" w:cs="Arial"/>
          <w:highlight w:val="red"/>
        </w:rPr>
        <w:t>[b</w:t>
      </w:r>
      <w:r w:rsidR="004C123B" w:rsidRPr="00744D67">
        <w:rPr>
          <w:rFonts w:ascii="Arial" w:hAnsi="Arial" w:cs="Arial"/>
          <w:highlight w:val="red"/>
        </w:rPr>
        <w:t>ude doplnené Obstarávateľom]</w:t>
      </w:r>
      <w:hyperlink r:id="rId7" w:history="1"/>
      <w:hyperlink r:id="rId8" w:history="1"/>
      <w:r w:rsidRPr="002543E0">
        <w:rPr>
          <w:rFonts w:ascii="Arial" w:hAnsi="Arial" w:cs="Arial"/>
        </w:rPr>
        <w:t>;</w:t>
      </w:r>
    </w:p>
    <w:p w14:paraId="055297EE" w14:textId="5AAE914E" w:rsidR="009C289D" w:rsidRPr="002543E0" w:rsidRDefault="000D7F8B" w:rsidP="002D7230">
      <w:pPr>
        <w:pStyle w:val="seNormalny2"/>
        <w:numPr>
          <w:ilvl w:val="0"/>
          <w:numId w:val="7"/>
        </w:numPr>
        <w:spacing w:after="0"/>
        <w:ind w:left="1134" w:right="113" w:hanging="283"/>
        <w:rPr>
          <w:rFonts w:ascii="Arial" w:hAnsi="Arial" w:cs="Arial"/>
        </w:rPr>
      </w:pPr>
      <w:r w:rsidRPr="002543E0">
        <w:rPr>
          <w:rFonts w:ascii="Arial" w:hAnsi="Arial" w:cs="Arial"/>
        </w:rPr>
        <w:t>Poskytovateľ</w:t>
      </w:r>
      <w:r w:rsidR="009C289D" w:rsidRPr="002543E0">
        <w:rPr>
          <w:rFonts w:ascii="Arial" w:hAnsi="Arial" w:cs="Arial"/>
        </w:rPr>
        <w:t>ovi elektronicky na adresu:</w:t>
      </w:r>
      <w:r w:rsidR="00B03C67" w:rsidRPr="002543E0">
        <w:rPr>
          <w:rFonts w:ascii="Arial" w:hAnsi="Arial" w:cs="Arial"/>
        </w:rPr>
        <w:t xml:space="preserve"> </w:t>
      </w:r>
      <w:r w:rsidR="004C123B" w:rsidRPr="00744D67">
        <w:rPr>
          <w:rFonts w:ascii="Arial" w:hAnsi="Arial" w:cs="Arial"/>
          <w:i/>
          <w:highlight w:val="yellow"/>
        </w:rPr>
        <w:t>[doplniť]</w:t>
      </w:r>
    </w:p>
    <w:p w14:paraId="61BAC202" w14:textId="7DAFEA35" w:rsidR="00707423" w:rsidRPr="002543E0" w:rsidRDefault="0083208E" w:rsidP="00575476">
      <w:pPr>
        <w:pStyle w:val="seNormalny2"/>
        <w:numPr>
          <w:ilvl w:val="0"/>
          <w:numId w:val="11"/>
        </w:numPr>
        <w:tabs>
          <w:tab w:val="left" w:pos="9356"/>
        </w:tabs>
        <w:spacing w:after="0"/>
        <w:ind w:left="567" w:right="113" w:hanging="567"/>
        <w:rPr>
          <w:rFonts w:ascii="Arial" w:hAnsi="Arial" w:cs="Arial"/>
        </w:rPr>
      </w:pPr>
      <w:r w:rsidRPr="002543E0">
        <w:rPr>
          <w:rFonts w:ascii="Arial" w:hAnsi="Arial" w:cs="Arial"/>
        </w:rPr>
        <w:lastRenderedPageBreak/>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7CACF63B" w14:textId="001569C3" w:rsidR="00824626" w:rsidRPr="002543E0" w:rsidRDefault="00824626" w:rsidP="0042517D">
      <w:pPr>
        <w:pStyle w:val="seNormalny2"/>
        <w:numPr>
          <w:ilvl w:val="0"/>
          <w:numId w:val="11"/>
        </w:numPr>
        <w:tabs>
          <w:tab w:val="left" w:pos="9356"/>
        </w:tabs>
        <w:spacing w:after="0"/>
        <w:ind w:left="567" w:right="113" w:hanging="567"/>
        <w:rPr>
          <w:rFonts w:ascii="Arial" w:hAnsi="Arial" w:cs="Arial"/>
        </w:rPr>
      </w:pPr>
      <w:r w:rsidRPr="002543E0">
        <w:rPr>
          <w:rFonts w:ascii="Arial" w:hAnsi="Arial" w:cs="Arial"/>
        </w:rPr>
        <w:t>Zmluvné strany sa dohodli, že akákoľvek komunikácia bez ohľadu na jej formu, vrátane poskytnutia akejkoľvek písomnej dokumentácie, realizovaná na základe tejto Zmluvy alebo v</w:t>
      </w:r>
      <w:r w:rsidR="0008398F" w:rsidRPr="002543E0">
        <w:rPr>
          <w:rFonts w:ascii="Arial" w:hAnsi="Arial" w:cs="Arial"/>
        </w:rPr>
        <w:t> </w:t>
      </w:r>
      <w:r w:rsidRPr="002543E0">
        <w:rPr>
          <w:rFonts w:ascii="Arial" w:hAnsi="Arial" w:cs="Arial"/>
        </w:rPr>
        <w:t>súvislosti s ňou, bude v slovenskom alebo českom jazyku.</w:t>
      </w:r>
    </w:p>
    <w:p w14:paraId="08B30B6C" w14:textId="77777777" w:rsidR="00824626" w:rsidRPr="002543E0" w:rsidRDefault="00824626" w:rsidP="0042517D">
      <w:pPr>
        <w:pStyle w:val="seNormalny2"/>
        <w:tabs>
          <w:tab w:val="left" w:pos="9356"/>
        </w:tabs>
        <w:spacing w:after="0"/>
        <w:ind w:left="567" w:right="113"/>
        <w:rPr>
          <w:rFonts w:ascii="Arial" w:hAnsi="Arial" w:cs="Arial"/>
        </w:rPr>
      </w:pPr>
    </w:p>
    <w:p w14:paraId="73B0893A" w14:textId="77777777" w:rsidR="00BF7A1B" w:rsidRPr="002543E0" w:rsidRDefault="00BF7A1B" w:rsidP="007C6967">
      <w:pPr>
        <w:pStyle w:val="seNormalny2"/>
        <w:tabs>
          <w:tab w:val="left" w:pos="9356"/>
        </w:tabs>
        <w:ind w:left="720" w:right="113"/>
        <w:rPr>
          <w:rFonts w:ascii="Arial" w:hAnsi="Arial" w:cs="Arial"/>
          <w:b/>
        </w:rPr>
      </w:pPr>
    </w:p>
    <w:p w14:paraId="3DEDE666" w14:textId="31585F9B" w:rsidR="0083208E" w:rsidRPr="002543E0" w:rsidRDefault="0083208E" w:rsidP="007C6967">
      <w:pPr>
        <w:pStyle w:val="seNormalny2"/>
        <w:tabs>
          <w:tab w:val="left" w:pos="9356"/>
        </w:tabs>
        <w:spacing w:before="0" w:after="0"/>
        <w:ind w:left="0" w:right="113"/>
        <w:jc w:val="center"/>
        <w:rPr>
          <w:rFonts w:ascii="Arial" w:hAnsi="Arial" w:cs="Arial"/>
          <w:b/>
        </w:rPr>
      </w:pPr>
      <w:r w:rsidRPr="002543E0">
        <w:rPr>
          <w:rFonts w:ascii="Arial" w:hAnsi="Arial" w:cs="Arial"/>
          <w:b/>
        </w:rPr>
        <w:t>Článok 1</w:t>
      </w:r>
      <w:r w:rsidR="00B154D1" w:rsidRPr="002543E0">
        <w:rPr>
          <w:rFonts w:ascii="Arial" w:hAnsi="Arial" w:cs="Arial"/>
          <w:b/>
        </w:rPr>
        <w:t>1</w:t>
      </w:r>
      <w:r w:rsidRPr="002543E0">
        <w:rPr>
          <w:rFonts w:ascii="Arial" w:hAnsi="Arial" w:cs="Arial"/>
          <w:b/>
        </w:rPr>
        <w:t>.</w:t>
      </w:r>
    </w:p>
    <w:p w14:paraId="6AACB2B1" w14:textId="77777777" w:rsidR="00707423" w:rsidRPr="002543E0" w:rsidRDefault="00707423" w:rsidP="007C6967">
      <w:pPr>
        <w:pStyle w:val="seNormalny2"/>
        <w:tabs>
          <w:tab w:val="left" w:pos="9356"/>
        </w:tabs>
        <w:spacing w:before="0" w:after="0"/>
        <w:ind w:left="0" w:right="113"/>
        <w:jc w:val="center"/>
        <w:rPr>
          <w:rFonts w:ascii="Arial" w:hAnsi="Arial" w:cs="Arial"/>
          <w:b/>
        </w:rPr>
      </w:pPr>
      <w:r w:rsidRPr="002543E0">
        <w:rPr>
          <w:rFonts w:ascii="Arial" w:hAnsi="Arial" w:cs="Arial"/>
          <w:b/>
        </w:rPr>
        <w:t>Ostatné ustanovenia</w:t>
      </w:r>
    </w:p>
    <w:p w14:paraId="7E500FC2" w14:textId="0B81A518" w:rsidR="00707423" w:rsidRPr="002543E0" w:rsidRDefault="00707423" w:rsidP="00575476">
      <w:pPr>
        <w:pStyle w:val="seNormalny2"/>
        <w:numPr>
          <w:ilvl w:val="0"/>
          <w:numId w:val="12"/>
        </w:numPr>
        <w:tabs>
          <w:tab w:val="left" w:pos="9356"/>
        </w:tabs>
        <w:spacing w:after="0"/>
        <w:ind w:left="567" w:right="113" w:hanging="567"/>
        <w:rPr>
          <w:rFonts w:ascii="Arial" w:hAnsi="Arial" w:cs="Arial"/>
        </w:rPr>
      </w:pPr>
      <w:r w:rsidRPr="002543E0">
        <w:rPr>
          <w:rFonts w:ascii="Arial" w:hAnsi="Arial" w:cs="Arial"/>
        </w:rPr>
        <w:t>Na účely vykonávania ustanovení tejto Zmluvy sú oprávnenými osobami, resp. kontaktnými osobami (ďalej len „Oprávnené osoby“)</w:t>
      </w:r>
      <w:r w:rsidR="0008398F" w:rsidRPr="002543E0">
        <w:rPr>
          <w:rFonts w:ascii="Arial" w:hAnsi="Arial" w:cs="Arial"/>
        </w:rPr>
        <w:t>,</w:t>
      </w:r>
      <w:r w:rsidRPr="002543E0">
        <w:rPr>
          <w:rFonts w:ascii="Arial" w:hAnsi="Arial" w:cs="Arial"/>
        </w:rPr>
        <w:t xml:space="preserve"> nasledovné osoby: </w:t>
      </w:r>
    </w:p>
    <w:p w14:paraId="60796F0D" w14:textId="4E2104EA" w:rsidR="00707423" w:rsidRPr="002543E0" w:rsidRDefault="00707423" w:rsidP="007C6967">
      <w:pPr>
        <w:pStyle w:val="seNormalny2"/>
        <w:tabs>
          <w:tab w:val="left" w:pos="9356"/>
        </w:tabs>
        <w:spacing w:after="0"/>
        <w:ind w:right="113" w:hanging="851"/>
        <w:rPr>
          <w:rFonts w:ascii="Arial" w:hAnsi="Arial" w:cs="Arial"/>
        </w:rPr>
      </w:pPr>
      <w:r w:rsidRPr="002543E0">
        <w:rPr>
          <w:rFonts w:ascii="Arial" w:hAnsi="Arial" w:cs="Arial"/>
        </w:rPr>
        <w:t xml:space="preserve">za </w:t>
      </w:r>
      <w:r w:rsidR="002677CB" w:rsidRPr="002543E0">
        <w:rPr>
          <w:rFonts w:ascii="Arial" w:hAnsi="Arial" w:cs="Arial"/>
        </w:rPr>
        <w:t>Poskytovateľa</w:t>
      </w:r>
      <w:r w:rsidRPr="002543E0">
        <w:rPr>
          <w:rFonts w:ascii="Arial" w:hAnsi="Arial" w:cs="Arial"/>
        </w:rPr>
        <w:t>:</w:t>
      </w:r>
    </w:p>
    <w:p w14:paraId="4B176838" w14:textId="240CBB61" w:rsidR="00B03C67" w:rsidRPr="002543E0" w:rsidRDefault="00B03C67" w:rsidP="007C6967">
      <w:pPr>
        <w:pStyle w:val="seNormalny2"/>
        <w:tabs>
          <w:tab w:val="left" w:pos="9356"/>
        </w:tabs>
        <w:spacing w:after="0"/>
        <w:ind w:hanging="851"/>
        <w:rPr>
          <w:rFonts w:ascii="Arial" w:hAnsi="Arial" w:cs="Arial"/>
        </w:rPr>
      </w:pPr>
      <w:r w:rsidRPr="002543E0">
        <w:rPr>
          <w:rFonts w:ascii="Arial" w:hAnsi="Arial" w:cs="Arial"/>
        </w:rPr>
        <w:t>Vo veciach technických:</w:t>
      </w:r>
      <w:r w:rsidR="00431D70" w:rsidRPr="00431D70">
        <w:rPr>
          <w:rFonts w:ascii="Arial" w:hAnsi="Arial" w:cs="Arial"/>
          <w:i/>
          <w:highlight w:val="yellow"/>
        </w:rPr>
        <w:t xml:space="preserve"> </w:t>
      </w:r>
      <w:r w:rsidR="00431D70" w:rsidRPr="00744D67">
        <w:rPr>
          <w:rFonts w:ascii="Arial" w:hAnsi="Arial" w:cs="Arial"/>
          <w:i/>
          <w:highlight w:val="yellow"/>
        </w:rPr>
        <w:t>[doplniť]</w:t>
      </w:r>
    </w:p>
    <w:p w14:paraId="24FF3B0F" w14:textId="4EAF0B6C" w:rsidR="00B565DA" w:rsidRPr="002543E0" w:rsidRDefault="00B565DA" w:rsidP="00B565DA">
      <w:pPr>
        <w:pStyle w:val="seNormalny2"/>
        <w:tabs>
          <w:tab w:val="left" w:pos="567"/>
          <w:tab w:val="left" w:pos="709"/>
          <w:tab w:val="left" w:pos="9356"/>
        </w:tabs>
        <w:spacing w:before="0" w:after="0"/>
        <w:ind w:left="0" w:firstLine="567"/>
        <w:rPr>
          <w:rFonts w:ascii="Arial" w:hAnsi="Arial" w:cs="Arial"/>
        </w:rPr>
      </w:pPr>
      <w:r w:rsidRPr="002543E0">
        <w:rPr>
          <w:rFonts w:ascii="Arial" w:hAnsi="Arial" w:cs="Arial"/>
        </w:rPr>
        <w:t xml:space="preserve">Telefón: </w:t>
      </w:r>
      <w:r w:rsidR="00431D70" w:rsidRPr="00744D67">
        <w:rPr>
          <w:rFonts w:ascii="Arial" w:hAnsi="Arial" w:cs="Arial"/>
          <w:i/>
          <w:highlight w:val="yellow"/>
        </w:rPr>
        <w:t>[doplniť]</w:t>
      </w:r>
      <w:r w:rsidRPr="002543E0">
        <w:rPr>
          <w:rFonts w:ascii="Arial" w:hAnsi="Arial" w:cs="Arial"/>
        </w:rPr>
        <w:t xml:space="preserve">, E-mail: </w:t>
      </w:r>
      <w:r w:rsidR="00431D70" w:rsidRPr="00744D67">
        <w:rPr>
          <w:rFonts w:ascii="Arial" w:hAnsi="Arial" w:cs="Arial"/>
          <w:i/>
          <w:highlight w:val="yellow"/>
        </w:rPr>
        <w:t>[doplniť]</w:t>
      </w:r>
    </w:p>
    <w:p w14:paraId="709AAE8D" w14:textId="6E84BFA3" w:rsidR="00B03C67" w:rsidRPr="002543E0" w:rsidRDefault="00B03C67" w:rsidP="007C6967">
      <w:pPr>
        <w:pStyle w:val="seNormalny2"/>
        <w:tabs>
          <w:tab w:val="left" w:pos="9356"/>
        </w:tabs>
        <w:spacing w:after="0"/>
        <w:ind w:left="0" w:firstLine="567"/>
        <w:rPr>
          <w:rFonts w:ascii="Arial" w:hAnsi="Arial" w:cs="Arial"/>
        </w:rPr>
      </w:pPr>
      <w:r w:rsidRPr="002543E0">
        <w:rPr>
          <w:rFonts w:ascii="Arial" w:hAnsi="Arial" w:cs="Arial"/>
        </w:rPr>
        <w:t>Vo veciach zmluvných:</w:t>
      </w:r>
      <w:r w:rsidR="003E1C9D" w:rsidRPr="002543E0">
        <w:rPr>
          <w:rFonts w:ascii="Arial" w:hAnsi="Arial" w:cs="Arial"/>
        </w:rPr>
        <w:t xml:space="preserve"> </w:t>
      </w:r>
      <w:r w:rsidR="00431D70" w:rsidRPr="00744D67">
        <w:rPr>
          <w:rFonts w:ascii="Arial" w:hAnsi="Arial" w:cs="Arial"/>
          <w:i/>
          <w:highlight w:val="yellow"/>
        </w:rPr>
        <w:t>[doplniť]</w:t>
      </w:r>
      <w:r w:rsidR="003E1C9D" w:rsidRPr="002543E0">
        <w:rPr>
          <w:rFonts w:ascii="Arial" w:hAnsi="Arial" w:cs="Arial"/>
        </w:rPr>
        <w:t xml:space="preserve">            </w:t>
      </w:r>
    </w:p>
    <w:p w14:paraId="792746F0" w14:textId="7373B0DD" w:rsidR="00B03C67" w:rsidRPr="002543E0" w:rsidRDefault="00B03C67" w:rsidP="007C6967">
      <w:pPr>
        <w:pStyle w:val="seNormalny2"/>
        <w:tabs>
          <w:tab w:val="left" w:pos="567"/>
          <w:tab w:val="left" w:pos="709"/>
          <w:tab w:val="left" w:pos="9356"/>
        </w:tabs>
        <w:spacing w:before="0" w:after="0"/>
        <w:ind w:left="0" w:firstLine="567"/>
        <w:rPr>
          <w:rFonts w:ascii="Arial" w:hAnsi="Arial" w:cs="Arial"/>
        </w:rPr>
      </w:pPr>
      <w:r w:rsidRPr="002543E0">
        <w:rPr>
          <w:rFonts w:ascii="Arial" w:hAnsi="Arial" w:cs="Arial"/>
        </w:rPr>
        <w:t>Telefón:</w:t>
      </w:r>
      <w:r w:rsidR="003E1C9D" w:rsidRPr="002543E0">
        <w:rPr>
          <w:rFonts w:ascii="Arial" w:hAnsi="Arial" w:cs="Arial"/>
        </w:rPr>
        <w:t xml:space="preserve"> </w:t>
      </w:r>
      <w:r w:rsidR="00431D70" w:rsidRPr="00744D67">
        <w:rPr>
          <w:rFonts w:ascii="Arial" w:hAnsi="Arial" w:cs="Arial"/>
          <w:i/>
          <w:highlight w:val="yellow"/>
        </w:rPr>
        <w:t>[doplniť]</w:t>
      </w:r>
      <w:r w:rsidRPr="002543E0">
        <w:rPr>
          <w:rFonts w:ascii="Arial" w:hAnsi="Arial" w:cs="Arial"/>
        </w:rPr>
        <w:t xml:space="preserve">, E-mail: </w:t>
      </w:r>
      <w:r w:rsidR="00431D70" w:rsidRPr="00744D67">
        <w:rPr>
          <w:rFonts w:ascii="Arial" w:hAnsi="Arial" w:cs="Arial"/>
          <w:i/>
          <w:highlight w:val="yellow"/>
        </w:rPr>
        <w:t>[doplniť]</w:t>
      </w:r>
    </w:p>
    <w:p w14:paraId="67BF980E" w14:textId="77777777" w:rsidR="00707423" w:rsidRPr="002543E0" w:rsidRDefault="00707423" w:rsidP="007C6967">
      <w:pPr>
        <w:pStyle w:val="seNormalny2"/>
        <w:tabs>
          <w:tab w:val="left" w:pos="567"/>
          <w:tab w:val="left" w:pos="709"/>
          <w:tab w:val="left" w:pos="9356"/>
        </w:tabs>
        <w:spacing w:before="0" w:after="0"/>
        <w:ind w:left="0" w:right="113" w:firstLine="567"/>
        <w:rPr>
          <w:rFonts w:ascii="Arial" w:hAnsi="Arial" w:cs="Arial"/>
        </w:rPr>
      </w:pPr>
    </w:p>
    <w:p w14:paraId="3C393CD5" w14:textId="77777777" w:rsidR="00707423" w:rsidRPr="002543E0" w:rsidRDefault="00707423" w:rsidP="007C6967">
      <w:pPr>
        <w:pStyle w:val="seNormalny2"/>
        <w:tabs>
          <w:tab w:val="left" w:pos="567"/>
          <w:tab w:val="left" w:pos="709"/>
          <w:tab w:val="left" w:pos="9356"/>
        </w:tabs>
        <w:spacing w:before="0" w:after="0"/>
        <w:ind w:left="0" w:right="113" w:firstLine="567"/>
        <w:rPr>
          <w:rFonts w:ascii="Arial" w:hAnsi="Arial" w:cs="Arial"/>
        </w:rPr>
      </w:pPr>
      <w:r w:rsidRPr="002543E0">
        <w:rPr>
          <w:rFonts w:ascii="Arial" w:hAnsi="Arial" w:cs="Arial"/>
        </w:rPr>
        <w:t xml:space="preserve">za Objednávateľa: </w:t>
      </w:r>
    </w:p>
    <w:p w14:paraId="30B320D4" w14:textId="26E00803" w:rsidR="00B565DA" w:rsidRPr="002543E0" w:rsidRDefault="00707423" w:rsidP="007C6967">
      <w:pPr>
        <w:pStyle w:val="seNormalny2"/>
        <w:tabs>
          <w:tab w:val="left" w:pos="9356"/>
        </w:tabs>
        <w:spacing w:after="0"/>
        <w:ind w:right="113" w:hanging="851"/>
        <w:rPr>
          <w:rFonts w:ascii="Arial" w:hAnsi="Arial" w:cs="Arial"/>
        </w:rPr>
      </w:pPr>
      <w:r w:rsidRPr="002543E0">
        <w:rPr>
          <w:rFonts w:ascii="Arial" w:hAnsi="Arial" w:cs="Arial"/>
        </w:rPr>
        <w:t>Vo veciach technických:</w:t>
      </w:r>
      <w:r w:rsidR="003E1C9D" w:rsidRPr="002543E0">
        <w:rPr>
          <w:rFonts w:ascii="Arial" w:hAnsi="Arial" w:cs="Arial"/>
        </w:rPr>
        <w:t xml:space="preserve"> </w:t>
      </w:r>
      <w:r w:rsidR="002D7230">
        <w:rPr>
          <w:rFonts w:ascii="Arial" w:hAnsi="Arial" w:cs="Arial"/>
          <w:highlight w:val="red"/>
        </w:rPr>
        <w:t>[b</w:t>
      </w:r>
      <w:r w:rsidR="002D7230" w:rsidRPr="00744D67">
        <w:rPr>
          <w:rFonts w:ascii="Arial" w:hAnsi="Arial" w:cs="Arial"/>
          <w:highlight w:val="red"/>
        </w:rPr>
        <w:t>ude doplnené Obstarávateľom]</w:t>
      </w:r>
    </w:p>
    <w:p w14:paraId="2EA78898" w14:textId="5D8AB86F" w:rsidR="00B565DA" w:rsidRPr="002543E0" w:rsidRDefault="00707423" w:rsidP="002D7230">
      <w:pPr>
        <w:pStyle w:val="seNormalny2"/>
        <w:tabs>
          <w:tab w:val="left" w:pos="1134"/>
          <w:tab w:val="left" w:pos="4500"/>
          <w:tab w:val="left" w:pos="5940"/>
          <w:tab w:val="left" w:pos="7200"/>
          <w:tab w:val="left" w:pos="9356"/>
        </w:tabs>
        <w:spacing w:before="0" w:after="0"/>
        <w:ind w:left="0" w:right="113" w:firstLine="567"/>
        <w:rPr>
          <w:rFonts w:ascii="Arial" w:hAnsi="Arial" w:cs="Arial"/>
        </w:rPr>
      </w:pPr>
      <w:r w:rsidRPr="002543E0">
        <w:rPr>
          <w:rFonts w:ascii="Arial" w:hAnsi="Arial" w:cs="Arial"/>
        </w:rPr>
        <w:t>Telefón</w:t>
      </w:r>
      <w:r w:rsidR="009969E3" w:rsidRPr="002543E0">
        <w:rPr>
          <w:rFonts w:ascii="Arial" w:hAnsi="Arial" w:cs="Arial"/>
        </w:rPr>
        <w:t>:</w:t>
      </w:r>
      <w:r w:rsidR="002D7230">
        <w:rPr>
          <w:rFonts w:ascii="Arial" w:hAnsi="Arial" w:cs="Arial"/>
        </w:rPr>
        <w:t xml:space="preserve"> </w:t>
      </w:r>
      <w:r w:rsidR="002D7230">
        <w:rPr>
          <w:rFonts w:ascii="Arial" w:hAnsi="Arial" w:cs="Arial"/>
          <w:highlight w:val="red"/>
        </w:rPr>
        <w:t>[b</w:t>
      </w:r>
      <w:r w:rsidR="002D7230" w:rsidRPr="00744D67">
        <w:rPr>
          <w:rFonts w:ascii="Arial" w:hAnsi="Arial" w:cs="Arial"/>
          <w:highlight w:val="red"/>
        </w:rPr>
        <w:t>ude doplnené Obstarávateľom]</w:t>
      </w:r>
      <w:r w:rsidR="009969E3" w:rsidRPr="002543E0">
        <w:rPr>
          <w:rFonts w:ascii="Arial" w:hAnsi="Arial" w:cs="Arial"/>
        </w:rPr>
        <w:t xml:space="preserve">, </w:t>
      </w:r>
      <w:r w:rsidRPr="002543E0">
        <w:rPr>
          <w:rFonts w:ascii="Arial" w:hAnsi="Arial" w:cs="Arial"/>
        </w:rPr>
        <w:t>E-mail:</w:t>
      </w:r>
      <w:r w:rsidR="009969E3" w:rsidRPr="002543E0">
        <w:rPr>
          <w:rFonts w:ascii="Arial" w:hAnsi="Arial" w:cs="Arial"/>
        </w:rPr>
        <w:t xml:space="preserve"> </w:t>
      </w:r>
      <w:r w:rsidR="002D7230">
        <w:rPr>
          <w:rFonts w:ascii="Arial" w:hAnsi="Arial" w:cs="Arial"/>
          <w:highlight w:val="red"/>
        </w:rPr>
        <w:t>[b</w:t>
      </w:r>
      <w:r w:rsidR="002D7230" w:rsidRPr="00744D67">
        <w:rPr>
          <w:rFonts w:ascii="Arial" w:hAnsi="Arial" w:cs="Arial"/>
          <w:highlight w:val="red"/>
        </w:rPr>
        <w:t>ude doplnené Obstarávateľom]</w:t>
      </w:r>
    </w:p>
    <w:p w14:paraId="190E38A5" w14:textId="21F4B978" w:rsidR="00707423" w:rsidRPr="002543E0" w:rsidRDefault="00707423" w:rsidP="007C6967">
      <w:pPr>
        <w:pStyle w:val="seNormalny2"/>
        <w:tabs>
          <w:tab w:val="left" w:pos="9356"/>
        </w:tabs>
        <w:spacing w:after="0"/>
        <w:ind w:left="0" w:right="113" w:firstLine="567"/>
        <w:rPr>
          <w:rFonts w:ascii="Arial" w:hAnsi="Arial" w:cs="Arial"/>
        </w:rPr>
      </w:pPr>
      <w:r w:rsidRPr="002543E0">
        <w:rPr>
          <w:rFonts w:ascii="Arial" w:hAnsi="Arial" w:cs="Arial"/>
        </w:rPr>
        <w:t>Vo veciach zmluvných:</w:t>
      </w:r>
      <w:r w:rsidR="002D7230">
        <w:rPr>
          <w:rFonts w:ascii="Arial" w:hAnsi="Arial" w:cs="Arial"/>
        </w:rPr>
        <w:t xml:space="preserve"> </w:t>
      </w:r>
      <w:r w:rsidR="002D7230">
        <w:rPr>
          <w:rFonts w:ascii="Arial" w:hAnsi="Arial" w:cs="Arial"/>
          <w:highlight w:val="red"/>
        </w:rPr>
        <w:t>[b</w:t>
      </w:r>
      <w:r w:rsidR="002D7230" w:rsidRPr="00744D67">
        <w:rPr>
          <w:rFonts w:ascii="Arial" w:hAnsi="Arial" w:cs="Arial"/>
          <w:highlight w:val="red"/>
        </w:rPr>
        <w:t>ude doplnené Obstarávateľom]</w:t>
      </w:r>
    </w:p>
    <w:p w14:paraId="784BB837" w14:textId="4D6FAB76" w:rsidR="00707423" w:rsidRPr="002543E0" w:rsidRDefault="00707423" w:rsidP="007C6967">
      <w:pPr>
        <w:pStyle w:val="seNormalny2"/>
        <w:tabs>
          <w:tab w:val="left" w:pos="567"/>
          <w:tab w:val="left" w:pos="709"/>
          <w:tab w:val="left" w:pos="9356"/>
        </w:tabs>
        <w:spacing w:before="0" w:after="0"/>
        <w:ind w:left="0" w:right="113" w:firstLine="567"/>
        <w:rPr>
          <w:rFonts w:ascii="Arial" w:hAnsi="Arial" w:cs="Arial"/>
        </w:rPr>
      </w:pPr>
      <w:r w:rsidRPr="002543E0">
        <w:rPr>
          <w:rFonts w:ascii="Arial" w:hAnsi="Arial" w:cs="Arial"/>
        </w:rPr>
        <w:t>Telefón:</w:t>
      </w:r>
      <w:r w:rsidR="003E1C9D" w:rsidRPr="002543E0">
        <w:rPr>
          <w:rFonts w:ascii="Arial" w:hAnsi="Arial" w:cs="Arial"/>
        </w:rPr>
        <w:t xml:space="preserve"> </w:t>
      </w:r>
      <w:r w:rsidR="002D7230">
        <w:rPr>
          <w:rFonts w:ascii="Arial" w:hAnsi="Arial" w:cs="Arial"/>
          <w:highlight w:val="red"/>
        </w:rPr>
        <w:t>[b</w:t>
      </w:r>
      <w:r w:rsidR="002D7230" w:rsidRPr="00744D67">
        <w:rPr>
          <w:rFonts w:ascii="Arial" w:hAnsi="Arial" w:cs="Arial"/>
          <w:highlight w:val="red"/>
        </w:rPr>
        <w:t>ude doplnené Obstarávateľom]</w:t>
      </w:r>
      <w:r w:rsidR="00D25BD4" w:rsidRPr="002543E0">
        <w:rPr>
          <w:rFonts w:ascii="Arial" w:hAnsi="Arial" w:cs="Arial"/>
        </w:rPr>
        <w:t>,</w:t>
      </w:r>
      <w:r w:rsidRPr="002543E0">
        <w:rPr>
          <w:rFonts w:ascii="Arial" w:hAnsi="Arial" w:cs="Arial"/>
        </w:rPr>
        <w:t xml:space="preserve"> E-mail:</w:t>
      </w:r>
      <w:r w:rsidR="00D25BD4" w:rsidRPr="002543E0">
        <w:rPr>
          <w:rFonts w:ascii="Arial" w:hAnsi="Arial" w:cs="Arial"/>
        </w:rPr>
        <w:t xml:space="preserve"> </w:t>
      </w:r>
      <w:r w:rsidR="002D7230">
        <w:rPr>
          <w:rFonts w:ascii="Arial" w:hAnsi="Arial" w:cs="Arial"/>
          <w:highlight w:val="red"/>
        </w:rPr>
        <w:t>[b</w:t>
      </w:r>
      <w:r w:rsidR="002D7230" w:rsidRPr="00744D67">
        <w:rPr>
          <w:rFonts w:ascii="Arial" w:hAnsi="Arial" w:cs="Arial"/>
          <w:highlight w:val="red"/>
        </w:rPr>
        <w:t>ude doplnené Obstarávateľom]</w:t>
      </w:r>
    </w:p>
    <w:p w14:paraId="2E881D0D" w14:textId="77777777" w:rsidR="00B565DA" w:rsidRPr="002543E0" w:rsidRDefault="00B565DA" w:rsidP="007C6967">
      <w:pPr>
        <w:pStyle w:val="seNormalny2"/>
        <w:tabs>
          <w:tab w:val="left" w:pos="567"/>
          <w:tab w:val="left" w:pos="709"/>
          <w:tab w:val="left" w:pos="9356"/>
        </w:tabs>
        <w:spacing w:before="0" w:after="0"/>
        <w:ind w:left="0" w:right="113" w:firstLine="567"/>
        <w:rPr>
          <w:rStyle w:val="Hypertextovprepojenie"/>
          <w:rFonts w:ascii="Arial" w:hAnsi="Arial" w:cs="Arial"/>
        </w:rPr>
      </w:pPr>
    </w:p>
    <w:p w14:paraId="541B1A1F" w14:textId="05E9F1A2" w:rsidR="00707423" w:rsidRDefault="00824626" w:rsidP="007457A0">
      <w:pPr>
        <w:pStyle w:val="seNormalny2"/>
        <w:numPr>
          <w:ilvl w:val="0"/>
          <w:numId w:val="12"/>
        </w:numPr>
        <w:tabs>
          <w:tab w:val="left" w:pos="9356"/>
        </w:tabs>
        <w:spacing w:after="0"/>
        <w:ind w:left="567" w:right="113" w:hanging="567"/>
        <w:rPr>
          <w:rFonts w:ascii="Arial" w:hAnsi="Arial" w:cs="Arial"/>
        </w:rPr>
      </w:pPr>
      <w:r w:rsidRPr="00106589">
        <w:rPr>
          <w:rFonts w:ascii="Arial" w:hAnsi="Arial" w:cs="Arial"/>
        </w:rPr>
        <w:t xml:space="preserve">Zmluvné strany týmto vyhlasujú, že Oprávnené osoby disponujú oprávneniami a právomocami potrebnými pre prijímanie a realizáciu rozhodnutí v súvislosti s plnením tejto Zmluvy, avšak Oprávnené osoby zmluvných strán nie sú oprávnené Zmluvu meniť ani zrušiť, ak nie je v tejto Zmluve uvedené inak. </w:t>
      </w:r>
    </w:p>
    <w:p w14:paraId="7AE77B43" w14:textId="5DC67BA9" w:rsidR="00106589" w:rsidRDefault="00106589" w:rsidP="00106589">
      <w:pPr>
        <w:pStyle w:val="seNormalny2"/>
        <w:tabs>
          <w:tab w:val="left" w:pos="9356"/>
        </w:tabs>
        <w:spacing w:after="0"/>
        <w:ind w:left="567" w:right="113"/>
        <w:rPr>
          <w:rFonts w:ascii="Arial" w:hAnsi="Arial" w:cs="Arial"/>
        </w:rPr>
      </w:pPr>
    </w:p>
    <w:p w14:paraId="2282F4E3" w14:textId="77777777" w:rsidR="00431D70" w:rsidRPr="002543E0" w:rsidRDefault="00431D70" w:rsidP="00106589">
      <w:pPr>
        <w:pStyle w:val="seNormalny2"/>
        <w:tabs>
          <w:tab w:val="left" w:pos="9356"/>
        </w:tabs>
        <w:spacing w:after="0"/>
        <w:ind w:left="567" w:right="113"/>
        <w:rPr>
          <w:rFonts w:ascii="Arial" w:hAnsi="Arial" w:cs="Arial"/>
        </w:rPr>
      </w:pPr>
    </w:p>
    <w:p w14:paraId="7D1AE8F5" w14:textId="15821C29" w:rsidR="00707423" w:rsidRPr="002543E0" w:rsidRDefault="00AD114A" w:rsidP="00525DC4">
      <w:pPr>
        <w:pStyle w:val="Odsekzoznamu"/>
        <w:spacing w:after="0" w:line="240" w:lineRule="auto"/>
        <w:ind w:left="0"/>
        <w:jc w:val="center"/>
        <w:rPr>
          <w:rFonts w:ascii="Arial" w:eastAsia="Times New Roman" w:hAnsi="Arial" w:cs="Arial"/>
          <w:b/>
          <w:sz w:val="20"/>
          <w:szCs w:val="20"/>
          <w:lang w:eastAsia="sk-SK"/>
        </w:rPr>
      </w:pPr>
      <w:r w:rsidRPr="002543E0">
        <w:rPr>
          <w:rFonts w:ascii="Arial" w:eastAsia="Times New Roman" w:hAnsi="Arial" w:cs="Arial"/>
          <w:b/>
          <w:sz w:val="20"/>
          <w:szCs w:val="20"/>
          <w:lang w:eastAsia="sk-SK"/>
        </w:rPr>
        <w:t>Článok 1</w:t>
      </w:r>
      <w:r w:rsidR="00B154D1" w:rsidRPr="002543E0">
        <w:rPr>
          <w:rFonts w:ascii="Arial" w:eastAsia="Times New Roman" w:hAnsi="Arial" w:cs="Arial"/>
          <w:b/>
          <w:sz w:val="20"/>
          <w:szCs w:val="20"/>
          <w:lang w:eastAsia="sk-SK"/>
        </w:rPr>
        <w:t>2</w:t>
      </w:r>
      <w:r w:rsidRPr="002543E0">
        <w:rPr>
          <w:rFonts w:ascii="Arial" w:eastAsia="Times New Roman" w:hAnsi="Arial" w:cs="Arial"/>
          <w:b/>
          <w:sz w:val="20"/>
          <w:szCs w:val="20"/>
          <w:lang w:eastAsia="sk-SK"/>
        </w:rPr>
        <w:t>.</w:t>
      </w:r>
    </w:p>
    <w:p w14:paraId="0C67E955" w14:textId="77777777" w:rsidR="00AD114A" w:rsidRPr="002543E0" w:rsidRDefault="00AD114A" w:rsidP="00525DC4">
      <w:pPr>
        <w:pStyle w:val="seNormalny2"/>
        <w:tabs>
          <w:tab w:val="left" w:pos="9356"/>
        </w:tabs>
        <w:spacing w:before="0" w:after="0"/>
        <w:ind w:left="0" w:right="113"/>
        <w:jc w:val="center"/>
        <w:rPr>
          <w:rFonts w:ascii="Arial" w:hAnsi="Arial" w:cs="Arial"/>
          <w:b/>
        </w:rPr>
      </w:pPr>
      <w:r w:rsidRPr="002543E0">
        <w:rPr>
          <w:rFonts w:ascii="Arial" w:hAnsi="Arial" w:cs="Arial"/>
          <w:b/>
        </w:rPr>
        <w:t>Niektoré ustanovenia týkajúce sa ukončenia Zmluvy</w:t>
      </w:r>
    </w:p>
    <w:p w14:paraId="0423264A" w14:textId="119BD917" w:rsidR="00AD114A" w:rsidRPr="002543E0" w:rsidRDefault="00AD114A" w:rsidP="00575476">
      <w:pPr>
        <w:pStyle w:val="seNormalny2"/>
        <w:numPr>
          <w:ilvl w:val="0"/>
          <w:numId w:val="13"/>
        </w:numPr>
        <w:tabs>
          <w:tab w:val="left" w:pos="9356"/>
        </w:tabs>
        <w:spacing w:after="0"/>
        <w:ind w:left="567" w:right="113" w:hanging="567"/>
        <w:rPr>
          <w:rFonts w:ascii="Arial" w:hAnsi="Arial" w:cs="Arial"/>
        </w:rPr>
      </w:pPr>
      <w:r w:rsidRPr="002543E0">
        <w:rPr>
          <w:rFonts w:ascii="Arial" w:hAnsi="Arial" w:cs="Arial"/>
        </w:rPr>
        <w:t>Zmluvné strany sa dohodli, že Zmluvu je možné ukončiť okamžitým odstúpením od Zmluvy v prípad</w:t>
      </w:r>
      <w:r w:rsidR="00B04E04" w:rsidRPr="002543E0">
        <w:rPr>
          <w:rFonts w:ascii="Arial" w:hAnsi="Arial" w:cs="Arial"/>
        </w:rPr>
        <w:t>och</w:t>
      </w:r>
      <w:r w:rsidRPr="002543E0">
        <w:rPr>
          <w:rFonts w:ascii="Arial" w:hAnsi="Arial" w:cs="Arial"/>
        </w:rPr>
        <w:t xml:space="preserve"> </w:t>
      </w:r>
      <w:r w:rsidR="00F46BF6" w:rsidRPr="002543E0">
        <w:rPr>
          <w:rFonts w:ascii="Arial" w:hAnsi="Arial" w:cs="Arial"/>
        </w:rPr>
        <w:t xml:space="preserve">uvedených v tejto Zmluve, v prípadoch </w:t>
      </w:r>
      <w:r w:rsidRPr="002543E0">
        <w:rPr>
          <w:rFonts w:ascii="Arial" w:hAnsi="Arial" w:cs="Arial"/>
        </w:rPr>
        <w:t xml:space="preserve">podstatného porušenia Zmluvy, za ktoré sa popri dôvodoch v zmysle  Obchodného zákonníka a osobitných ustanovení Zmluvy považujú prípady podľa VOP Objednávateľa. </w:t>
      </w:r>
    </w:p>
    <w:p w14:paraId="2744B563" w14:textId="77777777" w:rsidR="00E035C9" w:rsidRPr="002543E0" w:rsidRDefault="00AD114A" w:rsidP="00575476">
      <w:pPr>
        <w:pStyle w:val="seNormalny2"/>
        <w:numPr>
          <w:ilvl w:val="0"/>
          <w:numId w:val="13"/>
        </w:numPr>
        <w:tabs>
          <w:tab w:val="left" w:pos="9356"/>
        </w:tabs>
        <w:spacing w:after="0"/>
        <w:ind w:left="567" w:right="113" w:hanging="567"/>
        <w:rPr>
          <w:rFonts w:ascii="Arial" w:hAnsi="Arial" w:cs="Arial"/>
        </w:rPr>
      </w:pPr>
      <w:r w:rsidRPr="002543E0">
        <w:rPr>
          <w:rFonts w:ascii="Arial" w:hAnsi="Arial" w:cs="Arial"/>
        </w:rPr>
        <w:t>Zmluvu je možné ukončiť aj ďalšími spôsobmi v zmysle Právnych predpisov, napr. dohodou zmluvných strán a pod.</w:t>
      </w:r>
    </w:p>
    <w:p w14:paraId="05E0A46D" w14:textId="057335FF" w:rsidR="00A27C50" w:rsidRPr="002543E0" w:rsidRDefault="00A27C50" w:rsidP="00575476">
      <w:pPr>
        <w:pStyle w:val="seNormalny2"/>
        <w:numPr>
          <w:ilvl w:val="0"/>
          <w:numId w:val="13"/>
        </w:numPr>
        <w:tabs>
          <w:tab w:val="left" w:pos="9356"/>
        </w:tabs>
        <w:spacing w:after="0"/>
        <w:ind w:left="567" w:right="113" w:hanging="567"/>
        <w:rPr>
          <w:rFonts w:ascii="Arial" w:hAnsi="Arial" w:cs="Arial"/>
        </w:rPr>
      </w:pPr>
      <w:r w:rsidRPr="002543E0">
        <w:rPr>
          <w:rFonts w:ascii="Arial" w:hAnsi="Arial" w:cs="Arial"/>
        </w:rPr>
        <w:t>Objednávateľ je oprávnený Zmluvu ukončiť výpoveďou bez udania dôvodu v</w:t>
      </w:r>
      <w:r w:rsidR="00E80136" w:rsidRPr="002543E0">
        <w:rPr>
          <w:rFonts w:ascii="Arial" w:hAnsi="Arial" w:cs="Arial"/>
        </w:rPr>
        <w:t xml:space="preserve"> jednomesačnej </w:t>
      </w:r>
      <w:r w:rsidRPr="002543E0">
        <w:rPr>
          <w:rFonts w:ascii="Arial" w:hAnsi="Arial" w:cs="Arial"/>
        </w:rPr>
        <w:t xml:space="preserve">výpovednej lehote, ktorá začína plynúť od prvého kalendárneho dňa mesiaca nasledujúceho po doručení výpovede </w:t>
      </w:r>
      <w:r w:rsidR="002677CB" w:rsidRPr="002543E0">
        <w:rPr>
          <w:rFonts w:ascii="Arial" w:hAnsi="Arial" w:cs="Arial"/>
        </w:rPr>
        <w:t>Poskytovateľovi</w:t>
      </w:r>
      <w:r w:rsidR="00981ABF">
        <w:rPr>
          <w:rFonts w:ascii="Arial" w:hAnsi="Arial" w:cs="Arial"/>
        </w:rPr>
        <w:t>.</w:t>
      </w:r>
    </w:p>
    <w:p w14:paraId="189A1A3B" w14:textId="525B26AA" w:rsidR="002333FF" w:rsidRPr="002543E0" w:rsidRDefault="005C0959" w:rsidP="00575476">
      <w:pPr>
        <w:pStyle w:val="seNormalny2"/>
        <w:numPr>
          <w:ilvl w:val="0"/>
          <w:numId w:val="13"/>
        </w:numPr>
        <w:tabs>
          <w:tab w:val="left" w:pos="9356"/>
        </w:tabs>
        <w:spacing w:after="0"/>
        <w:ind w:left="567" w:right="113" w:hanging="567"/>
        <w:rPr>
          <w:rFonts w:ascii="Arial" w:hAnsi="Arial" w:cs="Arial"/>
        </w:rPr>
      </w:pPr>
      <w:r w:rsidRPr="002543E0">
        <w:rPr>
          <w:rFonts w:ascii="Arial" w:hAnsi="Arial" w:cs="Arial"/>
        </w:rPr>
        <w:t xml:space="preserve">Pre vylúčenie pochybností sa uvádza, že v prípade zániku Zmluvy je </w:t>
      </w:r>
      <w:r w:rsidR="002677CB" w:rsidRPr="002543E0">
        <w:rPr>
          <w:rFonts w:ascii="Arial" w:hAnsi="Arial" w:cs="Arial"/>
        </w:rPr>
        <w:t>Poskytovateľ</w:t>
      </w:r>
      <w:r w:rsidRPr="002543E0">
        <w:rPr>
          <w:rFonts w:ascii="Arial" w:hAnsi="Arial" w:cs="Arial"/>
        </w:rPr>
        <w:t xml:space="preserve"> povinný plniť </w:t>
      </w:r>
      <w:r w:rsidR="002333FF" w:rsidRPr="002543E0">
        <w:rPr>
          <w:rFonts w:ascii="Arial" w:hAnsi="Arial" w:cs="Arial"/>
        </w:rPr>
        <w:t>p</w:t>
      </w:r>
      <w:r w:rsidRPr="002543E0">
        <w:rPr>
          <w:rFonts w:ascii="Arial" w:hAnsi="Arial" w:cs="Arial"/>
        </w:rPr>
        <w:t xml:space="preserve">ovinnosti vyplývajúce z Požiadavky na poskytnutie Služby doručenej </w:t>
      </w:r>
      <w:r w:rsidR="002677CB" w:rsidRPr="002543E0">
        <w:rPr>
          <w:rFonts w:ascii="Arial" w:hAnsi="Arial" w:cs="Arial"/>
        </w:rPr>
        <w:t>Poskytovateľovi</w:t>
      </w:r>
      <w:r w:rsidRPr="002543E0">
        <w:rPr>
          <w:rFonts w:ascii="Arial" w:hAnsi="Arial" w:cs="Arial"/>
        </w:rPr>
        <w:t xml:space="preserve"> a/alebo </w:t>
      </w:r>
      <w:r w:rsidR="00BA6669" w:rsidRPr="002543E0">
        <w:rPr>
          <w:rFonts w:ascii="Arial" w:hAnsi="Arial" w:cs="Arial"/>
        </w:rPr>
        <w:t>z uzavretej Č</w:t>
      </w:r>
      <w:r w:rsidR="00CF731A" w:rsidRPr="002543E0">
        <w:rPr>
          <w:rFonts w:ascii="Arial" w:hAnsi="Arial" w:cs="Arial"/>
        </w:rPr>
        <w:t xml:space="preserve">iastkovej zmluvy na poskytnutie Ďalších služieb </w:t>
      </w:r>
      <w:r w:rsidRPr="002543E0">
        <w:rPr>
          <w:rFonts w:ascii="Arial" w:hAnsi="Arial" w:cs="Arial"/>
        </w:rPr>
        <w:t>pred zánikom tejto Zmluvy, ak nie je v úkone Objednávateľa, ktorým vyvolal zánik Zmluvy uvedené inak. Na práva a povinnosti zmluvných strán a Služby poskytované na základe Požiadavky na poskytnutie Služby a/alebo Ďalšie služby poskytované na základe uzavretej čiastkovej zmluvy na poskytnutie Ďalších služieb sa plne vzťahujú ustanovenia tejto Zmluvy.</w:t>
      </w:r>
    </w:p>
    <w:p w14:paraId="0DE72DF7" w14:textId="77777777" w:rsidR="00B154D1" w:rsidRPr="002543E0" w:rsidRDefault="00B154D1" w:rsidP="007C6967">
      <w:pPr>
        <w:pStyle w:val="seNormalny2"/>
        <w:tabs>
          <w:tab w:val="left" w:pos="9356"/>
        </w:tabs>
        <w:spacing w:after="0"/>
        <w:ind w:left="567" w:right="113"/>
        <w:rPr>
          <w:rFonts w:ascii="Arial" w:hAnsi="Arial" w:cs="Arial"/>
        </w:rPr>
      </w:pPr>
    </w:p>
    <w:p w14:paraId="7192F525" w14:textId="77777777" w:rsidR="005B597A" w:rsidRPr="002543E0" w:rsidRDefault="005B597A" w:rsidP="007C6967">
      <w:pPr>
        <w:pStyle w:val="seNormalny2"/>
        <w:tabs>
          <w:tab w:val="left" w:pos="9356"/>
        </w:tabs>
        <w:spacing w:before="0" w:after="0"/>
        <w:ind w:left="0" w:right="113"/>
        <w:jc w:val="center"/>
        <w:rPr>
          <w:rFonts w:ascii="Arial" w:hAnsi="Arial" w:cs="Arial"/>
          <w:b/>
        </w:rPr>
      </w:pPr>
    </w:p>
    <w:p w14:paraId="5A1C1488" w14:textId="775DEA43" w:rsidR="00A27C50" w:rsidRPr="002543E0" w:rsidRDefault="002333FF" w:rsidP="007C6967">
      <w:pPr>
        <w:pStyle w:val="seNormalny2"/>
        <w:tabs>
          <w:tab w:val="left" w:pos="9356"/>
        </w:tabs>
        <w:spacing w:before="0" w:after="0"/>
        <w:ind w:left="0" w:right="113"/>
        <w:jc w:val="center"/>
        <w:rPr>
          <w:rFonts w:ascii="Arial" w:hAnsi="Arial" w:cs="Arial"/>
          <w:b/>
        </w:rPr>
      </w:pPr>
      <w:r w:rsidRPr="002543E0">
        <w:rPr>
          <w:rFonts w:ascii="Arial" w:hAnsi="Arial" w:cs="Arial"/>
          <w:b/>
        </w:rPr>
        <w:t>Článok 1</w:t>
      </w:r>
      <w:r w:rsidR="00B154D1" w:rsidRPr="002543E0">
        <w:rPr>
          <w:rFonts w:ascii="Arial" w:hAnsi="Arial" w:cs="Arial"/>
          <w:b/>
        </w:rPr>
        <w:t>3</w:t>
      </w:r>
    </w:p>
    <w:p w14:paraId="024C8D43" w14:textId="77777777" w:rsidR="00AD114A" w:rsidRPr="002543E0" w:rsidRDefault="00AD114A" w:rsidP="007C6967">
      <w:pPr>
        <w:pStyle w:val="seNormalny2"/>
        <w:tabs>
          <w:tab w:val="left" w:pos="9356"/>
        </w:tabs>
        <w:spacing w:before="0" w:after="0"/>
        <w:ind w:left="0" w:right="113"/>
        <w:jc w:val="center"/>
        <w:rPr>
          <w:rFonts w:ascii="Arial" w:hAnsi="Arial" w:cs="Arial"/>
          <w:b/>
        </w:rPr>
      </w:pPr>
      <w:r w:rsidRPr="002543E0">
        <w:rPr>
          <w:rFonts w:ascii="Arial" w:hAnsi="Arial" w:cs="Arial"/>
          <w:b/>
        </w:rPr>
        <w:lastRenderedPageBreak/>
        <w:t>Záverečné ustanovenia</w:t>
      </w:r>
    </w:p>
    <w:p w14:paraId="32C33B96" w14:textId="77777777" w:rsidR="00B154D1" w:rsidRPr="002543E0" w:rsidRDefault="00B154D1" w:rsidP="007C6967">
      <w:pPr>
        <w:pStyle w:val="Odsekzoznamu"/>
        <w:spacing w:line="240" w:lineRule="auto"/>
        <w:ind w:left="567"/>
        <w:rPr>
          <w:rFonts w:ascii="Arial" w:eastAsia="Times New Roman" w:hAnsi="Arial" w:cs="Arial"/>
          <w:sz w:val="20"/>
          <w:szCs w:val="20"/>
          <w:lang w:eastAsia="sk-SK"/>
        </w:rPr>
      </w:pPr>
    </w:p>
    <w:p w14:paraId="03D34061" w14:textId="03CBDD7C" w:rsidR="00D83743" w:rsidRPr="002543E0" w:rsidRDefault="00AD114A" w:rsidP="00C02A9A">
      <w:pPr>
        <w:pStyle w:val="Odsekzoznamu"/>
        <w:numPr>
          <w:ilvl w:val="0"/>
          <w:numId w:val="14"/>
        </w:numPr>
        <w:spacing w:line="240" w:lineRule="auto"/>
        <w:ind w:left="567" w:hanging="567"/>
        <w:jc w:val="both"/>
        <w:rPr>
          <w:rFonts w:ascii="Arial" w:eastAsia="Times New Roman" w:hAnsi="Arial" w:cs="Arial"/>
          <w:sz w:val="20"/>
          <w:szCs w:val="20"/>
          <w:lang w:eastAsia="sk-SK"/>
        </w:rPr>
      </w:pPr>
      <w:r w:rsidRPr="002543E0">
        <w:rPr>
          <w:rFonts w:ascii="Arial" w:eastAsia="Times New Roman" w:hAnsi="Arial" w:cs="Arial"/>
          <w:sz w:val="20"/>
          <w:szCs w:val="20"/>
          <w:lang w:eastAsia="sk-SK"/>
        </w:rPr>
        <w:t xml:space="preserve">Táto Zmluva nadobúda platnosť </w:t>
      </w:r>
      <w:r w:rsidR="00981ABF">
        <w:rPr>
          <w:rFonts w:ascii="Arial" w:eastAsia="Times New Roman" w:hAnsi="Arial" w:cs="Arial"/>
          <w:sz w:val="20"/>
          <w:szCs w:val="20"/>
          <w:lang w:eastAsia="sk-SK"/>
        </w:rPr>
        <w:t xml:space="preserve">a účinnosť </w:t>
      </w:r>
      <w:r w:rsidRPr="002543E0">
        <w:rPr>
          <w:rFonts w:ascii="Arial" w:eastAsia="Times New Roman" w:hAnsi="Arial" w:cs="Arial"/>
          <w:sz w:val="20"/>
          <w:szCs w:val="20"/>
          <w:lang w:eastAsia="sk-SK"/>
        </w:rPr>
        <w:t>dňom podpisu zmluvnými stranami</w:t>
      </w:r>
      <w:r w:rsidR="004140E1" w:rsidRPr="002543E0">
        <w:rPr>
          <w:rFonts w:ascii="Arial" w:eastAsia="Times New Roman" w:hAnsi="Arial" w:cs="Arial"/>
          <w:sz w:val="20"/>
          <w:szCs w:val="20"/>
          <w:lang w:eastAsia="sk-SK"/>
        </w:rPr>
        <w:t xml:space="preserve">, </w:t>
      </w:r>
      <w:r w:rsidR="00DB5432" w:rsidRPr="002543E0">
        <w:rPr>
          <w:rFonts w:ascii="Arial" w:eastAsia="Times New Roman" w:hAnsi="Arial" w:cs="Arial"/>
          <w:sz w:val="20"/>
          <w:szCs w:val="20"/>
          <w:lang w:eastAsia="sk-SK"/>
        </w:rPr>
        <w:t>pokiaľ z procesu uzavierania Zmluvy a/alebo Právnych predpisov, na základe ktorého/ktorých bola s</w:t>
      </w:r>
      <w:r w:rsidR="00880C1B">
        <w:rPr>
          <w:rFonts w:ascii="Arial" w:eastAsia="Times New Roman" w:hAnsi="Arial" w:cs="Arial"/>
          <w:sz w:val="20"/>
          <w:szCs w:val="20"/>
          <w:lang w:eastAsia="sk-SK"/>
        </w:rPr>
        <w:t> </w:t>
      </w:r>
      <w:r w:rsidR="00DB5432" w:rsidRPr="002543E0">
        <w:rPr>
          <w:rFonts w:ascii="Arial" w:eastAsia="Times New Roman" w:hAnsi="Arial" w:cs="Arial"/>
          <w:sz w:val="20"/>
          <w:szCs w:val="20"/>
          <w:lang w:eastAsia="sk-SK"/>
        </w:rPr>
        <w:t>Poskytovateľom 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r w:rsidR="00D83743" w:rsidRPr="002543E0">
        <w:rPr>
          <w:rFonts w:ascii="Arial" w:eastAsia="Times New Roman" w:hAnsi="Arial" w:cs="Arial"/>
          <w:sz w:val="20"/>
          <w:szCs w:val="20"/>
          <w:lang w:eastAsia="sk-SK"/>
        </w:rPr>
        <w:t xml:space="preserve"> </w:t>
      </w:r>
    </w:p>
    <w:p w14:paraId="35EBA4F7" w14:textId="0DFB766B" w:rsidR="00B154D1" w:rsidRPr="002543E0" w:rsidRDefault="00B154D1" w:rsidP="00575476">
      <w:pPr>
        <w:pStyle w:val="seNormalny2"/>
        <w:numPr>
          <w:ilvl w:val="0"/>
          <w:numId w:val="14"/>
        </w:numPr>
        <w:tabs>
          <w:tab w:val="left" w:pos="9356"/>
        </w:tabs>
        <w:spacing w:after="0"/>
        <w:ind w:left="567" w:right="113" w:hanging="567"/>
        <w:rPr>
          <w:rFonts w:ascii="Arial" w:hAnsi="Arial" w:cs="Arial"/>
        </w:rPr>
      </w:pPr>
      <w:r w:rsidRPr="002543E0">
        <w:rPr>
          <w:rFonts w:ascii="Arial" w:hAnsi="Arial" w:cs="Arial"/>
        </w:rPr>
        <w:t xml:space="preserve">Táto zmluva sa uzatvára na dobu určitú </w:t>
      </w:r>
      <w:r w:rsidR="00981ABF">
        <w:rPr>
          <w:rFonts w:ascii="Arial" w:hAnsi="Arial" w:cs="Arial"/>
        </w:rPr>
        <w:t>4</w:t>
      </w:r>
      <w:r w:rsidRPr="002543E0">
        <w:rPr>
          <w:rFonts w:ascii="Arial" w:hAnsi="Arial" w:cs="Arial"/>
        </w:rPr>
        <w:t xml:space="preserve"> rok</w:t>
      </w:r>
      <w:r w:rsidR="00880C1B">
        <w:rPr>
          <w:rFonts w:ascii="Arial" w:hAnsi="Arial" w:cs="Arial"/>
        </w:rPr>
        <w:t>ov</w:t>
      </w:r>
      <w:r w:rsidRPr="002543E0">
        <w:rPr>
          <w:rFonts w:ascii="Arial" w:hAnsi="Arial" w:cs="Arial"/>
        </w:rPr>
        <w:t xml:space="preserve"> odo dňa nadobudnutia jej účinnosti. </w:t>
      </w:r>
    </w:p>
    <w:p w14:paraId="4895E244" w14:textId="606158AF" w:rsidR="00AD114A" w:rsidRPr="002543E0" w:rsidRDefault="00AD114A" w:rsidP="00575476">
      <w:pPr>
        <w:pStyle w:val="seNormalny2"/>
        <w:numPr>
          <w:ilvl w:val="0"/>
          <w:numId w:val="14"/>
        </w:numPr>
        <w:tabs>
          <w:tab w:val="left" w:pos="9356"/>
        </w:tabs>
        <w:spacing w:after="0"/>
        <w:ind w:left="567" w:right="113" w:hanging="567"/>
        <w:rPr>
          <w:rFonts w:ascii="Arial" w:hAnsi="Arial" w:cs="Arial"/>
        </w:rPr>
      </w:pPr>
      <w:r w:rsidRPr="002543E0">
        <w:rPr>
          <w:rFonts w:ascii="Arial" w:hAnsi="Arial" w:cs="Arial"/>
        </w:rPr>
        <w:t xml:space="preserve">Práva a povinnosti výslovne neupravené Zmluvou sa spravujú príslušnými ustanoveniami VOP Objednávateľa, resp. príslušnými ustanoveniami Obchodného zákonníka a ostatných  Právnych predpisov v prípade, že tieto nie sú výslovne upravené ani ustanoveniami VOP Objednávateľa. V prípade odchylnej úpravy Zmluvy a VOP Objednávateľa majú ustanovenia tejto Zmluvy prednosť pred ustanoveniami VOP Objednávateľa. Zmluvné strany týmto zároveň vylučujú aplikáciu akýchkoľvek kolíznych noriem upravených v 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 </w:t>
      </w:r>
    </w:p>
    <w:p w14:paraId="160281AC" w14:textId="77777777" w:rsidR="00AF7BBD" w:rsidRPr="002543E0" w:rsidRDefault="00AD114A" w:rsidP="00575476">
      <w:pPr>
        <w:pStyle w:val="seNormalny2"/>
        <w:numPr>
          <w:ilvl w:val="0"/>
          <w:numId w:val="14"/>
        </w:numPr>
        <w:tabs>
          <w:tab w:val="left" w:pos="9356"/>
        </w:tabs>
        <w:spacing w:after="0"/>
        <w:ind w:left="567" w:right="113" w:hanging="567"/>
        <w:rPr>
          <w:rFonts w:ascii="Arial" w:hAnsi="Arial" w:cs="Arial"/>
        </w:rPr>
      </w:pPr>
      <w:r w:rsidRPr="002543E0">
        <w:rPr>
          <w:rFonts w:ascii="Arial" w:hAnsi="Arial" w:cs="Arial"/>
        </w:rPr>
        <w:t>Ak zmluvné strany nedosiahnu dohodu o spore, ktorákoľvek zo zmluvných strán je oprávnená podať žalobu na súd, príslušný podľa procesných predpisov platných v Slovenskej republike, resp. pre vylúčenie pochybností sa uvádza, že zmluvné strany si týmto dohodli právomoc súdov Slovenskej republiky.</w:t>
      </w:r>
    </w:p>
    <w:p w14:paraId="5C76B7E0" w14:textId="11E8C265" w:rsidR="00AF7BBD" w:rsidRPr="002543E0" w:rsidRDefault="00AF7BBD" w:rsidP="00575476">
      <w:pPr>
        <w:pStyle w:val="seNormalny2"/>
        <w:numPr>
          <w:ilvl w:val="0"/>
          <w:numId w:val="14"/>
        </w:numPr>
        <w:tabs>
          <w:tab w:val="left" w:pos="9356"/>
        </w:tabs>
        <w:spacing w:after="0"/>
        <w:ind w:left="567" w:right="113" w:hanging="567"/>
        <w:rPr>
          <w:rFonts w:ascii="Arial" w:hAnsi="Arial" w:cs="Arial"/>
        </w:rPr>
      </w:pPr>
      <w:r w:rsidRPr="002543E0">
        <w:rPr>
          <w:rFonts w:ascii="Arial" w:hAnsi="Arial" w:cs="Arial"/>
        </w:rPr>
        <w:t>Poskytovateľ svojím podpisom tejto Zmluvy potvrdzuje, že mu boli poskytnuté informácie o</w:t>
      </w:r>
      <w:r w:rsidR="002856EE" w:rsidRPr="002543E0">
        <w:rPr>
          <w:rFonts w:ascii="Arial" w:hAnsi="Arial" w:cs="Arial"/>
        </w:rPr>
        <w:t> </w:t>
      </w:r>
      <w:r w:rsidRPr="002543E0">
        <w:rPr>
          <w:rFonts w:ascii="Arial" w:hAnsi="Arial" w:cs="Arial"/>
        </w:rPr>
        <w:t xml:space="preserve">spracúvaní osobných údajov Objednávateľom v rozsahu stanovenom právnymi predpismi upravujúcimi ochranu osobných údajov obsiahnuté v dokumente dostupnom  na  </w:t>
      </w:r>
      <w:hyperlink r:id="rId9" w:history="1">
        <w:r w:rsidR="00165D77" w:rsidRPr="002543E0">
          <w:rPr>
            <w:rStyle w:val="Hypertextovprepojenie"/>
            <w:rFonts w:ascii="Arial" w:hAnsi="Arial" w:cs="Arial"/>
          </w:rPr>
          <w:t>http://www.spp-distribucia.sk/sk_gdpr</w:t>
        </w:r>
      </w:hyperlink>
      <w:r w:rsidR="00165D77" w:rsidRPr="002543E0">
        <w:rPr>
          <w:rFonts w:ascii="Arial" w:hAnsi="Arial" w:cs="Arial"/>
        </w:rPr>
        <w:t xml:space="preserve">, </w:t>
      </w:r>
      <w:r w:rsidRPr="002543E0">
        <w:rPr>
          <w:rFonts w:ascii="Arial" w:hAnsi="Arial" w:cs="Arial"/>
        </w:rPr>
        <w:t>a že zabezpečil poskytnutie týchto informácií Oprávneným osobám Poskytovateľa.</w:t>
      </w:r>
    </w:p>
    <w:p w14:paraId="2350A57A" w14:textId="697C3128" w:rsidR="00AD114A" w:rsidRPr="002543E0" w:rsidRDefault="00AD114A" w:rsidP="00575476">
      <w:pPr>
        <w:pStyle w:val="seNormalny2"/>
        <w:numPr>
          <w:ilvl w:val="0"/>
          <w:numId w:val="14"/>
        </w:numPr>
        <w:tabs>
          <w:tab w:val="left" w:pos="9356"/>
        </w:tabs>
        <w:spacing w:after="0"/>
        <w:ind w:left="567" w:right="113" w:hanging="567"/>
        <w:rPr>
          <w:rFonts w:ascii="Arial" w:hAnsi="Arial" w:cs="Arial"/>
        </w:rPr>
      </w:pPr>
      <w:r w:rsidRPr="002543E0">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67E90B84" w14:textId="01858DC4" w:rsidR="00AD114A" w:rsidRPr="002543E0" w:rsidRDefault="00AD114A" w:rsidP="00575476">
      <w:pPr>
        <w:pStyle w:val="seNormalny2"/>
        <w:numPr>
          <w:ilvl w:val="0"/>
          <w:numId w:val="14"/>
        </w:numPr>
        <w:tabs>
          <w:tab w:val="left" w:pos="9356"/>
        </w:tabs>
        <w:spacing w:after="0"/>
        <w:ind w:left="567" w:right="113" w:hanging="567"/>
        <w:rPr>
          <w:rFonts w:ascii="Arial" w:hAnsi="Arial" w:cs="Arial"/>
        </w:rPr>
      </w:pPr>
      <w:r w:rsidRPr="002543E0">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726BAAC1" w14:textId="297658A3" w:rsidR="00AD114A" w:rsidRPr="002543E0" w:rsidRDefault="00AD114A" w:rsidP="00575476">
      <w:pPr>
        <w:pStyle w:val="seNormalny2"/>
        <w:numPr>
          <w:ilvl w:val="0"/>
          <w:numId w:val="14"/>
        </w:numPr>
        <w:tabs>
          <w:tab w:val="left" w:pos="9356"/>
        </w:tabs>
        <w:spacing w:after="0"/>
        <w:ind w:left="567" w:right="113" w:hanging="567"/>
        <w:rPr>
          <w:rFonts w:ascii="Arial" w:hAnsi="Arial" w:cs="Arial"/>
        </w:rPr>
      </w:pPr>
      <w:r w:rsidRPr="002543E0">
        <w:rPr>
          <w:rFonts w:ascii="Arial" w:hAnsi="Arial" w:cs="Arial"/>
        </w:rPr>
        <w:t>Osoby, ktoré podpisujú Zmluvu vyhlasujú, že sú oprávnené konať v mene zmluvnej strany a</w:t>
      </w:r>
      <w:r w:rsidR="002856EE" w:rsidRPr="002543E0">
        <w:rPr>
          <w:rFonts w:ascii="Arial" w:hAnsi="Arial" w:cs="Arial"/>
        </w:rPr>
        <w:t> </w:t>
      </w:r>
      <w:r w:rsidRPr="002543E0">
        <w:rPr>
          <w:rFonts w:ascii="Arial" w:hAnsi="Arial" w:cs="Arial"/>
        </w:rPr>
        <w:t>zaväzovať zmluvnú stranu svojim podpisom.</w:t>
      </w:r>
    </w:p>
    <w:p w14:paraId="2782AC38" w14:textId="51DB2A46" w:rsidR="00AD114A" w:rsidRPr="002543E0" w:rsidRDefault="00AD114A" w:rsidP="00575476">
      <w:pPr>
        <w:pStyle w:val="seNormalny2"/>
        <w:numPr>
          <w:ilvl w:val="0"/>
          <w:numId w:val="14"/>
        </w:numPr>
        <w:tabs>
          <w:tab w:val="left" w:pos="9356"/>
        </w:tabs>
        <w:spacing w:after="0"/>
        <w:ind w:left="567" w:right="113" w:hanging="567"/>
        <w:rPr>
          <w:rFonts w:ascii="Arial" w:hAnsi="Arial" w:cs="Arial"/>
        </w:rPr>
      </w:pPr>
      <w:r w:rsidRPr="002543E0">
        <w:rPr>
          <w:rFonts w:ascii="Arial" w:hAnsi="Arial" w:cs="Arial"/>
        </w:rPr>
        <w:t>Zmluvné strany sa dohodli, že Zmluvu možno zrušiť alebo meniť písomne, pričom zmeny sa uskutočnia formou písomných dodatkov podpísaných oboma zmluvnými stranami.</w:t>
      </w:r>
    </w:p>
    <w:p w14:paraId="5B15AECB" w14:textId="3E1E9A5A" w:rsidR="00AD114A" w:rsidRPr="002543E0" w:rsidRDefault="00AD114A" w:rsidP="00575476">
      <w:pPr>
        <w:pStyle w:val="seNormalny2"/>
        <w:numPr>
          <w:ilvl w:val="0"/>
          <w:numId w:val="14"/>
        </w:numPr>
        <w:tabs>
          <w:tab w:val="left" w:pos="9356"/>
        </w:tabs>
        <w:spacing w:after="0"/>
        <w:ind w:left="567" w:right="113" w:hanging="567"/>
        <w:rPr>
          <w:rFonts w:ascii="Arial" w:hAnsi="Arial" w:cs="Arial"/>
        </w:rPr>
      </w:pPr>
      <w:r w:rsidRPr="002543E0">
        <w:rPr>
          <w:rFonts w:ascii="Arial" w:hAnsi="Arial" w:cs="Arial"/>
        </w:rPr>
        <w:t xml:space="preserve">Zmluva je vyhotovená v 4 rovnopisoch s platnosťou originálu, pre Objednávateľa 2 a pre </w:t>
      </w:r>
      <w:r w:rsidR="00AF4001" w:rsidRPr="002543E0">
        <w:rPr>
          <w:rFonts w:ascii="Arial" w:hAnsi="Arial" w:cs="Arial"/>
        </w:rPr>
        <w:t xml:space="preserve">Poskytovateľa </w:t>
      </w:r>
      <w:r w:rsidRPr="002543E0">
        <w:rPr>
          <w:rFonts w:ascii="Arial" w:hAnsi="Arial" w:cs="Arial"/>
        </w:rPr>
        <w:t xml:space="preserve"> 2 vyhotovenia. </w:t>
      </w:r>
    </w:p>
    <w:p w14:paraId="69DF8267" w14:textId="34763066" w:rsidR="00AD114A" w:rsidRPr="002543E0" w:rsidRDefault="00AD114A" w:rsidP="00575476">
      <w:pPr>
        <w:pStyle w:val="seNormalny2"/>
        <w:numPr>
          <w:ilvl w:val="0"/>
          <w:numId w:val="14"/>
        </w:numPr>
        <w:tabs>
          <w:tab w:val="left" w:pos="9356"/>
        </w:tabs>
        <w:spacing w:after="0"/>
        <w:ind w:left="567" w:right="113" w:hanging="567"/>
        <w:rPr>
          <w:rFonts w:ascii="Arial" w:hAnsi="Arial" w:cs="Arial"/>
        </w:rPr>
      </w:pPr>
      <w:r w:rsidRPr="002543E0">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3E9A8F65" w14:textId="5C17FC8D" w:rsidR="00AD114A" w:rsidRPr="002543E0" w:rsidRDefault="00AD114A" w:rsidP="007C6967">
      <w:pPr>
        <w:pStyle w:val="seNormalny2"/>
        <w:tabs>
          <w:tab w:val="left" w:pos="9356"/>
        </w:tabs>
        <w:spacing w:after="0"/>
        <w:ind w:left="2127" w:right="113" w:hanging="1560"/>
        <w:rPr>
          <w:rFonts w:ascii="Arial" w:hAnsi="Arial" w:cs="Arial"/>
        </w:rPr>
      </w:pPr>
      <w:r w:rsidRPr="002543E0">
        <w:rPr>
          <w:rFonts w:ascii="Arial" w:hAnsi="Arial" w:cs="Arial"/>
          <w:b/>
        </w:rPr>
        <w:t>Príloha č. 1:</w:t>
      </w:r>
      <w:r w:rsidRPr="002543E0">
        <w:rPr>
          <w:rFonts w:ascii="Arial" w:hAnsi="Arial" w:cs="Arial"/>
          <w:b/>
        </w:rPr>
        <w:tab/>
      </w:r>
      <w:r w:rsidRPr="002543E0">
        <w:rPr>
          <w:rFonts w:ascii="Arial" w:hAnsi="Arial" w:cs="Arial"/>
        </w:rPr>
        <w:t>Všeobecné obchodné podmienky na vykonanie Diela/Prác/Služby Ob</w:t>
      </w:r>
      <w:r w:rsidR="00431D70">
        <w:rPr>
          <w:rFonts w:ascii="Arial" w:hAnsi="Arial" w:cs="Arial"/>
        </w:rPr>
        <w:t>jednávateľa (VOP Objednávateľa)</w:t>
      </w:r>
    </w:p>
    <w:p w14:paraId="4A7BF7B3" w14:textId="41DF1D3D" w:rsidR="005719E6" w:rsidRPr="002543E0" w:rsidRDefault="00AD114A" w:rsidP="007C6967">
      <w:pPr>
        <w:pStyle w:val="seNormalny2"/>
        <w:ind w:left="2124" w:right="113" w:hanging="1557"/>
        <w:rPr>
          <w:rFonts w:ascii="Arial" w:hAnsi="Arial" w:cs="Arial"/>
        </w:rPr>
      </w:pPr>
      <w:r w:rsidRPr="002543E0">
        <w:rPr>
          <w:rFonts w:ascii="Arial" w:hAnsi="Arial" w:cs="Arial"/>
          <w:b/>
        </w:rPr>
        <w:t>Príloha č. 2:</w:t>
      </w:r>
      <w:r w:rsidRPr="002543E0">
        <w:rPr>
          <w:rFonts w:ascii="Arial" w:hAnsi="Arial" w:cs="Arial"/>
        </w:rPr>
        <w:tab/>
      </w:r>
      <w:r w:rsidR="00056EC4" w:rsidRPr="002543E0">
        <w:rPr>
          <w:rFonts w:ascii="Arial" w:hAnsi="Arial" w:cs="Arial"/>
        </w:rPr>
        <w:t xml:space="preserve">Špecifikácia </w:t>
      </w:r>
      <w:r w:rsidR="00981ABF">
        <w:rPr>
          <w:rFonts w:ascii="Arial" w:hAnsi="Arial" w:cs="Arial"/>
        </w:rPr>
        <w:t xml:space="preserve">Služby a </w:t>
      </w:r>
      <w:r w:rsidR="00056EC4" w:rsidRPr="002543E0">
        <w:rPr>
          <w:rFonts w:ascii="Arial" w:hAnsi="Arial" w:cs="Arial"/>
        </w:rPr>
        <w:t>Ceny Služby</w:t>
      </w:r>
      <w:r w:rsidR="005C2251" w:rsidRPr="002543E0">
        <w:rPr>
          <w:rFonts w:ascii="Arial" w:hAnsi="Arial" w:cs="Arial"/>
        </w:rPr>
        <w:t xml:space="preserve"> (</w:t>
      </w:r>
      <w:r w:rsidR="00981ABF">
        <w:rPr>
          <w:rFonts w:ascii="Arial" w:hAnsi="Arial" w:cs="Arial"/>
        </w:rPr>
        <w:t xml:space="preserve">vrátane </w:t>
      </w:r>
      <w:r w:rsidR="005C2251" w:rsidRPr="002543E0">
        <w:rPr>
          <w:rFonts w:ascii="Arial" w:hAnsi="Arial" w:cs="Arial"/>
        </w:rPr>
        <w:t>špecifikáci</w:t>
      </w:r>
      <w:r w:rsidR="00981ABF">
        <w:rPr>
          <w:rFonts w:ascii="Arial" w:hAnsi="Arial" w:cs="Arial"/>
        </w:rPr>
        <w:t>e</w:t>
      </w:r>
      <w:r w:rsidR="005C2251" w:rsidRPr="002543E0">
        <w:rPr>
          <w:rFonts w:ascii="Arial" w:hAnsi="Arial" w:cs="Arial"/>
        </w:rPr>
        <w:t xml:space="preserve"> </w:t>
      </w:r>
      <w:r w:rsidR="00981ABF">
        <w:rPr>
          <w:rFonts w:ascii="Arial" w:hAnsi="Arial" w:cs="Arial"/>
        </w:rPr>
        <w:t>Hardvéru</w:t>
      </w:r>
      <w:r w:rsidR="00362A33">
        <w:rPr>
          <w:rFonts w:ascii="Arial" w:hAnsi="Arial" w:cs="Arial"/>
        </w:rPr>
        <w:t xml:space="preserve"> a jeho komponentov</w:t>
      </w:r>
      <w:r w:rsidR="00981ABF">
        <w:rPr>
          <w:rFonts w:ascii="Arial" w:hAnsi="Arial" w:cs="Arial"/>
        </w:rPr>
        <w:t>)</w:t>
      </w:r>
    </w:p>
    <w:p w14:paraId="399E56B3" w14:textId="63ECD893" w:rsidR="00645E1B" w:rsidRDefault="00C13A50" w:rsidP="00645E1B">
      <w:pPr>
        <w:pStyle w:val="seNormalny2"/>
        <w:ind w:left="2124" w:right="113" w:hanging="1557"/>
        <w:rPr>
          <w:rFonts w:ascii="Arial" w:hAnsi="Arial" w:cs="Arial"/>
          <w:highlight w:val="yellow"/>
        </w:rPr>
      </w:pPr>
      <w:r w:rsidRPr="002543E0">
        <w:rPr>
          <w:rFonts w:ascii="Arial" w:hAnsi="Arial" w:cs="Arial"/>
          <w:b/>
        </w:rPr>
        <w:t xml:space="preserve">Príloha č. </w:t>
      </w:r>
      <w:r w:rsidR="005C0805">
        <w:rPr>
          <w:rFonts w:ascii="Arial" w:hAnsi="Arial" w:cs="Arial"/>
          <w:b/>
        </w:rPr>
        <w:t>3</w:t>
      </w:r>
      <w:r w:rsidRPr="002543E0">
        <w:rPr>
          <w:rFonts w:ascii="Arial" w:hAnsi="Arial" w:cs="Arial"/>
          <w:b/>
        </w:rPr>
        <w:t>:</w:t>
      </w:r>
      <w:r w:rsidRPr="002543E0">
        <w:rPr>
          <w:rFonts w:ascii="Arial" w:hAnsi="Arial" w:cs="Arial"/>
          <w:b/>
        </w:rPr>
        <w:tab/>
      </w:r>
      <w:r w:rsidR="00981ABF" w:rsidRPr="002543E0">
        <w:rPr>
          <w:rFonts w:ascii="Arial" w:hAnsi="Arial" w:cs="Arial"/>
        </w:rPr>
        <w:t>Zoznam subdodávateľov</w:t>
      </w:r>
    </w:p>
    <w:p w14:paraId="05A5E7FE" w14:textId="77777777" w:rsidR="003F6F1E" w:rsidRPr="00BC1976" w:rsidRDefault="003F6F1E" w:rsidP="003F6F1E">
      <w:pPr>
        <w:pStyle w:val="seNormalny2"/>
        <w:keepNext/>
        <w:tabs>
          <w:tab w:val="left" w:pos="9356"/>
        </w:tabs>
        <w:spacing w:before="0"/>
        <w:ind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4266"/>
      </w:tblGrid>
      <w:tr w:rsidR="003F6F1E" w14:paraId="10E04512" w14:textId="77777777" w:rsidTr="00247AB9">
        <w:tc>
          <w:tcPr>
            <w:tcW w:w="4866" w:type="dxa"/>
            <w:hideMark/>
          </w:tcPr>
          <w:p w14:paraId="48C1BCD6" w14:textId="77777777" w:rsidR="003F6F1E" w:rsidRDefault="003F6F1E" w:rsidP="00247AB9">
            <w:pPr>
              <w:pStyle w:val="seNormalny2"/>
              <w:spacing w:before="240"/>
              <w:ind w:left="567"/>
              <w:rPr>
                <w:rFonts w:ascii="Arial" w:hAnsi="Arial" w:cs="Arial"/>
                <w:lang w:eastAsia="en-US"/>
              </w:rPr>
            </w:pPr>
            <w:r>
              <w:rPr>
                <w:rFonts w:ascii="Arial" w:hAnsi="Arial" w:cs="Arial"/>
                <w:lang w:eastAsia="en-US"/>
              </w:rPr>
              <w:t>V </w:t>
            </w:r>
            <w:r>
              <w:rPr>
                <w:rFonts w:ascii="Arial" w:hAnsi="Arial" w:cs="Arial"/>
                <w:lang w:eastAsia="en-US"/>
              </w:rPr>
              <w:fldChar w:fldCharType="begin">
                <w:ffData>
                  <w:name w:val="Text3"/>
                  <w:enabled/>
                  <w:calcOnExit w:val="0"/>
                  <w:textInput/>
                </w:ffData>
              </w:fldChar>
            </w:r>
            <w:bookmarkStart w:id="3" w:name="Text3"/>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3"/>
            <w:r>
              <w:rPr>
                <w:rFonts w:ascii="Arial" w:hAnsi="Arial" w:cs="Arial"/>
                <w:lang w:eastAsia="en-US"/>
              </w:rPr>
              <w:t xml:space="preserve">, dňa </w:t>
            </w:r>
            <w:r>
              <w:rPr>
                <w:rFonts w:ascii="Arial" w:hAnsi="Arial" w:cs="Arial"/>
                <w:lang w:eastAsia="en-US"/>
              </w:rPr>
              <w:fldChar w:fldCharType="begin">
                <w:ffData>
                  <w:name w:val="Text4"/>
                  <w:enabled/>
                  <w:calcOnExit w:val="0"/>
                  <w:textInput/>
                </w:ffData>
              </w:fldChar>
            </w:r>
            <w:bookmarkStart w:id="4" w:name="Text4"/>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4"/>
            <w:r>
              <w:rPr>
                <w:rFonts w:ascii="Arial" w:hAnsi="Arial" w:cs="Arial"/>
                <w:lang w:eastAsia="en-US"/>
              </w:rPr>
              <w:t xml:space="preserve">                                                                </w:t>
            </w:r>
          </w:p>
        </w:tc>
        <w:tc>
          <w:tcPr>
            <w:tcW w:w="4314" w:type="dxa"/>
            <w:hideMark/>
          </w:tcPr>
          <w:p w14:paraId="4B76351C" w14:textId="77777777" w:rsidR="003F6F1E" w:rsidRDefault="003F6F1E" w:rsidP="00247AB9">
            <w:pPr>
              <w:pStyle w:val="seNormalny2"/>
              <w:spacing w:before="240"/>
              <w:ind w:left="567"/>
              <w:rPr>
                <w:rFonts w:ascii="Arial" w:hAnsi="Arial" w:cs="Arial"/>
                <w:lang w:eastAsia="en-US"/>
              </w:rPr>
            </w:pPr>
            <w:r>
              <w:rPr>
                <w:rFonts w:ascii="Arial" w:hAnsi="Arial" w:cs="Arial"/>
                <w:lang w:eastAsia="en-US"/>
              </w:rPr>
              <w:t xml:space="preserve">V Bratislave, dňa </w:t>
            </w:r>
          </w:p>
        </w:tc>
      </w:tr>
      <w:tr w:rsidR="003F6F1E" w14:paraId="2698DF2B" w14:textId="77777777" w:rsidTr="00247AB9">
        <w:tc>
          <w:tcPr>
            <w:tcW w:w="4866" w:type="dxa"/>
            <w:hideMark/>
          </w:tcPr>
          <w:p w14:paraId="06C68B79" w14:textId="4B09BB28" w:rsidR="003F6F1E" w:rsidRDefault="003F6F1E" w:rsidP="00247AB9">
            <w:pPr>
              <w:pStyle w:val="seNormalny2"/>
              <w:spacing w:before="240"/>
              <w:ind w:left="567"/>
              <w:rPr>
                <w:rFonts w:ascii="Arial" w:hAnsi="Arial" w:cs="Arial"/>
                <w:lang w:eastAsia="en-US"/>
              </w:rPr>
            </w:pPr>
            <w:r>
              <w:rPr>
                <w:rFonts w:ascii="Arial" w:hAnsi="Arial" w:cs="Arial"/>
                <w:lang w:eastAsia="en-US"/>
              </w:rPr>
              <w:t>Poskytovateľ:</w:t>
            </w:r>
          </w:p>
        </w:tc>
        <w:tc>
          <w:tcPr>
            <w:tcW w:w="4314" w:type="dxa"/>
            <w:hideMark/>
          </w:tcPr>
          <w:p w14:paraId="09E162D3" w14:textId="4A7F494F" w:rsidR="003F6F1E" w:rsidRDefault="003F6F1E" w:rsidP="00247AB9">
            <w:pPr>
              <w:pStyle w:val="seNormalny2"/>
              <w:spacing w:before="240"/>
              <w:ind w:left="567"/>
              <w:rPr>
                <w:rFonts w:ascii="Arial" w:hAnsi="Arial" w:cs="Arial"/>
                <w:lang w:eastAsia="en-US"/>
              </w:rPr>
            </w:pPr>
            <w:r>
              <w:rPr>
                <w:rFonts w:ascii="Arial" w:hAnsi="Arial" w:cs="Arial"/>
                <w:lang w:eastAsia="en-US"/>
              </w:rPr>
              <w:t>Objednávateľ:</w:t>
            </w:r>
          </w:p>
        </w:tc>
      </w:tr>
      <w:tr w:rsidR="003F6F1E" w14:paraId="27DE1159" w14:textId="77777777" w:rsidTr="00247AB9">
        <w:tc>
          <w:tcPr>
            <w:tcW w:w="4866" w:type="dxa"/>
          </w:tcPr>
          <w:p w14:paraId="51B63608" w14:textId="77777777" w:rsidR="003F6F1E" w:rsidRDefault="003F6F1E" w:rsidP="00247AB9">
            <w:pPr>
              <w:pStyle w:val="seNormalny2"/>
              <w:spacing w:before="240"/>
              <w:ind w:left="567"/>
              <w:rPr>
                <w:rFonts w:ascii="Arial" w:hAnsi="Arial" w:cs="Arial"/>
                <w:lang w:eastAsia="en-US"/>
              </w:rPr>
            </w:pPr>
          </w:p>
          <w:p w14:paraId="5643C0B3" w14:textId="77777777" w:rsidR="003F6F1E" w:rsidRDefault="003F6F1E" w:rsidP="00247AB9">
            <w:pPr>
              <w:pStyle w:val="seNormalny2"/>
              <w:spacing w:before="240"/>
              <w:ind w:left="0"/>
              <w:rPr>
                <w:rFonts w:ascii="Arial" w:hAnsi="Arial" w:cs="Arial"/>
                <w:lang w:eastAsia="en-US"/>
              </w:rPr>
            </w:pPr>
          </w:p>
          <w:p w14:paraId="00446D2C" w14:textId="77777777" w:rsidR="003F6F1E" w:rsidRDefault="003F6F1E" w:rsidP="00247AB9">
            <w:pPr>
              <w:pStyle w:val="seNormalny2"/>
              <w:spacing w:before="0" w:after="0"/>
              <w:ind w:left="567"/>
              <w:rPr>
                <w:rFonts w:ascii="Arial" w:hAnsi="Arial" w:cs="Arial"/>
                <w:lang w:eastAsia="en-US"/>
              </w:rPr>
            </w:pPr>
            <w:r>
              <w:rPr>
                <w:rFonts w:ascii="Arial" w:hAnsi="Arial" w:cs="Arial"/>
                <w:lang w:eastAsia="en-US"/>
              </w:rPr>
              <w:t>------------------------------------------------</w:t>
            </w:r>
          </w:p>
          <w:p w14:paraId="5C1CD1CD" w14:textId="77777777" w:rsidR="003F6F1E" w:rsidRDefault="003F6F1E" w:rsidP="00247AB9">
            <w:pPr>
              <w:pStyle w:val="seNormalny2"/>
              <w:spacing w:before="0" w:after="0"/>
              <w:ind w:left="567"/>
              <w:rPr>
                <w:rFonts w:ascii="Arial" w:hAnsi="Arial" w:cs="Arial"/>
                <w:lang w:eastAsia="en-US"/>
              </w:rPr>
            </w:pPr>
            <w:r>
              <w:rPr>
                <w:rFonts w:ascii="Arial" w:hAnsi="Arial" w:cs="Arial"/>
                <w:lang w:eastAsia="en-US"/>
              </w:rPr>
              <w:t xml:space="preserve">[Meno, priezvisko, funkcia]                                                    </w:t>
            </w:r>
          </w:p>
        </w:tc>
        <w:tc>
          <w:tcPr>
            <w:tcW w:w="4314" w:type="dxa"/>
          </w:tcPr>
          <w:p w14:paraId="58A994BE" w14:textId="77777777" w:rsidR="003F6F1E" w:rsidRDefault="003F6F1E" w:rsidP="00247AB9">
            <w:pPr>
              <w:pStyle w:val="seNormalny2"/>
              <w:spacing w:before="240"/>
              <w:ind w:left="567"/>
              <w:rPr>
                <w:rFonts w:ascii="Arial" w:hAnsi="Arial" w:cs="Arial"/>
                <w:lang w:eastAsia="en-US"/>
              </w:rPr>
            </w:pPr>
          </w:p>
          <w:p w14:paraId="7CBC1B21" w14:textId="77777777" w:rsidR="003F6F1E" w:rsidRDefault="003F6F1E" w:rsidP="00247AB9">
            <w:pPr>
              <w:pStyle w:val="seNormalny2"/>
              <w:spacing w:before="240"/>
              <w:ind w:left="0"/>
              <w:rPr>
                <w:rFonts w:ascii="Arial" w:hAnsi="Arial" w:cs="Arial"/>
                <w:lang w:eastAsia="en-US"/>
              </w:rPr>
            </w:pPr>
          </w:p>
          <w:p w14:paraId="5769C696" w14:textId="77777777" w:rsidR="003F6F1E" w:rsidRDefault="003F6F1E" w:rsidP="00247AB9">
            <w:pPr>
              <w:pStyle w:val="seNormalny2"/>
              <w:spacing w:before="0" w:after="0"/>
              <w:ind w:left="567"/>
              <w:rPr>
                <w:rFonts w:ascii="Arial" w:hAnsi="Arial" w:cs="Arial"/>
                <w:lang w:eastAsia="en-US"/>
              </w:rPr>
            </w:pPr>
            <w:r>
              <w:rPr>
                <w:rFonts w:ascii="Arial" w:hAnsi="Arial" w:cs="Arial"/>
                <w:lang w:eastAsia="en-US"/>
              </w:rPr>
              <w:t xml:space="preserve">----------------------------------------------                                       </w:t>
            </w:r>
          </w:p>
          <w:p w14:paraId="0FF43D3D" w14:textId="77777777" w:rsidR="003F6F1E" w:rsidRDefault="003F6F1E" w:rsidP="00247AB9">
            <w:pPr>
              <w:pStyle w:val="seNormalny2"/>
              <w:spacing w:before="0" w:after="0"/>
              <w:ind w:left="567"/>
              <w:rPr>
                <w:rFonts w:ascii="Arial" w:hAnsi="Arial" w:cs="Arial"/>
                <w:lang w:eastAsia="en-US"/>
              </w:rPr>
            </w:pPr>
            <w:r w:rsidRPr="00FA0AF3" w:rsidDel="00012858">
              <w:rPr>
                <w:rFonts w:ascii="Arial" w:hAnsi="Arial" w:cs="Arial"/>
                <w:lang w:eastAsia="en-US"/>
              </w:rPr>
              <w:t xml:space="preserve"> </w:t>
            </w:r>
            <w:r>
              <w:rPr>
                <w:rFonts w:ascii="Arial" w:hAnsi="Arial" w:cs="Arial"/>
                <w:lang w:eastAsia="en-US"/>
              </w:rPr>
              <w:t xml:space="preserve">[Meno, priezvisko, funkcia]                                                    </w:t>
            </w:r>
          </w:p>
        </w:tc>
      </w:tr>
    </w:tbl>
    <w:p w14:paraId="57B1D6F6" w14:textId="6BD366F2" w:rsidR="00FC78E9" w:rsidRDefault="00FC78E9" w:rsidP="003F6F1E">
      <w:pPr>
        <w:pStyle w:val="seNormalny2"/>
        <w:ind w:left="2124" w:right="113" w:hanging="1557"/>
        <w:rPr>
          <w:rFonts w:ascii="Arial" w:hAnsi="Arial" w:cs="Arial"/>
        </w:rPr>
      </w:pPr>
    </w:p>
    <w:sectPr w:rsidR="00FC78E9" w:rsidSect="00B9719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CD3B9" w14:textId="77777777" w:rsidR="003D7C7B" w:rsidRDefault="003D7C7B" w:rsidP="009137C0">
      <w:pPr>
        <w:spacing w:after="0" w:line="240" w:lineRule="auto"/>
      </w:pPr>
      <w:r>
        <w:separator/>
      </w:r>
    </w:p>
  </w:endnote>
  <w:endnote w:type="continuationSeparator" w:id="0">
    <w:p w14:paraId="485B19FE" w14:textId="77777777" w:rsidR="003D7C7B" w:rsidRDefault="003D7C7B" w:rsidP="00913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6B1" w14:textId="77777777" w:rsidR="00AB461A" w:rsidRDefault="00AB461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361832"/>
      <w:docPartObj>
        <w:docPartGallery w:val="Page Numbers (Bottom of Page)"/>
        <w:docPartUnique/>
      </w:docPartObj>
    </w:sdtPr>
    <w:sdtEndPr/>
    <w:sdtContent>
      <w:p w14:paraId="56E5333A" w14:textId="5CD9FB8D" w:rsidR="006E3435" w:rsidRDefault="006E3435">
        <w:pPr>
          <w:pStyle w:val="Pta"/>
          <w:jc w:val="right"/>
        </w:pPr>
        <w:r>
          <w:fldChar w:fldCharType="begin"/>
        </w:r>
        <w:r>
          <w:instrText>PAGE   \* MERGEFORMAT</w:instrText>
        </w:r>
        <w:r>
          <w:fldChar w:fldCharType="separate"/>
        </w:r>
        <w:r w:rsidR="00AB461A">
          <w:rPr>
            <w:noProof/>
          </w:rPr>
          <w:t>21</w:t>
        </w:r>
        <w:r>
          <w:fldChar w:fldCharType="end"/>
        </w:r>
      </w:p>
    </w:sdtContent>
  </w:sdt>
  <w:p w14:paraId="31EB1FEC" w14:textId="77777777" w:rsidR="006E3435" w:rsidRDefault="006E343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FA060" w14:textId="77777777" w:rsidR="00AB461A" w:rsidRDefault="00AB461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E250B" w14:textId="77777777" w:rsidR="003D7C7B" w:rsidRDefault="003D7C7B" w:rsidP="009137C0">
      <w:pPr>
        <w:spacing w:after="0" w:line="240" w:lineRule="auto"/>
      </w:pPr>
      <w:r>
        <w:separator/>
      </w:r>
    </w:p>
  </w:footnote>
  <w:footnote w:type="continuationSeparator" w:id="0">
    <w:p w14:paraId="7230C6BD" w14:textId="77777777" w:rsidR="003D7C7B" w:rsidRDefault="003D7C7B" w:rsidP="00913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CA98E" w14:textId="77777777" w:rsidR="00AB461A" w:rsidRDefault="00AB46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9CD0F" w14:textId="77777777" w:rsidR="00AB461A" w:rsidRDefault="00AB461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1B47D" w14:textId="5CDD97C7" w:rsidR="006E3435" w:rsidRDefault="006E3435" w:rsidP="000058F7">
    <w:pPr>
      <w:tabs>
        <w:tab w:val="left" w:pos="9356"/>
      </w:tabs>
      <w:spacing w:after="0" w:line="240" w:lineRule="auto"/>
      <w:ind w:right="113"/>
      <w:rPr>
        <w:rFonts w:ascii="Arial" w:hAnsi="Arial" w:cs="Arial"/>
        <w:sz w:val="20"/>
        <w:szCs w:val="20"/>
      </w:rPr>
    </w:pPr>
    <w:r>
      <w:rPr>
        <w:rFonts w:ascii="Arial" w:hAnsi="Arial" w:cs="Arial"/>
        <w:sz w:val="20"/>
        <w:szCs w:val="20"/>
      </w:rPr>
      <w:t xml:space="preserve">ev. </w:t>
    </w:r>
    <w:r w:rsidRPr="00BC1976">
      <w:rPr>
        <w:rFonts w:ascii="Arial" w:hAnsi="Arial" w:cs="Arial"/>
        <w:sz w:val="20"/>
        <w:szCs w:val="20"/>
      </w:rPr>
      <w:t xml:space="preserve">č. Zmluvy </w:t>
    </w:r>
    <w:r>
      <w:rPr>
        <w:rFonts w:ascii="Arial" w:hAnsi="Arial" w:cs="Arial"/>
        <w:sz w:val="20"/>
        <w:szCs w:val="20"/>
      </w:rPr>
      <w:t>Objednávateľa</w:t>
    </w:r>
    <w:r w:rsidRPr="00BC1976">
      <w:rPr>
        <w:rFonts w:ascii="Arial" w:hAnsi="Arial" w:cs="Arial"/>
        <w:sz w:val="20"/>
        <w:szCs w:val="20"/>
      </w:rPr>
      <w:t xml:space="preserve">: </w:t>
    </w:r>
    <w:r>
      <w:rPr>
        <w:rFonts w:ascii="Arial" w:hAnsi="Arial" w:cs="Arial"/>
        <w:sz w:val="20"/>
        <w:szCs w:val="20"/>
        <w:highlight w:val="red"/>
      </w:rPr>
      <w:t>[b</w:t>
    </w:r>
    <w:r w:rsidRPr="00744D67">
      <w:rPr>
        <w:rFonts w:ascii="Arial" w:hAnsi="Arial" w:cs="Arial"/>
        <w:sz w:val="20"/>
        <w:szCs w:val="20"/>
        <w:highlight w:val="red"/>
      </w:rPr>
      <w:t>ude doplnené Obstarávateľom]</w:t>
    </w:r>
    <w:r w:rsidRPr="00744D67">
      <w:rPr>
        <w:rFonts w:ascii="Arial" w:hAnsi="Arial" w:cs="Arial"/>
        <w:sz w:val="20"/>
        <w:szCs w:val="20"/>
      </w:rPr>
      <w:t>/2</w:t>
    </w:r>
    <w:r>
      <w:rPr>
        <w:rFonts w:ascii="Arial" w:hAnsi="Arial" w:cs="Arial"/>
        <w:sz w:val="20"/>
        <w:szCs w:val="20"/>
      </w:rPr>
      <w:t>5</w:t>
    </w:r>
    <w:r w:rsidRPr="00744D67">
      <w:rPr>
        <w:rFonts w:ascii="Arial" w:hAnsi="Arial" w:cs="Arial"/>
        <w:sz w:val="20"/>
        <w:szCs w:val="20"/>
      </w:rPr>
      <w:t>/SPPD/CEZ</w:t>
    </w:r>
    <w:r>
      <w:rPr>
        <w:rFonts w:ascii="Arial" w:hAnsi="Arial" w:cs="Arial"/>
        <w:sz w:val="20"/>
        <w:szCs w:val="20"/>
      </w:rPr>
      <w:t>_SZ</w:t>
    </w:r>
  </w:p>
  <w:p w14:paraId="4E34C495" w14:textId="7B914F5F" w:rsidR="006E3435" w:rsidRDefault="006E3435" w:rsidP="000058F7">
    <w:pPr>
      <w:tabs>
        <w:tab w:val="left" w:pos="9356"/>
      </w:tabs>
      <w:spacing w:after="0" w:line="240" w:lineRule="auto"/>
      <w:ind w:right="113"/>
      <w:rPr>
        <w:rFonts w:ascii="Arial" w:hAnsi="Arial" w:cs="Arial"/>
        <w:sz w:val="20"/>
        <w:szCs w:val="20"/>
      </w:rPr>
    </w:pPr>
    <w:r>
      <w:rPr>
        <w:rFonts w:ascii="Arial" w:hAnsi="Arial" w:cs="Arial"/>
        <w:sz w:val="20"/>
        <w:szCs w:val="20"/>
      </w:rPr>
      <w:t xml:space="preserve">ev. </w:t>
    </w:r>
    <w:r w:rsidRPr="00BC1976">
      <w:rPr>
        <w:rFonts w:ascii="Arial" w:hAnsi="Arial" w:cs="Arial"/>
        <w:sz w:val="20"/>
        <w:szCs w:val="20"/>
      </w:rPr>
      <w:t xml:space="preserve">č. Zmluvy </w:t>
    </w:r>
    <w:r>
      <w:rPr>
        <w:rFonts w:ascii="Arial" w:hAnsi="Arial" w:cs="Arial"/>
        <w:sz w:val="20"/>
        <w:szCs w:val="20"/>
      </w:rPr>
      <w:t>Poskytovateľa</w:t>
    </w:r>
    <w:r w:rsidRPr="00BC1976">
      <w:rPr>
        <w:rFonts w:ascii="Arial" w:hAnsi="Arial" w:cs="Arial"/>
        <w:sz w:val="20"/>
        <w:szCs w:val="20"/>
      </w:rPr>
      <w:t xml:space="preserve">: </w:t>
    </w:r>
    <w:r w:rsidRPr="00744D67">
      <w:rPr>
        <w:rFonts w:ascii="Arial" w:hAnsi="Arial" w:cs="Arial"/>
        <w:i/>
        <w:sz w:val="20"/>
        <w:szCs w:val="20"/>
        <w:highlight w:val="yellow"/>
      </w:rPr>
      <w:t>[doplniť]</w:t>
    </w:r>
  </w:p>
  <w:p w14:paraId="168065DC" w14:textId="34997589" w:rsidR="006E3435" w:rsidRPr="002543E0" w:rsidRDefault="006E3435" w:rsidP="002543E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9E2"/>
    <w:multiLevelType w:val="hybridMultilevel"/>
    <w:tmpl w:val="1C1A6DF2"/>
    <w:lvl w:ilvl="0" w:tplc="877C17A0">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3C1834"/>
    <w:multiLevelType w:val="multilevel"/>
    <w:tmpl w:val="CFA6D08A"/>
    <w:lvl w:ilvl="0">
      <w:start w:val="1"/>
      <w:numFmt w:val="upperRoman"/>
      <w:lvlText w:val="Čl. %1."/>
      <w:lvlJc w:val="left"/>
      <w:pPr>
        <w:ind w:left="1080" w:hanging="720"/>
      </w:pPr>
      <w:rPr>
        <w:rFonts w:hint="default"/>
      </w:rPr>
    </w:lvl>
    <w:lvl w:ilvl="1">
      <w:start w:val="1"/>
      <w:numFmt w:val="decimal"/>
      <w:isLgl/>
      <w:lvlText w:val="%1.%2"/>
      <w:lvlJc w:val="left"/>
      <w:pPr>
        <w:ind w:left="644" w:hanging="360"/>
      </w:pPr>
      <w:rPr>
        <w:rFonts w:hint="default"/>
        <w:color w:val="000000" w:themeColor="text1"/>
      </w:rPr>
    </w:lvl>
    <w:lvl w:ilvl="2">
      <w:start w:val="1"/>
      <w:numFmt w:val="decimal"/>
      <w:isLgl/>
      <w:lvlText w:val="%1.%2.%3"/>
      <w:lvlJc w:val="left"/>
      <w:pPr>
        <w:ind w:left="1288"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05C91A1C"/>
    <w:multiLevelType w:val="hybridMultilevel"/>
    <w:tmpl w:val="C14C18AC"/>
    <w:lvl w:ilvl="0" w:tplc="E92CECD8">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1C2DD3"/>
    <w:multiLevelType w:val="multilevel"/>
    <w:tmpl w:val="0DCC8B58"/>
    <w:name w:val="WW8Num15233222"/>
    <w:lvl w:ilvl="0">
      <w:start w:val="1"/>
      <w:numFmt w:val="decimal"/>
      <w:lvlText w:val="%1."/>
      <w:lvlJc w:val="left"/>
      <w:pPr>
        <w:tabs>
          <w:tab w:val="num" w:pos="567"/>
        </w:tabs>
        <w:ind w:left="567" w:hanging="567"/>
      </w:pPr>
      <w:rPr>
        <w:rFonts w:ascii="Arial" w:hAnsi="Arial" w:hint="default"/>
        <w:b w:val="0"/>
        <w:i w:val="0"/>
        <w:sz w:val="20"/>
        <w:szCs w:val="20"/>
      </w:rPr>
    </w:lvl>
    <w:lvl w:ilvl="1">
      <w:start w:val="1"/>
      <w:numFmt w:val="decimal"/>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1220"/>
        </w:tabs>
        <w:ind w:left="1220"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4D703D"/>
    <w:multiLevelType w:val="hybridMultilevel"/>
    <w:tmpl w:val="59EAE788"/>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 w15:restartNumberingAfterBreak="0">
    <w:nsid w:val="0F5C68EF"/>
    <w:multiLevelType w:val="hybridMultilevel"/>
    <w:tmpl w:val="B5946804"/>
    <w:lvl w:ilvl="0" w:tplc="041B001B">
      <w:start w:val="1"/>
      <w:numFmt w:val="lowerRoman"/>
      <w:lvlText w:val="%1."/>
      <w:lvlJc w:val="right"/>
      <w:pPr>
        <w:ind w:left="2563" w:hanging="360"/>
      </w:pPr>
    </w:lvl>
    <w:lvl w:ilvl="1" w:tplc="041B0019" w:tentative="1">
      <w:start w:val="1"/>
      <w:numFmt w:val="lowerLetter"/>
      <w:lvlText w:val="%2."/>
      <w:lvlJc w:val="left"/>
      <w:pPr>
        <w:ind w:left="3283" w:hanging="360"/>
      </w:pPr>
    </w:lvl>
    <w:lvl w:ilvl="2" w:tplc="041B001B">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6" w15:restartNumberingAfterBreak="0">
    <w:nsid w:val="10A07A67"/>
    <w:multiLevelType w:val="hybridMultilevel"/>
    <w:tmpl w:val="3258BC0A"/>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 w15:restartNumberingAfterBreak="0">
    <w:nsid w:val="117D245C"/>
    <w:multiLevelType w:val="hybridMultilevel"/>
    <w:tmpl w:val="BFBC1B38"/>
    <w:lvl w:ilvl="0" w:tplc="041B0019">
      <w:start w:val="1"/>
      <w:numFmt w:val="lowerLetter"/>
      <w:lvlText w:val="%1."/>
      <w:lvlJc w:val="left"/>
      <w:pPr>
        <w:tabs>
          <w:tab w:val="num" w:pos="1080"/>
        </w:tabs>
        <w:ind w:left="108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8" w15:restartNumberingAfterBreak="0">
    <w:nsid w:val="13623A41"/>
    <w:multiLevelType w:val="hybridMultilevel"/>
    <w:tmpl w:val="3DF8C732"/>
    <w:lvl w:ilvl="0" w:tplc="3B80E776">
      <w:start w:val="1"/>
      <w:numFmt w:val="decimal"/>
      <w:lvlText w:val="6.%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7479C1"/>
    <w:multiLevelType w:val="hybridMultilevel"/>
    <w:tmpl w:val="4D1EC7CC"/>
    <w:lvl w:ilvl="0" w:tplc="041B0013">
      <w:start w:val="1"/>
      <w:numFmt w:val="upp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14937A58"/>
    <w:multiLevelType w:val="hybridMultilevel"/>
    <w:tmpl w:val="8536E40A"/>
    <w:lvl w:ilvl="0" w:tplc="454A8B4C">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15:restartNumberingAfterBreak="0">
    <w:nsid w:val="15201F23"/>
    <w:multiLevelType w:val="hybridMultilevel"/>
    <w:tmpl w:val="6DB6740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C641BF"/>
    <w:multiLevelType w:val="hybridMultilevel"/>
    <w:tmpl w:val="E6303DCE"/>
    <w:lvl w:ilvl="0" w:tplc="CA3C0674">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04D5DAA"/>
    <w:multiLevelType w:val="hybridMultilevel"/>
    <w:tmpl w:val="23ACD59C"/>
    <w:lvl w:ilvl="0" w:tplc="041B0005">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24DE7EF4"/>
    <w:multiLevelType w:val="multilevel"/>
    <w:tmpl w:val="2C82D8E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63C118D"/>
    <w:multiLevelType w:val="hybridMultilevel"/>
    <w:tmpl w:val="FFE6B2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6AC4849"/>
    <w:multiLevelType w:val="hybridMultilevel"/>
    <w:tmpl w:val="BD862E56"/>
    <w:lvl w:ilvl="0" w:tplc="041B001B">
      <w:start w:val="1"/>
      <w:numFmt w:val="lowerRoman"/>
      <w:lvlText w:val="%1."/>
      <w:lvlJc w:val="right"/>
      <w:pPr>
        <w:ind w:left="2421" w:hanging="360"/>
      </w:p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17" w15:restartNumberingAfterBreak="0">
    <w:nsid w:val="29AA2565"/>
    <w:multiLevelType w:val="multilevel"/>
    <w:tmpl w:val="B1AA6B3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2240"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AFB17F4"/>
    <w:multiLevelType w:val="hybridMultilevel"/>
    <w:tmpl w:val="93E2CD40"/>
    <w:lvl w:ilvl="0" w:tplc="1696BAC4">
      <w:start w:val="2"/>
      <w:numFmt w:val="bullet"/>
      <w:lvlText w:val="-"/>
      <w:lvlJc w:val="left"/>
      <w:pPr>
        <w:ind w:left="410" w:hanging="360"/>
      </w:pPr>
      <w:rPr>
        <w:rFonts w:ascii="Times New Roman" w:eastAsia="Times New Roman" w:hAnsi="Times New Roman" w:cs="Times New Roman" w:hint="default"/>
      </w:rPr>
    </w:lvl>
    <w:lvl w:ilvl="1" w:tplc="041B0003" w:tentative="1">
      <w:start w:val="1"/>
      <w:numFmt w:val="bullet"/>
      <w:lvlText w:val="o"/>
      <w:lvlJc w:val="left"/>
      <w:pPr>
        <w:ind w:left="1130" w:hanging="360"/>
      </w:pPr>
      <w:rPr>
        <w:rFonts w:ascii="Courier New" w:hAnsi="Courier New" w:cs="Courier New" w:hint="default"/>
      </w:rPr>
    </w:lvl>
    <w:lvl w:ilvl="2" w:tplc="041B0005" w:tentative="1">
      <w:start w:val="1"/>
      <w:numFmt w:val="bullet"/>
      <w:lvlText w:val=""/>
      <w:lvlJc w:val="left"/>
      <w:pPr>
        <w:ind w:left="1850" w:hanging="360"/>
      </w:pPr>
      <w:rPr>
        <w:rFonts w:ascii="Wingdings" w:hAnsi="Wingdings" w:hint="default"/>
      </w:rPr>
    </w:lvl>
    <w:lvl w:ilvl="3" w:tplc="041B0001" w:tentative="1">
      <w:start w:val="1"/>
      <w:numFmt w:val="bullet"/>
      <w:lvlText w:val=""/>
      <w:lvlJc w:val="left"/>
      <w:pPr>
        <w:ind w:left="2570" w:hanging="360"/>
      </w:pPr>
      <w:rPr>
        <w:rFonts w:ascii="Symbol" w:hAnsi="Symbol" w:hint="default"/>
      </w:rPr>
    </w:lvl>
    <w:lvl w:ilvl="4" w:tplc="041B0003" w:tentative="1">
      <w:start w:val="1"/>
      <w:numFmt w:val="bullet"/>
      <w:lvlText w:val="o"/>
      <w:lvlJc w:val="left"/>
      <w:pPr>
        <w:ind w:left="3290" w:hanging="360"/>
      </w:pPr>
      <w:rPr>
        <w:rFonts w:ascii="Courier New" w:hAnsi="Courier New" w:cs="Courier New" w:hint="default"/>
      </w:rPr>
    </w:lvl>
    <w:lvl w:ilvl="5" w:tplc="041B0005" w:tentative="1">
      <w:start w:val="1"/>
      <w:numFmt w:val="bullet"/>
      <w:lvlText w:val=""/>
      <w:lvlJc w:val="left"/>
      <w:pPr>
        <w:ind w:left="4010" w:hanging="360"/>
      </w:pPr>
      <w:rPr>
        <w:rFonts w:ascii="Wingdings" w:hAnsi="Wingdings" w:hint="default"/>
      </w:rPr>
    </w:lvl>
    <w:lvl w:ilvl="6" w:tplc="041B0001" w:tentative="1">
      <w:start w:val="1"/>
      <w:numFmt w:val="bullet"/>
      <w:lvlText w:val=""/>
      <w:lvlJc w:val="left"/>
      <w:pPr>
        <w:ind w:left="4730" w:hanging="360"/>
      </w:pPr>
      <w:rPr>
        <w:rFonts w:ascii="Symbol" w:hAnsi="Symbol" w:hint="default"/>
      </w:rPr>
    </w:lvl>
    <w:lvl w:ilvl="7" w:tplc="041B0003" w:tentative="1">
      <w:start w:val="1"/>
      <w:numFmt w:val="bullet"/>
      <w:lvlText w:val="o"/>
      <w:lvlJc w:val="left"/>
      <w:pPr>
        <w:ind w:left="5450" w:hanging="360"/>
      </w:pPr>
      <w:rPr>
        <w:rFonts w:ascii="Courier New" w:hAnsi="Courier New" w:cs="Courier New" w:hint="default"/>
      </w:rPr>
    </w:lvl>
    <w:lvl w:ilvl="8" w:tplc="041B0005" w:tentative="1">
      <w:start w:val="1"/>
      <w:numFmt w:val="bullet"/>
      <w:lvlText w:val=""/>
      <w:lvlJc w:val="left"/>
      <w:pPr>
        <w:ind w:left="6170" w:hanging="360"/>
      </w:pPr>
      <w:rPr>
        <w:rFonts w:ascii="Wingdings" w:hAnsi="Wingdings" w:hint="default"/>
      </w:rPr>
    </w:lvl>
  </w:abstractNum>
  <w:abstractNum w:abstractNumId="19" w15:restartNumberingAfterBreak="0">
    <w:nsid w:val="2C05666B"/>
    <w:multiLevelType w:val="hybridMultilevel"/>
    <w:tmpl w:val="DB526DD8"/>
    <w:lvl w:ilvl="0" w:tplc="A6220E1C">
      <w:start w:val="4"/>
      <w:numFmt w:val="bullet"/>
      <w:lvlText w:val="-"/>
      <w:lvlJc w:val="left"/>
      <w:pPr>
        <w:tabs>
          <w:tab w:val="num" w:pos="1260"/>
        </w:tabs>
        <w:ind w:left="1260" w:hanging="360"/>
      </w:pPr>
      <w:rPr>
        <w:rFonts w:ascii="Arial" w:eastAsia="Times New Roman" w:hAnsi="Arial" w:cs="Arial" w:hint="default"/>
      </w:rPr>
    </w:lvl>
    <w:lvl w:ilvl="1" w:tplc="A6220E1C">
      <w:start w:val="4"/>
      <w:numFmt w:val="bullet"/>
      <w:lvlText w:val="-"/>
      <w:lvlJc w:val="left"/>
      <w:pPr>
        <w:tabs>
          <w:tab w:val="num" w:pos="1980"/>
        </w:tabs>
        <w:ind w:left="1980" w:hanging="360"/>
      </w:pPr>
      <w:rPr>
        <w:rFonts w:ascii="Arial" w:eastAsia="Times New Roman" w:hAnsi="Arial" w:cs="Arial"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tentative="1">
      <w:start w:val="1"/>
      <w:numFmt w:val="bullet"/>
      <w:lvlText w:val=""/>
      <w:lvlJc w:val="left"/>
      <w:pPr>
        <w:tabs>
          <w:tab w:val="num" w:pos="3420"/>
        </w:tabs>
        <w:ind w:left="3420" w:hanging="360"/>
      </w:pPr>
      <w:rPr>
        <w:rFonts w:ascii="Symbol" w:hAnsi="Symbol" w:hint="default"/>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D1C4E69"/>
    <w:multiLevelType w:val="hybridMultilevel"/>
    <w:tmpl w:val="AA7499BE"/>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E3B4A4D"/>
    <w:multiLevelType w:val="hybridMultilevel"/>
    <w:tmpl w:val="6E0E7F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EA66153"/>
    <w:multiLevelType w:val="hybridMultilevel"/>
    <w:tmpl w:val="F3F495FC"/>
    <w:lvl w:ilvl="0" w:tplc="041B0019">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31C92DE3"/>
    <w:multiLevelType w:val="hybridMultilevel"/>
    <w:tmpl w:val="44F82D66"/>
    <w:lvl w:ilvl="0" w:tplc="1068BB74">
      <w:start w:val="1"/>
      <w:numFmt w:val="decimal"/>
      <w:lvlText w:val="4.%1"/>
      <w:lvlJc w:val="left"/>
      <w:pPr>
        <w:ind w:left="1920" w:hanging="360"/>
      </w:pPr>
      <w:rPr>
        <w:rFonts w:hint="default"/>
        <w:i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 w15:restartNumberingAfterBreak="0">
    <w:nsid w:val="39885219"/>
    <w:multiLevelType w:val="hybridMultilevel"/>
    <w:tmpl w:val="BD4EF42A"/>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3AF450A9"/>
    <w:multiLevelType w:val="hybridMultilevel"/>
    <w:tmpl w:val="6FEAF778"/>
    <w:lvl w:ilvl="0" w:tplc="041B001B">
      <w:start w:val="1"/>
      <w:numFmt w:val="lowerRoman"/>
      <w:lvlText w:val="%1."/>
      <w:lvlJc w:val="right"/>
      <w:pPr>
        <w:ind w:left="1417" w:hanging="360"/>
      </w:pPr>
    </w:lvl>
    <w:lvl w:ilvl="1" w:tplc="041B0019" w:tentative="1">
      <w:start w:val="1"/>
      <w:numFmt w:val="lowerLetter"/>
      <w:lvlText w:val="%2."/>
      <w:lvlJc w:val="left"/>
      <w:pPr>
        <w:ind w:left="2137" w:hanging="360"/>
      </w:pPr>
    </w:lvl>
    <w:lvl w:ilvl="2" w:tplc="041B001B" w:tentative="1">
      <w:start w:val="1"/>
      <w:numFmt w:val="lowerRoman"/>
      <w:lvlText w:val="%3."/>
      <w:lvlJc w:val="right"/>
      <w:pPr>
        <w:ind w:left="2857" w:hanging="180"/>
      </w:pPr>
    </w:lvl>
    <w:lvl w:ilvl="3" w:tplc="041B000F" w:tentative="1">
      <w:start w:val="1"/>
      <w:numFmt w:val="decimal"/>
      <w:lvlText w:val="%4."/>
      <w:lvlJc w:val="left"/>
      <w:pPr>
        <w:ind w:left="3577" w:hanging="360"/>
      </w:pPr>
    </w:lvl>
    <w:lvl w:ilvl="4" w:tplc="041B0019" w:tentative="1">
      <w:start w:val="1"/>
      <w:numFmt w:val="lowerLetter"/>
      <w:lvlText w:val="%5."/>
      <w:lvlJc w:val="left"/>
      <w:pPr>
        <w:ind w:left="4297" w:hanging="360"/>
      </w:pPr>
    </w:lvl>
    <w:lvl w:ilvl="5" w:tplc="041B001B" w:tentative="1">
      <w:start w:val="1"/>
      <w:numFmt w:val="lowerRoman"/>
      <w:lvlText w:val="%6."/>
      <w:lvlJc w:val="right"/>
      <w:pPr>
        <w:ind w:left="5017" w:hanging="180"/>
      </w:pPr>
    </w:lvl>
    <w:lvl w:ilvl="6" w:tplc="041B000F" w:tentative="1">
      <w:start w:val="1"/>
      <w:numFmt w:val="decimal"/>
      <w:lvlText w:val="%7."/>
      <w:lvlJc w:val="left"/>
      <w:pPr>
        <w:ind w:left="5737" w:hanging="360"/>
      </w:pPr>
    </w:lvl>
    <w:lvl w:ilvl="7" w:tplc="041B0019" w:tentative="1">
      <w:start w:val="1"/>
      <w:numFmt w:val="lowerLetter"/>
      <w:lvlText w:val="%8."/>
      <w:lvlJc w:val="left"/>
      <w:pPr>
        <w:ind w:left="6457" w:hanging="360"/>
      </w:pPr>
    </w:lvl>
    <w:lvl w:ilvl="8" w:tplc="041B001B" w:tentative="1">
      <w:start w:val="1"/>
      <w:numFmt w:val="lowerRoman"/>
      <w:lvlText w:val="%9."/>
      <w:lvlJc w:val="right"/>
      <w:pPr>
        <w:ind w:left="7177" w:hanging="180"/>
      </w:pPr>
    </w:lvl>
  </w:abstractNum>
  <w:abstractNum w:abstractNumId="26" w15:restartNumberingAfterBreak="0">
    <w:nsid w:val="3B4D3830"/>
    <w:multiLevelType w:val="hybridMultilevel"/>
    <w:tmpl w:val="6F80E622"/>
    <w:lvl w:ilvl="0" w:tplc="1068BB74">
      <w:start w:val="1"/>
      <w:numFmt w:val="decimal"/>
      <w:lvlText w:val="4.%1"/>
      <w:lvlJc w:val="left"/>
      <w:pPr>
        <w:ind w:left="720" w:hanging="360"/>
      </w:pPr>
      <w:rPr>
        <w:rFonts w:hint="default"/>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F611AFE"/>
    <w:multiLevelType w:val="hybridMultilevel"/>
    <w:tmpl w:val="7DBCF9A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8" w15:restartNumberingAfterBreak="0">
    <w:nsid w:val="431072D0"/>
    <w:multiLevelType w:val="hybridMultilevel"/>
    <w:tmpl w:val="92E871EA"/>
    <w:lvl w:ilvl="0" w:tplc="7BDAF004">
      <w:start w:val="1"/>
      <w:numFmt w:val="decimal"/>
      <w:lvlText w:val="1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4FA0098"/>
    <w:multiLevelType w:val="hybridMultilevel"/>
    <w:tmpl w:val="F30800E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0" w15:restartNumberingAfterBreak="0">
    <w:nsid w:val="45B32557"/>
    <w:multiLevelType w:val="hybridMultilevel"/>
    <w:tmpl w:val="59208D0C"/>
    <w:lvl w:ilvl="0" w:tplc="CB342AE4">
      <w:start w:val="1"/>
      <w:numFmt w:val="decimal"/>
      <w:lvlText w:val="8.%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463F2169"/>
    <w:multiLevelType w:val="hybridMultilevel"/>
    <w:tmpl w:val="6C4872F2"/>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2" w15:restartNumberingAfterBreak="0">
    <w:nsid w:val="46C36C98"/>
    <w:multiLevelType w:val="hybridMultilevel"/>
    <w:tmpl w:val="7FE6F84A"/>
    <w:lvl w:ilvl="0" w:tplc="08D40DCC">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3" w15:restartNumberingAfterBreak="0">
    <w:nsid w:val="4D1155CF"/>
    <w:multiLevelType w:val="hybridMultilevel"/>
    <w:tmpl w:val="50BA68D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D6B3824"/>
    <w:multiLevelType w:val="hybridMultilevel"/>
    <w:tmpl w:val="56383122"/>
    <w:lvl w:ilvl="0" w:tplc="93D244BC">
      <w:start w:val="1"/>
      <w:numFmt w:val="decimal"/>
      <w:lvlText w:val="11.%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4E2068DF"/>
    <w:multiLevelType w:val="multilevel"/>
    <w:tmpl w:val="61742764"/>
    <w:name w:val="WW8Num152332"/>
    <w:lvl w:ilvl="0">
      <w:start w:val="1"/>
      <w:numFmt w:val="decimal"/>
      <w:lvlText w:val="%1."/>
      <w:lvlJc w:val="left"/>
      <w:pPr>
        <w:tabs>
          <w:tab w:val="num" w:pos="567"/>
        </w:tabs>
        <w:ind w:left="567" w:hanging="567"/>
      </w:pPr>
      <w:rPr>
        <w:rFonts w:ascii="Arial" w:hAnsi="Arial" w:hint="default"/>
        <w:b w:val="0"/>
        <w:i w:val="0"/>
        <w:sz w:val="18"/>
        <w:szCs w:val="18"/>
      </w:rPr>
    </w:lvl>
    <w:lvl w:ilvl="1">
      <w:start w:val="1"/>
      <w:numFmt w:val="decimal"/>
      <w:lvlText w:val="%1.%2."/>
      <w:lvlJc w:val="left"/>
      <w:pPr>
        <w:tabs>
          <w:tab w:val="num" w:pos="567"/>
        </w:tabs>
        <w:ind w:left="567" w:hanging="567"/>
      </w:pPr>
      <w:rPr>
        <w:rFonts w:hint="default"/>
        <w:b w:val="0"/>
        <w:i w:val="0"/>
        <w:sz w:val="22"/>
        <w:szCs w:val="22"/>
      </w:rPr>
    </w:lvl>
    <w:lvl w:ilvl="2">
      <w:start w:val="1"/>
      <w:numFmt w:val="decimal"/>
      <w:lvlText w:val="%1.%2.%3"/>
      <w:lvlJc w:val="left"/>
      <w:pPr>
        <w:tabs>
          <w:tab w:val="num" w:pos="2041"/>
        </w:tabs>
        <w:ind w:left="2041"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4F454108"/>
    <w:multiLevelType w:val="hybridMultilevel"/>
    <w:tmpl w:val="7FFE96AA"/>
    <w:lvl w:ilvl="0" w:tplc="4768EB1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5304D8D"/>
    <w:multiLevelType w:val="hybridMultilevel"/>
    <w:tmpl w:val="BBB82070"/>
    <w:lvl w:ilvl="0" w:tplc="041B001B">
      <w:start w:val="1"/>
      <w:numFmt w:val="lowerRoman"/>
      <w:lvlText w:val="%1."/>
      <w:lvlJc w:val="righ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38" w15:restartNumberingAfterBreak="0">
    <w:nsid w:val="56CD3D92"/>
    <w:multiLevelType w:val="hybridMultilevel"/>
    <w:tmpl w:val="B68ED36E"/>
    <w:lvl w:ilvl="0" w:tplc="CA3C0674">
      <w:start w:val="1"/>
      <w:numFmt w:val="decimal"/>
      <w:lvlText w:val="9.%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5BFC2140"/>
    <w:multiLevelType w:val="hybridMultilevel"/>
    <w:tmpl w:val="BB926112"/>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0" w15:restartNumberingAfterBreak="0">
    <w:nsid w:val="5E3852D0"/>
    <w:multiLevelType w:val="hybridMultilevel"/>
    <w:tmpl w:val="5E44E096"/>
    <w:lvl w:ilvl="0" w:tplc="E92CECD8">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E3A2E84"/>
    <w:multiLevelType w:val="hybridMultilevel"/>
    <w:tmpl w:val="6B0E8B76"/>
    <w:lvl w:ilvl="0" w:tplc="5C5A69DC">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1566129"/>
    <w:multiLevelType w:val="hybridMultilevel"/>
    <w:tmpl w:val="6FCE9AB2"/>
    <w:lvl w:ilvl="0" w:tplc="041B0005">
      <w:start w:val="1"/>
      <w:numFmt w:val="bullet"/>
      <w:lvlText w:val=""/>
      <w:lvlJc w:val="left"/>
      <w:pPr>
        <w:ind w:left="1996" w:hanging="360"/>
      </w:pPr>
      <w:rPr>
        <w:rFonts w:ascii="Wingdings" w:hAnsi="Wingdings"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3" w15:restartNumberingAfterBreak="0">
    <w:nsid w:val="64C403B2"/>
    <w:multiLevelType w:val="hybridMultilevel"/>
    <w:tmpl w:val="C4CA343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4" w15:restartNumberingAfterBreak="0">
    <w:nsid w:val="6D175114"/>
    <w:multiLevelType w:val="hybridMultilevel"/>
    <w:tmpl w:val="3F923C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AC1DB2"/>
    <w:multiLevelType w:val="hybridMultilevel"/>
    <w:tmpl w:val="E4CAB258"/>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6" w15:restartNumberingAfterBreak="0">
    <w:nsid w:val="6ED47857"/>
    <w:multiLevelType w:val="hybridMultilevel"/>
    <w:tmpl w:val="DC5E851C"/>
    <w:lvl w:ilvl="0" w:tplc="041B0013">
      <w:start w:val="1"/>
      <w:numFmt w:val="upp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7" w15:restartNumberingAfterBreak="0">
    <w:nsid w:val="708E414A"/>
    <w:multiLevelType w:val="hybridMultilevel"/>
    <w:tmpl w:val="054C7250"/>
    <w:lvl w:ilvl="0" w:tplc="454A8B4C">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8" w15:restartNumberingAfterBreak="0">
    <w:nsid w:val="749666B8"/>
    <w:multiLevelType w:val="hybridMultilevel"/>
    <w:tmpl w:val="04FC82E8"/>
    <w:lvl w:ilvl="0" w:tplc="63565358">
      <w:start w:val="1"/>
      <w:numFmt w:val="decimal"/>
      <w:lvlText w:val="3.%1"/>
      <w:lvlJc w:val="left"/>
      <w:pPr>
        <w:ind w:left="1211" w:hanging="360"/>
      </w:pPr>
      <w:rPr>
        <w:rFonts w:ascii="Arial" w:hAnsi="Arial" w:cs="Arial" w:hint="default"/>
        <w:b w:val="0"/>
        <w:i w:val="0"/>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9" w15:restartNumberingAfterBreak="0">
    <w:nsid w:val="775A0D8F"/>
    <w:multiLevelType w:val="hybridMultilevel"/>
    <w:tmpl w:val="03C85EEA"/>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0" w15:restartNumberingAfterBreak="0">
    <w:nsid w:val="7A875A30"/>
    <w:multiLevelType w:val="hybridMultilevel"/>
    <w:tmpl w:val="4B2405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BE14676"/>
    <w:multiLevelType w:val="hybridMultilevel"/>
    <w:tmpl w:val="CEAC4DE4"/>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2" w15:restartNumberingAfterBreak="0">
    <w:nsid w:val="7E9F61C7"/>
    <w:multiLevelType w:val="hybridMultilevel"/>
    <w:tmpl w:val="97088734"/>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14"/>
  </w:num>
  <w:num w:numId="2">
    <w:abstractNumId w:val="48"/>
  </w:num>
  <w:num w:numId="3">
    <w:abstractNumId w:val="7"/>
  </w:num>
  <w:num w:numId="4">
    <w:abstractNumId w:val="23"/>
  </w:num>
  <w:num w:numId="5">
    <w:abstractNumId w:val="33"/>
  </w:num>
  <w:num w:numId="6">
    <w:abstractNumId w:val="13"/>
  </w:num>
  <w:num w:numId="7">
    <w:abstractNumId w:val="42"/>
  </w:num>
  <w:num w:numId="8">
    <w:abstractNumId w:val="40"/>
  </w:num>
  <w:num w:numId="9">
    <w:abstractNumId w:val="8"/>
  </w:num>
  <w:num w:numId="10">
    <w:abstractNumId w:val="41"/>
  </w:num>
  <w:num w:numId="11">
    <w:abstractNumId w:val="36"/>
  </w:num>
  <w:num w:numId="12">
    <w:abstractNumId w:val="34"/>
  </w:num>
  <w:num w:numId="13">
    <w:abstractNumId w:val="28"/>
  </w:num>
  <w:num w:numId="14">
    <w:abstractNumId w:val="0"/>
  </w:num>
  <w:num w:numId="15">
    <w:abstractNumId w:val="39"/>
  </w:num>
  <w:num w:numId="16">
    <w:abstractNumId w:val="4"/>
  </w:num>
  <w:num w:numId="17">
    <w:abstractNumId w:val="51"/>
  </w:num>
  <w:num w:numId="18">
    <w:abstractNumId w:val="20"/>
  </w:num>
  <w:num w:numId="19">
    <w:abstractNumId w:val="17"/>
  </w:num>
  <w:num w:numId="20">
    <w:abstractNumId w:val="49"/>
  </w:num>
  <w:num w:numId="21">
    <w:abstractNumId w:val="37"/>
  </w:num>
  <w:num w:numId="22">
    <w:abstractNumId w:val="47"/>
  </w:num>
  <w:num w:numId="23">
    <w:abstractNumId w:val="5"/>
  </w:num>
  <w:num w:numId="24">
    <w:abstractNumId w:val="16"/>
  </w:num>
  <w:num w:numId="25">
    <w:abstractNumId w:val="25"/>
  </w:num>
  <w:num w:numId="26">
    <w:abstractNumId w:val="29"/>
  </w:num>
  <w:num w:numId="27">
    <w:abstractNumId w:val="10"/>
  </w:num>
  <w:num w:numId="28">
    <w:abstractNumId w:val="22"/>
  </w:num>
  <w:num w:numId="29">
    <w:abstractNumId w:val="15"/>
  </w:num>
  <w:num w:numId="30">
    <w:abstractNumId w:val="27"/>
  </w:num>
  <w:num w:numId="31">
    <w:abstractNumId w:val="30"/>
  </w:num>
  <w:num w:numId="32">
    <w:abstractNumId w:val="18"/>
  </w:num>
  <w:num w:numId="33">
    <w:abstractNumId w:val="12"/>
  </w:num>
  <w:num w:numId="34">
    <w:abstractNumId w:val="38"/>
  </w:num>
  <w:num w:numId="35">
    <w:abstractNumId w:val="45"/>
  </w:num>
  <w:num w:numId="36">
    <w:abstractNumId w:val="3"/>
  </w:num>
  <w:num w:numId="37">
    <w:abstractNumId w:val="19"/>
  </w:num>
  <w:num w:numId="38">
    <w:abstractNumId w:val="50"/>
  </w:num>
  <w:num w:numId="39">
    <w:abstractNumId w:val="11"/>
  </w:num>
  <w:num w:numId="40">
    <w:abstractNumId w:val="52"/>
  </w:num>
  <w:num w:numId="41">
    <w:abstractNumId w:val="21"/>
  </w:num>
  <w:num w:numId="42">
    <w:abstractNumId w:val="44"/>
  </w:num>
  <w:num w:numId="43">
    <w:abstractNumId w:val="43"/>
  </w:num>
  <w:num w:numId="44">
    <w:abstractNumId w:val="26"/>
  </w:num>
  <w:num w:numId="45">
    <w:abstractNumId w:val="1"/>
  </w:num>
  <w:num w:numId="46">
    <w:abstractNumId w:val="2"/>
  </w:num>
  <w:num w:numId="47">
    <w:abstractNumId w:val="6"/>
  </w:num>
  <w:num w:numId="48">
    <w:abstractNumId w:val="32"/>
  </w:num>
  <w:num w:numId="49">
    <w:abstractNumId w:val="24"/>
  </w:num>
  <w:num w:numId="50">
    <w:abstractNumId w:val="9"/>
  </w:num>
  <w:num w:numId="51">
    <w:abstractNumId w:val="46"/>
  </w:num>
  <w:num w:numId="52">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7C0"/>
    <w:rsid w:val="00004DCE"/>
    <w:rsid w:val="000058F7"/>
    <w:rsid w:val="00007215"/>
    <w:rsid w:val="00012527"/>
    <w:rsid w:val="00013366"/>
    <w:rsid w:val="00013925"/>
    <w:rsid w:val="0001399B"/>
    <w:rsid w:val="00021063"/>
    <w:rsid w:val="0002549D"/>
    <w:rsid w:val="0003136D"/>
    <w:rsid w:val="00034888"/>
    <w:rsid w:val="00034C9E"/>
    <w:rsid w:val="00034F05"/>
    <w:rsid w:val="000354DB"/>
    <w:rsid w:val="000355EE"/>
    <w:rsid w:val="00035DF5"/>
    <w:rsid w:val="000377EC"/>
    <w:rsid w:val="00040A8A"/>
    <w:rsid w:val="00043D3A"/>
    <w:rsid w:val="000455D7"/>
    <w:rsid w:val="000471F1"/>
    <w:rsid w:val="00051F44"/>
    <w:rsid w:val="00056EC4"/>
    <w:rsid w:val="0006057F"/>
    <w:rsid w:val="0006382A"/>
    <w:rsid w:val="00065B09"/>
    <w:rsid w:val="00066851"/>
    <w:rsid w:val="0006714D"/>
    <w:rsid w:val="00070EA7"/>
    <w:rsid w:val="00071B96"/>
    <w:rsid w:val="00074F31"/>
    <w:rsid w:val="00076F42"/>
    <w:rsid w:val="00077052"/>
    <w:rsid w:val="00077376"/>
    <w:rsid w:val="00077DCF"/>
    <w:rsid w:val="0008398F"/>
    <w:rsid w:val="00084E46"/>
    <w:rsid w:val="00085989"/>
    <w:rsid w:val="000875B9"/>
    <w:rsid w:val="00094272"/>
    <w:rsid w:val="000942D4"/>
    <w:rsid w:val="000948D6"/>
    <w:rsid w:val="00094BFB"/>
    <w:rsid w:val="00095C75"/>
    <w:rsid w:val="000964E9"/>
    <w:rsid w:val="000A314B"/>
    <w:rsid w:val="000A4E90"/>
    <w:rsid w:val="000B4109"/>
    <w:rsid w:val="000B4BB0"/>
    <w:rsid w:val="000B4BEF"/>
    <w:rsid w:val="000B76DA"/>
    <w:rsid w:val="000C04CA"/>
    <w:rsid w:val="000C2B84"/>
    <w:rsid w:val="000C4AA8"/>
    <w:rsid w:val="000D1758"/>
    <w:rsid w:val="000D3384"/>
    <w:rsid w:val="000D38C1"/>
    <w:rsid w:val="000D5BCD"/>
    <w:rsid w:val="000D5E49"/>
    <w:rsid w:val="000D5FB2"/>
    <w:rsid w:val="000D7F8B"/>
    <w:rsid w:val="000E06E5"/>
    <w:rsid w:val="000E3A5C"/>
    <w:rsid w:val="000E435E"/>
    <w:rsid w:val="000E4F04"/>
    <w:rsid w:val="000E507E"/>
    <w:rsid w:val="000E6F5C"/>
    <w:rsid w:val="000F0149"/>
    <w:rsid w:val="000F1AF6"/>
    <w:rsid w:val="000F277D"/>
    <w:rsid w:val="000F2B72"/>
    <w:rsid w:val="000F4329"/>
    <w:rsid w:val="000F5F7A"/>
    <w:rsid w:val="000F63A2"/>
    <w:rsid w:val="000F66E7"/>
    <w:rsid w:val="000F6EDA"/>
    <w:rsid w:val="00102363"/>
    <w:rsid w:val="001028D4"/>
    <w:rsid w:val="00103E5C"/>
    <w:rsid w:val="00106589"/>
    <w:rsid w:val="00107A60"/>
    <w:rsid w:val="00110618"/>
    <w:rsid w:val="00111297"/>
    <w:rsid w:val="00111EE4"/>
    <w:rsid w:val="001144E1"/>
    <w:rsid w:val="001206CE"/>
    <w:rsid w:val="00121AD7"/>
    <w:rsid w:val="00121DF2"/>
    <w:rsid w:val="001255EC"/>
    <w:rsid w:val="00126060"/>
    <w:rsid w:val="001314D4"/>
    <w:rsid w:val="0013454D"/>
    <w:rsid w:val="001349F7"/>
    <w:rsid w:val="00135F6B"/>
    <w:rsid w:val="00140807"/>
    <w:rsid w:val="00141EF4"/>
    <w:rsid w:val="0014232F"/>
    <w:rsid w:val="0014434C"/>
    <w:rsid w:val="001505B3"/>
    <w:rsid w:val="00152480"/>
    <w:rsid w:val="00152792"/>
    <w:rsid w:val="00152A75"/>
    <w:rsid w:val="00156404"/>
    <w:rsid w:val="00157322"/>
    <w:rsid w:val="001579E5"/>
    <w:rsid w:val="0016115A"/>
    <w:rsid w:val="0016229F"/>
    <w:rsid w:val="001625AC"/>
    <w:rsid w:val="00163722"/>
    <w:rsid w:val="00163871"/>
    <w:rsid w:val="00165D77"/>
    <w:rsid w:val="00171C41"/>
    <w:rsid w:val="00174B94"/>
    <w:rsid w:val="001760BA"/>
    <w:rsid w:val="0018018B"/>
    <w:rsid w:val="00180252"/>
    <w:rsid w:val="001830EC"/>
    <w:rsid w:val="00186794"/>
    <w:rsid w:val="00192E4A"/>
    <w:rsid w:val="001930C2"/>
    <w:rsid w:val="0019348C"/>
    <w:rsid w:val="00193F11"/>
    <w:rsid w:val="00195386"/>
    <w:rsid w:val="00195AC1"/>
    <w:rsid w:val="001A3A77"/>
    <w:rsid w:val="001A4201"/>
    <w:rsid w:val="001A4433"/>
    <w:rsid w:val="001B4C30"/>
    <w:rsid w:val="001B7467"/>
    <w:rsid w:val="001B7C7A"/>
    <w:rsid w:val="001C1FDA"/>
    <w:rsid w:val="001C24CB"/>
    <w:rsid w:val="001C30AB"/>
    <w:rsid w:val="001C5C65"/>
    <w:rsid w:val="001C5D02"/>
    <w:rsid w:val="001D179F"/>
    <w:rsid w:val="001D3964"/>
    <w:rsid w:val="001D798E"/>
    <w:rsid w:val="001E08C0"/>
    <w:rsid w:val="001E1250"/>
    <w:rsid w:val="001E179B"/>
    <w:rsid w:val="001E1E94"/>
    <w:rsid w:val="001E304C"/>
    <w:rsid w:val="001E7B40"/>
    <w:rsid w:val="001F08A4"/>
    <w:rsid w:val="001F284C"/>
    <w:rsid w:val="001F4B0B"/>
    <w:rsid w:val="00203139"/>
    <w:rsid w:val="002057F6"/>
    <w:rsid w:val="00206CDF"/>
    <w:rsid w:val="00216F30"/>
    <w:rsid w:val="002245CB"/>
    <w:rsid w:val="00226966"/>
    <w:rsid w:val="0023105A"/>
    <w:rsid w:val="002318A6"/>
    <w:rsid w:val="002333FF"/>
    <w:rsid w:val="00235591"/>
    <w:rsid w:val="00236737"/>
    <w:rsid w:val="00236C22"/>
    <w:rsid w:val="00237669"/>
    <w:rsid w:val="00237913"/>
    <w:rsid w:val="00237ADD"/>
    <w:rsid w:val="00240DFE"/>
    <w:rsid w:val="00241B4A"/>
    <w:rsid w:val="00245509"/>
    <w:rsid w:val="002471AF"/>
    <w:rsid w:val="00247AB9"/>
    <w:rsid w:val="002516B9"/>
    <w:rsid w:val="00252147"/>
    <w:rsid w:val="00253FC7"/>
    <w:rsid w:val="002543E0"/>
    <w:rsid w:val="00257359"/>
    <w:rsid w:val="00257833"/>
    <w:rsid w:val="00257EFC"/>
    <w:rsid w:val="002677CB"/>
    <w:rsid w:val="00267898"/>
    <w:rsid w:val="00274553"/>
    <w:rsid w:val="002760E1"/>
    <w:rsid w:val="00280ED5"/>
    <w:rsid w:val="0028209C"/>
    <w:rsid w:val="00283DA2"/>
    <w:rsid w:val="002856EE"/>
    <w:rsid w:val="00287F2B"/>
    <w:rsid w:val="00290636"/>
    <w:rsid w:val="00290848"/>
    <w:rsid w:val="00290E86"/>
    <w:rsid w:val="00291875"/>
    <w:rsid w:val="002944F1"/>
    <w:rsid w:val="00294F03"/>
    <w:rsid w:val="002A5103"/>
    <w:rsid w:val="002A5A7F"/>
    <w:rsid w:val="002A69C4"/>
    <w:rsid w:val="002B06D4"/>
    <w:rsid w:val="002B1516"/>
    <w:rsid w:val="002B2A54"/>
    <w:rsid w:val="002B34E2"/>
    <w:rsid w:val="002B3A5A"/>
    <w:rsid w:val="002B4248"/>
    <w:rsid w:val="002B4258"/>
    <w:rsid w:val="002B5B3E"/>
    <w:rsid w:val="002B6742"/>
    <w:rsid w:val="002C5404"/>
    <w:rsid w:val="002C66C9"/>
    <w:rsid w:val="002C6DB8"/>
    <w:rsid w:val="002C75EE"/>
    <w:rsid w:val="002D047C"/>
    <w:rsid w:val="002D240D"/>
    <w:rsid w:val="002D37C3"/>
    <w:rsid w:val="002D58B6"/>
    <w:rsid w:val="002D7230"/>
    <w:rsid w:val="002D77A9"/>
    <w:rsid w:val="002E315C"/>
    <w:rsid w:val="002E4E11"/>
    <w:rsid w:val="002E5109"/>
    <w:rsid w:val="002E547D"/>
    <w:rsid w:val="002E636E"/>
    <w:rsid w:val="002F0942"/>
    <w:rsid w:val="002F21CF"/>
    <w:rsid w:val="002F592A"/>
    <w:rsid w:val="003020E0"/>
    <w:rsid w:val="0030346C"/>
    <w:rsid w:val="00305070"/>
    <w:rsid w:val="00306735"/>
    <w:rsid w:val="00306C13"/>
    <w:rsid w:val="00306EE3"/>
    <w:rsid w:val="003078A0"/>
    <w:rsid w:val="0031225B"/>
    <w:rsid w:val="00314BBF"/>
    <w:rsid w:val="003168A7"/>
    <w:rsid w:val="003174A8"/>
    <w:rsid w:val="00321426"/>
    <w:rsid w:val="00321C55"/>
    <w:rsid w:val="00324AF5"/>
    <w:rsid w:val="00325D82"/>
    <w:rsid w:val="0032665C"/>
    <w:rsid w:val="00326719"/>
    <w:rsid w:val="00326B36"/>
    <w:rsid w:val="00336CE3"/>
    <w:rsid w:val="00336F52"/>
    <w:rsid w:val="003403DA"/>
    <w:rsid w:val="00343391"/>
    <w:rsid w:val="003475D6"/>
    <w:rsid w:val="00350C7B"/>
    <w:rsid w:val="003519AF"/>
    <w:rsid w:val="00353875"/>
    <w:rsid w:val="00355D3C"/>
    <w:rsid w:val="00360FC4"/>
    <w:rsid w:val="003610A6"/>
    <w:rsid w:val="00362262"/>
    <w:rsid w:val="00362A33"/>
    <w:rsid w:val="0037098C"/>
    <w:rsid w:val="003716AB"/>
    <w:rsid w:val="00372EA3"/>
    <w:rsid w:val="00373D6E"/>
    <w:rsid w:val="003746D4"/>
    <w:rsid w:val="0037484C"/>
    <w:rsid w:val="00375819"/>
    <w:rsid w:val="003778DA"/>
    <w:rsid w:val="0038143B"/>
    <w:rsid w:val="003815A8"/>
    <w:rsid w:val="00381E01"/>
    <w:rsid w:val="00382201"/>
    <w:rsid w:val="00383163"/>
    <w:rsid w:val="00384B82"/>
    <w:rsid w:val="003872C9"/>
    <w:rsid w:val="00396755"/>
    <w:rsid w:val="00397A8F"/>
    <w:rsid w:val="003A152E"/>
    <w:rsid w:val="003A1C5D"/>
    <w:rsid w:val="003A54C8"/>
    <w:rsid w:val="003B0354"/>
    <w:rsid w:val="003B10DB"/>
    <w:rsid w:val="003B2033"/>
    <w:rsid w:val="003B571B"/>
    <w:rsid w:val="003C0384"/>
    <w:rsid w:val="003C1866"/>
    <w:rsid w:val="003C39A3"/>
    <w:rsid w:val="003C5F88"/>
    <w:rsid w:val="003D1050"/>
    <w:rsid w:val="003D5E34"/>
    <w:rsid w:val="003D64E7"/>
    <w:rsid w:val="003D6B9B"/>
    <w:rsid w:val="003D711D"/>
    <w:rsid w:val="003D7C7B"/>
    <w:rsid w:val="003E1176"/>
    <w:rsid w:val="003E1C9D"/>
    <w:rsid w:val="003E3CB9"/>
    <w:rsid w:val="003E5400"/>
    <w:rsid w:val="003E55AA"/>
    <w:rsid w:val="003E6DA9"/>
    <w:rsid w:val="003F043F"/>
    <w:rsid w:val="003F1850"/>
    <w:rsid w:val="003F1B1B"/>
    <w:rsid w:val="003F6F1E"/>
    <w:rsid w:val="004010E1"/>
    <w:rsid w:val="00401C71"/>
    <w:rsid w:val="00402DBC"/>
    <w:rsid w:val="00406EE0"/>
    <w:rsid w:val="004070A1"/>
    <w:rsid w:val="00411FF4"/>
    <w:rsid w:val="004140E1"/>
    <w:rsid w:val="0041422B"/>
    <w:rsid w:val="0041528F"/>
    <w:rsid w:val="00416BE0"/>
    <w:rsid w:val="00416F54"/>
    <w:rsid w:val="004201C2"/>
    <w:rsid w:val="00420EEE"/>
    <w:rsid w:val="00424241"/>
    <w:rsid w:val="00424761"/>
    <w:rsid w:val="0042517D"/>
    <w:rsid w:val="004270D4"/>
    <w:rsid w:val="0043046E"/>
    <w:rsid w:val="00431D70"/>
    <w:rsid w:val="00433B8A"/>
    <w:rsid w:val="004349BE"/>
    <w:rsid w:val="004358BC"/>
    <w:rsid w:val="00437F5C"/>
    <w:rsid w:val="0044145E"/>
    <w:rsid w:val="00445DD6"/>
    <w:rsid w:val="00447C3A"/>
    <w:rsid w:val="00447EB4"/>
    <w:rsid w:val="00454335"/>
    <w:rsid w:val="00455406"/>
    <w:rsid w:val="004559F3"/>
    <w:rsid w:val="00455E59"/>
    <w:rsid w:val="00457CDD"/>
    <w:rsid w:val="00461EEE"/>
    <w:rsid w:val="00462A4E"/>
    <w:rsid w:val="00462F21"/>
    <w:rsid w:val="00464E18"/>
    <w:rsid w:val="0047407E"/>
    <w:rsid w:val="0047519E"/>
    <w:rsid w:val="00476391"/>
    <w:rsid w:val="00476A24"/>
    <w:rsid w:val="00483752"/>
    <w:rsid w:val="00483AB6"/>
    <w:rsid w:val="00484FD6"/>
    <w:rsid w:val="00491FDD"/>
    <w:rsid w:val="00492EBC"/>
    <w:rsid w:val="00494D80"/>
    <w:rsid w:val="004A086D"/>
    <w:rsid w:val="004A4CA8"/>
    <w:rsid w:val="004A4CD9"/>
    <w:rsid w:val="004A4CF1"/>
    <w:rsid w:val="004A4F9F"/>
    <w:rsid w:val="004A52E2"/>
    <w:rsid w:val="004A6287"/>
    <w:rsid w:val="004A7DB1"/>
    <w:rsid w:val="004B083E"/>
    <w:rsid w:val="004B0FF3"/>
    <w:rsid w:val="004B4E56"/>
    <w:rsid w:val="004B5185"/>
    <w:rsid w:val="004B6A67"/>
    <w:rsid w:val="004B7CF0"/>
    <w:rsid w:val="004C00D3"/>
    <w:rsid w:val="004C023A"/>
    <w:rsid w:val="004C123B"/>
    <w:rsid w:val="004C2A5D"/>
    <w:rsid w:val="004C3081"/>
    <w:rsid w:val="004C3599"/>
    <w:rsid w:val="004C4E5A"/>
    <w:rsid w:val="004D12EF"/>
    <w:rsid w:val="004D2303"/>
    <w:rsid w:val="004D431C"/>
    <w:rsid w:val="004D5A64"/>
    <w:rsid w:val="004E1165"/>
    <w:rsid w:val="004E2683"/>
    <w:rsid w:val="004E28D6"/>
    <w:rsid w:val="004E3041"/>
    <w:rsid w:val="004E3EA0"/>
    <w:rsid w:val="004E48BC"/>
    <w:rsid w:val="004E5617"/>
    <w:rsid w:val="004E634A"/>
    <w:rsid w:val="004E7C7F"/>
    <w:rsid w:val="004F3888"/>
    <w:rsid w:val="004F494F"/>
    <w:rsid w:val="004F5D9C"/>
    <w:rsid w:val="004F6D36"/>
    <w:rsid w:val="004F6E19"/>
    <w:rsid w:val="00500C48"/>
    <w:rsid w:val="00503939"/>
    <w:rsid w:val="00503F57"/>
    <w:rsid w:val="0050451B"/>
    <w:rsid w:val="00505058"/>
    <w:rsid w:val="00512263"/>
    <w:rsid w:val="00513FA4"/>
    <w:rsid w:val="00514936"/>
    <w:rsid w:val="0051496E"/>
    <w:rsid w:val="00514EB0"/>
    <w:rsid w:val="005175CB"/>
    <w:rsid w:val="00522A04"/>
    <w:rsid w:val="00524262"/>
    <w:rsid w:val="00524A96"/>
    <w:rsid w:val="00525DC4"/>
    <w:rsid w:val="00527ECE"/>
    <w:rsid w:val="005306C6"/>
    <w:rsid w:val="0053145A"/>
    <w:rsid w:val="00534849"/>
    <w:rsid w:val="00540BDF"/>
    <w:rsid w:val="00541153"/>
    <w:rsid w:val="0054136A"/>
    <w:rsid w:val="00542ED3"/>
    <w:rsid w:val="00543364"/>
    <w:rsid w:val="00547774"/>
    <w:rsid w:val="005508BD"/>
    <w:rsid w:val="005515D0"/>
    <w:rsid w:val="00562BF4"/>
    <w:rsid w:val="00563690"/>
    <w:rsid w:val="00563CC2"/>
    <w:rsid w:val="0056598F"/>
    <w:rsid w:val="005719E6"/>
    <w:rsid w:val="00573FB6"/>
    <w:rsid w:val="00575476"/>
    <w:rsid w:val="00575D01"/>
    <w:rsid w:val="005760C9"/>
    <w:rsid w:val="005804D8"/>
    <w:rsid w:val="00580A65"/>
    <w:rsid w:val="00581A9B"/>
    <w:rsid w:val="00582C32"/>
    <w:rsid w:val="00585271"/>
    <w:rsid w:val="005870AC"/>
    <w:rsid w:val="00587B58"/>
    <w:rsid w:val="00587C8D"/>
    <w:rsid w:val="00591046"/>
    <w:rsid w:val="00595B87"/>
    <w:rsid w:val="005A0A9A"/>
    <w:rsid w:val="005A3074"/>
    <w:rsid w:val="005A5B6C"/>
    <w:rsid w:val="005B597A"/>
    <w:rsid w:val="005C0805"/>
    <w:rsid w:val="005C0959"/>
    <w:rsid w:val="005C170D"/>
    <w:rsid w:val="005C2251"/>
    <w:rsid w:val="005C3065"/>
    <w:rsid w:val="005C3B93"/>
    <w:rsid w:val="005C746B"/>
    <w:rsid w:val="005D35D3"/>
    <w:rsid w:val="005D4394"/>
    <w:rsid w:val="005D4D8B"/>
    <w:rsid w:val="005D7DF1"/>
    <w:rsid w:val="005E0EF8"/>
    <w:rsid w:val="005E229F"/>
    <w:rsid w:val="005E31D7"/>
    <w:rsid w:val="005E6AB6"/>
    <w:rsid w:val="005F22B5"/>
    <w:rsid w:val="005F2504"/>
    <w:rsid w:val="005F2AC1"/>
    <w:rsid w:val="005F2BD7"/>
    <w:rsid w:val="005F4A1B"/>
    <w:rsid w:val="005F7C72"/>
    <w:rsid w:val="005F7D66"/>
    <w:rsid w:val="00601E1C"/>
    <w:rsid w:val="006035A2"/>
    <w:rsid w:val="00603F17"/>
    <w:rsid w:val="00604C54"/>
    <w:rsid w:val="006075D3"/>
    <w:rsid w:val="00607ABA"/>
    <w:rsid w:val="00611E7E"/>
    <w:rsid w:val="006128E4"/>
    <w:rsid w:val="00616BA7"/>
    <w:rsid w:val="00617B49"/>
    <w:rsid w:val="00620251"/>
    <w:rsid w:val="00621742"/>
    <w:rsid w:val="00623EAB"/>
    <w:rsid w:val="00627281"/>
    <w:rsid w:val="00634601"/>
    <w:rsid w:val="00635450"/>
    <w:rsid w:val="0063699C"/>
    <w:rsid w:val="00636E94"/>
    <w:rsid w:val="00640E53"/>
    <w:rsid w:val="006429D2"/>
    <w:rsid w:val="00645E1B"/>
    <w:rsid w:val="00646EB1"/>
    <w:rsid w:val="006478D8"/>
    <w:rsid w:val="00652C65"/>
    <w:rsid w:val="00653936"/>
    <w:rsid w:val="00654B82"/>
    <w:rsid w:val="0065534B"/>
    <w:rsid w:val="00656D39"/>
    <w:rsid w:val="00661D95"/>
    <w:rsid w:val="0066273B"/>
    <w:rsid w:val="00662BF9"/>
    <w:rsid w:val="00664C9F"/>
    <w:rsid w:val="006654DC"/>
    <w:rsid w:val="00666502"/>
    <w:rsid w:val="00667D62"/>
    <w:rsid w:val="00670A8B"/>
    <w:rsid w:val="00676DC9"/>
    <w:rsid w:val="00682656"/>
    <w:rsid w:val="006868A6"/>
    <w:rsid w:val="006877B1"/>
    <w:rsid w:val="0069058D"/>
    <w:rsid w:val="0069065A"/>
    <w:rsid w:val="00693737"/>
    <w:rsid w:val="00693A73"/>
    <w:rsid w:val="00695284"/>
    <w:rsid w:val="0069534C"/>
    <w:rsid w:val="00696436"/>
    <w:rsid w:val="006A1227"/>
    <w:rsid w:val="006A14AA"/>
    <w:rsid w:val="006A2AA2"/>
    <w:rsid w:val="006B141F"/>
    <w:rsid w:val="006B2FFE"/>
    <w:rsid w:val="006B3A6C"/>
    <w:rsid w:val="006B3C2B"/>
    <w:rsid w:val="006B4CAB"/>
    <w:rsid w:val="006C0539"/>
    <w:rsid w:val="006C0708"/>
    <w:rsid w:val="006C0857"/>
    <w:rsid w:val="006C2D81"/>
    <w:rsid w:val="006C2F8D"/>
    <w:rsid w:val="006C61E0"/>
    <w:rsid w:val="006C69B6"/>
    <w:rsid w:val="006D22F2"/>
    <w:rsid w:val="006D5A82"/>
    <w:rsid w:val="006D6AC1"/>
    <w:rsid w:val="006E3435"/>
    <w:rsid w:val="006E46D2"/>
    <w:rsid w:val="006E48B3"/>
    <w:rsid w:val="006E4962"/>
    <w:rsid w:val="006E7703"/>
    <w:rsid w:val="006E7C33"/>
    <w:rsid w:val="006F16FC"/>
    <w:rsid w:val="006F3941"/>
    <w:rsid w:val="006F3BA7"/>
    <w:rsid w:val="0070093F"/>
    <w:rsid w:val="00700C84"/>
    <w:rsid w:val="007022B7"/>
    <w:rsid w:val="00703EFD"/>
    <w:rsid w:val="0070580D"/>
    <w:rsid w:val="00705A66"/>
    <w:rsid w:val="00707423"/>
    <w:rsid w:val="00707E3A"/>
    <w:rsid w:val="00712E54"/>
    <w:rsid w:val="00717D42"/>
    <w:rsid w:val="007201F1"/>
    <w:rsid w:val="00720D25"/>
    <w:rsid w:val="00721E96"/>
    <w:rsid w:val="00722E75"/>
    <w:rsid w:val="00725F39"/>
    <w:rsid w:val="00731B54"/>
    <w:rsid w:val="00742252"/>
    <w:rsid w:val="007454A2"/>
    <w:rsid w:val="007454D8"/>
    <w:rsid w:val="00745720"/>
    <w:rsid w:val="007457A0"/>
    <w:rsid w:val="00750C23"/>
    <w:rsid w:val="00754745"/>
    <w:rsid w:val="007551B8"/>
    <w:rsid w:val="007601B7"/>
    <w:rsid w:val="00761FF4"/>
    <w:rsid w:val="0076286D"/>
    <w:rsid w:val="00763976"/>
    <w:rsid w:val="0076469B"/>
    <w:rsid w:val="00764C05"/>
    <w:rsid w:val="00773D1A"/>
    <w:rsid w:val="00775C9D"/>
    <w:rsid w:val="00776958"/>
    <w:rsid w:val="00776A8F"/>
    <w:rsid w:val="007771C4"/>
    <w:rsid w:val="0078360E"/>
    <w:rsid w:val="00786779"/>
    <w:rsid w:val="00787814"/>
    <w:rsid w:val="007879BF"/>
    <w:rsid w:val="00791D61"/>
    <w:rsid w:val="00792EB6"/>
    <w:rsid w:val="00797AA5"/>
    <w:rsid w:val="007A3128"/>
    <w:rsid w:val="007A4E07"/>
    <w:rsid w:val="007A5972"/>
    <w:rsid w:val="007B0441"/>
    <w:rsid w:val="007B0B0D"/>
    <w:rsid w:val="007B0B17"/>
    <w:rsid w:val="007B0B27"/>
    <w:rsid w:val="007B2471"/>
    <w:rsid w:val="007B2659"/>
    <w:rsid w:val="007B4132"/>
    <w:rsid w:val="007B7D48"/>
    <w:rsid w:val="007C0964"/>
    <w:rsid w:val="007C1FDE"/>
    <w:rsid w:val="007C422C"/>
    <w:rsid w:val="007C6967"/>
    <w:rsid w:val="007C6A1E"/>
    <w:rsid w:val="007C7E33"/>
    <w:rsid w:val="007D180C"/>
    <w:rsid w:val="007D64F0"/>
    <w:rsid w:val="007D6AEF"/>
    <w:rsid w:val="007E1611"/>
    <w:rsid w:val="007E1ADC"/>
    <w:rsid w:val="007E2033"/>
    <w:rsid w:val="007E235E"/>
    <w:rsid w:val="007E2B8D"/>
    <w:rsid w:val="007E38F1"/>
    <w:rsid w:val="007E3ECF"/>
    <w:rsid w:val="007E4310"/>
    <w:rsid w:val="007E6907"/>
    <w:rsid w:val="007E7D34"/>
    <w:rsid w:val="007F0A87"/>
    <w:rsid w:val="007F0A91"/>
    <w:rsid w:val="007F4FCA"/>
    <w:rsid w:val="007F5CFA"/>
    <w:rsid w:val="007F5F9F"/>
    <w:rsid w:val="007F778D"/>
    <w:rsid w:val="0080336D"/>
    <w:rsid w:val="008038AC"/>
    <w:rsid w:val="0080443F"/>
    <w:rsid w:val="0080672A"/>
    <w:rsid w:val="00807D5F"/>
    <w:rsid w:val="008105C4"/>
    <w:rsid w:val="008114BC"/>
    <w:rsid w:val="00812D8C"/>
    <w:rsid w:val="00820B3B"/>
    <w:rsid w:val="00823119"/>
    <w:rsid w:val="0082367C"/>
    <w:rsid w:val="0082401F"/>
    <w:rsid w:val="00824626"/>
    <w:rsid w:val="0082547B"/>
    <w:rsid w:val="00827CA7"/>
    <w:rsid w:val="0083208E"/>
    <w:rsid w:val="00835FBC"/>
    <w:rsid w:val="00837511"/>
    <w:rsid w:val="00840628"/>
    <w:rsid w:val="00840A62"/>
    <w:rsid w:val="00841D9F"/>
    <w:rsid w:val="00844D1E"/>
    <w:rsid w:val="0084609F"/>
    <w:rsid w:val="00846B73"/>
    <w:rsid w:val="00850B65"/>
    <w:rsid w:val="00852212"/>
    <w:rsid w:val="00856220"/>
    <w:rsid w:val="00857998"/>
    <w:rsid w:val="00865593"/>
    <w:rsid w:val="008657D0"/>
    <w:rsid w:val="00866C10"/>
    <w:rsid w:val="008675EB"/>
    <w:rsid w:val="00867C9E"/>
    <w:rsid w:val="00873C51"/>
    <w:rsid w:val="00875CE1"/>
    <w:rsid w:val="00880C1B"/>
    <w:rsid w:val="00880CFD"/>
    <w:rsid w:val="00880E5A"/>
    <w:rsid w:val="00882F39"/>
    <w:rsid w:val="00884908"/>
    <w:rsid w:val="00884EDC"/>
    <w:rsid w:val="008850C1"/>
    <w:rsid w:val="008853BB"/>
    <w:rsid w:val="008863B4"/>
    <w:rsid w:val="00892E3E"/>
    <w:rsid w:val="0089350C"/>
    <w:rsid w:val="00893A17"/>
    <w:rsid w:val="00893ADD"/>
    <w:rsid w:val="00894452"/>
    <w:rsid w:val="00895055"/>
    <w:rsid w:val="00895834"/>
    <w:rsid w:val="008A0544"/>
    <w:rsid w:val="008A0672"/>
    <w:rsid w:val="008A20C3"/>
    <w:rsid w:val="008A3352"/>
    <w:rsid w:val="008A7781"/>
    <w:rsid w:val="008B5161"/>
    <w:rsid w:val="008B5DD9"/>
    <w:rsid w:val="008B71F0"/>
    <w:rsid w:val="008B7566"/>
    <w:rsid w:val="008C6E4D"/>
    <w:rsid w:val="008D1406"/>
    <w:rsid w:val="008D7416"/>
    <w:rsid w:val="008E1C71"/>
    <w:rsid w:val="008E28C7"/>
    <w:rsid w:val="008E327A"/>
    <w:rsid w:val="008E4618"/>
    <w:rsid w:val="008F6804"/>
    <w:rsid w:val="008F74DC"/>
    <w:rsid w:val="008F7E59"/>
    <w:rsid w:val="009007CF"/>
    <w:rsid w:val="009010BE"/>
    <w:rsid w:val="00903CE8"/>
    <w:rsid w:val="0090624B"/>
    <w:rsid w:val="00911F58"/>
    <w:rsid w:val="009137C0"/>
    <w:rsid w:val="00914E05"/>
    <w:rsid w:val="00916035"/>
    <w:rsid w:val="0091759F"/>
    <w:rsid w:val="00920D16"/>
    <w:rsid w:val="009260AC"/>
    <w:rsid w:val="009301F8"/>
    <w:rsid w:val="00930350"/>
    <w:rsid w:val="00930605"/>
    <w:rsid w:val="00934F0E"/>
    <w:rsid w:val="00936466"/>
    <w:rsid w:val="009416BE"/>
    <w:rsid w:val="00941CF8"/>
    <w:rsid w:val="00942F52"/>
    <w:rsid w:val="009459FB"/>
    <w:rsid w:val="00945D04"/>
    <w:rsid w:val="00946A9D"/>
    <w:rsid w:val="0094739C"/>
    <w:rsid w:val="0095061C"/>
    <w:rsid w:val="00950634"/>
    <w:rsid w:val="00951450"/>
    <w:rsid w:val="009515BB"/>
    <w:rsid w:val="00952888"/>
    <w:rsid w:val="00956660"/>
    <w:rsid w:val="00956C8A"/>
    <w:rsid w:val="00957FB4"/>
    <w:rsid w:val="00960695"/>
    <w:rsid w:val="00960824"/>
    <w:rsid w:val="00961168"/>
    <w:rsid w:val="009633D4"/>
    <w:rsid w:val="009651C4"/>
    <w:rsid w:val="009703A4"/>
    <w:rsid w:val="00972568"/>
    <w:rsid w:val="00973510"/>
    <w:rsid w:val="00974B15"/>
    <w:rsid w:val="00974F58"/>
    <w:rsid w:val="00977BAB"/>
    <w:rsid w:val="00981ABF"/>
    <w:rsid w:val="00985B26"/>
    <w:rsid w:val="00985F6B"/>
    <w:rsid w:val="00985F97"/>
    <w:rsid w:val="00986ABA"/>
    <w:rsid w:val="00986C28"/>
    <w:rsid w:val="00987977"/>
    <w:rsid w:val="00991228"/>
    <w:rsid w:val="00991884"/>
    <w:rsid w:val="009939A6"/>
    <w:rsid w:val="009969E3"/>
    <w:rsid w:val="00996AF6"/>
    <w:rsid w:val="0099719E"/>
    <w:rsid w:val="00997C19"/>
    <w:rsid w:val="009A1030"/>
    <w:rsid w:val="009A329B"/>
    <w:rsid w:val="009A417B"/>
    <w:rsid w:val="009B0CEA"/>
    <w:rsid w:val="009B0E37"/>
    <w:rsid w:val="009B3421"/>
    <w:rsid w:val="009B5AE0"/>
    <w:rsid w:val="009C289D"/>
    <w:rsid w:val="009C36B6"/>
    <w:rsid w:val="009C3E64"/>
    <w:rsid w:val="009C4C90"/>
    <w:rsid w:val="009D0637"/>
    <w:rsid w:val="009D0B07"/>
    <w:rsid w:val="009D17D7"/>
    <w:rsid w:val="009D3F38"/>
    <w:rsid w:val="009D5E23"/>
    <w:rsid w:val="009E03EB"/>
    <w:rsid w:val="009E1AFD"/>
    <w:rsid w:val="009E3CBA"/>
    <w:rsid w:val="009E5D74"/>
    <w:rsid w:val="009F180D"/>
    <w:rsid w:val="009F38B1"/>
    <w:rsid w:val="009F41FA"/>
    <w:rsid w:val="009F47E8"/>
    <w:rsid w:val="00A00C9B"/>
    <w:rsid w:val="00A00E54"/>
    <w:rsid w:val="00A00FD1"/>
    <w:rsid w:val="00A01AE8"/>
    <w:rsid w:val="00A03889"/>
    <w:rsid w:val="00A04A1D"/>
    <w:rsid w:val="00A06A07"/>
    <w:rsid w:val="00A06C57"/>
    <w:rsid w:val="00A11A2D"/>
    <w:rsid w:val="00A14F0A"/>
    <w:rsid w:val="00A15A94"/>
    <w:rsid w:val="00A16435"/>
    <w:rsid w:val="00A16F2B"/>
    <w:rsid w:val="00A214B6"/>
    <w:rsid w:val="00A21801"/>
    <w:rsid w:val="00A2390B"/>
    <w:rsid w:val="00A27C50"/>
    <w:rsid w:val="00A31A5D"/>
    <w:rsid w:val="00A366E8"/>
    <w:rsid w:val="00A414E7"/>
    <w:rsid w:val="00A41FFC"/>
    <w:rsid w:val="00A435E8"/>
    <w:rsid w:val="00A47432"/>
    <w:rsid w:val="00A51396"/>
    <w:rsid w:val="00A53784"/>
    <w:rsid w:val="00A54305"/>
    <w:rsid w:val="00A55E41"/>
    <w:rsid w:val="00A56C3E"/>
    <w:rsid w:val="00A57046"/>
    <w:rsid w:val="00A5783C"/>
    <w:rsid w:val="00A6046F"/>
    <w:rsid w:val="00A6695B"/>
    <w:rsid w:val="00A66FA7"/>
    <w:rsid w:val="00A67269"/>
    <w:rsid w:val="00A7551F"/>
    <w:rsid w:val="00A84CAB"/>
    <w:rsid w:val="00A85ED0"/>
    <w:rsid w:val="00A87DD1"/>
    <w:rsid w:val="00A910E1"/>
    <w:rsid w:val="00A91139"/>
    <w:rsid w:val="00A93DFE"/>
    <w:rsid w:val="00AA0C44"/>
    <w:rsid w:val="00AA3B13"/>
    <w:rsid w:val="00AA641B"/>
    <w:rsid w:val="00AB020A"/>
    <w:rsid w:val="00AB111D"/>
    <w:rsid w:val="00AB13FD"/>
    <w:rsid w:val="00AB1618"/>
    <w:rsid w:val="00AB1917"/>
    <w:rsid w:val="00AB461A"/>
    <w:rsid w:val="00AB49EE"/>
    <w:rsid w:val="00AB4B30"/>
    <w:rsid w:val="00AB647B"/>
    <w:rsid w:val="00AB75EE"/>
    <w:rsid w:val="00AB792D"/>
    <w:rsid w:val="00AB7EC3"/>
    <w:rsid w:val="00AC03E0"/>
    <w:rsid w:val="00AC0CA2"/>
    <w:rsid w:val="00AC362E"/>
    <w:rsid w:val="00AC4026"/>
    <w:rsid w:val="00AD03CF"/>
    <w:rsid w:val="00AD0F50"/>
    <w:rsid w:val="00AD114A"/>
    <w:rsid w:val="00AD3A1A"/>
    <w:rsid w:val="00AD4890"/>
    <w:rsid w:val="00AD7F11"/>
    <w:rsid w:val="00AE00C6"/>
    <w:rsid w:val="00AE104F"/>
    <w:rsid w:val="00AE1B83"/>
    <w:rsid w:val="00AE39DC"/>
    <w:rsid w:val="00AF06D9"/>
    <w:rsid w:val="00AF3A6D"/>
    <w:rsid w:val="00AF4001"/>
    <w:rsid w:val="00AF51A0"/>
    <w:rsid w:val="00AF7BBD"/>
    <w:rsid w:val="00AF7BD1"/>
    <w:rsid w:val="00B003BD"/>
    <w:rsid w:val="00B006FD"/>
    <w:rsid w:val="00B0128C"/>
    <w:rsid w:val="00B02C2B"/>
    <w:rsid w:val="00B03C67"/>
    <w:rsid w:val="00B04E04"/>
    <w:rsid w:val="00B07255"/>
    <w:rsid w:val="00B106F0"/>
    <w:rsid w:val="00B1089A"/>
    <w:rsid w:val="00B154D1"/>
    <w:rsid w:val="00B21488"/>
    <w:rsid w:val="00B214F7"/>
    <w:rsid w:val="00B2593E"/>
    <w:rsid w:val="00B2633C"/>
    <w:rsid w:val="00B2650C"/>
    <w:rsid w:val="00B26D08"/>
    <w:rsid w:val="00B306EA"/>
    <w:rsid w:val="00B314C7"/>
    <w:rsid w:val="00B3484A"/>
    <w:rsid w:val="00B3488A"/>
    <w:rsid w:val="00B354D2"/>
    <w:rsid w:val="00B357D2"/>
    <w:rsid w:val="00B372E5"/>
    <w:rsid w:val="00B40193"/>
    <w:rsid w:val="00B41B75"/>
    <w:rsid w:val="00B441EB"/>
    <w:rsid w:val="00B50B21"/>
    <w:rsid w:val="00B51AAF"/>
    <w:rsid w:val="00B51B0B"/>
    <w:rsid w:val="00B51C46"/>
    <w:rsid w:val="00B5507D"/>
    <w:rsid w:val="00B55C0D"/>
    <w:rsid w:val="00B565DA"/>
    <w:rsid w:val="00B62990"/>
    <w:rsid w:val="00B7166F"/>
    <w:rsid w:val="00B7370A"/>
    <w:rsid w:val="00B74CA6"/>
    <w:rsid w:val="00B750E4"/>
    <w:rsid w:val="00B7620D"/>
    <w:rsid w:val="00B777E2"/>
    <w:rsid w:val="00B809FF"/>
    <w:rsid w:val="00B81D3C"/>
    <w:rsid w:val="00B926B1"/>
    <w:rsid w:val="00B9569F"/>
    <w:rsid w:val="00B9680B"/>
    <w:rsid w:val="00B97191"/>
    <w:rsid w:val="00BA14CB"/>
    <w:rsid w:val="00BA3D17"/>
    <w:rsid w:val="00BA473C"/>
    <w:rsid w:val="00BA6669"/>
    <w:rsid w:val="00BA718F"/>
    <w:rsid w:val="00BB4276"/>
    <w:rsid w:val="00BB5631"/>
    <w:rsid w:val="00BB563C"/>
    <w:rsid w:val="00BC0E5A"/>
    <w:rsid w:val="00BC0F7C"/>
    <w:rsid w:val="00BC2D2B"/>
    <w:rsid w:val="00BC5258"/>
    <w:rsid w:val="00BD1364"/>
    <w:rsid w:val="00BD1589"/>
    <w:rsid w:val="00BD37F9"/>
    <w:rsid w:val="00BD5A54"/>
    <w:rsid w:val="00BD629A"/>
    <w:rsid w:val="00BD62B4"/>
    <w:rsid w:val="00BD755A"/>
    <w:rsid w:val="00BE2EB4"/>
    <w:rsid w:val="00BE75C9"/>
    <w:rsid w:val="00BF25EE"/>
    <w:rsid w:val="00BF3549"/>
    <w:rsid w:val="00BF44B1"/>
    <w:rsid w:val="00BF60C6"/>
    <w:rsid w:val="00BF7A1B"/>
    <w:rsid w:val="00C02A9A"/>
    <w:rsid w:val="00C051FC"/>
    <w:rsid w:val="00C05973"/>
    <w:rsid w:val="00C0644C"/>
    <w:rsid w:val="00C11821"/>
    <w:rsid w:val="00C13A50"/>
    <w:rsid w:val="00C140D0"/>
    <w:rsid w:val="00C14EF4"/>
    <w:rsid w:val="00C15362"/>
    <w:rsid w:val="00C15A25"/>
    <w:rsid w:val="00C15C76"/>
    <w:rsid w:val="00C17ED4"/>
    <w:rsid w:val="00C20007"/>
    <w:rsid w:val="00C204FA"/>
    <w:rsid w:val="00C262F0"/>
    <w:rsid w:val="00C32AC9"/>
    <w:rsid w:val="00C34D4E"/>
    <w:rsid w:val="00C36642"/>
    <w:rsid w:val="00C370E6"/>
    <w:rsid w:val="00C41936"/>
    <w:rsid w:val="00C41C7E"/>
    <w:rsid w:val="00C444E7"/>
    <w:rsid w:val="00C462DB"/>
    <w:rsid w:val="00C47F25"/>
    <w:rsid w:val="00C53A99"/>
    <w:rsid w:val="00C54F52"/>
    <w:rsid w:val="00C55888"/>
    <w:rsid w:val="00C56737"/>
    <w:rsid w:val="00C56C1A"/>
    <w:rsid w:val="00C61B8C"/>
    <w:rsid w:val="00C65418"/>
    <w:rsid w:val="00C67387"/>
    <w:rsid w:val="00C67ABA"/>
    <w:rsid w:val="00C70852"/>
    <w:rsid w:val="00C71FC1"/>
    <w:rsid w:val="00C72AB1"/>
    <w:rsid w:val="00C740D0"/>
    <w:rsid w:val="00C86D71"/>
    <w:rsid w:val="00C8705A"/>
    <w:rsid w:val="00C874DD"/>
    <w:rsid w:val="00C91317"/>
    <w:rsid w:val="00C9226F"/>
    <w:rsid w:val="00C932EA"/>
    <w:rsid w:val="00C93560"/>
    <w:rsid w:val="00C94BAC"/>
    <w:rsid w:val="00C95AAD"/>
    <w:rsid w:val="00C96B2F"/>
    <w:rsid w:val="00CA1169"/>
    <w:rsid w:val="00CA5166"/>
    <w:rsid w:val="00CA6843"/>
    <w:rsid w:val="00CA723B"/>
    <w:rsid w:val="00CB0EFF"/>
    <w:rsid w:val="00CB2CF3"/>
    <w:rsid w:val="00CB6B2D"/>
    <w:rsid w:val="00CB7DC4"/>
    <w:rsid w:val="00CC03F5"/>
    <w:rsid w:val="00CC176F"/>
    <w:rsid w:val="00CC2C9E"/>
    <w:rsid w:val="00CC684A"/>
    <w:rsid w:val="00CC7E8E"/>
    <w:rsid w:val="00CD09EE"/>
    <w:rsid w:val="00CD5336"/>
    <w:rsid w:val="00CE5F85"/>
    <w:rsid w:val="00CE63B4"/>
    <w:rsid w:val="00CE7B88"/>
    <w:rsid w:val="00CF060D"/>
    <w:rsid w:val="00CF1163"/>
    <w:rsid w:val="00CF2654"/>
    <w:rsid w:val="00CF2925"/>
    <w:rsid w:val="00CF354E"/>
    <w:rsid w:val="00CF426D"/>
    <w:rsid w:val="00CF4FDB"/>
    <w:rsid w:val="00CF6CC9"/>
    <w:rsid w:val="00CF731A"/>
    <w:rsid w:val="00D03792"/>
    <w:rsid w:val="00D04956"/>
    <w:rsid w:val="00D04E53"/>
    <w:rsid w:val="00D13B5C"/>
    <w:rsid w:val="00D15606"/>
    <w:rsid w:val="00D17E94"/>
    <w:rsid w:val="00D25BD4"/>
    <w:rsid w:val="00D3610B"/>
    <w:rsid w:val="00D4084D"/>
    <w:rsid w:val="00D40B77"/>
    <w:rsid w:val="00D40CB8"/>
    <w:rsid w:val="00D41754"/>
    <w:rsid w:val="00D43AF8"/>
    <w:rsid w:val="00D4459E"/>
    <w:rsid w:val="00D44C69"/>
    <w:rsid w:val="00D475AA"/>
    <w:rsid w:val="00D47D8E"/>
    <w:rsid w:val="00D5243A"/>
    <w:rsid w:val="00D52E57"/>
    <w:rsid w:val="00D60A72"/>
    <w:rsid w:val="00D61B9F"/>
    <w:rsid w:val="00D61DCA"/>
    <w:rsid w:val="00D64929"/>
    <w:rsid w:val="00D6524D"/>
    <w:rsid w:val="00D70176"/>
    <w:rsid w:val="00D725C2"/>
    <w:rsid w:val="00D76B55"/>
    <w:rsid w:val="00D77E45"/>
    <w:rsid w:val="00D814AA"/>
    <w:rsid w:val="00D8196A"/>
    <w:rsid w:val="00D81985"/>
    <w:rsid w:val="00D83743"/>
    <w:rsid w:val="00D83D2A"/>
    <w:rsid w:val="00D9180A"/>
    <w:rsid w:val="00D91CBC"/>
    <w:rsid w:val="00D938F9"/>
    <w:rsid w:val="00D95859"/>
    <w:rsid w:val="00D95A78"/>
    <w:rsid w:val="00DA2F84"/>
    <w:rsid w:val="00DA5F92"/>
    <w:rsid w:val="00DA6AD5"/>
    <w:rsid w:val="00DB02FA"/>
    <w:rsid w:val="00DB0FD8"/>
    <w:rsid w:val="00DB5432"/>
    <w:rsid w:val="00DB6B8C"/>
    <w:rsid w:val="00DB7E3E"/>
    <w:rsid w:val="00DC0578"/>
    <w:rsid w:val="00DC0B0D"/>
    <w:rsid w:val="00DC1061"/>
    <w:rsid w:val="00DC16B1"/>
    <w:rsid w:val="00DC37EF"/>
    <w:rsid w:val="00DC3E59"/>
    <w:rsid w:val="00DC4657"/>
    <w:rsid w:val="00DC4755"/>
    <w:rsid w:val="00DC4EB3"/>
    <w:rsid w:val="00DC54B6"/>
    <w:rsid w:val="00DC6FE3"/>
    <w:rsid w:val="00DD2283"/>
    <w:rsid w:val="00DD2DF3"/>
    <w:rsid w:val="00DD48B2"/>
    <w:rsid w:val="00DD6617"/>
    <w:rsid w:val="00DD7B77"/>
    <w:rsid w:val="00DE0247"/>
    <w:rsid w:val="00DE0894"/>
    <w:rsid w:val="00DE090E"/>
    <w:rsid w:val="00DE0FC4"/>
    <w:rsid w:val="00DE165F"/>
    <w:rsid w:val="00DE187D"/>
    <w:rsid w:val="00DE24F9"/>
    <w:rsid w:val="00DE78B8"/>
    <w:rsid w:val="00DE7C5A"/>
    <w:rsid w:val="00DF03CF"/>
    <w:rsid w:val="00DF4343"/>
    <w:rsid w:val="00DF4444"/>
    <w:rsid w:val="00DF6A69"/>
    <w:rsid w:val="00DF6F85"/>
    <w:rsid w:val="00DF7EA3"/>
    <w:rsid w:val="00E03322"/>
    <w:rsid w:val="00E03579"/>
    <w:rsid w:val="00E035C9"/>
    <w:rsid w:val="00E046C5"/>
    <w:rsid w:val="00E05725"/>
    <w:rsid w:val="00E064D5"/>
    <w:rsid w:val="00E10359"/>
    <w:rsid w:val="00E11778"/>
    <w:rsid w:val="00E13207"/>
    <w:rsid w:val="00E13EDD"/>
    <w:rsid w:val="00E14821"/>
    <w:rsid w:val="00E173B0"/>
    <w:rsid w:val="00E203BD"/>
    <w:rsid w:val="00E2201E"/>
    <w:rsid w:val="00E229F9"/>
    <w:rsid w:val="00E23B37"/>
    <w:rsid w:val="00E243E5"/>
    <w:rsid w:val="00E31A20"/>
    <w:rsid w:val="00E32B08"/>
    <w:rsid w:val="00E33F7F"/>
    <w:rsid w:val="00E34873"/>
    <w:rsid w:val="00E36081"/>
    <w:rsid w:val="00E363D2"/>
    <w:rsid w:val="00E375E3"/>
    <w:rsid w:val="00E37631"/>
    <w:rsid w:val="00E424D7"/>
    <w:rsid w:val="00E458E9"/>
    <w:rsid w:val="00E501A5"/>
    <w:rsid w:val="00E53ECA"/>
    <w:rsid w:val="00E5585A"/>
    <w:rsid w:val="00E56961"/>
    <w:rsid w:val="00E5778E"/>
    <w:rsid w:val="00E610BE"/>
    <w:rsid w:val="00E61458"/>
    <w:rsid w:val="00E647A1"/>
    <w:rsid w:val="00E65CB1"/>
    <w:rsid w:val="00E66D89"/>
    <w:rsid w:val="00E71496"/>
    <w:rsid w:val="00E753F9"/>
    <w:rsid w:val="00E75A9B"/>
    <w:rsid w:val="00E80136"/>
    <w:rsid w:val="00E80332"/>
    <w:rsid w:val="00E807AD"/>
    <w:rsid w:val="00E81E89"/>
    <w:rsid w:val="00E822C4"/>
    <w:rsid w:val="00E8407C"/>
    <w:rsid w:val="00E84707"/>
    <w:rsid w:val="00E869CA"/>
    <w:rsid w:val="00E92B5E"/>
    <w:rsid w:val="00E92F7B"/>
    <w:rsid w:val="00E93067"/>
    <w:rsid w:val="00E93A91"/>
    <w:rsid w:val="00E943CE"/>
    <w:rsid w:val="00E962FC"/>
    <w:rsid w:val="00E96543"/>
    <w:rsid w:val="00EA0018"/>
    <w:rsid w:val="00EA2C08"/>
    <w:rsid w:val="00EB05C9"/>
    <w:rsid w:val="00EB16E3"/>
    <w:rsid w:val="00EB3109"/>
    <w:rsid w:val="00EB3E9E"/>
    <w:rsid w:val="00EB4FCC"/>
    <w:rsid w:val="00EB6900"/>
    <w:rsid w:val="00EB78D0"/>
    <w:rsid w:val="00EC0F10"/>
    <w:rsid w:val="00ED06AD"/>
    <w:rsid w:val="00ED13A0"/>
    <w:rsid w:val="00ED5453"/>
    <w:rsid w:val="00ED5FAB"/>
    <w:rsid w:val="00ED60C2"/>
    <w:rsid w:val="00ED733C"/>
    <w:rsid w:val="00ED7727"/>
    <w:rsid w:val="00EE1412"/>
    <w:rsid w:val="00EE2F8A"/>
    <w:rsid w:val="00EE3EB1"/>
    <w:rsid w:val="00EE689A"/>
    <w:rsid w:val="00EE7D83"/>
    <w:rsid w:val="00EE7EEB"/>
    <w:rsid w:val="00EF1B54"/>
    <w:rsid w:val="00EF4C73"/>
    <w:rsid w:val="00EF6A7F"/>
    <w:rsid w:val="00F0160F"/>
    <w:rsid w:val="00F02AAC"/>
    <w:rsid w:val="00F044F0"/>
    <w:rsid w:val="00F06458"/>
    <w:rsid w:val="00F07B4F"/>
    <w:rsid w:val="00F10740"/>
    <w:rsid w:val="00F11BEA"/>
    <w:rsid w:val="00F15739"/>
    <w:rsid w:val="00F17275"/>
    <w:rsid w:val="00F17F51"/>
    <w:rsid w:val="00F207E5"/>
    <w:rsid w:val="00F2117F"/>
    <w:rsid w:val="00F2296A"/>
    <w:rsid w:val="00F261B7"/>
    <w:rsid w:val="00F275AB"/>
    <w:rsid w:val="00F27AB7"/>
    <w:rsid w:val="00F33886"/>
    <w:rsid w:val="00F33F01"/>
    <w:rsid w:val="00F362EA"/>
    <w:rsid w:val="00F366C8"/>
    <w:rsid w:val="00F40B4C"/>
    <w:rsid w:val="00F45C1A"/>
    <w:rsid w:val="00F46BF6"/>
    <w:rsid w:val="00F477ED"/>
    <w:rsid w:val="00F51EDF"/>
    <w:rsid w:val="00F54766"/>
    <w:rsid w:val="00F5520F"/>
    <w:rsid w:val="00F5555B"/>
    <w:rsid w:val="00F56C29"/>
    <w:rsid w:val="00F62C38"/>
    <w:rsid w:val="00F63FD0"/>
    <w:rsid w:val="00F807DD"/>
    <w:rsid w:val="00F83EED"/>
    <w:rsid w:val="00F8438D"/>
    <w:rsid w:val="00F84418"/>
    <w:rsid w:val="00F85364"/>
    <w:rsid w:val="00F85926"/>
    <w:rsid w:val="00F85A13"/>
    <w:rsid w:val="00F85D64"/>
    <w:rsid w:val="00F9099D"/>
    <w:rsid w:val="00F91EEC"/>
    <w:rsid w:val="00F953EA"/>
    <w:rsid w:val="00F9794E"/>
    <w:rsid w:val="00FA2DA2"/>
    <w:rsid w:val="00FA329B"/>
    <w:rsid w:val="00FA3DC3"/>
    <w:rsid w:val="00FA6787"/>
    <w:rsid w:val="00FA7317"/>
    <w:rsid w:val="00FB0429"/>
    <w:rsid w:val="00FB1F3D"/>
    <w:rsid w:val="00FB2B0C"/>
    <w:rsid w:val="00FB6D42"/>
    <w:rsid w:val="00FC0AB4"/>
    <w:rsid w:val="00FC5324"/>
    <w:rsid w:val="00FC53F7"/>
    <w:rsid w:val="00FC78E9"/>
    <w:rsid w:val="00FD4F05"/>
    <w:rsid w:val="00FD7669"/>
    <w:rsid w:val="00FD7E5F"/>
    <w:rsid w:val="00FE0DC5"/>
    <w:rsid w:val="00FE1FCD"/>
    <w:rsid w:val="00FE3528"/>
    <w:rsid w:val="00FE4771"/>
    <w:rsid w:val="00FE6824"/>
    <w:rsid w:val="00FF0F2D"/>
    <w:rsid w:val="00FF2F69"/>
    <w:rsid w:val="00FF6264"/>
    <w:rsid w:val="00FF7030"/>
    <w:rsid w:val="00FF76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FF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9137C0"/>
    <w:pPr>
      <w:tabs>
        <w:tab w:val="center" w:pos="4536"/>
        <w:tab w:val="right" w:pos="9072"/>
      </w:tabs>
      <w:spacing w:after="0" w:line="240" w:lineRule="auto"/>
    </w:pPr>
  </w:style>
  <w:style w:type="character" w:customStyle="1" w:styleId="HlavikaChar">
    <w:name w:val="Hlavička Char"/>
    <w:basedOn w:val="Predvolenpsmoodseku"/>
    <w:link w:val="Hlavika"/>
    <w:rsid w:val="009137C0"/>
  </w:style>
  <w:style w:type="paragraph" w:styleId="Pta">
    <w:name w:val="footer"/>
    <w:basedOn w:val="Normlny"/>
    <w:link w:val="PtaChar"/>
    <w:uiPriority w:val="99"/>
    <w:unhideWhenUsed/>
    <w:rsid w:val="009137C0"/>
    <w:pPr>
      <w:tabs>
        <w:tab w:val="center" w:pos="4536"/>
        <w:tab w:val="right" w:pos="9072"/>
      </w:tabs>
      <w:spacing w:after="0" w:line="240" w:lineRule="auto"/>
    </w:pPr>
  </w:style>
  <w:style w:type="character" w:customStyle="1" w:styleId="PtaChar">
    <w:name w:val="Päta Char"/>
    <w:basedOn w:val="Predvolenpsmoodseku"/>
    <w:link w:val="Pta"/>
    <w:uiPriority w:val="99"/>
    <w:rsid w:val="009137C0"/>
  </w:style>
  <w:style w:type="paragraph" w:styleId="Textbubliny">
    <w:name w:val="Balloon Text"/>
    <w:basedOn w:val="Normlny"/>
    <w:link w:val="TextbublinyChar"/>
    <w:uiPriority w:val="99"/>
    <w:semiHidden/>
    <w:unhideWhenUsed/>
    <w:rsid w:val="009137C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137C0"/>
    <w:rPr>
      <w:rFonts w:ascii="Tahoma" w:hAnsi="Tahoma" w:cs="Tahoma"/>
      <w:sz w:val="16"/>
      <w:szCs w:val="16"/>
    </w:rPr>
  </w:style>
  <w:style w:type="character" w:styleId="Siln">
    <w:name w:val="Strong"/>
    <w:basedOn w:val="Predvolenpsmoodseku"/>
    <w:uiPriority w:val="22"/>
    <w:qFormat/>
    <w:rsid w:val="009137C0"/>
    <w:rPr>
      <w:b/>
      <w:bCs/>
    </w:rPr>
  </w:style>
  <w:style w:type="paragraph" w:styleId="Odsekzoznamu">
    <w:name w:val="List Paragraph"/>
    <w:basedOn w:val="Normlny"/>
    <w:uiPriority w:val="34"/>
    <w:qFormat/>
    <w:rsid w:val="00EA0018"/>
    <w:pPr>
      <w:ind w:left="720"/>
      <w:contextualSpacing/>
    </w:pPr>
  </w:style>
  <w:style w:type="paragraph" w:customStyle="1" w:styleId="seNormalny2">
    <w:name w:val="seNormalny2"/>
    <w:basedOn w:val="Normlny"/>
    <w:link w:val="seNormalny2Char1"/>
    <w:qFormat/>
    <w:rsid w:val="00AB111D"/>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Normalny2Char1">
    <w:name w:val="seNormalny2 Char1"/>
    <w:basedOn w:val="Predvolenpsmoodseku"/>
    <w:link w:val="seNormalny2"/>
    <w:qFormat/>
    <w:rsid w:val="00AB111D"/>
    <w:rPr>
      <w:rFonts w:ascii="Tahoma" w:eastAsia="Times New Roman" w:hAnsi="Tahoma" w:cs="Times New Roman"/>
      <w:sz w:val="20"/>
      <w:szCs w:val="20"/>
      <w:lang w:eastAsia="sk-SK"/>
    </w:rPr>
  </w:style>
  <w:style w:type="paragraph" w:styleId="Zarkazkladnhotextu">
    <w:name w:val="Body Text Indent"/>
    <w:basedOn w:val="Normlny"/>
    <w:link w:val="ZarkazkladnhotextuChar"/>
    <w:uiPriority w:val="99"/>
    <w:unhideWhenUsed/>
    <w:rsid w:val="00AB111D"/>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uiPriority w:val="99"/>
    <w:rsid w:val="00AB111D"/>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AE1B83"/>
    <w:rPr>
      <w:color w:val="0000FF" w:themeColor="hyperlink"/>
      <w:u w:val="single"/>
    </w:rPr>
  </w:style>
  <w:style w:type="character" w:styleId="Odkaznakomentr">
    <w:name w:val="annotation reference"/>
    <w:basedOn w:val="Predvolenpsmoodseku"/>
    <w:uiPriority w:val="99"/>
    <w:semiHidden/>
    <w:unhideWhenUsed/>
    <w:rsid w:val="00245509"/>
    <w:rPr>
      <w:sz w:val="16"/>
      <w:szCs w:val="16"/>
    </w:rPr>
  </w:style>
  <w:style w:type="paragraph" w:styleId="Textkomentra">
    <w:name w:val="annotation text"/>
    <w:basedOn w:val="Normlny"/>
    <w:link w:val="TextkomentraChar"/>
    <w:uiPriority w:val="99"/>
    <w:unhideWhenUsed/>
    <w:rsid w:val="00245509"/>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rsid w:val="0024550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76391"/>
    <w:pPr>
      <w:spacing w:after="20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476391"/>
    <w:rPr>
      <w:rFonts w:ascii="Times New Roman" w:eastAsia="Times New Roman" w:hAnsi="Times New Roman" w:cs="Times New Roman"/>
      <w:b/>
      <w:bCs/>
      <w:sz w:val="20"/>
      <w:szCs w:val="20"/>
      <w:lang w:eastAsia="sk-SK"/>
    </w:rPr>
  </w:style>
  <w:style w:type="paragraph" w:styleId="Zkladntext">
    <w:name w:val="Body Text"/>
    <w:basedOn w:val="Normlny"/>
    <w:link w:val="ZkladntextChar"/>
    <w:uiPriority w:val="99"/>
    <w:semiHidden/>
    <w:unhideWhenUsed/>
    <w:rsid w:val="001A3A77"/>
    <w:pPr>
      <w:spacing w:after="120"/>
    </w:pPr>
  </w:style>
  <w:style w:type="character" w:customStyle="1" w:styleId="ZkladntextChar">
    <w:name w:val="Základný text Char"/>
    <w:basedOn w:val="Predvolenpsmoodseku"/>
    <w:link w:val="Zkladntext"/>
    <w:uiPriority w:val="99"/>
    <w:semiHidden/>
    <w:rsid w:val="001A3A77"/>
  </w:style>
  <w:style w:type="table" w:styleId="Mriekatabuky">
    <w:name w:val="Table Grid"/>
    <w:basedOn w:val="Normlnatabuka"/>
    <w:uiPriority w:val="59"/>
    <w:rsid w:val="00AD1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835FBC"/>
    <w:rPr>
      <w:color w:val="800080" w:themeColor="followedHyperlink"/>
      <w:u w:val="single"/>
    </w:rPr>
  </w:style>
  <w:style w:type="paragraph" w:customStyle="1" w:styleId="Default">
    <w:name w:val="Default"/>
    <w:rsid w:val="004B0FF3"/>
    <w:pPr>
      <w:autoSpaceDE w:val="0"/>
      <w:autoSpaceDN w:val="0"/>
      <w:adjustRightInd w:val="0"/>
      <w:spacing w:after="0" w:line="240" w:lineRule="auto"/>
    </w:pPr>
    <w:rPr>
      <w:rFonts w:ascii="Arial" w:hAnsi="Arial" w:cs="Arial"/>
      <w:color w:val="000000"/>
      <w:sz w:val="24"/>
      <w:szCs w:val="24"/>
    </w:rPr>
  </w:style>
  <w:style w:type="paragraph" w:customStyle="1" w:styleId="BodyTextIndent21">
    <w:name w:val="Body Text Indent 21"/>
    <w:basedOn w:val="Normlny"/>
    <w:uiPriority w:val="99"/>
    <w:rsid w:val="00192E4A"/>
    <w:pPr>
      <w:widowControl w:val="0"/>
      <w:tabs>
        <w:tab w:val="left" w:pos="-2127"/>
      </w:tabs>
      <w:spacing w:after="0" w:line="240" w:lineRule="auto"/>
      <w:ind w:left="284" w:hanging="284"/>
      <w:jc w:val="both"/>
    </w:pPr>
    <w:rPr>
      <w:rFonts w:ascii="Arial" w:eastAsia="Times New Roman" w:hAnsi="Arial" w:cs="Arial"/>
      <w:sz w:val="24"/>
      <w:szCs w:val="24"/>
      <w:lang w:eastAsia="cs-CZ"/>
    </w:rPr>
  </w:style>
  <w:style w:type="character" w:customStyle="1" w:styleId="Hypertextovodkaz1">
    <w:name w:val="Hypertextový odkaz1"/>
    <w:rsid w:val="00401C71"/>
    <w:rPr>
      <w:color w:val="0000FF"/>
      <w:u w:val="single"/>
    </w:rPr>
  </w:style>
  <w:style w:type="paragraph" w:customStyle="1" w:styleId="CharChar1">
    <w:name w:val="Char Char1"/>
    <w:basedOn w:val="Normlny"/>
    <w:rsid w:val="008A7781"/>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6579">
      <w:bodyDiv w:val="1"/>
      <w:marLeft w:val="0"/>
      <w:marRight w:val="0"/>
      <w:marTop w:val="0"/>
      <w:marBottom w:val="0"/>
      <w:divBdr>
        <w:top w:val="none" w:sz="0" w:space="0" w:color="auto"/>
        <w:left w:val="none" w:sz="0" w:space="0" w:color="auto"/>
        <w:bottom w:val="none" w:sz="0" w:space="0" w:color="auto"/>
        <w:right w:val="none" w:sz="0" w:space="0" w:color="auto"/>
      </w:divBdr>
    </w:div>
    <w:div w:id="71900889">
      <w:bodyDiv w:val="1"/>
      <w:marLeft w:val="0"/>
      <w:marRight w:val="0"/>
      <w:marTop w:val="0"/>
      <w:marBottom w:val="0"/>
      <w:divBdr>
        <w:top w:val="none" w:sz="0" w:space="0" w:color="auto"/>
        <w:left w:val="none" w:sz="0" w:space="0" w:color="auto"/>
        <w:bottom w:val="none" w:sz="0" w:space="0" w:color="auto"/>
        <w:right w:val="none" w:sz="0" w:space="0" w:color="auto"/>
      </w:divBdr>
    </w:div>
    <w:div w:id="133106912">
      <w:bodyDiv w:val="1"/>
      <w:marLeft w:val="0"/>
      <w:marRight w:val="0"/>
      <w:marTop w:val="0"/>
      <w:marBottom w:val="0"/>
      <w:divBdr>
        <w:top w:val="none" w:sz="0" w:space="0" w:color="auto"/>
        <w:left w:val="none" w:sz="0" w:space="0" w:color="auto"/>
        <w:bottom w:val="none" w:sz="0" w:space="0" w:color="auto"/>
        <w:right w:val="none" w:sz="0" w:space="0" w:color="auto"/>
      </w:divBdr>
    </w:div>
    <w:div w:id="158622538">
      <w:bodyDiv w:val="1"/>
      <w:marLeft w:val="0"/>
      <w:marRight w:val="0"/>
      <w:marTop w:val="0"/>
      <w:marBottom w:val="0"/>
      <w:divBdr>
        <w:top w:val="none" w:sz="0" w:space="0" w:color="auto"/>
        <w:left w:val="none" w:sz="0" w:space="0" w:color="auto"/>
        <w:bottom w:val="none" w:sz="0" w:space="0" w:color="auto"/>
        <w:right w:val="none" w:sz="0" w:space="0" w:color="auto"/>
      </w:divBdr>
    </w:div>
    <w:div w:id="359357567">
      <w:bodyDiv w:val="1"/>
      <w:marLeft w:val="0"/>
      <w:marRight w:val="0"/>
      <w:marTop w:val="0"/>
      <w:marBottom w:val="0"/>
      <w:divBdr>
        <w:top w:val="none" w:sz="0" w:space="0" w:color="auto"/>
        <w:left w:val="none" w:sz="0" w:space="0" w:color="auto"/>
        <w:bottom w:val="none" w:sz="0" w:space="0" w:color="auto"/>
        <w:right w:val="none" w:sz="0" w:space="0" w:color="auto"/>
      </w:divBdr>
    </w:div>
    <w:div w:id="432475514">
      <w:bodyDiv w:val="1"/>
      <w:marLeft w:val="0"/>
      <w:marRight w:val="0"/>
      <w:marTop w:val="0"/>
      <w:marBottom w:val="0"/>
      <w:divBdr>
        <w:top w:val="none" w:sz="0" w:space="0" w:color="auto"/>
        <w:left w:val="none" w:sz="0" w:space="0" w:color="auto"/>
        <w:bottom w:val="none" w:sz="0" w:space="0" w:color="auto"/>
        <w:right w:val="none" w:sz="0" w:space="0" w:color="auto"/>
      </w:divBdr>
    </w:div>
    <w:div w:id="536242253">
      <w:bodyDiv w:val="1"/>
      <w:marLeft w:val="0"/>
      <w:marRight w:val="0"/>
      <w:marTop w:val="0"/>
      <w:marBottom w:val="0"/>
      <w:divBdr>
        <w:top w:val="none" w:sz="0" w:space="0" w:color="auto"/>
        <w:left w:val="none" w:sz="0" w:space="0" w:color="auto"/>
        <w:bottom w:val="none" w:sz="0" w:space="0" w:color="auto"/>
        <w:right w:val="none" w:sz="0" w:space="0" w:color="auto"/>
      </w:divBdr>
    </w:div>
    <w:div w:id="560093149">
      <w:bodyDiv w:val="1"/>
      <w:marLeft w:val="0"/>
      <w:marRight w:val="0"/>
      <w:marTop w:val="0"/>
      <w:marBottom w:val="0"/>
      <w:divBdr>
        <w:top w:val="none" w:sz="0" w:space="0" w:color="auto"/>
        <w:left w:val="none" w:sz="0" w:space="0" w:color="auto"/>
        <w:bottom w:val="none" w:sz="0" w:space="0" w:color="auto"/>
        <w:right w:val="none" w:sz="0" w:space="0" w:color="auto"/>
      </w:divBdr>
    </w:div>
    <w:div w:id="560288162">
      <w:bodyDiv w:val="1"/>
      <w:marLeft w:val="0"/>
      <w:marRight w:val="0"/>
      <w:marTop w:val="0"/>
      <w:marBottom w:val="0"/>
      <w:divBdr>
        <w:top w:val="none" w:sz="0" w:space="0" w:color="auto"/>
        <w:left w:val="none" w:sz="0" w:space="0" w:color="auto"/>
        <w:bottom w:val="none" w:sz="0" w:space="0" w:color="auto"/>
        <w:right w:val="none" w:sz="0" w:space="0" w:color="auto"/>
      </w:divBdr>
    </w:div>
    <w:div w:id="561330385">
      <w:bodyDiv w:val="1"/>
      <w:marLeft w:val="0"/>
      <w:marRight w:val="0"/>
      <w:marTop w:val="0"/>
      <w:marBottom w:val="0"/>
      <w:divBdr>
        <w:top w:val="none" w:sz="0" w:space="0" w:color="auto"/>
        <w:left w:val="none" w:sz="0" w:space="0" w:color="auto"/>
        <w:bottom w:val="none" w:sz="0" w:space="0" w:color="auto"/>
        <w:right w:val="none" w:sz="0" w:space="0" w:color="auto"/>
      </w:divBdr>
    </w:div>
    <w:div w:id="577132067">
      <w:bodyDiv w:val="1"/>
      <w:marLeft w:val="0"/>
      <w:marRight w:val="0"/>
      <w:marTop w:val="0"/>
      <w:marBottom w:val="0"/>
      <w:divBdr>
        <w:top w:val="none" w:sz="0" w:space="0" w:color="auto"/>
        <w:left w:val="none" w:sz="0" w:space="0" w:color="auto"/>
        <w:bottom w:val="none" w:sz="0" w:space="0" w:color="auto"/>
        <w:right w:val="none" w:sz="0" w:space="0" w:color="auto"/>
      </w:divBdr>
    </w:div>
    <w:div w:id="608126893">
      <w:bodyDiv w:val="1"/>
      <w:marLeft w:val="0"/>
      <w:marRight w:val="0"/>
      <w:marTop w:val="0"/>
      <w:marBottom w:val="0"/>
      <w:divBdr>
        <w:top w:val="none" w:sz="0" w:space="0" w:color="auto"/>
        <w:left w:val="none" w:sz="0" w:space="0" w:color="auto"/>
        <w:bottom w:val="none" w:sz="0" w:space="0" w:color="auto"/>
        <w:right w:val="none" w:sz="0" w:space="0" w:color="auto"/>
      </w:divBdr>
    </w:div>
    <w:div w:id="651494157">
      <w:bodyDiv w:val="1"/>
      <w:marLeft w:val="0"/>
      <w:marRight w:val="0"/>
      <w:marTop w:val="0"/>
      <w:marBottom w:val="0"/>
      <w:divBdr>
        <w:top w:val="none" w:sz="0" w:space="0" w:color="auto"/>
        <w:left w:val="none" w:sz="0" w:space="0" w:color="auto"/>
        <w:bottom w:val="none" w:sz="0" w:space="0" w:color="auto"/>
        <w:right w:val="none" w:sz="0" w:space="0" w:color="auto"/>
      </w:divBdr>
    </w:div>
    <w:div w:id="667682219">
      <w:bodyDiv w:val="1"/>
      <w:marLeft w:val="0"/>
      <w:marRight w:val="0"/>
      <w:marTop w:val="0"/>
      <w:marBottom w:val="0"/>
      <w:divBdr>
        <w:top w:val="none" w:sz="0" w:space="0" w:color="auto"/>
        <w:left w:val="none" w:sz="0" w:space="0" w:color="auto"/>
        <w:bottom w:val="none" w:sz="0" w:space="0" w:color="auto"/>
        <w:right w:val="none" w:sz="0" w:space="0" w:color="auto"/>
      </w:divBdr>
    </w:div>
    <w:div w:id="679428290">
      <w:bodyDiv w:val="1"/>
      <w:marLeft w:val="0"/>
      <w:marRight w:val="0"/>
      <w:marTop w:val="0"/>
      <w:marBottom w:val="0"/>
      <w:divBdr>
        <w:top w:val="none" w:sz="0" w:space="0" w:color="auto"/>
        <w:left w:val="none" w:sz="0" w:space="0" w:color="auto"/>
        <w:bottom w:val="none" w:sz="0" w:space="0" w:color="auto"/>
        <w:right w:val="none" w:sz="0" w:space="0" w:color="auto"/>
      </w:divBdr>
    </w:div>
    <w:div w:id="806355560">
      <w:bodyDiv w:val="1"/>
      <w:marLeft w:val="0"/>
      <w:marRight w:val="0"/>
      <w:marTop w:val="0"/>
      <w:marBottom w:val="0"/>
      <w:divBdr>
        <w:top w:val="none" w:sz="0" w:space="0" w:color="auto"/>
        <w:left w:val="none" w:sz="0" w:space="0" w:color="auto"/>
        <w:bottom w:val="none" w:sz="0" w:space="0" w:color="auto"/>
        <w:right w:val="none" w:sz="0" w:space="0" w:color="auto"/>
      </w:divBdr>
    </w:div>
    <w:div w:id="815996690">
      <w:bodyDiv w:val="1"/>
      <w:marLeft w:val="0"/>
      <w:marRight w:val="0"/>
      <w:marTop w:val="0"/>
      <w:marBottom w:val="0"/>
      <w:divBdr>
        <w:top w:val="none" w:sz="0" w:space="0" w:color="auto"/>
        <w:left w:val="none" w:sz="0" w:space="0" w:color="auto"/>
        <w:bottom w:val="none" w:sz="0" w:space="0" w:color="auto"/>
        <w:right w:val="none" w:sz="0" w:space="0" w:color="auto"/>
      </w:divBdr>
    </w:div>
    <w:div w:id="914172376">
      <w:bodyDiv w:val="1"/>
      <w:marLeft w:val="0"/>
      <w:marRight w:val="0"/>
      <w:marTop w:val="0"/>
      <w:marBottom w:val="0"/>
      <w:divBdr>
        <w:top w:val="none" w:sz="0" w:space="0" w:color="auto"/>
        <w:left w:val="none" w:sz="0" w:space="0" w:color="auto"/>
        <w:bottom w:val="none" w:sz="0" w:space="0" w:color="auto"/>
        <w:right w:val="none" w:sz="0" w:space="0" w:color="auto"/>
      </w:divBdr>
    </w:div>
    <w:div w:id="951866404">
      <w:bodyDiv w:val="1"/>
      <w:marLeft w:val="0"/>
      <w:marRight w:val="0"/>
      <w:marTop w:val="0"/>
      <w:marBottom w:val="0"/>
      <w:divBdr>
        <w:top w:val="none" w:sz="0" w:space="0" w:color="auto"/>
        <w:left w:val="none" w:sz="0" w:space="0" w:color="auto"/>
        <w:bottom w:val="none" w:sz="0" w:space="0" w:color="auto"/>
        <w:right w:val="none" w:sz="0" w:space="0" w:color="auto"/>
      </w:divBdr>
    </w:div>
    <w:div w:id="979772592">
      <w:bodyDiv w:val="1"/>
      <w:marLeft w:val="0"/>
      <w:marRight w:val="0"/>
      <w:marTop w:val="0"/>
      <w:marBottom w:val="0"/>
      <w:divBdr>
        <w:top w:val="none" w:sz="0" w:space="0" w:color="auto"/>
        <w:left w:val="none" w:sz="0" w:space="0" w:color="auto"/>
        <w:bottom w:val="none" w:sz="0" w:space="0" w:color="auto"/>
        <w:right w:val="none" w:sz="0" w:space="0" w:color="auto"/>
      </w:divBdr>
    </w:div>
    <w:div w:id="999966460">
      <w:bodyDiv w:val="1"/>
      <w:marLeft w:val="0"/>
      <w:marRight w:val="0"/>
      <w:marTop w:val="0"/>
      <w:marBottom w:val="0"/>
      <w:divBdr>
        <w:top w:val="none" w:sz="0" w:space="0" w:color="auto"/>
        <w:left w:val="none" w:sz="0" w:space="0" w:color="auto"/>
        <w:bottom w:val="none" w:sz="0" w:space="0" w:color="auto"/>
        <w:right w:val="none" w:sz="0" w:space="0" w:color="auto"/>
      </w:divBdr>
    </w:div>
    <w:div w:id="1014839724">
      <w:bodyDiv w:val="1"/>
      <w:marLeft w:val="0"/>
      <w:marRight w:val="0"/>
      <w:marTop w:val="0"/>
      <w:marBottom w:val="0"/>
      <w:divBdr>
        <w:top w:val="none" w:sz="0" w:space="0" w:color="auto"/>
        <w:left w:val="none" w:sz="0" w:space="0" w:color="auto"/>
        <w:bottom w:val="none" w:sz="0" w:space="0" w:color="auto"/>
        <w:right w:val="none" w:sz="0" w:space="0" w:color="auto"/>
      </w:divBdr>
    </w:div>
    <w:div w:id="1029571065">
      <w:bodyDiv w:val="1"/>
      <w:marLeft w:val="0"/>
      <w:marRight w:val="0"/>
      <w:marTop w:val="0"/>
      <w:marBottom w:val="0"/>
      <w:divBdr>
        <w:top w:val="none" w:sz="0" w:space="0" w:color="auto"/>
        <w:left w:val="none" w:sz="0" w:space="0" w:color="auto"/>
        <w:bottom w:val="none" w:sz="0" w:space="0" w:color="auto"/>
        <w:right w:val="none" w:sz="0" w:space="0" w:color="auto"/>
      </w:divBdr>
    </w:div>
    <w:div w:id="1105420898">
      <w:bodyDiv w:val="1"/>
      <w:marLeft w:val="0"/>
      <w:marRight w:val="0"/>
      <w:marTop w:val="0"/>
      <w:marBottom w:val="0"/>
      <w:divBdr>
        <w:top w:val="none" w:sz="0" w:space="0" w:color="auto"/>
        <w:left w:val="none" w:sz="0" w:space="0" w:color="auto"/>
        <w:bottom w:val="none" w:sz="0" w:space="0" w:color="auto"/>
        <w:right w:val="none" w:sz="0" w:space="0" w:color="auto"/>
      </w:divBdr>
    </w:div>
    <w:div w:id="1177230958">
      <w:bodyDiv w:val="1"/>
      <w:marLeft w:val="0"/>
      <w:marRight w:val="0"/>
      <w:marTop w:val="0"/>
      <w:marBottom w:val="0"/>
      <w:divBdr>
        <w:top w:val="none" w:sz="0" w:space="0" w:color="auto"/>
        <w:left w:val="none" w:sz="0" w:space="0" w:color="auto"/>
        <w:bottom w:val="none" w:sz="0" w:space="0" w:color="auto"/>
        <w:right w:val="none" w:sz="0" w:space="0" w:color="auto"/>
      </w:divBdr>
    </w:div>
    <w:div w:id="1189685621">
      <w:bodyDiv w:val="1"/>
      <w:marLeft w:val="0"/>
      <w:marRight w:val="0"/>
      <w:marTop w:val="0"/>
      <w:marBottom w:val="0"/>
      <w:divBdr>
        <w:top w:val="none" w:sz="0" w:space="0" w:color="auto"/>
        <w:left w:val="none" w:sz="0" w:space="0" w:color="auto"/>
        <w:bottom w:val="none" w:sz="0" w:space="0" w:color="auto"/>
        <w:right w:val="none" w:sz="0" w:space="0" w:color="auto"/>
      </w:divBdr>
    </w:div>
    <w:div w:id="1237664746">
      <w:bodyDiv w:val="1"/>
      <w:marLeft w:val="0"/>
      <w:marRight w:val="0"/>
      <w:marTop w:val="0"/>
      <w:marBottom w:val="0"/>
      <w:divBdr>
        <w:top w:val="none" w:sz="0" w:space="0" w:color="auto"/>
        <w:left w:val="none" w:sz="0" w:space="0" w:color="auto"/>
        <w:bottom w:val="none" w:sz="0" w:space="0" w:color="auto"/>
        <w:right w:val="none" w:sz="0" w:space="0" w:color="auto"/>
      </w:divBdr>
    </w:div>
    <w:div w:id="1292512523">
      <w:bodyDiv w:val="1"/>
      <w:marLeft w:val="0"/>
      <w:marRight w:val="0"/>
      <w:marTop w:val="0"/>
      <w:marBottom w:val="0"/>
      <w:divBdr>
        <w:top w:val="none" w:sz="0" w:space="0" w:color="auto"/>
        <w:left w:val="none" w:sz="0" w:space="0" w:color="auto"/>
        <w:bottom w:val="none" w:sz="0" w:space="0" w:color="auto"/>
        <w:right w:val="none" w:sz="0" w:space="0" w:color="auto"/>
      </w:divBdr>
    </w:div>
    <w:div w:id="1300183295">
      <w:bodyDiv w:val="1"/>
      <w:marLeft w:val="0"/>
      <w:marRight w:val="0"/>
      <w:marTop w:val="0"/>
      <w:marBottom w:val="0"/>
      <w:divBdr>
        <w:top w:val="none" w:sz="0" w:space="0" w:color="auto"/>
        <w:left w:val="none" w:sz="0" w:space="0" w:color="auto"/>
        <w:bottom w:val="none" w:sz="0" w:space="0" w:color="auto"/>
        <w:right w:val="none" w:sz="0" w:space="0" w:color="auto"/>
      </w:divBdr>
    </w:div>
    <w:div w:id="1303926038">
      <w:bodyDiv w:val="1"/>
      <w:marLeft w:val="0"/>
      <w:marRight w:val="0"/>
      <w:marTop w:val="0"/>
      <w:marBottom w:val="0"/>
      <w:divBdr>
        <w:top w:val="none" w:sz="0" w:space="0" w:color="auto"/>
        <w:left w:val="none" w:sz="0" w:space="0" w:color="auto"/>
        <w:bottom w:val="none" w:sz="0" w:space="0" w:color="auto"/>
        <w:right w:val="none" w:sz="0" w:space="0" w:color="auto"/>
      </w:divBdr>
    </w:div>
    <w:div w:id="1357075511">
      <w:bodyDiv w:val="1"/>
      <w:marLeft w:val="0"/>
      <w:marRight w:val="0"/>
      <w:marTop w:val="0"/>
      <w:marBottom w:val="0"/>
      <w:divBdr>
        <w:top w:val="none" w:sz="0" w:space="0" w:color="auto"/>
        <w:left w:val="none" w:sz="0" w:space="0" w:color="auto"/>
        <w:bottom w:val="none" w:sz="0" w:space="0" w:color="auto"/>
        <w:right w:val="none" w:sz="0" w:space="0" w:color="auto"/>
      </w:divBdr>
    </w:div>
    <w:div w:id="1484852138">
      <w:bodyDiv w:val="1"/>
      <w:marLeft w:val="0"/>
      <w:marRight w:val="0"/>
      <w:marTop w:val="0"/>
      <w:marBottom w:val="0"/>
      <w:divBdr>
        <w:top w:val="none" w:sz="0" w:space="0" w:color="auto"/>
        <w:left w:val="none" w:sz="0" w:space="0" w:color="auto"/>
        <w:bottom w:val="none" w:sz="0" w:space="0" w:color="auto"/>
        <w:right w:val="none" w:sz="0" w:space="0" w:color="auto"/>
      </w:divBdr>
    </w:div>
    <w:div w:id="1583223755">
      <w:bodyDiv w:val="1"/>
      <w:marLeft w:val="0"/>
      <w:marRight w:val="0"/>
      <w:marTop w:val="0"/>
      <w:marBottom w:val="0"/>
      <w:divBdr>
        <w:top w:val="none" w:sz="0" w:space="0" w:color="auto"/>
        <w:left w:val="none" w:sz="0" w:space="0" w:color="auto"/>
        <w:bottom w:val="none" w:sz="0" w:space="0" w:color="auto"/>
        <w:right w:val="none" w:sz="0" w:space="0" w:color="auto"/>
      </w:divBdr>
    </w:div>
    <w:div w:id="1721173714">
      <w:bodyDiv w:val="1"/>
      <w:marLeft w:val="0"/>
      <w:marRight w:val="0"/>
      <w:marTop w:val="0"/>
      <w:marBottom w:val="0"/>
      <w:divBdr>
        <w:top w:val="none" w:sz="0" w:space="0" w:color="auto"/>
        <w:left w:val="none" w:sz="0" w:space="0" w:color="auto"/>
        <w:bottom w:val="none" w:sz="0" w:space="0" w:color="auto"/>
        <w:right w:val="none" w:sz="0" w:space="0" w:color="auto"/>
      </w:divBdr>
    </w:div>
    <w:div w:id="1865945094">
      <w:bodyDiv w:val="1"/>
      <w:marLeft w:val="0"/>
      <w:marRight w:val="0"/>
      <w:marTop w:val="0"/>
      <w:marBottom w:val="0"/>
      <w:divBdr>
        <w:top w:val="none" w:sz="0" w:space="0" w:color="auto"/>
        <w:left w:val="none" w:sz="0" w:space="0" w:color="auto"/>
        <w:bottom w:val="none" w:sz="0" w:space="0" w:color="auto"/>
        <w:right w:val="none" w:sz="0" w:space="0" w:color="auto"/>
      </w:divBdr>
    </w:div>
    <w:div w:id="1937206516">
      <w:bodyDiv w:val="1"/>
      <w:marLeft w:val="0"/>
      <w:marRight w:val="0"/>
      <w:marTop w:val="0"/>
      <w:marBottom w:val="0"/>
      <w:divBdr>
        <w:top w:val="none" w:sz="0" w:space="0" w:color="auto"/>
        <w:left w:val="none" w:sz="0" w:space="0" w:color="auto"/>
        <w:bottom w:val="none" w:sz="0" w:space="0" w:color="auto"/>
        <w:right w:val="none" w:sz="0" w:space="0" w:color="auto"/>
      </w:divBdr>
    </w:div>
    <w:div w:id="1990665840">
      <w:bodyDiv w:val="1"/>
      <w:marLeft w:val="0"/>
      <w:marRight w:val="0"/>
      <w:marTop w:val="0"/>
      <w:marBottom w:val="0"/>
      <w:divBdr>
        <w:top w:val="none" w:sz="0" w:space="0" w:color="auto"/>
        <w:left w:val="none" w:sz="0" w:space="0" w:color="auto"/>
        <w:bottom w:val="none" w:sz="0" w:space="0" w:color="auto"/>
        <w:right w:val="none" w:sz="0" w:space="0" w:color="auto"/>
      </w:divBdr>
    </w:div>
    <w:div w:id="204710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marian.uhrik@spp-distribucia.s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pp-distribucia.sk/sk_gdpr"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12677</Words>
  <Characters>72259</Characters>
  <Application>Microsoft Office Word</Application>
  <DocSecurity>0</DocSecurity>
  <Lines>602</Lines>
  <Paragraphs>169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2025-02-21T10:43:00Z</dcterms:created>
  <dcterms:modified xsi:type="dcterms:W3CDTF">2025-02-21T10:43:00Z</dcterms:modified>
</cp:coreProperties>
</file>