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70D2" w14:textId="77777777" w:rsidR="00042EFD" w:rsidRPr="007B02D9" w:rsidRDefault="00042EFD" w:rsidP="007E7A0B">
      <w:pPr>
        <w:spacing w:line="276" w:lineRule="auto"/>
        <w:ind w:left="142"/>
        <w:jc w:val="both"/>
        <w:rPr>
          <w:rFonts w:ascii="Calibri" w:hAnsi="Calibri" w:cs="Calibri"/>
          <w:b/>
          <w:caps/>
          <w:noProof/>
          <w:sz w:val="20"/>
          <w:szCs w:val="20"/>
        </w:rPr>
      </w:pPr>
    </w:p>
    <w:p w14:paraId="17CC83AA" w14:textId="4C6A4043" w:rsidR="00844D72" w:rsidRPr="007B02D9" w:rsidRDefault="00844D72" w:rsidP="007B02D9">
      <w:pPr>
        <w:spacing w:line="276" w:lineRule="auto"/>
        <w:jc w:val="center"/>
        <w:rPr>
          <w:rFonts w:ascii="Calibri" w:hAnsi="Calibri" w:cs="Calibri"/>
          <w:b/>
          <w:caps/>
          <w:noProof/>
          <w:sz w:val="20"/>
          <w:szCs w:val="20"/>
        </w:rPr>
      </w:pPr>
      <w:r w:rsidRPr="007B02D9">
        <w:rPr>
          <w:rFonts w:ascii="Calibri" w:hAnsi="Calibri" w:cs="Calibri"/>
          <w:b/>
          <w:caps/>
          <w:noProof/>
          <w:sz w:val="20"/>
          <w:szCs w:val="20"/>
        </w:rPr>
        <w:t>rámcová dohoda O poskytovaní služieb V OBLASTI zabezpečenia osobnej leteckej dopravy a súvisiacich služieb</w:t>
      </w:r>
    </w:p>
    <w:p w14:paraId="1BE3D2EC" w14:textId="233019FE" w:rsidR="00844D72" w:rsidRPr="007B02D9" w:rsidRDefault="00844D72" w:rsidP="007B02D9">
      <w:pPr>
        <w:spacing w:line="276" w:lineRule="auto"/>
        <w:jc w:val="center"/>
        <w:rPr>
          <w:rFonts w:ascii="Calibri" w:hAnsi="Calibri" w:cs="Calibri"/>
          <w:noProof/>
          <w:sz w:val="20"/>
          <w:szCs w:val="20"/>
        </w:rPr>
      </w:pPr>
      <w:r w:rsidRPr="007B02D9">
        <w:rPr>
          <w:rFonts w:ascii="Calibri" w:hAnsi="Calibri" w:cs="Calibri"/>
          <w:noProof/>
          <w:sz w:val="20"/>
          <w:szCs w:val="20"/>
        </w:rPr>
        <w:t>uzatvorená podľa § 269 ods. 2 zákona č. 513/1991 Zb. Obchodný zákonník v znení neskorších predpisov</w:t>
      </w:r>
      <w:r w:rsidRPr="007B02D9">
        <w:rPr>
          <w:rFonts w:ascii="Calibri" w:hAnsi="Calibri" w:cs="Calibri"/>
          <w:b/>
          <w:noProof/>
          <w:sz w:val="20"/>
          <w:szCs w:val="20"/>
        </w:rPr>
        <w:t xml:space="preserve"> </w:t>
      </w:r>
      <w:r w:rsidRPr="007B02D9">
        <w:rPr>
          <w:rFonts w:ascii="Calibri" w:hAnsi="Calibri" w:cs="Calibri"/>
          <w:noProof/>
          <w:sz w:val="20"/>
          <w:szCs w:val="20"/>
        </w:rPr>
        <w:t>a podľa § 83 Zákona č. 343/2015 Z.z.  o verejnom obstarávaní a o zmene a doplnení niektorých zákonov v znení neskorších predpisov (ďalej len „zákon“ alebo „zákon o verejnom obstarávaní“)</w:t>
      </w:r>
    </w:p>
    <w:p w14:paraId="0E1F6A20" w14:textId="77777777" w:rsidR="00844D72" w:rsidRPr="007B02D9" w:rsidRDefault="00844D72" w:rsidP="007B02D9">
      <w:pPr>
        <w:spacing w:line="276" w:lineRule="auto"/>
        <w:jc w:val="center"/>
        <w:rPr>
          <w:rFonts w:ascii="Calibri" w:hAnsi="Calibri" w:cs="Calibri"/>
          <w:noProof/>
          <w:sz w:val="20"/>
          <w:szCs w:val="20"/>
          <w:lang w:val="en-US"/>
        </w:rPr>
      </w:pPr>
      <w:r w:rsidRPr="007B02D9">
        <w:rPr>
          <w:rFonts w:ascii="Calibri" w:hAnsi="Calibri" w:cs="Calibri"/>
          <w:b/>
          <w:noProof/>
          <w:sz w:val="20"/>
          <w:szCs w:val="20"/>
        </w:rPr>
        <w:t>(ďalej aj ako „zmluva“)</w:t>
      </w:r>
    </w:p>
    <w:p w14:paraId="6636FE8D" w14:textId="77777777" w:rsidR="00844D72" w:rsidRPr="007B02D9" w:rsidRDefault="00844D72" w:rsidP="007B02D9">
      <w:pPr>
        <w:spacing w:line="276" w:lineRule="auto"/>
        <w:jc w:val="center"/>
        <w:rPr>
          <w:rFonts w:ascii="Calibri" w:hAnsi="Calibri" w:cs="Calibri"/>
          <w:noProof/>
          <w:sz w:val="20"/>
          <w:szCs w:val="20"/>
        </w:rPr>
      </w:pPr>
    </w:p>
    <w:p w14:paraId="66D05883"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I.</w:t>
      </w:r>
    </w:p>
    <w:p w14:paraId="61E08C01"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Zmluvné strany</w:t>
      </w:r>
    </w:p>
    <w:p w14:paraId="73911060"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Zmluva je uzatvorená medzi:</w:t>
      </w:r>
    </w:p>
    <w:p w14:paraId="1F2E2F55" w14:textId="77777777" w:rsidR="00844D72" w:rsidRPr="007B02D9" w:rsidRDefault="00844D72" w:rsidP="007B02D9">
      <w:pPr>
        <w:spacing w:line="276" w:lineRule="auto"/>
        <w:jc w:val="both"/>
        <w:rPr>
          <w:rFonts w:ascii="Calibri" w:hAnsi="Calibri" w:cs="Calibri"/>
          <w:noProof/>
          <w:sz w:val="20"/>
          <w:szCs w:val="20"/>
        </w:rPr>
      </w:pPr>
    </w:p>
    <w:p w14:paraId="49DA9E7A" w14:textId="0CF491CA" w:rsidR="00844D72" w:rsidRPr="007B02D9" w:rsidRDefault="00844D72" w:rsidP="007B02D9">
      <w:pPr>
        <w:pStyle w:val="Odsekzoznamu"/>
        <w:numPr>
          <w:ilvl w:val="1"/>
          <w:numId w:val="27"/>
        </w:numPr>
        <w:spacing w:line="276" w:lineRule="auto"/>
        <w:jc w:val="both"/>
        <w:rPr>
          <w:rFonts w:ascii="Calibri" w:hAnsi="Calibri" w:cs="Calibri"/>
          <w:noProof/>
          <w:sz w:val="20"/>
          <w:szCs w:val="20"/>
        </w:rPr>
      </w:pPr>
      <w:r w:rsidRPr="007B02D9">
        <w:rPr>
          <w:rFonts w:ascii="Calibri" w:hAnsi="Calibri" w:cs="Calibri"/>
          <w:noProof/>
          <w:sz w:val="20"/>
          <w:szCs w:val="20"/>
        </w:rPr>
        <w:t>poskytovateľom</w:t>
      </w:r>
    </w:p>
    <w:p w14:paraId="5CD69ABE" w14:textId="77777777" w:rsidR="00844D72" w:rsidRPr="007B02D9" w:rsidRDefault="00844D72" w:rsidP="007B02D9">
      <w:pPr>
        <w:spacing w:line="276" w:lineRule="auto"/>
        <w:jc w:val="both"/>
        <w:rPr>
          <w:rFonts w:ascii="Calibri" w:hAnsi="Calibri" w:cs="Calibri"/>
          <w:b/>
          <w:noProof/>
          <w:sz w:val="20"/>
          <w:szCs w:val="20"/>
        </w:rPr>
      </w:pPr>
      <w:r w:rsidRPr="007B02D9">
        <w:rPr>
          <w:rFonts w:ascii="Calibri" w:hAnsi="Calibri" w:cs="Calibri"/>
          <w:noProof/>
          <w:sz w:val="20"/>
          <w:szCs w:val="20"/>
        </w:rPr>
        <w:t>organizácia:</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b/>
          <w:noProof/>
          <w:sz w:val="20"/>
          <w:szCs w:val="20"/>
        </w:rPr>
        <w:t>...................................</w:t>
      </w:r>
    </w:p>
    <w:p w14:paraId="2FFB4DC8"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sídlo:</w:t>
      </w:r>
    </w:p>
    <w:p w14:paraId="56E3B491"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IČO:  </w:t>
      </w:r>
    </w:p>
    <w:p w14:paraId="78930061"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IČ DPH: </w:t>
      </w:r>
    </w:p>
    <w:p w14:paraId="3A82840C"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štatutárny zástupca: </w:t>
      </w:r>
    </w:p>
    <w:p w14:paraId="3C108F1C"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Číslo účtu:</w:t>
      </w:r>
    </w:p>
    <w:p w14:paraId="624EFB56"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Bankové spojenie: </w:t>
      </w:r>
    </w:p>
    <w:p w14:paraId="0B0D0E1A"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Tel.:  </w:t>
      </w:r>
    </w:p>
    <w:p w14:paraId="0EE2B897"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e-mail</w:t>
      </w:r>
    </w:p>
    <w:p w14:paraId="2AD034BA" w14:textId="1AC81F13" w:rsidR="00844D72" w:rsidRPr="007B02D9" w:rsidRDefault="00844D72" w:rsidP="007B02D9">
      <w:pPr>
        <w:spacing w:line="276" w:lineRule="auto"/>
        <w:jc w:val="both"/>
        <w:rPr>
          <w:rFonts w:ascii="Calibri" w:hAnsi="Calibri" w:cs="Calibri"/>
          <w:noProof/>
          <w:sz w:val="20"/>
          <w:szCs w:val="20"/>
          <w:lang w:val="en-US"/>
        </w:rPr>
      </w:pPr>
      <w:r w:rsidRPr="007B02D9">
        <w:rPr>
          <w:rFonts w:ascii="Calibri" w:hAnsi="Calibri" w:cs="Calibri"/>
          <w:noProof/>
          <w:sz w:val="20"/>
          <w:szCs w:val="20"/>
          <w:lang w:val="en-US"/>
        </w:rPr>
        <w:t>(</w:t>
      </w:r>
      <w:r w:rsidRPr="007B02D9">
        <w:rPr>
          <w:rFonts w:ascii="Calibri" w:hAnsi="Calibri" w:cs="Calibri"/>
          <w:noProof/>
          <w:sz w:val="20"/>
          <w:szCs w:val="20"/>
        </w:rPr>
        <w:t xml:space="preserve">ďalej len ako </w:t>
      </w:r>
      <w:r w:rsidR="007B02D9">
        <w:rPr>
          <w:rFonts w:ascii="Calibri" w:hAnsi="Calibri" w:cs="Calibri"/>
          <w:noProof/>
          <w:sz w:val="20"/>
          <w:szCs w:val="20"/>
        </w:rPr>
        <w:t>„</w:t>
      </w:r>
      <w:r w:rsidRPr="007B02D9">
        <w:rPr>
          <w:rFonts w:ascii="Calibri" w:hAnsi="Calibri" w:cs="Calibri"/>
          <w:noProof/>
          <w:sz w:val="20"/>
          <w:szCs w:val="20"/>
        </w:rPr>
        <w:t>poskytovateľ</w:t>
      </w:r>
      <w:r w:rsidR="007B02D9">
        <w:rPr>
          <w:rFonts w:ascii="Calibri" w:hAnsi="Calibri" w:cs="Calibri"/>
          <w:noProof/>
          <w:sz w:val="20"/>
          <w:szCs w:val="20"/>
        </w:rPr>
        <w:t>“</w:t>
      </w:r>
      <w:r w:rsidRPr="007B02D9">
        <w:rPr>
          <w:rFonts w:ascii="Calibri" w:hAnsi="Calibri" w:cs="Calibri"/>
          <w:noProof/>
          <w:sz w:val="20"/>
          <w:szCs w:val="20"/>
          <w:lang w:val="en-US"/>
        </w:rPr>
        <w:t>)</w:t>
      </w:r>
    </w:p>
    <w:p w14:paraId="10837C12" w14:textId="77777777" w:rsidR="00844D72" w:rsidRPr="007B02D9" w:rsidRDefault="00844D72" w:rsidP="007B02D9">
      <w:pPr>
        <w:spacing w:line="276" w:lineRule="auto"/>
        <w:jc w:val="both"/>
        <w:rPr>
          <w:rFonts w:ascii="Calibri" w:hAnsi="Calibri" w:cs="Calibri"/>
          <w:noProof/>
          <w:sz w:val="20"/>
          <w:szCs w:val="20"/>
          <w:lang w:val="en-US"/>
        </w:rPr>
      </w:pPr>
    </w:p>
    <w:p w14:paraId="1F3B705E"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a</w:t>
      </w:r>
    </w:p>
    <w:p w14:paraId="465297F8" w14:textId="77777777" w:rsidR="00844D72" w:rsidRPr="007B02D9" w:rsidRDefault="00844D72" w:rsidP="007B02D9">
      <w:pPr>
        <w:spacing w:line="276" w:lineRule="auto"/>
        <w:jc w:val="both"/>
        <w:rPr>
          <w:rFonts w:ascii="Calibri" w:hAnsi="Calibri" w:cs="Calibri"/>
          <w:noProof/>
          <w:sz w:val="20"/>
          <w:szCs w:val="20"/>
        </w:rPr>
      </w:pPr>
    </w:p>
    <w:p w14:paraId="699CEC6B" w14:textId="7599DA9D" w:rsidR="00844D72" w:rsidRPr="007B02D9" w:rsidRDefault="00844D72" w:rsidP="007B02D9">
      <w:pPr>
        <w:pStyle w:val="Odsekzoznamu"/>
        <w:numPr>
          <w:ilvl w:val="1"/>
          <w:numId w:val="27"/>
        </w:numPr>
        <w:spacing w:line="276" w:lineRule="auto"/>
        <w:jc w:val="both"/>
        <w:rPr>
          <w:rFonts w:ascii="Calibri" w:hAnsi="Calibri" w:cs="Calibri"/>
          <w:noProof/>
          <w:sz w:val="20"/>
          <w:szCs w:val="20"/>
        </w:rPr>
      </w:pPr>
      <w:r w:rsidRPr="007B02D9">
        <w:rPr>
          <w:rFonts w:ascii="Calibri" w:hAnsi="Calibri" w:cs="Calibri"/>
          <w:noProof/>
          <w:sz w:val="20"/>
          <w:szCs w:val="20"/>
        </w:rPr>
        <w:t>objednávateľom</w:t>
      </w:r>
    </w:p>
    <w:p w14:paraId="1B697DD9" w14:textId="22E0F81D" w:rsidR="00844D72" w:rsidRPr="007B02D9" w:rsidRDefault="00844D72" w:rsidP="007B02D9">
      <w:pPr>
        <w:spacing w:line="276" w:lineRule="auto"/>
        <w:jc w:val="both"/>
        <w:rPr>
          <w:rFonts w:ascii="Calibri" w:hAnsi="Calibri" w:cs="Calibri"/>
          <w:b/>
          <w:noProof/>
          <w:sz w:val="20"/>
          <w:szCs w:val="20"/>
        </w:rPr>
      </w:pPr>
      <w:r w:rsidRPr="007B02D9">
        <w:rPr>
          <w:rFonts w:ascii="Calibri" w:hAnsi="Calibri" w:cs="Calibri"/>
          <w:noProof/>
          <w:sz w:val="20"/>
          <w:szCs w:val="20"/>
        </w:rPr>
        <w:t>organizácia:</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p>
    <w:p w14:paraId="390DB2C4" w14:textId="2B9B22BD"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Sídlo: </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t xml:space="preserve"> </w:t>
      </w:r>
    </w:p>
    <w:p w14:paraId="5D8FE73D" w14:textId="79907AF5"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IČO: </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p>
    <w:p w14:paraId="74A6E76C" w14:textId="7EBEF435"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IČ DPH: </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p>
    <w:p w14:paraId="42091963" w14:textId="2ACC469D"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Zastúpený: </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p>
    <w:p w14:paraId="721FCE3E" w14:textId="79BDBA0A"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Číslo účtu:</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p>
    <w:p w14:paraId="49381436" w14:textId="7E971CFF"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Bankové spojenie:</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p>
    <w:p w14:paraId="076C46D8"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Tel.: </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p>
    <w:p w14:paraId="5FE67D2C"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e-mail: </w:t>
      </w:r>
    </w:p>
    <w:p w14:paraId="285CDD5F"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lang w:val="de-DE"/>
        </w:rPr>
        <w:t>(ďalej len ako “objednávateľ”)</w:t>
      </w:r>
    </w:p>
    <w:p w14:paraId="0DA55DEE" w14:textId="77777777" w:rsidR="00844D72" w:rsidRPr="007B02D9" w:rsidRDefault="00844D72" w:rsidP="007B02D9">
      <w:pPr>
        <w:spacing w:line="276" w:lineRule="auto"/>
        <w:jc w:val="both"/>
        <w:rPr>
          <w:rFonts w:ascii="Calibri" w:hAnsi="Calibri" w:cs="Calibri"/>
          <w:noProof/>
          <w:sz w:val="20"/>
          <w:szCs w:val="20"/>
        </w:rPr>
      </w:pPr>
    </w:p>
    <w:p w14:paraId="1C1133D4"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II.</w:t>
      </w:r>
    </w:p>
    <w:p w14:paraId="5AFE009D"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Predmet zmluvy</w:t>
      </w:r>
    </w:p>
    <w:p w14:paraId="5D6A7481" w14:textId="77777777" w:rsidR="00844D72" w:rsidRPr="007B02D9" w:rsidRDefault="00844D72" w:rsidP="007B02D9">
      <w:pPr>
        <w:spacing w:line="276" w:lineRule="auto"/>
        <w:ind w:left="360" w:hanging="360"/>
        <w:contextualSpacing/>
        <w:jc w:val="both"/>
        <w:rPr>
          <w:rFonts w:ascii="Calibri" w:hAnsi="Calibri" w:cs="Calibri"/>
          <w:noProof/>
          <w:sz w:val="20"/>
          <w:szCs w:val="20"/>
        </w:rPr>
      </w:pPr>
      <w:r w:rsidRPr="007B02D9">
        <w:rPr>
          <w:rFonts w:ascii="Calibri" w:hAnsi="Calibri" w:cs="Calibri"/>
          <w:noProof/>
          <w:sz w:val="20"/>
          <w:szCs w:val="20"/>
        </w:rPr>
        <w:t>Predmetom zmluvy je:</w:t>
      </w:r>
    </w:p>
    <w:p w14:paraId="3468D98B" w14:textId="77777777" w:rsidR="004A0CD8" w:rsidRPr="007B02D9" w:rsidRDefault="00844D72" w:rsidP="007B02D9">
      <w:pPr>
        <w:pStyle w:val="Odsekzoznamu"/>
        <w:numPr>
          <w:ilvl w:val="1"/>
          <w:numId w:val="3"/>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u w:val="single"/>
        </w:rPr>
        <w:t>zabezpečenie</w:t>
      </w:r>
      <w:r w:rsidR="00042EFD" w:rsidRPr="007B02D9">
        <w:rPr>
          <w:rFonts w:ascii="Calibri" w:hAnsi="Calibri" w:cs="Calibri"/>
          <w:noProof/>
          <w:sz w:val="20"/>
          <w:szCs w:val="20"/>
          <w:u w:val="single"/>
        </w:rPr>
        <w:t xml:space="preserve"> </w:t>
      </w:r>
      <w:r w:rsidR="00654CCA" w:rsidRPr="007B02D9">
        <w:rPr>
          <w:rFonts w:ascii="Calibri" w:hAnsi="Calibri" w:cs="Calibri"/>
          <w:noProof/>
          <w:sz w:val="20"/>
          <w:szCs w:val="20"/>
          <w:u w:val="single"/>
        </w:rPr>
        <w:t>jednosmern</w:t>
      </w:r>
      <w:r w:rsidR="00042EFD" w:rsidRPr="007B02D9">
        <w:rPr>
          <w:rFonts w:ascii="Calibri" w:hAnsi="Calibri" w:cs="Calibri"/>
          <w:noProof/>
          <w:sz w:val="20"/>
          <w:szCs w:val="20"/>
          <w:u w:val="single"/>
        </w:rPr>
        <w:t>ej</w:t>
      </w:r>
      <w:r w:rsidR="00654CCA" w:rsidRPr="007B02D9">
        <w:rPr>
          <w:rFonts w:ascii="Calibri" w:hAnsi="Calibri" w:cs="Calibri"/>
          <w:noProof/>
          <w:sz w:val="20"/>
          <w:szCs w:val="20"/>
          <w:u w:val="single"/>
        </w:rPr>
        <w:t xml:space="preserve"> alebo </w:t>
      </w:r>
      <w:r w:rsidR="00042EFD" w:rsidRPr="007B02D9">
        <w:rPr>
          <w:rFonts w:ascii="Calibri" w:hAnsi="Calibri" w:cs="Calibri"/>
          <w:noProof/>
          <w:sz w:val="20"/>
          <w:szCs w:val="20"/>
          <w:u w:val="single"/>
        </w:rPr>
        <w:t>spiatočnej leteckej prepravy osôb</w:t>
      </w:r>
      <w:r w:rsidRPr="007B02D9">
        <w:rPr>
          <w:rFonts w:ascii="Calibri" w:hAnsi="Calibri" w:cs="Calibri"/>
          <w:noProof/>
          <w:sz w:val="20"/>
          <w:szCs w:val="20"/>
        </w:rPr>
        <w:t xml:space="preserve"> </w:t>
      </w:r>
      <w:r w:rsidR="00161C5E" w:rsidRPr="007B02D9">
        <w:rPr>
          <w:rFonts w:ascii="Calibri" w:hAnsi="Calibri" w:cs="Calibri"/>
          <w:noProof/>
          <w:sz w:val="20"/>
          <w:szCs w:val="20"/>
        </w:rPr>
        <w:t xml:space="preserve">(rezervácia, nákup, vystavenie, </w:t>
      </w:r>
    </w:p>
    <w:p w14:paraId="596F8D4D" w14:textId="7C269F11" w:rsidR="00042EFD" w:rsidRPr="007B02D9" w:rsidRDefault="00161C5E" w:rsidP="007B02D9">
      <w:pPr>
        <w:spacing w:line="276" w:lineRule="auto"/>
        <w:ind w:left="425"/>
        <w:jc w:val="both"/>
        <w:rPr>
          <w:rFonts w:ascii="Calibri" w:hAnsi="Calibri" w:cs="Calibri"/>
          <w:noProof/>
          <w:sz w:val="20"/>
          <w:szCs w:val="20"/>
        </w:rPr>
      </w:pPr>
      <w:r w:rsidRPr="007B02D9">
        <w:rPr>
          <w:rFonts w:ascii="Calibri" w:hAnsi="Calibri" w:cs="Calibri"/>
          <w:noProof/>
          <w:sz w:val="20"/>
          <w:szCs w:val="20"/>
        </w:rPr>
        <w:t xml:space="preserve">doručenie) </w:t>
      </w:r>
      <w:r w:rsidR="00844D72" w:rsidRPr="007B02D9">
        <w:rPr>
          <w:rFonts w:ascii="Calibri" w:hAnsi="Calibri" w:cs="Calibri"/>
          <w:noProof/>
          <w:sz w:val="20"/>
          <w:szCs w:val="20"/>
        </w:rPr>
        <w:t>od leteckých spoločností (ďalej ako „dopravné služby“) vrátane doplnkových služieb, súvisiacich s prepravou osôb poskytovateľom pre cestujúcich vyslaných objednávateľom (ďalej spolu ako „služby“). Cestujúcimi sú najmä športovci</w:t>
      </w:r>
      <w:r w:rsidR="00042EFD" w:rsidRPr="007B02D9">
        <w:rPr>
          <w:rFonts w:ascii="Calibri" w:hAnsi="Calibri" w:cs="Calibri"/>
          <w:noProof/>
          <w:sz w:val="20"/>
          <w:szCs w:val="20"/>
        </w:rPr>
        <w:t>,</w:t>
      </w:r>
      <w:r w:rsidR="00844D72" w:rsidRPr="007B02D9">
        <w:rPr>
          <w:rFonts w:ascii="Calibri" w:hAnsi="Calibri" w:cs="Calibri"/>
          <w:noProof/>
          <w:sz w:val="20"/>
          <w:szCs w:val="20"/>
        </w:rPr>
        <w:t xml:space="preserve"> </w:t>
      </w:r>
      <w:r w:rsidR="00042EFD" w:rsidRPr="007B02D9">
        <w:rPr>
          <w:rFonts w:ascii="Calibri" w:hAnsi="Calibri" w:cs="Calibri"/>
          <w:noProof/>
          <w:sz w:val="20"/>
          <w:szCs w:val="20"/>
        </w:rPr>
        <w:t xml:space="preserve">pracovníci </w:t>
      </w:r>
      <w:r w:rsidR="007B02D9">
        <w:rPr>
          <w:rFonts w:ascii="Calibri" w:hAnsi="Calibri" w:cs="Calibri"/>
          <w:noProof/>
          <w:sz w:val="20"/>
          <w:szCs w:val="20"/>
        </w:rPr>
        <w:t>objednávateľa</w:t>
      </w:r>
      <w:r w:rsidR="00042EFD" w:rsidRPr="007B02D9">
        <w:rPr>
          <w:rFonts w:ascii="Calibri" w:hAnsi="Calibri" w:cs="Calibri"/>
          <w:noProof/>
          <w:sz w:val="20"/>
          <w:szCs w:val="20"/>
        </w:rPr>
        <w:t xml:space="preserve">, členovia </w:t>
      </w:r>
      <w:r w:rsidR="007B02D9">
        <w:rPr>
          <w:rFonts w:ascii="Calibri" w:hAnsi="Calibri" w:cs="Calibri"/>
          <w:noProof/>
          <w:sz w:val="20"/>
          <w:szCs w:val="20"/>
        </w:rPr>
        <w:t>objednávateľa</w:t>
      </w:r>
      <w:r w:rsidR="00042EFD" w:rsidRPr="007B02D9">
        <w:rPr>
          <w:rFonts w:ascii="Calibri" w:hAnsi="Calibri" w:cs="Calibri"/>
          <w:noProof/>
          <w:sz w:val="20"/>
          <w:szCs w:val="20"/>
        </w:rPr>
        <w:t xml:space="preserve"> a športovci, ďalšie osoby uvedené na nominačnej listine (súpiske) ako členovia realizačného tímu slovenskej reprezentácie, ďalšie osoby vyslané </w:t>
      </w:r>
      <w:r w:rsidR="007B02D9">
        <w:rPr>
          <w:rFonts w:ascii="Calibri" w:hAnsi="Calibri" w:cs="Calibri"/>
          <w:noProof/>
          <w:sz w:val="20"/>
          <w:szCs w:val="20"/>
        </w:rPr>
        <w:t>objednávateľom</w:t>
      </w:r>
      <w:r w:rsidR="00042EFD" w:rsidRPr="007B02D9">
        <w:rPr>
          <w:rFonts w:ascii="Calibri" w:hAnsi="Calibri" w:cs="Calibri"/>
          <w:noProof/>
          <w:sz w:val="20"/>
          <w:szCs w:val="20"/>
        </w:rPr>
        <w:t xml:space="preserve"> na akcie, podujatia, semináre, stretnutia a pod., v súvislosti so športovou reprezentáciou Slovenskej republiky a jej zabezpečením (realizáciou), najmä rozhodcovia, tréneri, </w:t>
      </w:r>
      <w:r w:rsidR="00042EFD" w:rsidRPr="007B02D9">
        <w:rPr>
          <w:rFonts w:ascii="Calibri" w:hAnsi="Calibri" w:cs="Calibri"/>
          <w:noProof/>
          <w:sz w:val="20"/>
          <w:szCs w:val="20"/>
        </w:rPr>
        <w:lastRenderedPageBreak/>
        <w:t xml:space="preserve">inštruktori, pozorovatelia, delegáti a pod.. </w:t>
      </w:r>
      <w:r w:rsidR="00654CCA" w:rsidRPr="007B02D9">
        <w:rPr>
          <w:rFonts w:ascii="Calibri" w:hAnsi="Calibri" w:cs="Calibri"/>
          <w:noProof/>
          <w:sz w:val="20"/>
          <w:szCs w:val="20"/>
        </w:rPr>
        <w:t>Miestom odletu zo Slovenska je letisko v Bratislave (BTS) alebo vo Viedni (VIE). Cieľovým miestom budú destinácie špecifikované v konkrétnej požiadavke objednávateľa pri opätovnom otvorení súťaže.</w:t>
      </w:r>
    </w:p>
    <w:p w14:paraId="4E2954D4" w14:textId="77777777" w:rsidR="004A0CD8" w:rsidRPr="007B02D9" w:rsidRDefault="00844D72" w:rsidP="007B02D9">
      <w:pPr>
        <w:pStyle w:val="Odsekzoznamu"/>
        <w:numPr>
          <w:ilvl w:val="1"/>
          <w:numId w:val="3"/>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u w:val="single"/>
        </w:rPr>
        <w:t>zabezpečenie transportu osôb a batožiny na letisko pri odlete a z letiska pri prílete späť</w:t>
      </w:r>
      <w:r w:rsidR="00042EFD" w:rsidRPr="007B02D9">
        <w:rPr>
          <w:rFonts w:ascii="Calibri" w:hAnsi="Calibri" w:cs="Calibri"/>
          <w:noProof/>
          <w:sz w:val="20"/>
          <w:szCs w:val="20"/>
          <w:u w:val="single"/>
        </w:rPr>
        <w:t xml:space="preserve">, </w:t>
      </w:r>
      <w:r w:rsidR="00042EFD" w:rsidRPr="007B02D9">
        <w:rPr>
          <w:rFonts w:ascii="Calibri" w:hAnsi="Calibri" w:cs="Calibri"/>
          <w:noProof/>
          <w:sz w:val="20"/>
          <w:szCs w:val="20"/>
        </w:rPr>
        <w:t xml:space="preserve">v prípade </w:t>
      </w:r>
    </w:p>
    <w:p w14:paraId="3B636DEE" w14:textId="0820D5F1" w:rsidR="00042EFD" w:rsidRPr="007B02D9" w:rsidRDefault="00042EFD" w:rsidP="007B02D9">
      <w:pPr>
        <w:spacing w:line="276" w:lineRule="auto"/>
        <w:ind w:left="425"/>
        <w:jc w:val="both"/>
        <w:rPr>
          <w:rFonts w:ascii="Calibri" w:hAnsi="Calibri" w:cs="Calibri"/>
          <w:noProof/>
          <w:sz w:val="20"/>
          <w:szCs w:val="20"/>
        </w:rPr>
      </w:pPr>
      <w:r w:rsidRPr="007B02D9">
        <w:rPr>
          <w:rFonts w:ascii="Calibri" w:hAnsi="Calibri" w:cs="Calibri"/>
          <w:noProof/>
          <w:sz w:val="20"/>
          <w:szCs w:val="20"/>
        </w:rPr>
        <w:t>požiadavky</w:t>
      </w:r>
      <w:r w:rsidR="00844D72" w:rsidRPr="007B02D9">
        <w:rPr>
          <w:rFonts w:ascii="Calibri" w:hAnsi="Calibri" w:cs="Calibri"/>
          <w:noProof/>
          <w:sz w:val="20"/>
          <w:szCs w:val="20"/>
        </w:rPr>
        <w:t xml:space="preserve">. </w:t>
      </w:r>
      <w:bookmarkStart w:id="0" w:name="_Ref385853821"/>
      <w:r w:rsidRPr="007B02D9">
        <w:rPr>
          <w:rFonts w:ascii="Calibri" w:hAnsi="Calibri" w:cs="Calibri"/>
          <w:noProof/>
          <w:sz w:val="20"/>
          <w:szCs w:val="20"/>
        </w:rPr>
        <w:t xml:space="preserve">Nie pri každej zákazke bude </w:t>
      </w:r>
      <w:r w:rsidR="007B02D9">
        <w:rPr>
          <w:rFonts w:ascii="Calibri" w:hAnsi="Calibri" w:cs="Calibri"/>
          <w:noProof/>
          <w:sz w:val="20"/>
          <w:szCs w:val="20"/>
        </w:rPr>
        <w:t>objednávateľ</w:t>
      </w:r>
      <w:r w:rsidRPr="007B02D9">
        <w:rPr>
          <w:rFonts w:ascii="Calibri" w:hAnsi="Calibri" w:cs="Calibri"/>
          <w:noProof/>
          <w:sz w:val="20"/>
          <w:szCs w:val="20"/>
        </w:rPr>
        <w:t xml:space="preserve"> požadovať transport na/z letiska. Zabezpečenie dopravy na letisko zo sídla </w:t>
      </w:r>
      <w:r w:rsidR="007B02D9">
        <w:rPr>
          <w:rFonts w:ascii="Calibri" w:hAnsi="Calibri" w:cs="Calibri"/>
          <w:noProof/>
          <w:sz w:val="20"/>
          <w:szCs w:val="20"/>
        </w:rPr>
        <w:t>objednávateľa</w:t>
      </w:r>
      <w:r w:rsidRPr="007B02D9">
        <w:rPr>
          <w:rFonts w:ascii="Calibri" w:hAnsi="Calibri" w:cs="Calibri"/>
          <w:noProof/>
          <w:sz w:val="20"/>
          <w:szCs w:val="20"/>
        </w:rPr>
        <w:t xml:space="preserve"> prípadne z iného miesta v Bratislave a pri návrate zabezpečenie dopravy z letiska do sídla </w:t>
      </w:r>
      <w:r w:rsidR="007B02D9">
        <w:rPr>
          <w:rFonts w:ascii="Calibri" w:hAnsi="Calibri" w:cs="Calibri"/>
          <w:noProof/>
          <w:sz w:val="20"/>
          <w:szCs w:val="20"/>
        </w:rPr>
        <w:t>objednávateľa</w:t>
      </w:r>
      <w:r w:rsidRPr="007B02D9">
        <w:rPr>
          <w:rFonts w:ascii="Calibri" w:hAnsi="Calibri" w:cs="Calibri"/>
          <w:noProof/>
          <w:sz w:val="20"/>
          <w:szCs w:val="20"/>
        </w:rPr>
        <w:t xml:space="preserve"> alebo na iné miesto v Bratislave. Takúto požiadavku </w:t>
      </w:r>
      <w:r w:rsidR="007B02D9">
        <w:rPr>
          <w:rFonts w:ascii="Calibri" w:hAnsi="Calibri" w:cs="Calibri"/>
          <w:noProof/>
          <w:sz w:val="20"/>
          <w:szCs w:val="20"/>
        </w:rPr>
        <w:t>objednávateľ</w:t>
      </w:r>
      <w:r w:rsidRPr="007B02D9">
        <w:rPr>
          <w:rFonts w:ascii="Calibri" w:hAnsi="Calibri" w:cs="Calibri"/>
          <w:noProof/>
          <w:sz w:val="20"/>
          <w:szCs w:val="20"/>
        </w:rPr>
        <w:t xml:space="preserve"> spresní pri opätovnom otvorení súťaže. </w:t>
      </w:r>
      <w:r w:rsidR="007B02D9">
        <w:rPr>
          <w:rFonts w:ascii="Calibri" w:hAnsi="Calibri" w:cs="Calibri"/>
          <w:noProof/>
          <w:sz w:val="20"/>
          <w:szCs w:val="20"/>
        </w:rPr>
        <w:t xml:space="preserve">Objednávateľ </w:t>
      </w:r>
      <w:r w:rsidRPr="007B02D9">
        <w:rPr>
          <w:rFonts w:ascii="Calibri" w:hAnsi="Calibri" w:cs="Calibri"/>
          <w:noProof/>
          <w:sz w:val="20"/>
          <w:szCs w:val="20"/>
        </w:rPr>
        <w:t xml:space="preserve">nevyžaduje zabezpečovať transport v cieľovej destinácii. Podľa počtu prepravovaných osôb a nahláseného množstva batožiny zabezpečí </w:t>
      </w:r>
      <w:r w:rsidR="007052B3">
        <w:rPr>
          <w:rFonts w:ascii="Calibri" w:hAnsi="Calibri" w:cs="Calibri"/>
          <w:noProof/>
          <w:sz w:val="20"/>
          <w:szCs w:val="20"/>
        </w:rPr>
        <w:t>poskytovateľ</w:t>
      </w:r>
      <w:r w:rsidRPr="007B02D9">
        <w:rPr>
          <w:rFonts w:ascii="Calibri" w:hAnsi="Calibri" w:cs="Calibri"/>
          <w:noProof/>
          <w:sz w:val="20"/>
          <w:szCs w:val="20"/>
        </w:rPr>
        <w:t xml:space="preserve"> automobily alebo autobus s vodičmi. </w:t>
      </w:r>
    </w:p>
    <w:p w14:paraId="06B8339F" w14:textId="605BC362" w:rsidR="00042EFD" w:rsidRPr="007B02D9" w:rsidRDefault="00042EFD" w:rsidP="007B02D9">
      <w:pPr>
        <w:spacing w:line="276" w:lineRule="auto"/>
        <w:ind w:firstLine="425"/>
        <w:jc w:val="both"/>
        <w:rPr>
          <w:rFonts w:ascii="Calibri" w:hAnsi="Calibri" w:cs="Calibri"/>
          <w:noProof/>
          <w:sz w:val="20"/>
          <w:szCs w:val="20"/>
        </w:rPr>
      </w:pPr>
      <w:r w:rsidRPr="007B02D9">
        <w:rPr>
          <w:rFonts w:ascii="Calibri" w:hAnsi="Calibri" w:cs="Calibri"/>
          <w:noProof/>
          <w:sz w:val="20"/>
          <w:szCs w:val="20"/>
        </w:rPr>
        <w:t xml:space="preserve">Požiadavky na osobný automobil: </w:t>
      </w:r>
    </w:p>
    <w:p w14:paraId="63A11355"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 xml:space="preserve">emisná norma Euro VI, </w:t>
      </w:r>
    </w:p>
    <w:p w14:paraId="356F830A"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 xml:space="preserve">klimatizácia, </w:t>
      </w:r>
    </w:p>
    <w:p w14:paraId="1202E456"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 xml:space="preserve">minimálne nižšia stredná trieda (trieda A – nižšia stredná) alebo vyššia. </w:t>
      </w:r>
    </w:p>
    <w:p w14:paraId="13FE7895" w14:textId="329CACD1" w:rsidR="00042EFD" w:rsidRPr="007B02D9" w:rsidRDefault="00042EFD" w:rsidP="007B02D9">
      <w:pPr>
        <w:spacing w:line="276" w:lineRule="auto"/>
        <w:ind w:left="360"/>
        <w:jc w:val="both"/>
        <w:rPr>
          <w:rFonts w:ascii="Calibri" w:hAnsi="Calibri" w:cs="Calibri"/>
          <w:noProof/>
          <w:sz w:val="20"/>
          <w:szCs w:val="20"/>
        </w:rPr>
      </w:pPr>
      <w:r w:rsidRPr="007B02D9">
        <w:rPr>
          <w:rFonts w:ascii="Calibri" w:hAnsi="Calibri" w:cs="Calibri"/>
          <w:noProof/>
          <w:sz w:val="20"/>
          <w:szCs w:val="20"/>
        </w:rPr>
        <w:t xml:space="preserve">Vo výnimočných prípadoch môže </w:t>
      </w:r>
      <w:r w:rsidR="007052B3">
        <w:rPr>
          <w:rFonts w:ascii="Calibri" w:hAnsi="Calibri" w:cs="Calibri"/>
          <w:noProof/>
          <w:sz w:val="20"/>
          <w:szCs w:val="20"/>
        </w:rPr>
        <w:t>objednávateľ</w:t>
      </w:r>
      <w:r w:rsidRPr="007B02D9">
        <w:rPr>
          <w:rFonts w:ascii="Calibri" w:hAnsi="Calibri" w:cs="Calibri"/>
          <w:noProof/>
          <w:sz w:val="20"/>
          <w:szCs w:val="20"/>
        </w:rPr>
        <w:t xml:space="preserve"> vyžadovať automobil vyššej triedy (minimálne trieda B – stredná trieda alebo vyššia trieda).</w:t>
      </w:r>
      <w:bookmarkStart w:id="1" w:name="_Hlk142992402"/>
      <w:r w:rsidRPr="007B02D9">
        <w:rPr>
          <w:rFonts w:ascii="Calibri" w:hAnsi="Calibri" w:cs="Calibri"/>
          <w:noProof/>
          <w:sz w:val="20"/>
          <w:szCs w:val="20"/>
        </w:rPr>
        <w:t>Takúto požiadavku spresní pri opätovnom otvorení súťaže</w:t>
      </w:r>
      <w:bookmarkEnd w:id="1"/>
      <w:r w:rsidRPr="007B02D9">
        <w:rPr>
          <w:rFonts w:ascii="Calibri" w:hAnsi="Calibri" w:cs="Calibri"/>
          <w:noProof/>
          <w:sz w:val="20"/>
          <w:szCs w:val="20"/>
        </w:rPr>
        <w:t>.</w:t>
      </w:r>
    </w:p>
    <w:p w14:paraId="2464AE98" w14:textId="77777777" w:rsidR="00042EFD" w:rsidRPr="007B02D9" w:rsidRDefault="00042EFD" w:rsidP="007B02D9">
      <w:pPr>
        <w:spacing w:line="276" w:lineRule="auto"/>
        <w:ind w:firstLine="360"/>
        <w:jc w:val="both"/>
        <w:rPr>
          <w:rFonts w:ascii="Calibri" w:hAnsi="Calibri" w:cs="Calibri"/>
          <w:noProof/>
          <w:sz w:val="20"/>
          <w:szCs w:val="20"/>
        </w:rPr>
      </w:pPr>
      <w:r w:rsidRPr="007B02D9">
        <w:rPr>
          <w:rFonts w:ascii="Calibri" w:hAnsi="Calibri" w:cs="Calibri"/>
          <w:noProof/>
          <w:sz w:val="20"/>
          <w:szCs w:val="20"/>
        </w:rPr>
        <w:t>Požiadavky na autobusy pre prepravu:</w:t>
      </w:r>
    </w:p>
    <w:p w14:paraId="458AB51E"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triedy M2, M3,</w:t>
      </w:r>
    </w:p>
    <w:p w14:paraId="755306B4"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emisná norma EURO VI,</w:t>
      </w:r>
    </w:p>
    <w:p w14:paraId="0D351A2F"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minimálny priestor na sedenie 68 cm,</w:t>
      </w:r>
    </w:p>
    <w:p w14:paraId="493A3B0A"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sklopiteľné sedadlá minimálne v uhle 25°,</w:t>
      </w:r>
    </w:p>
    <w:p w14:paraId="59F7D0CA"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hrúbka operadla min. 3 cm,</w:t>
      </w:r>
    </w:p>
    <w:p w14:paraId="1311AD47"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 xml:space="preserve">klimatizácia, </w:t>
      </w:r>
    </w:p>
    <w:p w14:paraId="283132BE"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chladnička,</w:t>
      </w:r>
    </w:p>
    <w:p w14:paraId="02747479"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wifi, usb pripojenie, pripojenie rádia, mikrofónu,</w:t>
      </w:r>
    </w:p>
    <w:p w14:paraId="48A50A71" w14:textId="77777777" w:rsidR="00042EFD"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nočné osvetlenie,</w:t>
      </w:r>
    </w:p>
    <w:p w14:paraId="3B105C1A" w14:textId="4ED7C7B3" w:rsidR="00844D72" w:rsidRPr="007B02D9" w:rsidRDefault="00042EFD" w:rsidP="007B02D9">
      <w:pPr>
        <w:pStyle w:val="Zoznamsodrkami"/>
        <w:numPr>
          <w:ilvl w:val="0"/>
          <w:numId w:val="28"/>
        </w:numPr>
        <w:spacing w:line="276" w:lineRule="auto"/>
        <w:rPr>
          <w:rFonts w:ascii="Calibri" w:hAnsi="Calibri" w:cs="Calibri"/>
          <w:bCs w:val="0"/>
          <w:noProof/>
        </w:rPr>
      </w:pPr>
      <w:r w:rsidRPr="007B02D9">
        <w:rPr>
          <w:rFonts w:ascii="Calibri" w:hAnsi="Calibri" w:cs="Calibri"/>
          <w:bCs w:val="0"/>
          <w:noProof/>
        </w:rPr>
        <w:t>ochrana skiel pred silným slnkom, dvojitým sklom, osobnými lampami na čítanie.</w:t>
      </w:r>
    </w:p>
    <w:bookmarkEnd w:id="0"/>
    <w:p w14:paraId="0E050854" w14:textId="77777777" w:rsidR="004A0CD8" w:rsidRPr="007B02D9" w:rsidRDefault="00844D72" w:rsidP="007B02D9">
      <w:pPr>
        <w:pStyle w:val="Odsekzoznamu"/>
        <w:numPr>
          <w:ilvl w:val="1"/>
          <w:numId w:val="3"/>
        </w:numPr>
        <w:spacing w:line="276" w:lineRule="auto"/>
        <w:ind w:left="419" w:hanging="357"/>
        <w:jc w:val="both"/>
        <w:rPr>
          <w:rFonts w:ascii="Calibri" w:hAnsi="Calibri" w:cs="Calibri"/>
          <w:sz w:val="20"/>
          <w:szCs w:val="20"/>
        </w:rPr>
      </w:pPr>
      <w:r w:rsidRPr="007B02D9">
        <w:rPr>
          <w:rFonts w:ascii="Calibri" w:hAnsi="Calibri" w:cs="Calibri"/>
          <w:sz w:val="20"/>
          <w:szCs w:val="20"/>
          <w:u w:val="single"/>
        </w:rPr>
        <w:t>Zabezpečenie nákladnej prepravy potrebného vybavenia (nadváha)</w:t>
      </w:r>
      <w:r w:rsidRPr="007B02D9">
        <w:rPr>
          <w:rFonts w:ascii="Calibri" w:hAnsi="Calibri" w:cs="Calibri"/>
          <w:sz w:val="20"/>
          <w:szCs w:val="20"/>
        </w:rPr>
        <w:t xml:space="preserve"> vrátane nadrozmerných predmetov</w:t>
      </w:r>
      <w:r w:rsidR="00042EFD" w:rsidRPr="007B02D9">
        <w:rPr>
          <w:rFonts w:ascii="Calibri" w:hAnsi="Calibri" w:cs="Calibri"/>
          <w:sz w:val="20"/>
          <w:szCs w:val="20"/>
        </w:rPr>
        <w:t xml:space="preserve"> (ak </w:t>
      </w:r>
    </w:p>
    <w:p w14:paraId="49173475" w14:textId="24ED1EC9" w:rsidR="004A0CD8" w:rsidRPr="007B02D9" w:rsidRDefault="00042EFD" w:rsidP="007052B3">
      <w:pPr>
        <w:spacing w:line="276" w:lineRule="auto"/>
        <w:ind w:left="419" w:firstLine="6"/>
        <w:jc w:val="both"/>
        <w:rPr>
          <w:rFonts w:ascii="Calibri" w:hAnsi="Calibri" w:cs="Calibri"/>
          <w:sz w:val="20"/>
          <w:szCs w:val="20"/>
        </w:rPr>
      </w:pPr>
      <w:r w:rsidRPr="007B02D9">
        <w:rPr>
          <w:rFonts w:ascii="Calibri" w:hAnsi="Calibri" w:cs="Calibri"/>
          <w:sz w:val="20"/>
          <w:szCs w:val="20"/>
        </w:rPr>
        <w:t>bude požadované)</w:t>
      </w:r>
      <w:r w:rsidR="00844D72" w:rsidRPr="007B02D9">
        <w:rPr>
          <w:rFonts w:ascii="Calibri" w:hAnsi="Calibri" w:cs="Calibri"/>
          <w:sz w:val="20"/>
          <w:szCs w:val="20"/>
        </w:rPr>
        <w:t xml:space="preserve"> </w:t>
      </w:r>
      <w:r w:rsidRPr="007B02D9">
        <w:rPr>
          <w:rFonts w:ascii="Calibri" w:hAnsi="Calibri" w:cs="Calibri"/>
          <w:sz w:val="20"/>
          <w:szCs w:val="20"/>
        </w:rPr>
        <w:t xml:space="preserve">servisný materiál, </w:t>
      </w:r>
      <w:r w:rsidR="00DA6614">
        <w:rPr>
          <w:rFonts w:ascii="Calibri" w:hAnsi="Calibri" w:cs="Calibri"/>
          <w:sz w:val="20"/>
          <w:szCs w:val="20"/>
        </w:rPr>
        <w:t>ľadová vaňa</w:t>
      </w:r>
      <w:r w:rsidRPr="007B02D9">
        <w:rPr>
          <w:rFonts w:ascii="Calibri" w:hAnsi="Calibri" w:cs="Calibri"/>
          <w:sz w:val="20"/>
          <w:szCs w:val="20"/>
        </w:rPr>
        <w:t xml:space="preserve">, masérsky stôl a iné vrátane odovzdania/vyzdvihnutia na letisku. Vyžaduje sa, aby nadváha cestovala v rovnakom lietadle ako skupina cestujúcich prípadne v paralelnom lete. </w:t>
      </w:r>
      <w:r w:rsidR="007052B3">
        <w:rPr>
          <w:rFonts w:ascii="Calibri" w:hAnsi="Calibri" w:cs="Calibri"/>
          <w:sz w:val="20"/>
          <w:szCs w:val="20"/>
        </w:rPr>
        <w:t>Objednávateľ</w:t>
      </w:r>
      <w:r w:rsidRPr="007B02D9">
        <w:rPr>
          <w:rFonts w:ascii="Calibri" w:hAnsi="Calibri" w:cs="Calibri"/>
          <w:sz w:val="20"/>
          <w:szCs w:val="20"/>
        </w:rPr>
        <w:t xml:space="preserve"> vyžaduje samostatnú fakturáciu nadrozmernej prepravy. Prílohou faktúry bude doklad o zaplatení prepravy nadrozmerného nákladu z letiska. Každá nadrozmerná batožina sa vyžiada vopred a na konkrétne meno, pričom bude udaná váha, rozmery, počet a popis aby letecká spoločnosť zaručila ich prepravu.  </w:t>
      </w:r>
    </w:p>
    <w:p w14:paraId="05C3F041" w14:textId="76983ADD" w:rsidR="00844D72" w:rsidRPr="007B02D9" w:rsidRDefault="00844D72" w:rsidP="007B02D9">
      <w:pPr>
        <w:pStyle w:val="Odsekzoznamu"/>
        <w:numPr>
          <w:ilvl w:val="1"/>
          <w:numId w:val="3"/>
        </w:numPr>
        <w:spacing w:line="276" w:lineRule="auto"/>
        <w:ind w:left="425"/>
        <w:jc w:val="both"/>
        <w:rPr>
          <w:rFonts w:ascii="Calibri" w:hAnsi="Calibri" w:cs="Calibri"/>
          <w:sz w:val="20"/>
          <w:szCs w:val="20"/>
        </w:rPr>
      </w:pPr>
      <w:r w:rsidRPr="007B02D9">
        <w:rPr>
          <w:rFonts w:ascii="Calibri" w:hAnsi="Calibri" w:cs="Calibri"/>
          <w:noProof/>
          <w:sz w:val="20"/>
          <w:szCs w:val="20"/>
          <w:u w:val="single"/>
        </w:rPr>
        <w:t>Poskytnutie asistenčných služieb</w:t>
      </w:r>
      <w:r w:rsidRPr="007B02D9">
        <w:rPr>
          <w:rFonts w:ascii="Calibri" w:hAnsi="Calibri" w:cs="Calibri"/>
          <w:noProof/>
          <w:sz w:val="20"/>
          <w:szCs w:val="20"/>
        </w:rPr>
        <w:t xml:space="preserve"> v nasledovnom rozsahu:</w:t>
      </w:r>
    </w:p>
    <w:p w14:paraId="794ADF39" w14:textId="77777777" w:rsidR="004A0CD8" w:rsidRPr="007B02D9" w:rsidRDefault="004A0CD8" w:rsidP="007B02D9">
      <w:pPr>
        <w:pStyle w:val="Zoznamsodrkami"/>
        <w:numPr>
          <w:ilvl w:val="2"/>
          <w:numId w:val="3"/>
        </w:numPr>
        <w:spacing w:line="276" w:lineRule="auto"/>
        <w:rPr>
          <w:rFonts w:ascii="Calibri" w:hAnsi="Calibri" w:cs="Calibri"/>
        </w:rPr>
      </w:pPr>
      <w:r w:rsidRPr="007B02D9">
        <w:rPr>
          <w:rFonts w:ascii="Calibri" w:hAnsi="Calibri" w:cs="Calibri"/>
        </w:rPr>
        <w:t>kontaktná telefónna linka 24 hodín denne počas konania podujatia a v pracovnej dobe (min. 9:00 – 15:00) pred odletom (resp. podľa vzájomnej dohody),</w:t>
      </w:r>
      <w:bookmarkStart w:id="2" w:name="_Hlk146014197"/>
    </w:p>
    <w:p w14:paraId="793F91EA" w14:textId="77777777" w:rsidR="004A0CD8" w:rsidRPr="007B02D9" w:rsidRDefault="004A0CD8" w:rsidP="007B02D9">
      <w:pPr>
        <w:pStyle w:val="Zoznamsodrkami"/>
        <w:numPr>
          <w:ilvl w:val="2"/>
          <w:numId w:val="3"/>
        </w:numPr>
        <w:spacing w:line="276" w:lineRule="auto"/>
        <w:rPr>
          <w:rFonts w:ascii="Calibri" w:hAnsi="Calibri" w:cs="Calibri"/>
        </w:rPr>
      </w:pPr>
      <w:r w:rsidRPr="007B02D9">
        <w:rPr>
          <w:rFonts w:ascii="Calibri" w:hAnsi="Calibri" w:cs="Calibri"/>
        </w:rPr>
        <w:t>poradenstvo a koordinácia pri zmenách, spresňovaní a potvrdzovaní rezervácií leteniek (počtov osôb, termínov odletov a iných úkonov),</w:t>
      </w:r>
      <w:bookmarkStart w:id="3" w:name="_Hlk146014245"/>
      <w:bookmarkEnd w:id="2"/>
    </w:p>
    <w:p w14:paraId="4232DB9D" w14:textId="540FB4FB" w:rsidR="004A0CD8" w:rsidRPr="007B02D9" w:rsidRDefault="004A0CD8" w:rsidP="007B02D9">
      <w:pPr>
        <w:pStyle w:val="Zoznamsodrkami"/>
        <w:numPr>
          <w:ilvl w:val="2"/>
          <w:numId w:val="3"/>
        </w:numPr>
        <w:spacing w:line="276" w:lineRule="auto"/>
        <w:rPr>
          <w:rFonts w:ascii="Calibri" w:hAnsi="Calibri" w:cs="Calibri"/>
        </w:rPr>
      </w:pPr>
      <w:r w:rsidRPr="007B02D9">
        <w:rPr>
          <w:rFonts w:ascii="Calibri" w:hAnsi="Calibri" w:cs="Calibri"/>
        </w:rPr>
        <w:t xml:space="preserve">predcestovná asistencia, a to najmä zabezpečenie náhradnej letenky, ak osoba, na ktorú je vystavená letenka, nemohla nastúpiť na let z rôznych dôvodov (na strane </w:t>
      </w:r>
      <w:r w:rsidR="007052B3">
        <w:rPr>
          <w:rFonts w:ascii="Calibri" w:hAnsi="Calibri" w:cs="Calibri"/>
        </w:rPr>
        <w:t>objednávateľa</w:t>
      </w:r>
      <w:r w:rsidRPr="007B02D9">
        <w:rPr>
          <w:rFonts w:ascii="Calibri" w:hAnsi="Calibri" w:cs="Calibri"/>
        </w:rPr>
        <w:t>, cestovnej kancelárie alebo leteckej spoločnosti alebo z dôvodu vyššej moci),</w:t>
      </w:r>
      <w:bookmarkStart w:id="4" w:name="_Hlk146014259"/>
      <w:bookmarkEnd w:id="3"/>
    </w:p>
    <w:p w14:paraId="3BA07820" w14:textId="77777777" w:rsidR="004A0CD8" w:rsidRPr="007B02D9" w:rsidRDefault="004A0CD8" w:rsidP="007B02D9">
      <w:pPr>
        <w:pStyle w:val="Zoznamsodrkami"/>
        <w:numPr>
          <w:ilvl w:val="2"/>
          <w:numId w:val="3"/>
        </w:numPr>
        <w:spacing w:line="276" w:lineRule="auto"/>
        <w:rPr>
          <w:rFonts w:ascii="Calibri" w:hAnsi="Calibri" w:cs="Calibri"/>
        </w:rPr>
      </w:pPr>
      <w:r w:rsidRPr="007B02D9">
        <w:rPr>
          <w:rFonts w:ascii="Calibri" w:hAnsi="Calibri" w:cs="Calibri"/>
        </w:rPr>
        <w:t>zabezpečenie prepravy batožiny nad rámec povolených limitov (nadrozmerná batožina, resp. nadváha),</w:t>
      </w:r>
      <w:bookmarkStart w:id="5" w:name="_Hlk146014272"/>
      <w:bookmarkEnd w:id="4"/>
    </w:p>
    <w:p w14:paraId="07B0D5DF" w14:textId="77777777" w:rsidR="004A0CD8" w:rsidRPr="007B02D9" w:rsidRDefault="004A0CD8" w:rsidP="007B02D9">
      <w:pPr>
        <w:pStyle w:val="Zoznamsodrkami"/>
        <w:numPr>
          <w:ilvl w:val="2"/>
          <w:numId w:val="3"/>
        </w:numPr>
        <w:spacing w:line="276" w:lineRule="auto"/>
        <w:rPr>
          <w:rFonts w:ascii="Calibri" w:hAnsi="Calibri" w:cs="Calibri"/>
        </w:rPr>
      </w:pPr>
      <w:r w:rsidRPr="007B02D9">
        <w:rPr>
          <w:rFonts w:ascii="Calibri" w:hAnsi="Calibri" w:cs="Calibri"/>
        </w:rPr>
        <w:t>riešenie nezrovnalostí a reklamácií súvisiacich s leteckou prepravou</w:t>
      </w:r>
      <w:bookmarkEnd w:id="5"/>
      <w:r w:rsidRPr="007B02D9">
        <w:rPr>
          <w:rFonts w:ascii="Calibri" w:hAnsi="Calibri" w:cs="Calibri"/>
        </w:rPr>
        <w:t>,</w:t>
      </w:r>
      <w:bookmarkStart w:id="6" w:name="_Hlk146014293"/>
    </w:p>
    <w:bookmarkEnd w:id="6"/>
    <w:p w14:paraId="23C02D31" w14:textId="795BDB56" w:rsidR="004A0CD8" w:rsidRDefault="004A0CD8" w:rsidP="007B02D9">
      <w:pPr>
        <w:pStyle w:val="Zoznamsodrkami"/>
        <w:numPr>
          <w:ilvl w:val="2"/>
          <w:numId w:val="3"/>
        </w:numPr>
        <w:spacing w:line="276" w:lineRule="auto"/>
        <w:rPr>
          <w:rFonts w:ascii="Calibri" w:hAnsi="Calibri" w:cs="Calibri"/>
        </w:rPr>
      </w:pPr>
      <w:r w:rsidRPr="007B02D9">
        <w:rPr>
          <w:rFonts w:ascii="Calibri" w:hAnsi="Calibri" w:cs="Calibri"/>
        </w:rPr>
        <w:t xml:space="preserve">riešenie iných urgentných požiadaviek. Po telefonickej požiadavke nástup pracovníka </w:t>
      </w:r>
      <w:r w:rsidR="007052B3">
        <w:rPr>
          <w:rFonts w:ascii="Calibri" w:hAnsi="Calibri" w:cs="Calibri"/>
        </w:rPr>
        <w:t xml:space="preserve">poskytovateľa </w:t>
      </w:r>
      <w:r w:rsidRPr="007B02D9">
        <w:rPr>
          <w:rFonts w:ascii="Calibri" w:hAnsi="Calibri" w:cs="Calibri"/>
        </w:rPr>
        <w:t xml:space="preserve">na miesto určenia (obvykle sídlo </w:t>
      </w:r>
      <w:r w:rsidR="007052B3">
        <w:rPr>
          <w:rFonts w:ascii="Calibri" w:hAnsi="Calibri" w:cs="Calibri"/>
        </w:rPr>
        <w:t>objednávateľa</w:t>
      </w:r>
      <w:r w:rsidRPr="007B02D9">
        <w:rPr>
          <w:rFonts w:ascii="Calibri" w:hAnsi="Calibri" w:cs="Calibri"/>
        </w:rPr>
        <w:t>) do 1 hodiny v Bratislave,</w:t>
      </w:r>
    </w:p>
    <w:p w14:paraId="078273CA" w14:textId="5E06B469" w:rsidR="007B02D9" w:rsidRPr="007B02D9" w:rsidRDefault="007B02D9" w:rsidP="007B02D9">
      <w:pPr>
        <w:pStyle w:val="Zoznamsodrkami"/>
        <w:numPr>
          <w:ilvl w:val="2"/>
          <w:numId w:val="3"/>
        </w:numPr>
        <w:spacing w:line="276" w:lineRule="auto"/>
        <w:rPr>
          <w:rFonts w:ascii="Calibri" w:hAnsi="Calibri" w:cs="Calibri"/>
        </w:rPr>
      </w:pPr>
      <w:r w:rsidRPr="007B02D9">
        <w:rPr>
          <w:rFonts w:ascii="Calibri" w:hAnsi="Calibri" w:cs="Calibri"/>
        </w:rPr>
        <w:t>riešenie iných požiadaviek súvisiacich s Predmetom zákazky</w:t>
      </w:r>
      <w:r>
        <w:rPr>
          <w:rFonts w:ascii="Calibri" w:hAnsi="Calibri" w:cs="Calibri"/>
        </w:rPr>
        <w:t>,</w:t>
      </w:r>
    </w:p>
    <w:p w14:paraId="3E723426" w14:textId="5D8E6053" w:rsidR="004A0CD8" w:rsidRPr="007B02D9" w:rsidRDefault="007052B3" w:rsidP="007B02D9">
      <w:pPr>
        <w:pStyle w:val="Zoznamsodrkami"/>
        <w:numPr>
          <w:ilvl w:val="2"/>
          <w:numId w:val="3"/>
        </w:numPr>
        <w:spacing w:line="276" w:lineRule="auto"/>
        <w:rPr>
          <w:rFonts w:ascii="Calibri" w:hAnsi="Calibri" w:cs="Calibri"/>
        </w:rPr>
      </w:pPr>
      <w:r>
        <w:rPr>
          <w:rFonts w:ascii="Calibri" w:hAnsi="Calibri" w:cs="Calibri"/>
        </w:rPr>
        <w:lastRenderedPageBreak/>
        <w:t>poskytovateľ</w:t>
      </w:r>
      <w:r w:rsidR="004A0CD8" w:rsidRPr="007B02D9">
        <w:rPr>
          <w:rFonts w:ascii="Calibri" w:hAnsi="Calibri" w:cs="Calibri"/>
        </w:rPr>
        <w:t xml:space="preserve"> si prevezme cestujúcich na dohodnutom mieste v Bratislave, zabezpečí transport na letisko a asistenciu pri odlete a prílete, vrátane spolupôsobenia na letisku. </w:t>
      </w:r>
      <w:r>
        <w:rPr>
          <w:rFonts w:ascii="Calibri" w:hAnsi="Calibri" w:cs="Calibri"/>
        </w:rPr>
        <w:t>Poskytovateľ</w:t>
      </w:r>
      <w:r w:rsidR="004A0CD8" w:rsidRPr="007B02D9">
        <w:rPr>
          <w:rFonts w:ascii="Calibri" w:hAnsi="Calibri" w:cs="Calibri"/>
        </w:rPr>
        <w:t xml:space="preserve"> poskytne súčinnosť minimálne v nasledovnom rozsahu pracovníkov:</w:t>
      </w:r>
    </w:p>
    <w:p w14:paraId="3E4778A3" w14:textId="77777777" w:rsidR="004A0CD8" w:rsidRPr="007B02D9" w:rsidRDefault="004A0CD8" w:rsidP="007B02D9">
      <w:pPr>
        <w:pStyle w:val="ListParagraph2"/>
        <w:numPr>
          <w:ilvl w:val="0"/>
          <w:numId w:val="31"/>
        </w:numPr>
        <w:spacing w:before="0" w:line="276" w:lineRule="auto"/>
        <w:rPr>
          <w:rFonts w:ascii="Calibri" w:hAnsi="Calibri" w:cs="Calibri"/>
        </w:rPr>
      </w:pPr>
      <w:r w:rsidRPr="007B02D9">
        <w:rPr>
          <w:rFonts w:ascii="Calibri" w:hAnsi="Calibri" w:cs="Calibri"/>
        </w:rPr>
        <w:t>pri skupine  1 - 19 cestujúcich</w:t>
      </w:r>
      <w:r w:rsidRPr="007B02D9">
        <w:rPr>
          <w:rFonts w:ascii="Calibri" w:hAnsi="Calibri" w:cs="Calibri"/>
        </w:rPr>
        <w:tab/>
        <w:t>min. 1 pracovník,</w:t>
      </w:r>
    </w:p>
    <w:p w14:paraId="4C296AF9" w14:textId="77777777" w:rsidR="004A0CD8" w:rsidRPr="007B02D9" w:rsidRDefault="004A0CD8" w:rsidP="007B02D9">
      <w:pPr>
        <w:pStyle w:val="ListParagraph2"/>
        <w:numPr>
          <w:ilvl w:val="0"/>
          <w:numId w:val="31"/>
        </w:numPr>
        <w:spacing w:before="0" w:line="276" w:lineRule="auto"/>
        <w:rPr>
          <w:rFonts w:ascii="Calibri" w:hAnsi="Calibri" w:cs="Calibri"/>
        </w:rPr>
      </w:pPr>
      <w:r w:rsidRPr="007B02D9">
        <w:rPr>
          <w:rFonts w:ascii="Calibri" w:hAnsi="Calibri" w:cs="Calibri"/>
        </w:rPr>
        <w:t>pri skupine 20 – 39 cestujúcich</w:t>
      </w:r>
      <w:r w:rsidRPr="007B02D9">
        <w:rPr>
          <w:rFonts w:ascii="Calibri" w:hAnsi="Calibri" w:cs="Calibri"/>
        </w:rPr>
        <w:tab/>
        <w:t>min. 2 pracovníci,</w:t>
      </w:r>
    </w:p>
    <w:p w14:paraId="260D896D" w14:textId="495B3C69" w:rsidR="00844D72" w:rsidRPr="007B02D9" w:rsidRDefault="004A0CD8" w:rsidP="007B02D9">
      <w:pPr>
        <w:pStyle w:val="ListParagraph2"/>
        <w:numPr>
          <w:ilvl w:val="0"/>
          <w:numId w:val="31"/>
        </w:numPr>
        <w:spacing w:before="0" w:line="276" w:lineRule="auto"/>
        <w:rPr>
          <w:rFonts w:ascii="Calibri" w:hAnsi="Calibri" w:cs="Calibri"/>
        </w:rPr>
      </w:pPr>
      <w:r w:rsidRPr="007B02D9">
        <w:rPr>
          <w:rFonts w:ascii="Calibri" w:hAnsi="Calibri" w:cs="Calibri"/>
        </w:rPr>
        <w:t>pri skupine 40 a viac cestujúcich min. 3 pracovníci,</w:t>
      </w:r>
    </w:p>
    <w:p w14:paraId="7148E786" w14:textId="77777777" w:rsidR="004A0CD8" w:rsidRPr="007B02D9" w:rsidRDefault="004A0CD8" w:rsidP="007B02D9">
      <w:pPr>
        <w:pStyle w:val="ListParagraph2"/>
        <w:numPr>
          <w:ilvl w:val="0"/>
          <w:numId w:val="0"/>
        </w:numPr>
        <w:spacing w:before="0" w:line="276" w:lineRule="auto"/>
        <w:ind w:left="1740"/>
        <w:rPr>
          <w:rFonts w:ascii="Calibri" w:hAnsi="Calibri" w:cs="Calibri"/>
        </w:rPr>
      </w:pPr>
    </w:p>
    <w:p w14:paraId="705DE872"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III.</w:t>
      </w:r>
    </w:p>
    <w:p w14:paraId="5DAB530D" w14:textId="77777777" w:rsidR="00844D72" w:rsidRPr="007B02D9" w:rsidRDefault="00844D72" w:rsidP="007B02D9">
      <w:pPr>
        <w:spacing w:line="276" w:lineRule="auto"/>
        <w:jc w:val="center"/>
        <w:rPr>
          <w:rFonts w:ascii="Calibri" w:hAnsi="Calibri" w:cs="Calibri"/>
          <w:noProof/>
          <w:sz w:val="20"/>
          <w:szCs w:val="20"/>
        </w:rPr>
      </w:pPr>
      <w:r w:rsidRPr="007B02D9">
        <w:rPr>
          <w:rFonts w:ascii="Calibri" w:hAnsi="Calibri" w:cs="Calibri"/>
          <w:b/>
          <w:noProof/>
          <w:sz w:val="20"/>
          <w:szCs w:val="20"/>
        </w:rPr>
        <w:t>Spôsob a postup pri plnení predmetu zmluvy</w:t>
      </w:r>
    </w:p>
    <w:p w14:paraId="189C618A" w14:textId="77777777" w:rsidR="00635396" w:rsidRPr="007B02D9" w:rsidRDefault="00693850" w:rsidP="007B02D9">
      <w:pPr>
        <w:pStyle w:val="Odsekzoznamu"/>
        <w:numPr>
          <w:ilvl w:val="1"/>
          <w:numId w:val="4"/>
        </w:numPr>
        <w:spacing w:line="276" w:lineRule="auto"/>
        <w:ind w:left="419" w:hanging="357"/>
        <w:jc w:val="both"/>
        <w:rPr>
          <w:rFonts w:ascii="Calibri" w:hAnsi="Calibri" w:cs="Calibri"/>
          <w:noProof/>
          <w:sz w:val="20"/>
          <w:szCs w:val="20"/>
        </w:rPr>
      </w:pPr>
      <w:r w:rsidRPr="007B02D9">
        <w:rPr>
          <w:rFonts w:ascii="Calibri" w:hAnsi="Calibri" w:cs="Calibri"/>
          <w:noProof/>
          <w:sz w:val="20"/>
          <w:szCs w:val="20"/>
        </w:rPr>
        <w:t xml:space="preserve">Komunikácia medzi objednávateľom a účastníkmi rámcovej dohody bude prebiehať výlučne v slovenskom </w:t>
      </w:r>
    </w:p>
    <w:p w14:paraId="72553FEF" w14:textId="147F0543" w:rsidR="00693850" w:rsidRPr="007B02D9" w:rsidRDefault="00693850" w:rsidP="007B02D9">
      <w:pPr>
        <w:spacing w:line="276" w:lineRule="auto"/>
        <w:ind w:left="419"/>
        <w:jc w:val="both"/>
        <w:rPr>
          <w:rFonts w:ascii="Calibri" w:hAnsi="Calibri" w:cs="Calibri"/>
          <w:noProof/>
          <w:sz w:val="20"/>
          <w:szCs w:val="20"/>
        </w:rPr>
      </w:pPr>
      <w:r w:rsidRPr="007B02D9">
        <w:rPr>
          <w:rFonts w:ascii="Calibri" w:hAnsi="Calibri" w:cs="Calibri"/>
          <w:noProof/>
          <w:sz w:val="20"/>
          <w:szCs w:val="20"/>
        </w:rPr>
        <w:t>jazyku prostredníctvom on-line elektronického systému prípadne na to určených e-mailových adries resp. prostredníctvom na to určených osobitných telefonických kontaktov uvedených v tejto rámcovej dohode.</w:t>
      </w:r>
    </w:p>
    <w:p w14:paraId="63B0955F" w14:textId="77777777" w:rsidR="00635396" w:rsidRPr="007B02D9" w:rsidRDefault="00693850" w:rsidP="007B02D9">
      <w:pPr>
        <w:pStyle w:val="Odsekzoznamu"/>
        <w:numPr>
          <w:ilvl w:val="1"/>
          <w:numId w:val="4"/>
        </w:numPr>
        <w:spacing w:line="276" w:lineRule="auto"/>
        <w:ind w:left="419" w:hanging="357"/>
        <w:jc w:val="both"/>
        <w:rPr>
          <w:rFonts w:ascii="Calibri" w:hAnsi="Calibri" w:cs="Calibri"/>
          <w:sz w:val="20"/>
          <w:szCs w:val="20"/>
        </w:rPr>
      </w:pPr>
      <w:r w:rsidRPr="007B02D9">
        <w:rPr>
          <w:rFonts w:ascii="Calibri" w:hAnsi="Calibri" w:cs="Calibri"/>
          <w:sz w:val="20"/>
          <w:szCs w:val="20"/>
        </w:rPr>
        <w:t xml:space="preserve">Počas trvania tejto rámcovej dohody bude dochádzať k opätovnému otváraniu súťaže podľa potreby </w:t>
      </w:r>
    </w:p>
    <w:p w14:paraId="1EA174DE" w14:textId="62835714" w:rsidR="00693850" w:rsidRPr="007B02D9" w:rsidRDefault="00693850" w:rsidP="007052B3">
      <w:pPr>
        <w:spacing w:line="276" w:lineRule="auto"/>
        <w:ind w:left="62" w:firstLine="357"/>
        <w:jc w:val="both"/>
        <w:rPr>
          <w:rFonts w:ascii="Calibri" w:hAnsi="Calibri" w:cs="Calibri"/>
          <w:sz w:val="20"/>
          <w:szCs w:val="20"/>
        </w:rPr>
      </w:pPr>
      <w:r w:rsidRPr="007B02D9">
        <w:rPr>
          <w:rFonts w:ascii="Calibri" w:hAnsi="Calibri" w:cs="Calibri"/>
          <w:sz w:val="20"/>
          <w:szCs w:val="20"/>
        </w:rPr>
        <w:t>objednávateľa prostredníctvom zadania konkrétnej požiadavky na zabezpečenie leteckej prepravy.</w:t>
      </w:r>
    </w:p>
    <w:p w14:paraId="657C1FA4" w14:textId="77777777" w:rsidR="00635396" w:rsidRPr="007B02D9" w:rsidRDefault="00693850" w:rsidP="007B02D9">
      <w:pPr>
        <w:pStyle w:val="Odsekzoznamu"/>
        <w:numPr>
          <w:ilvl w:val="1"/>
          <w:numId w:val="4"/>
        </w:numPr>
        <w:spacing w:line="276" w:lineRule="auto"/>
        <w:ind w:left="419" w:hanging="357"/>
        <w:jc w:val="both"/>
        <w:rPr>
          <w:rFonts w:ascii="Calibri" w:hAnsi="Calibri" w:cs="Calibri"/>
          <w:sz w:val="20"/>
          <w:szCs w:val="20"/>
        </w:rPr>
      </w:pPr>
      <w:r w:rsidRPr="007B02D9">
        <w:rPr>
          <w:rFonts w:ascii="Calibri" w:hAnsi="Calibri" w:cs="Calibri"/>
          <w:sz w:val="20"/>
          <w:szCs w:val="20"/>
        </w:rPr>
        <w:t xml:space="preserve">Opätovné otvorenie súťaže bude prebiehať počas pracovných dní v čase od 8:00 hod. do 11:00 hod., kedy </w:t>
      </w:r>
    </w:p>
    <w:p w14:paraId="3F41B8FE" w14:textId="0AEDF27B" w:rsidR="00693850" w:rsidRPr="007B02D9" w:rsidRDefault="00693850" w:rsidP="007052B3">
      <w:pPr>
        <w:spacing w:line="276" w:lineRule="auto"/>
        <w:ind w:left="419"/>
        <w:jc w:val="both"/>
        <w:rPr>
          <w:rFonts w:ascii="Calibri" w:hAnsi="Calibri" w:cs="Calibri"/>
          <w:sz w:val="20"/>
          <w:szCs w:val="20"/>
        </w:rPr>
      </w:pPr>
      <w:r w:rsidRPr="007B02D9">
        <w:rPr>
          <w:rFonts w:ascii="Calibri" w:hAnsi="Calibri" w:cs="Calibri"/>
          <w:sz w:val="20"/>
          <w:szCs w:val="20"/>
        </w:rPr>
        <w:t>formou elektronickej požiadavky zadá objednávateľ požiadavku na predkladanie ponúk (ďalej len „požiadavka“), ktorá bude obsahovať nasledovné minimálne náležitosti:</w:t>
      </w:r>
    </w:p>
    <w:p w14:paraId="5762C93B"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názov a sídlo verejného obstarávateľa,</w:t>
      </w:r>
    </w:p>
    <w:p w14:paraId="03CEB7ED"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číslo telefónu, e-mailová adresa verejného obstarávateľa,</w:t>
      </w:r>
    </w:p>
    <w:p w14:paraId="2C72AA42"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počet leteniek,</w:t>
      </w:r>
    </w:p>
    <w:p w14:paraId="45FA716E"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mená cestujúcich,</w:t>
      </w:r>
    </w:p>
    <w:p w14:paraId="33DE5F6E"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označenie miesta odletu a miesta príletu,</w:t>
      </w:r>
    </w:p>
    <w:p w14:paraId="74FFC9F6"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 xml:space="preserve">označenie miesta na vyzdvihnutie cestujúcich pred odletom, </w:t>
      </w:r>
    </w:p>
    <w:p w14:paraId="13F3DBC1"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označenie letovej triedy (ekonomická trieda, biznis trieda a pod.),</w:t>
      </w:r>
    </w:p>
    <w:p w14:paraId="0D42387C"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jednosmernú alebo spiatočnú letenka,</w:t>
      </w:r>
    </w:p>
    <w:p w14:paraId="407D9775"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čas a dátum odletu a čas a dátum príletu,</w:t>
      </w:r>
    </w:p>
    <w:p w14:paraId="2D283600"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ďalšie informácie a požiadavky súvisiace a potrebné na vypracovanie ponuky a plnenie predmetu rámcovej dohody,</w:t>
      </w:r>
    </w:p>
    <w:p w14:paraId="7AAC7750"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lehotu na predkladanie ponúk,</w:t>
      </w:r>
    </w:p>
    <w:p w14:paraId="456A25AF" w14:textId="77777777" w:rsidR="00693850" w:rsidRPr="007B02D9" w:rsidRDefault="00693850" w:rsidP="007052B3">
      <w:pPr>
        <w:numPr>
          <w:ilvl w:val="0"/>
          <w:numId w:val="25"/>
        </w:numPr>
        <w:spacing w:line="276" w:lineRule="auto"/>
        <w:ind w:left="851" w:hanging="357"/>
        <w:contextualSpacing/>
        <w:jc w:val="both"/>
        <w:rPr>
          <w:rFonts w:ascii="Calibri" w:hAnsi="Calibri" w:cs="Calibri"/>
          <w:sz w:val="20"/>
          <w:szCs w:val="20"/>
        </w:rPr>
      </w:pPr>
      <w:r w:rsidRPr="007B02D9">
        <w:rPr>
          <w:rFonts w:ascii="Calibri" w:hAnsi="Calibri" w:cs="Calibri"/>
          <w:sz w:val="20"/>
          <w:szCs w:val="20"/>
        </w:rPr>
        <w:t>dátum a čas vystavenia požiadavky.</w:t>
      </w:r>
    </w:p>
    <w:p w14:paraId="7104FE5B" w14:textId="77777777" w:rsidR="00635396" w:rsidRPr="007B02D9" w:rsidRDefault="00693850" w:rsidP="007B02D9">
      <w:pPr>
        <w:pStyle w:val="Odsekzoznamu"/>
        <w:numPr>
          <w:ilvl w:val="1"/>
          <w:numId w:val="4"/>
        </w:numPr>
        <w:spacing w:line="276" w:lineRule="auto"/>
        <w:ind w:left="419" w:hanging="357"/>
        <w:jc w:val="both"/>
        <w:rPr>
          <w:rFonts w:ascii="Calibri" w:hAnsi="Calibri" w:cs="Calibri"/>
          <w:sz w:val="20"/>
          <w:szCs w:val="20"/>
        </w:rPr>
      </w:pPr>
      <w:r w:rsidRPr="007B02D9">
        <w:rPr>
          <w:rFonts w:ascii="Calibri" w:hAnsi="Calibri" w:cs="Calibri"/>
          <w:sz w:val="20"/>
          <w:szCs w:val="20"/>
        </w:rPr>
        <w:t xml:space="preserve">Predložené ponuky do on-line elektronického systému sa objednávateľovi sprístupnia až po uplynutí lehoty </w:t>
      </w:r>
    </w:p>
    <w:p w14:paraId="3C4D3940" w14:textId="62BC6895" w:rsidR="00693850" w:rsidRPr="007B02D9" w:rsidRDefault="00693850" w:rsidP="007052B3">
      <w:pPr>
        <w:spacing w:line="276" w:lineRule="auto"/>
        <w:ind w:left="419"/>
        <w:jc w:val="both"/>
        <w:rPr>
          <w:rFonts w:ascii="Calibri" w:hAnsi="Calibri" w:cs="Calibri"/>
          <w:sz w:val="20"/>
          <w:szCs w:val="20"/>
        </w:rPr>
      </w:pPr>
      <w:r w:rsidRPr="007B02D9">
        <w:rPr>
          <w:rFonts w:ascii="Calibri" w:hAnsi="Calibri" w:cs="Calibri"/>
          <w:sz w:val="20"/>
          <w:szCs w:val="20"/>
        </w:rPr>
        <w:t>na predkladanie ponúk. Lehota na predkladanie ponúk bude vždy v rovnaký deň, ako zadal objednávateľ požiadavku, spravidla v čase 1</w:t>
      </w:r>
      <w:r w:rsidR="00042EFD" w:rsidRPr="007B02D9">
        <w:rPr>
          <w:rFonts w:ascii="Calibri" w:hAnsi="Calibri" w:cs="Calibri"/>
          <w:sz w:val="20"/>
          <w:szCs w:val="20"/>
        </w:rPr>
        <w:t>2</w:t>
      </w:r>
      <w:r w:rsidRPr="007B02D9">
        <w:rPr>
          <w:rFonts w:ascii="Calibri" w:hAnsi="Calibri" w:cs="Calibri"/>
          <w:sz w:val="20"/>
          <w:szCs w:val="20"/>
        </w:rPr>
        <w:t>:00 – 1</w:t>
      </w:r>
      <w:r w:rsidR="00042EFD" w:rsidRPr="007B02D9">
        <w:rPr>
          <w:rFonts w:ascii="Calibri" w:hAnsi="Calibri" w:cs="Calibri"/>
          <w:sz w:val="20"/>
          <w:szCs w:val="20"/>
        </w:rPr>
        <w:t>4</w:t>
      </w:r>
      <w:r w:rsidRPr="007B02D9">
        <w:rPr>
          <w:rFonts w:ascii="Calibri" w:hAnsi="Calibri" w:cs="Calibri"/>
          <w:sz w:val="20"/>
          <w:szCs w:val="20"/>
        </w:rPr>
        <w:t>:00. V prípade technických problémov on-line elektronického systému doručí objednávateľ účastníkovi rámcovej dohody požiadavku na e-mailové adresy uvedené v tejto rámcovej dohode.</w:t>
      </w:r>
    </w:p>
    <w:p w14:paraId="5BBB9EEE" w14:textId="77777777" w:rsidR="00635396" w:rsidRPr="007B02D9" w:rsidRDefault="00693850" w:rsidP="007B02D9">
      <w:pPr>
        <w:numPr>
          <w:ilvl w:val="1"/>
          <w:numId w:val="4"/>
        </w:numPr>
        <w:spacing w:line="276" w:lineRule="auto"/>
        <w:ind w:left="419" w:hanging="357"/>
        <w:contextualSpacing/>
        <w:jc w:val="both"/>
        <w:rPr>
          <w:rFonts w:ascii="Calibri" w:hAnsi="Calibri" w:cs="Calibri"/>
          <w:sz w:val="20"/>
          <w:szCs w:val="20"/>
        </w:rPr>
      </w:pPr>
      <w:r w:rsidRPr="007B02D9">
        <w:rPr>
          <w:rFonts w:ascii="Calibri" w:hAnsi="Calibri" w:cs="Calibri"/>
          <w:sz w:val="20"/>
          <w:szCs w:val="20"/>
        </w:rPr>
        <w:t xml:space="preserve">Ak letecká preprava podľa požadovaných parametrov nie je dostupná, účastník rámcovej dohody bude </w:t>
      </w:r>
    </w:p>
    <w:p w14:paraId="2AAB46E8" w14:textId="42E81006" w:rsidR="00693850" w:rsidRPr="007B02D9" w:rsidRDefault="00693850" w:rsidP="007052B3">
      <w:pPr>
        <w:spacing w:line="276" w:lineRule="auto"/>
        <w:ind w:left="419"/>
        <w:contextualSpacing/>
        <w:jc w:val="both"/>
        <w:rPr>
          <w:rFonts w:ascii="Calibri" w:hAnsi="Calibri" w:cs="Calibri"/>
          <w:sz w:val="20"/>
          <w:szCs w:val="20"/>
        </w:rPr>
      </w:pPr>
      <w:r w:rsidRPr="007B02D9">
        <w:rPr>
          <w:rFonts w:ascii="Calibri" w:hAnsi="Calibri" w:cs="Calibri"/>
          <w:sz w:val="20"/>
          <w:szCs w:val="20"/>
        </w:rPr>
        <w:t>povinný zaslať objednávateľovi odpoveď s označením „požadovaná preprava nie je dostupná“ a predloží alternatívnu ponuku, ktorá nie je v súlade s požiadavkou objednávateľa, pričom objednávateľ nie je touto ponukou viazaný. Ak letecká preprava podľa kritérií a požiadaviek uvedených v požiadavke nie je dostupná u žiadneho účastníka rámcovej dohody alebo ak žiaden účastník rámcovej dohody nepredložil ponuku, je objednávateľ oprávnený opakovane zadať požiadavku s upravenými parametrami.</w:t>
      </w:r>
    </w:p>
    <w:p w14:paraId="1AE3A20B" w14:textId="77777777" w:rsidR="00635396" w:rsidRPr="007B02D9" w:rsidRDefault="00693850" w:rsidP="007B02D9">
      <w:pPr>
        <w:numPr>
          <w:ilvl w:val="1"/>
          <w:numId w:val="4"/>
        </w:numPr>
        <w:spacing w:line="276" w:lineRule="auto"/>
        <w:ind w:left="419" w:hanging="357"/>
        <w:contextualSpacing/>
        <w:jc w:val="both"/>
        <w:rPr>
          <w:rFonts w:ascii="Calibri" w:hAnsi="Calibri" w:cs="Calibri"/>
          <w:sz w:val="20"/>
          <w:szCs w:val="20"/>
        </w:rPr>
      </w:pPr>
      <w:r w:rsidRPr="007B02D9">
        <w:rPr>
          <w:rFonts w:ascii="Calibri" w:hAnsi="Calibri" w:cs="Calibri"/>
          <w:sz w:val="20"/>
          <w:szCs w:val="20"/>
        </w:rPr>
        <w:t xml:space="preserve">Ak ani po opakovanom zadaní požiadavky v niektorom z nasledujúcich pracovných dní s upravenými </w:t>
      </w:r>
    </w:p>
    <w:p w14:paraId="3889E37D" w14:textId="47CCE7C1" w:rsidR="00693850" w:rsidRPr="007B02D9" w:rsidRDefault="00693850" w:rsidP="007052B3">
      <w:pPr>
        <w:spacing w:line="276" w:lineRule="auto"/>
        <w:ind w:left="419"/>
        <w:contextualSpacing/>
        <w:jc w:val="both"/>
        <w:rPr>
          <w:rFonts w:ascii="Calibri" w:hAnsi="Calibri" w:cs="Calibri"/>
          <w:sz w:val="20"/>
          <w:szCs w:val="20"/>
        </w:rPr>
      </w:pPr>
      <w:r w:rsidRPr="007B02D9">
        <w:rPr>
          <w:rFonts w:ascii="Calibri" w:hAnsi="Calibri" w:cs="Calibri"/>
          <w:sz w:val="20"/>
          <w:szCs w:val="20"/>
        </w:rPr>
        <w:t>parametrami nebude predložený návrh leteckej prepravy, objednávateľ bude oprávnený požiadať všetkých účastníkov tejto rámcovej dohody o asistenčné služby a pomoc pri riešení vzniknutých mimoriadnych situácií v súvislosti s požadovanou prepravou.</w:t>
      </w:r>
    </w:p>
    <w:p w14:paraId="1D8E5036" w14:textId="77777777" w:rsidR="00635396" w:rsidRPr="007B02D9" w:rsidRDefault="00693850" w:rsidP="007B02D9">
      <w:pPr>
        <w:numPr>
          <w:ilvl w:val="1"/>
          <w:numId w:val="4"/>
        </w:numPr>
        <w:spacing w:line="276" w:lineRule="auto"/>
        <w:ind w:left="426" w:hanging="426"/>
        <w:contextualSpacing/>
        <w:jc w:val="both"/>
        <w:rPr>
          <w:rFonts w:ascii="Calibri" w:hAnsi="Calibri" w:cs="Calibri"/>
          <w:sz w:val="20"/>
          <w:szCs w:val="20"/>
        </w:rPr>
      </w:pPr>
      <w:r w:rsidRPr="007B02D9">
        <w:rPr>
          <w:rFonts w:ascii="Calibri" w:hAnsi="Calibri" w:cs="Calibri"/>
          <w:sz w:val="20"/>
          <w:szCs w:val="20"/>
        </w:rPr>
        <w:t xml:space="preserve">Objednávateľ vyhodnotí prijaté ponuky v rámci dňa, v ktorom zadal požiadavku, spravidla v čase medzi </w:t>
      </w:r>
    </w:p>
    <w:p w14:paraId="32069641" w14:textId="29CC4C0D" w:rsidR="00693850" w:rsidRPr="007B02D9" w:rsidRDefault="00693850" w:rsidP="007052B3">
      <w:pPr>
        <w:spacing w:line="276" w:lineRule="auto"/>
        <w:ind w:left="426"/>
        <w:contextualSpacing/>
        <w:jc w:val="both"/>
        <w:rPr>
          <w:rFonts w:ascii="Calibri" w:hAnsi="Calibri" w:cs="Calibri"/>
          <w:sz w:val="20"/>
          <w:szCs w:val="20"/>
        </w:rPr>
      </w:pPr>
      <w:r w:rsidRPr="007B02D9">
        <w:rPr>
          <w:rFonts w:ascii="Calibri" w:hAnsi="Calibri" w:cs="Calibri"/>
          <w:sz w:val="20"/>
          <w:szCs w:val="20"/>
        </w:rPr>
        <w:t>1</w:t>
      </w:r>
      <w:r w:rsidR="00042EFD" w:rsidRPr="007B02D9">
        <w:rPr>
          <w:rFonts w:ascii="Calibri" w:hAnsi="Calibri" w:cs="Calibri"/>
          <w:sz w:val="20"/>
          <w:szCs w:val="20"/>
        </w:rPr>
        <w:t>4</w:t>
      </w:r>
      <w:r w:rsidRPr="007B02D9">
        <w:rPr>
          <w:rFonts w:ascii="Calibri" w:hAnsi="Calibri" w:cs="Calibri"/>
          <w:sz w:val="20"/>
          <w:szCs w:val="20"/>
        </w:rPr>
        <w:t>:00 - 1</w:t>
      </w:r>
      <w:r w:rsidR="00042EFD" w:rsidRPr="007B02D9">
        <w:rPr>
          <w:rFonts w:ascii="Calibri" w:hAnsi="Calibri" w:cs="Calibri"/>
          <w:sz w:val="20"/>
          <w:szCs w:val="20"/>
        </w:rPr>
        <w:t>5</w:t>
      </w:r>
      <w:r w:rsidRPr="007B02D9">
        <w:rPr>
          <w:rFonts w:ascii="Calibri" w:hAnsi="Calibri" w:cs="Calibri"/>
          <w:sz w:val="20"/>
          <w:szCs w:val="20"/>
        </w:rPr>
        <w:t>:00.  Objednávateľ vyhodnotí ponuky na základe ekonomicky najvýhodnejšej ponuky, a to na základe nasledovných kritérií:</w:t>
      </w:r>
    </w:p>
    <w:p w14:paraId="41BEFDC6" w14:textId="77777777" w:rsidR="00693850" w:rsidRPr="007B02D9" w:rsidRDefault="00693850" w:rsidP="007B02D9">
      <w:pPr>
        <w:spacing w:line="276" w:lineRule="auto"/>
        <w:ind w:left="720"/>
        <w:contextualSpacing/>
        <w:jc w:val="both"/>
        <w:rPr>
          <w:rFonts w:ascii="Calibri" w:hAnsi="Calibri" w:cs="Calibri"/>
          <w:sz w:val="20"/>
          <w:szCs w:val="20"/>
        </w:rPr>
      </w:pPr>
    </w:p>
    <w:p w14:paraId="571A7DAE" w14:textId="77777777" w:rsidR="00693850" w:rsidRDefault="00693850" w:rsidP="007052B3">
      <w:pPr>
        <w:autoSpaceDE w:val="0"/>
        <w:autoSpaceDN w:val="0"/>
        <w:adjustRightInd w:val="0"/>
        <w:spacing w:line="276" w:lineRule="auto"/>
        <w:ind w:left="426"/>
        <w:jc w:val="both"/>
        <w:rPr>
          <w:rFonts w:ascii="Calibri" w:hAnsi="Calibri" w:cs="Calibri"/>
          <w:sz w:val="20"/>
          <w:szCs w:val="20"/>
        </w:rPr>
      </w:pPr>
      <w:r w:rsidRPr="007B02D9">
        <w:rPr>
          <w:rFonts w:ascii="Calibri" w:hAnsi="Calibri" w:cs="Calibri"/>
          <w:b/>
          <w:bCs/>
          <w:sz w:val="20"/>
          <w:szCs w:val="20"/>
        </w:rPr>
        <w:t xml:space="preserve">Kritérium č. 1: </w:t>
      </w:r>
      <w:r w:rsidRPr="007B02D9">
        <w:rPr>
          <w:rFonts w:ascii="Calibri" w:hAnsi="Calibri" w:cs="Calibri"/>
          <w:sz w:val="20"/>
          <w:szCs w:val="20"/>
          <w:u w:val="single"/>
        </w:rPr>
        <w:t>Cena letenky vrátane dopravy zo sídla objednávateľa alebo iného miesta (ďalej aj „cena letenky“)</w:t>
      </w:r>
      <w:r w:rsidRPr="007B02D9">
        <w:rPr>
          <w:rFonts w:ascii="Calibri" w:hAnsi="Calibri" w:cs="Calibri"/>
          <w:sz w:val="20"/>
          <w:szCs w:val="20"/>
        </w:rPr>
        <w:t xml:space="preserve">. Váha 80%. Celková konečná cena letenky vrátane dopravy v EUR bez DPH predložená v ponuke účastníka rámcovej dohody vrátane všetkých poplatkov (t.j. najmä cena letenky, letiskové poplatky, palivové poplatky, vystavenie a doručenie letenky, náklady na rezerváciu letenky, sprostredkovateľské poplatky, poplatky za batožinu, poplatok za </w:t>
      </w:r>
      <w:proofErr w:type="spellStart"/>
      <w:r w:rsidRPr="007B02D9">
        <w:rPr>
          <w:rFonts w:ascii="Calibri" w:hAnsi="Calibri" w:cs="Calibri"/>
          <w:sz w:val="20"/>
          <w:szCs w:val="20"/>
        </w:rPr>
        <w:t>check</w:t>
      </w:r>
      <w:proofErr w:type="spellEnd"/>
      <w:r w:rsidRPr="007B02D9">
        <w:rPr>
          <w:rFonts w:ascii="Calibri" w:hAnsi="Calibri" w:cs="Calibri"/>
          <w:sz w:val="20"/>
          <w:szCs w:val="20"/>
        </w:rPr>
        <w:t xml:space="preserve"> in, prípadne iné poplatky, ktoré sa nevyhnutne viažu na letenku). </w:t>
      </w:r>
    </w:p>
    <w:p w14:paraId="4E5073F3" w14:textId="77777777" w:rsidR="007052B3" w:rsidRPr="007B02D9" w:rsidRDefault="007052B3" w:rsidP="007052B3">
      <w:pPr>
        <w:autoSpaceDE w:val="0"/>
        <w:autoSpaceDN w:val="0"/>
        <w:adjustRightInd w:val="0"/>
        <w:spacing w:line="276" w:lineRule="auto"/>
        <w:ind w:left="426"/>
        <w:jc w:val="both"/>
        <w:rPr>
          <w:rFonts w:ascii="Calibri" w:hAnsi="Calibri" w:cs="Calibri"/>
          <w:sz w:val="20"/>
          <w:szCs w:val="20"/>
        </w:rPr>
      </w:pPr>
    </w:p>
    <w:p w14:paraId="2E545381" w14:textId="77777777" w:rsidR="00693850" w:rsidRPr="007B02D9" w:rsidRDefault="00693850" w:rsidP="007052B3">
      <w:pPr>
        <w:autoSpaceDE w:val="0"/>
        <w:autoSpaceDN w:val="0"/>
        <w:adjustRightInd w:val="0"/>
        <w:spacing w:line="276" w:lineRule="auto"/>
        <w:ind w:left="426"/>
        <w:jc w:val="both"/>
        <w:rPr>
          <w:rFonts w:ascii="Calibri" w:hAnsi="Calibri" w:cs="Calibri"/>
          <w:b/>
          <w:bCs/>
          <w:sz w:val="20"/>
          <w:szCs w:val="20"/>
        </w:rPr>
      </w:pPr>
      <w:r w:rsidRPr="007B02D9">
        <w:rPr>
          <w:rFonts w:ascii="Calibri" w:hAnsi="Calibri" w:cs="Calibri"/>
          <w:sz w:val="20"/>
          <w:szCs w:val="20"/>
        </w:rPr>
        <w:t xml:space="preserve">Účastník rámcovej dohody svoj návrh predloží v EUR bez DPH s presnosťou na dve desatinné miesta. Maximálny počet 80 bodov pridelí objednávateľ ponuke účastníka rámcovej dohody s najnižšou navrhovanou celkovou konečnou cenou a pri ostatných ponukách počet bodov určí úmerou podľa nižšie uvedeného vzorca: </w:t>
      </w:r>
    </w:p>
    <w:p w14:paraId="741446CA" w14:textId="77777777" w:rsidR="00693850" w:rsidRPr="007B02D9" w:rsidRDefault="00693850" w:rsidP="007B02D9">
      <w:pPr>
        <w:autoSpaceDE w:val="0"/>
        <w:autoSpaceDN w:val="0"/>
        <w:adjustRightInd w:val="0"/>
        <w:spacing w:line="276" w:lineRule="auto"/>
        <w:ind w:left="426"/>
        <w:jc w:val="both"/>
        <w:rPr>
          <w:rFonts w:ascii="Calibri" w:eastAsiaTheme="minorEastAsia" w:hAnsi="Calibri" w:cs="Calibri"/>
          <w:b/>
          <w:bCs/>
          <w:sz w:val="20"/>
          <w:szCs w:val="20"/>
        </w:rPr>
      </w:pPr>
    </w:p>
    <w:p w14:paraId="48ECA5CC" w14:textId="77777777" w:rsidR="00693850" w:rsidRPr="007B02D9" w:rsidRDefault="007E7A0B" w:rsidP="007B02D9">
      <w:pPr>
        <w:autoSpaceDE w:val="0"/>
        <w:autoSpaceDN w:val="0"/>
        <w:adjustRightInd w:val="0"/>
        <w:spacing w:line="276" w:lineRule="auto"/>
        <w:ind w:left="426"/>
        <w:jc w:val="both"/>
        <w:rPr>
          <w:rFonts w:ascii="Calibri" w:hAnsi="Calibri" w:cs="Calibri"/>
          <w:b/>
          <w:bCs/>
          <w:sz w:val="20"/>
          <w:szCs w:val="20"/>
        </w:rPr>
      </w:pPr>
      <m:oMathPara>
        <m:oMath>
          <m:f>
            <m:fPr>
              <m:ctrlPr>
                <w:rPr>
                  <w:rFonts w:ascii="Cambria Math" w:hAnsi="Cambria Math" w:cs="Calibri"/>
                  <w:b/>
                  <w:bCs/>
                  <w:i/>
                  <w:sz w:val="20"/>
                  <w:szCs w:val="20"/>
                </w:rPr>
              </m:ctrlPr>
            </m:fPr>
            <m:num>
              <m:r>
                <m:rPr>
                  <m:sty m:val="bi"/>
                </m:rPr>
                <w:rPr>
                  <w:rFonts w:ascii="Cambria Math" w:hAnsi="Cambria Math" w:cs="Calibri"/>
                  <w:sz w:val="20"/>
                  <w:szCs w:val="20"/>
                </w:rPr>
                <m:t>najni</m:t>
              </m:r>
              <m:r>
                <m:rPr>
                  <m:sty m:val="bi"/>
                </m:rPr>
                <w:rPr>
                  <w:rFonts w:ascii="Cambria Math" w:hAnsi="Cambria Math" w:cs="Calibri"/>
                  <w:sz w:val="20"/>
                  <w:szCs w:val="20"/>
                </w:rPr>
                <m:t>žš</m:t>
              </m:r>
              <m:r>
                <m:rPr>
                  <m:sty m:val="bi"/>
                </m:rPr>
                <w:rPr>
                  <w:rFonts w:ascii="Cambria Math" w:hAnsi="Cambria Math" w:cs="Calibri"/>
                  <w:sz w:val="20"/>
                  <w:szCs w:val="20"/>
                </w:rPr>
                <m:t>ia</m:t>
              </m:r>
              <m:r>
                <m:rPr>
                  <m:sty m:val="bi"/>
                </m:rPr>
                <w:rPr>
                  <w:rFonts w:ascii="Cambria Math" w:hAnsi="Cambria Math" w:cs="Calibri"/>
                  <w:sz w:val="20"/>
                  <w:szCs w:val="20"/>
                </w:rPr>
                <m:t xml:space="preserve"> </m:t>
              </m:r>
              <m:r>
                <m:rPr>
                  <m:sty m:val="bi"/>
                </m:rPr>
                <w:rPr>
                  <w:rFonts w:ascii="Cambria Math" w:hAnsi="Cambria Math" w:cs="Calibri"/>
                  <w:sz w:val="20"/>
                  <w:szCs w:val="20"/>
                </w:rPr>
                <m:t>ponuka</m:t>
              </m:r>
              <m:r>
                <m:rPr>
                  <m:sty m:val="bi"/>
                </m:rPr>
                <w:rPr>
                  <w:rFonts w:ascii="Cambria Math" w:hAnsi="Cambria Math" w:cs="Calibri"/>
                  <w:sz w:val="20"/>
                  <w:szCs w:val="20"/>
                </w:rPr>
                <m:t xml:space="preserve"> </m:t>
              </m:r>
              <m:r>
                <m:rPr>
                  <m:sty m:val="bi"/>
                </m:rPr>
                <w:rPr>
                  <w:rFonts w:ascii="Cambria Math" w:hAnsi="Cambria Math" w:cs="Calibri"/>
                  <w:sz w:val="20"/>
                  <w:szCs w:val="20"/>
                </w:rPr>
                <m:t>spomedzi</m:t>
              </m:r>
              <m:r>
                <m:rPr>
                  <m:sty m:val="bi"/>
                </m:rPr>
                <w:rPr>
                  <w:rFonts w:ascii="Cambria Math" w:hAnsi="Cambria Math" w:cs="Calibri"/>
                  <w:sz w:val="20"/>
                  <w:szCs w:val="20"/>
                </w:rPr>
                <m:t xml:space="preserve"> </m:t>
              </m:r>
              <m:r>
                <m:rPr>
                  <m:sty m:val="bi"/>
                </m:rPr>
                <w:rPr>
                  <w:rFonts w:ascii="Cambria Math" w:hAnsi="Cambria Math" w:cs="Calibri"/>
                  <w:sz w:val="20"/>
                  <w:szCs w:val="20"/>
                </w:rPr>
                <m:t>v</m:t>
              </m:r>
              <m:r>
                <m:rPr>
                  <m:sty m:val="bi"/>
                </m:rPr>
                <w:rPr>
                  <w:rFonts w:ascii="Cambria Math" w:hAnsi="Cambria Math" w:cs="Calibri"/>
                  <w:sz w:val="20"/>
                  <w:szCs w:val="20"/>
                </w:rPr>
                <m:t>š</m:t>
              </m:r>
              <m:r>
                <m:rPr>
                  <m:sty m:val="bi"/>
                </m:rPr>
                <w:rPr>
                  <w:rFonts w:ascii="Cambria Math" w:hAnsi="Cambria Math" w:cs="Calibri"/>
                  <w:sz w:val="20"/>
                  <w:szCs w:val="20"/>
                </w:rPr>
                <m:t>etk</m:t>
              </m:r>
              <m:r>
                <m:rPr>
                  <m:sty m:val="bi"/>
                </m:rPr>
                <w:rPr>
                  <w:rFonts w:ascii="Cambria Math" w:hAnsi="Cambria Math" w:cs="Calibri"/>
                  <w:sz w:val="20"/>
                  <w:szCs w:val="20"/>
                </w:rPr>
                <m:t>ý</m:t>
              </m:r>
              <m:r>
                <m:rPr>
                  <m:sty m:val="bi"/>
                </m:rPr>
                <w:rPr>
                  <w:rFonts w:ascii="Cambria Math" w:hAnsi="Cambria Math" w:cs="Calibri"/>
                  <w:sz w:val="20"/>
                  <w:szCs w:val="20"/>
                </w:rPr>
                <m:t>ch</m:t>
              </m:r>
              <m:r>
                <m:rPr>
                  <m:sty m:val="bi"/>
                </m:rPr>
                <w:rPr>
                  <w:rFonts w:ascii="Cambria Math" w:hAnsi="Cambria Math" w:cs="Calibri"/>
                  <w:sz w:val="20"/>
                  <w:szCs w:val="20"/>
                </w:rPr>
                <m:t xml:space="preserve"> </m:t>
              </m:r>
              <m:r>
                <m:rPr>
                  <m:sty m:val="bi"/>
                </m:rPr>
                <w:rPr>
                  <w:rFonts w:ascii="Cambria Math" w:hAnsi="Cambria Math" w:cs="Calibri"/>
                  <w:sz w:val="20"/>
                  <w:szCs w:val="20"/>
                </w:rPr>
                <m:t>predlo</m:t>
              </m:r>
              <m:r>
                <m:rPr>
                  <m:sty m:val="bi"/>
                </m:rPr>
                <w:rPr>
                  <w:rFonts w:ascii="Cambria Math" w:hAnsi="Cambria Math" w:cs="Calibri"/>
                  <w:sz w:val="20"/>
                  <w:szCs w:val="20"/>
                </w:rPr>
                <m:t>ž</m:t>
              </m:r>
              <m:r>
                <m:rPr>
                  <m:sty m:val="bi"/>
                </m:rPr>
                <w:rPr>
                  <w:rFonts w:ascii="Cambria Math" w:hAnsi="Cambria Math" w:cs="Calibri"/>
                  <w:sz w:val="20"/>
                  <w:szCs w:val="20"/>
                </w:rPr>
                <m:t>en</m:t>
              </m:r>
              <m:r>
                <m:rPr>
                  <m:sty m:val="bi"/>
                </m:rPr>
                <w:rPr>
                  <w:rFonts w:ascii="Cambria Math" w:hAnsi="Cambria Math" w:cs="Calibri"/>
                  <w:sz w:val="20"/>
                  <w:szCs w:val="20"/>
                </w:rPr>
                <m:t>ý</m:t>
              </m:r>
              <m:r>
                <m:rPr>
                  <m:sty m:val="bi"/>
                </m:rPr>
                <w:rPr>
                  <w:rFonts w:ascii="Cambria Math" w:hAnsi="Cambria Math" w:cs="Calibri"/>
                  <w:sz w:val="20"/>
                  <w:szCs w:val="20"/>
                </w:rPr>
                <m:t>ch</m:t>
              </m:r>
              <m:r>
                <m:rPr>
                  <m:sty m:val="bi"/>
                </m:rPr>
                <w:rPr>
                  <w:rFonts w:ascii="Cambria Math" w:hAnsi="Cambria Math" w:cs="Calibri"/>
                  <w:sz w:val="20"/>
                  <w:szCs w:val="20"/>
                </w:rPr>
                <m:t xml:space="preserve"> </m:t>
              </m:r>
              <m:r>
                <m:rPr>
                  <m:sty m:val="bi"/>
                </m:rPr>
                <w:rPr>
                  <w:rFonts w:ascii="Cambria Math" w:hAnsi="Cambria Math" w:cs="Calibri"/>
                  <w:sz w:val="20"/>
                  <w:szCs w:val="20"/>
                </w:rPr>
                <m:t>pon</m:t>
              </m:r>
              <m:r>
                <m:rPr>
                  <m:sty m:val="bi"/>
                </m:rPr>
                <w:rPr>
                  <w:rFonts w:ascii="Cambria Math" w:hAnsi="Cambria Math" w:cs="Calibri"/>
                  <w:sz w:val="20"/>
                  <w:szCs w:val="20"/>
                </w:rPr>
                <m:t>ú</m:t>
              </m:r>
              <m:r>
                <m:rPr>
                  <m:sty m:val="bi"/>
                </m:rPr>
                <w:rPr>
                  <w:rFonts w:ascii="Cambria Math" w:hAnsi="Cambria Math" w:cs="Calibri"/>
                  <w:sz w:val="20"/>
                  <w:szCs w:val="20"/>
                </w:rPr>
                <m:t>k</m:t>
              </m:r>
              <m:r>
                <m:rPr>
                  <m:sty m:val="bi"/>
                </m:rPr>
                <w:rPr>
                  <w:rFonts w:ascii="Cambria Math" w:hAnsi="Cambria Math" w:cs="Calibri"/>
                  <w:sz w:val="20"/>
                  <w:szCs w:val="20"/>
                </w:rPr>
                <m:t xml:space="preserve"> </m:t>
              </m:r>
            </m:num>
            <m:den>
              <m:r>
                <m:rPr>
                  <m:sty m:val="bi"/>
                </m:rPr>
                <w:rPr>
                  <w:rFonts w:ascii="Cambria Math" w:hAnsi="Cambria Math" w:cs="Calibri"/>
                  <w:sz w:val="20"/>
                  <w:szCs w:val="20"/>
                </w:rPr>
                <m:t>hodnoten</m:t>
              </m:r>
              <m:r>
                <m:rPr>
                  <m:sty m:val="bi"/>
                </m:rPr>
                <w:rPr>
                  <w:rFonts w:ascii="Cambria Math" w:hAnsi="Cambria Math" w:cs="Calibri"/>
                  <w:sz w:val="20"/>
                  <w:szCs w:val="20"/>
                </w:rPr>
                <m:t xml:space="preserve">á </m:t>
              </m:r>
              <m:r>
                <m:rPr>
                  <m:sty m:val="bi"/>
                </m:rPr>
                <w:rPr>
                  <w:rFonts w:ascii="Cambria Math" w:hAnsi="Cambria Math" w:cs="Calibri"/>
                  <w:sz w:val="20"/>
                  <w:szCs w:val="20"/>
                </w:rPr>
                <m:t>ponuka</m:t>
              </m:r>
              <m:r>
                <m:rPr>
                  <m:sty m:val="bi"/>
                </m:rPr>
                <w:rPr>
                  <w:rFonts w:ascii="Cambria Math" w:hAnsi="Cambria Math" w:cs="Calibri"/>
                  <w:sz w:val="20"/>
                  <w:szCs w:val="20"/>
                </w:rPr>
                <m:t xml:space="preserve"> </m:t>
              </m:r>
            </m:den>
          </m:f>
          <m:r>
            <m:rPr>
              <m:sty m:val="bi"/>
            </m:rPr>
            <w:rPr>
              <w:rFonts w:ascii="Cambria Math" w:hAnsi="Cambria Math" w:cs="Calibri"/>
              <w:sz w:val="20"/>
              <w:szCs w:val="20"/>
            </w:rPr>
            <m:t xml:space="preserve"> </m:t>
          </m:r>
          <m:r>
            <m:rPr>
              <m:sty m:val="bi"/>
            </m:rPr>
            <w:rPr>
              <w:rFonts w:ascii="Cambria Math" w:hAnsi="Cambria Math" w:cs="Calibri"/>
              <w:sz w:val="20"/>
              <w:szCs w:val="20"/>
            </w:rPr>
            <m:t>x</m:t>
          </m:r>
          <m:r>
            <m:rPr>
              <m:sty m:val="bi"/>
            </m:rPr>
            <w:rPr>
              <w:rFonts w:ascii="Cambria Math" w:hAnsi="Cambria Math" w:cs="Calibri"/>
              <w:sz w:val="20"/>
              <w:szCs w:val="20"/>
            </w:rPr>
            <m:t xml:space="preserve"> </m:t>
          </m:r>
          <m:r>
            <m:rPr>
              <m:sty m:val="bi"/>
            </m:rPr>
            <w:rPr>
              <w:rFonts w:ascii="Cambria Math" w:hAnsi="Cambria Math" w:cs="Calibri"/>
              <w:sz w:val="20"/>
              <w:szCs w:val="20"/>
            </w:rPr>
            <m:t>80</m:t>
          </m:r>
        </m:oMath>
      </m:oMathPara>
    </w:p>
    <w:p w14:paraId="39A16B09" w14:textId="77777777" w:rsidR="00693850" w:rsidRPr="007B02D9" w:rsidRDefault="00693850" w:rsidP="007B02D9">
      <w:pPr>
        <w:autoSpaceDE w:val="0"/>
        <w:autoSpaceDN w:val="0"/>
        <w:adjustRightInd w:val="0"/>
        <w:spacing w:line="276" w:lineRule="auto"/>
        <w:ind w:left="426"/>
        <w:jc w:val="both"/>
        <w:rPr>
          <w:rFonts w:ascii="Calibri" w:hAnsi="Calibri" w:cs="Calibri"/>
          <w:b/>
          <w:bCs/>
          <w:sz w:val="20"/>
          <w:szCs w:val="20"/>
        </w:rPr>
      </w:pPr>
    </w:p>
    <w:p w14:paraId="00940FA4" w14:textId="77777777" w:rsidR="00693850" w:rsidRPr="007B02D9" w:rsidRDefault="00693850" w:rsidP="007052B3">
      <w:pPr>
        <w:autoSpaceDE w:val="0"/>
        <w:autoSpaceDN w:val="0"/>
        <w:adjustRightInd w:val="0"/>
        <w:spacing w:line="276" w:lineRule="auto"/>
        <w:ind w:left="426"/>
        <w:jc w:val="both"/>
        <w:rPr>
          <w:rFonts w:ascii="Calibri" w:hAnsi="Calibri" w:cs="Calibri"/>
          <w:sz w:val="20"/>
          <w:szCs w:val="20"/>
        </w:rPr>
      </w:pPr>
      <w:r w:rsidRPr="007B02D9">
        <w:rPr>
          <w:rFonts w:ascii="Calibri" w:hAnsi="Calibri" w:cs="Calibri"/>
          <w:sz w:val="20"/>
          <w:szCs w:val="20"/>
        </w:rPr>
        <w:t>Výsledok (pridelený počet bodov za kritérium) objednávateľ zaokrúhľuje podľa matematických pravidiel na dve desatinné miesta.</w:t>
      </w:r>
    </w:p>
    <w:p w14:paraId="4B28B21C" w14:textId="77777777" w:rsidR="00693850" w:rsidRPr="007B02D9" w:rsidRDefault="00693850" w:rsidP="007B02D9">
      <w:pPr>
        <w:autoSpaceDE w:val="0"/>
        <w:autoSpaceDN w:val="0"/>
        <w:adjustRightInd w:val="0"/>
        <w:spacing w:line="276" w:lineRule="auto"/>
        <w:ind w:left="426"/>
        <w:jc w:val="both"/>
        <w:rPr>
          <w:rFonts w:ascii="Calibri" w:hAnsi="Calibri" w:cs="Calibri"/>
          <w:b/>
          <w:bCs/>
          <w:sz w:val="20"/>
          <w:szCs w:val="20"/>
        </w:rPr>
      </w:pPr>
    </w:p>
    <w:p w14:paraId="7345CA77" w14:textId="77777777" w:rsidR="00693850" w:rsidRPr="007B02D9" w:rsidRDefault="00693850" w:rsidP="007052B3">
      <w:pPr>
        <w:autoSpaceDE w:val="0"/>
        <w:autoSpaceDN w:val="0"/>
        <w:adjustRightInd w:val="0"/>
        <w:spacing w:line="276" w:lineRule="auto"/>
        <w:ind w:left="426"/>
        <w:jc w:val="both"/>
        <w:rPr>
          <w:rFonts w:ascii="Calibri" w:hAnsi="Calibri" w:cs="Calibri"/>
          <w:sz w:val="20"/>
          <w:szCs w:val="20"/>
        </w:rPr>
      </w:pPr>
      <w:r w:rsidRPr="007B02D9">
        <w:rPr>
          <w:rFonts w:ascii="Calibri" w:hAnsi="Calibri" w:cs="Calibri"/>
          <w:b/>
          <w:bCs/>
          <w:sz w:val="20"/>
          <w:szCs w:val="20"/>
        </w:rPr>
        <w:t xml:space="preserve">Kritérium č. 2: </w:t>
      </w:r>
      <w:r w:rsidRPr="007B02D9">
        <w:rPr>
          <w:rFonts w:ascii="Calibri" w:hAnsi="Calibri" w:cs="Calibri"/>
          <w:sz w:val="20"/>
          <w:szCs w:val="20"/>
          <w:u w:val="single"/>
        </w:rPr>
        <w:t>Celkový čas prepravy z miesta odletu do miesta príletu</w:t>
      </w:r>
      <w:r w:rsidRPr="007B02D9">
        <w:rPr>
          <w:rFonts w:ascii="Calibri" w:hAnsi="Calibri" w:cs="Calibri"/>
          <w:sz w:val="20"/>
          <w:szCs w:val="20"/>
        </w:rPr>
        <w:t xml:space="preserve">. Čas prepravy bude vyjadrený v hodinách a minútach. Váha 20%. Objednávateľ pridelí maximálny počet 20 bodov ponuke účastníka rámcovej dohody s najnižším časom prepravy a pri ostatných ponukách počet bodov určí úmerou podľa nižšie uvedeného vzorca: </w:t>
      </w:r>
    </w:p>
    <w:p w14:paraId="57752AEB" w14:textId="77777777" w:rsidR="00693850" w:rsidRPr="007B02D9" w:rsidRDefault="00693850" w:rsidP="007B02D9">
      <w:pPr>
        <w:autoSpaceDE w:val="0"/>
        <w:autoSpaceDN w:val="0"/>
        <w:adjustRightInd w:val="0"/>
        <w:spacing w:line="276" w:lineRule="auto"/>
        <w:ind w:left="426"/>
        <w:jc w:val="both"/>
        <w:rPr>
          <w:rFonts w:ascii="Calibri" w:hAnsi="Calibri" w:cs="Calibri"/>
          <w:sz w:val="20"/>
          <w:szCs w:val="20"/>
        </w:rPr>
      </w:pPr>
    </w:p>
    <w:p w14:paraId="44FC6498" w14:textId="77777777" w:rsidR="00693850" w:rsidRPr="007B02D9" w:rsidRDefault="007E7A0B" w:rsidP="007B02D9">
      <w:pPr>
        <w:autoSpaceDE w:val="0"/>
        <w:autoSpaceDN w:val="0"/>
        <w:adjustRightInd w:val="0"/>
        <w:spacing w:line="276" w:lineRule="auto"/>
        <w:ind w:left="426"/>
        <w:jc w:val="both"/>
        <w:rPr>
          <w:rFonts w:ascii="Calibri" w:hAnsi="Calibri" w:cs="Calibri"/>
          <w:b/>
          <w:bCs/>
          <w:sz w:val="20"/>
          <w:szCs w:val="20"/>
        </w:rPr>
      </w:pPr>
      <m:oMathPara>
        <m:oMath>
          <m:f>
            <m:fPr>
              <m:ctrlPr>
                <w:rPr>
                  <w:rFonts w:ascii="Cambria Math" w:hAnsi="Cambria Math" w:cs="Calibri"/>
                  <w:b/>
                  <w:bCs/>
                  <w:i/>
                  <w:sz w:val="20"/>
                  <w:szCs w:val="20"/>
                </w:rPr>
              </m:ctrlPr>
            </m:fPr>
            <m:num>
              <m:r>
                <m:rPr>
                  <m:sty m:val="bi"/>
                </m:rPr>
                <w:rPr>
                  <w:rFonts w:ascii="Cambria Math" w:hAnsi="Cambria Math" w:cs="Calibri"/>
                  <w:sz w:val="20"/>
                  <w:szCs w:val="20"/>
                </w:rPr>
                <m:t>najkrat</m:t>
              </m:r>
              <m:r>
                <m:rPr>
                  <m:sty m:val="bi"/>
                </m:rPr>
                <w:rPr>
                  <w:rFonts w:ascii="Cambria Math" w:hAnsi="Cambria Math" w:cs="Calibri"/>
                  <w:sz w:val="20"/>
                  <w:szCs w:val="20"/>
                </w:rPr>
                <m:t>ší č</m:t>
              </m:r>
              <m:r>
                <m:rPr>
                  <m:sty m:val="bi"/>
                </m:rPr>
                <w:rPr>
                  <w:rFonts w:ascii="Cambria Math" w:hAnsi="Cambria Math" w:cs="Calibri"/>
                  <w:sz w:val="20"/>
                  <w:szCs w:val="20"/>
                </w:rPr>
                <m:t>as</m:t>
              </m:r>
              <m:r>
                <m:rPr>
                  <m:sty m:val="bi"/>
                </m:rPr>
                <w:rPr>
                  <w:rFonts w:ascii="Cambria Math" w:hAnsi="Cambria Math" w:cs="Calibri"/>
                  <w:sz w:val="20"/>
                  <w:szCs w:val="20"/>
                </w:rPr>
                <m:t xml:space="preserve"> </m:t>
              </m:r>
              <m:r>
                <m:rPr>
                  <m:sty m:val="bi"/>
                </m:rPr>
                <w:rPr>
                  <w:rFonts w:ascii="Cambria Math" w:hAnsi="Cambria Math" w:cs="Calibri"/>
                  <w:sz w:val="20"/>
                  <w:szCs w:val="20"/>
                </w:rPr>
                <m:t>prepravy</m:t>
              </m:r>
              <m:r>
                <m:rPr>
                  <m:sty m:val="bi"/>
                </m:rPr>
                <w:rPr>
                  <w:rFonts w:ascii="Cambria Math" w:hAnsi="Cambria Math" w:cs="Calibri"/>
                  <w:sz w:val="20"/>
                  <w:szCs w:val="20"/>
                </w:rPr>
                <m:t xml:space="preserve"> </m:t>
              </m:r>
              <m:r>
                <m:rPr>
                  <m:sty m:val="bi"/>
                </m:rPr>
                <w:rPr>
                  <w:rFonts w:ascii="Cambria Math" w:hAnsi="Cambria Math" w:cs="Calibri"/>
                  <w:sz w:val="20"/>
                  <w:szCs w:val="20"/>
                </w:rPr>
                <m:t>spomedzi</m:t>
              </m:r>
              <m:r>
                <m:rPr>
                  <m:sty m:val="bi"/>
                </m:rPr>
                <w:rPr>
                  <w:rFonts w:ascii="Cambria Math" w:hAnsi="Cambria Math" w:cs="Calibri"/>
                  <w:sz w:val="20"/>
                  <w:szCs w:val="20"/>
                </w:rPr>
                <m:t xml:space="preserve"> </m:t>
              </m:r>
              <m:r>
                <m:rPr>
                  <m:sty m:val="bi"/>
                </m:rPr>
                <w:rPr>
                  <w:rFonts w:ascii="Cambria Math" w:hAnsi="Cambria Math" w:cs="Calibri"/>
                  <w:sz w:val="20"/>
                  <w:szCs w:val="20"/>
                </w:rPr>
                <m:t>v</m:t>
              </m:r>
              <m:r>
                <m:rPr>
                  <m:sty m:val="bi"/>
                </m:rPr>
                <w:rPr>
                  <w:rFonts w:ascii="Cambria Math" w:hAnsi="Cambria Math" w:cs="Calibri"/>
                  <w:sz w:val="20"/>
                  <w:szCs w:val="20"/>
                </w:rPr>
                <m:t>š</m:t>
              </m:r>
              <m:r>
                <m:rPr>
                  <m:sty m:val="bi"/>
                </m:rPr>
                <w:rPr>
                  <w:rFonts w:ascii="Cambria Math" w:hAnsi="Cambria Math" w:cs="Calibri"/>
                  <w:sz w:val="20"/>
                  <w:szCs w:val="20"/>
                </w:rPr>
                <m:t>etk</m:t>
              </m:r>
              <m:r>
                <m:rPr>
                  <m:sty m:val="bi"/>
                </m:rPr>
                <w:rPr>
                  <w:rFonts w:ascii="Cambria Math" w:hAnsi="Cambria Math" w:cs="Calibri"/>
                  <w:sz w:val="20"/>
                  <w:szCs w:val="20"/>
                </w:rPr>
                <m:t>ý</m:t>
              </m:r>
              <m:r>
                <m:rPr>
                  <m:sty m:val="bi"/>
                </m:rPr>
                <w:rPr>
                  <w:rFonts w:ascii="Cambria Math" w:hAnsi="Cambria Math" w:cs="Calibri"/>
                  <w:sz w:val="20"/>
                  <w:szCs w:val="20"/>
                </w:rPr>
                <m:t>ch</m:t>
              </m:r>
              <m:r>
                <m:rPr>
                  <m:sty m:val="bi"/>
                </m:rPr>
                <w:rPr>
                  <w:rFonts w:ascii="Cambria Math" w:hAnsi="Cambria Math" w:cs="Calibri"/>
                  <w:sz w:val="20"/>
                  <w:szCs w:val="20"/>
                </w:rPr>
                <m:t xml:space="preserve"> </m:t>
              </m:r>
              <m:r>
                <m:rPr>
                  <m:sty m:val="bi"/>
                </m:rPr>
                <w:rPr>
                  <w:rFonts w:ascii="Cambria Math" w:hAnsi="Cambria Math" w:cs="Calibri"/>
                  <w:sz w:val="20"/>
                  <w:szCs w:val="20"/>
                </w:rPr>
                <m:t>predlo</m:t>
              </m:r>
              <m:r>
                <m:rPr>
                  <m:sty m:val="bi"/>
                </m:rPr>
                <w:rPr>
                  <w:rFonts w:ascii="Cambria Math" w:hAnsi="Cambria Math" w:cs="Calibri"/>
                  <w:sz w:val="20"/>
                  <w:szCs w:val="20"/>
                </w:rPr>
                <m:t>ž</m:t>
              </m:r>
              <m:r>
                <m:rPr>
                  <m:sty m:val="bi"/>
                </m:rPr>
                <w:rPr>
                  <w:rFonts w:ascii="Cambria Math" w:hAnsi="Cambria Math" w:cs="Calibri"/>
                  <w:sz w:val="20"/>
                  <w:szCs w:val="20"/>
                </w:rPr>
                <m:t>en</m:t>
              </m:r>
              <m:r>
                <m:rPr>
                  <m:sty m:val="bi"/>
                </m:rPr>
                <w:rPr>
                  <w:rFonts w:ascii="Cambria Math" w:hAnsi="Cambria Math" w:cs="Calibri"/>
                  <w:sz w:val="20"/>
                  <w:szCs w:val="20"/>
                </w:rPr>
                <m:t>ý</m:t>
              </m:r>
              <m:r>
                <m:rPr>
                  <m:sty m:val="bi"/>
                </m:rPr>
                <w:rPr>
                  <w:rFonts w:ascii="Cambria Math" w:hAnsi="Cambria Math" w:cs="Calibri"/>
                  <w:sz w:val="20"/>
                  <w:szCs w:val="20"/>
                </w:rPr>
                <m:t>ch</m:t>
              </m:r>
              <m:r>
                <m:rPr>
                  <m:sty m:val="bi"/>
                </m:rPr>
                <w:rPr>
                  <w:rFonts w:ascii="Cambria Math" w:hAnsi="Cambria Math" w:cs="Calibri"/>
                  <w:sz w:val="20"/>
                  <w:szCs w:val="20"/>
                </w:rPr>
                <m:t xml:space="preserve"> </m:t>
              </m:r>
              <m:r>
                <m:rPr>
                  <m:sty m:val="bi"/>
                </m:rPr>
                <w:rPr>
                  <w:rFonts w:ascii="Cambria Math" w:hAnsi="Cambria Math" w:cs="Calibri"/>
                  <w:sz w:val="20"/>
                  <w:szCs w:val="20"/>
                </w:rPr>
                <m:t>pon</m:t>
              </m:r>
              <m:r>
                <m:rPr>
                  <m:sty m:val="bi"/>
                </m:rPr>
                <w:rPr>
                  <w:rFonts w:ascii="Cambria Math" w:hAnsi="Cambria Math" w:cs="Calibri"/>
                  <w:sz w:val="20"/>
                  <w:szCs w:val="20"/>
                </w:rPr>
                <m:t>ú</m:t>
              </m:r>
              <m:r>
                <m:rPr>
                  <m:sty m:val="bi"/>
                </m:rPr>
                <w:rPr>
                  <w:rFonts w:ascii="Cambria Math" w:hAnsi="Cambria Math" w:cs="Calibri"/>
                  <w:sz w:val="20"/>
                  <w:szCs w:val="20"/>
                </w:rPr>
                <m:t>k</m:t>
              </m:r>
            </m:num>
            <m:den>
              <m:r>
                <m:rPr>
                  <m:sty m:val="bi"/>
                </m:rPr>
                <w:rPr>
                  <w:rFonts w:ascii="Cambria Math" w:hAnsi="Cambria Math" w:cs="Calibri"/>
                  <w:sz w:val="20"/>
                  <w:szCs w:val="20"/>
                </w:rPr>
                <m:t>hodnoten</m:t>
              </m:r>
              <m:r>
                <m:rPr>
                  <m:sty m:val="bi"/>
                </m:rPr>
                <w:rPr>
                  <w:rFonts w:ascii="Cambria Math" w:hAnsi="Cambria Math" w:cs="Calibri"/>
                  <w:sz w:val="20"/>
                  <w:szCs w:val="20"/>
                </w:rPr>
                <m:t>ý č</m:t>
              </m:r>
              <m:r>
                <m:rPr>
                  <m:sty m:val="bi"/>
                </m:rPr>
                <w:rPr>
                  <w:rFonts w:ascii="Cambria Math" w:hAnsi="Cambria Math" w:cs="Calibri"/>
                  <w:sz w:val="20"/>
                  <w:szCs w:val="20"/>
                </w:rPr>
                <m:t>as</m:t>
              </m:r>
              <m:r>
                <m:rPr>
                  <m:sty m:val="bi"/>
                </m:rPr>
                <w:rPr>
                  <w:rFonts w:ascii="Cambria Math" w:hAnsi="Cambria Math" w:cs="Calibri"/>
                  <w:sz w:val="20"/>
                  <w:szCs w:val="20"/>
                </w:rPr>
                <m:t xml:space="preserve"> </m:t>
              </m:r>
              <m:r>
                <m:rPr>
                  <m:sty m:val="bi"/>
                </m:rPr>
                <w:rPr>
                  <w:rFonts w:ascii="Cambria Math" w:hAnsi="Cambria Math" w:cs="Calibri"/>
                  <w:sz w:val="20"/>
                  <w:szCs w:val="20"/>
                </w:rPr>
                <m:t>prepravy</m:t>
              </m:r>
              <m:r>
                <m:rPr>
                  <m:sty m:val="bi"/>
                </m:rPr>
                <w:rPr>
                  <w:rFonts w:ascii="Cambria Math" w:hAnsi="Cambria Math" w:cs="Calibri"/>
                  <w:sz w:val="20"/>
                  <w:szCs w:val="20"/>
                </w:rPr>
                <m:t xml:space="preserve"> </m:t>
              </m:r>
            </m:den>
          </m:f>
          <m:r>
            <m:rPr>
              <m:sty m:val="bi"/>
            </m:rPr>
            <w:rPr>
              <w:rFonts w:ascii="Cambria Math" w:hAnsi="Cambria Math" w:cs="Calibri"/>
              <w:sz w:val="20"/>
              <w:szCs w:val="20"/>
            </w:rPr>
            <m:t xml:space="preserve"> </m:t>
          </m:r>
          <m:r>
            <m:rPr>
              <m:sty m:val="bi"/>
            </m:rPr>
            <w:rPr>
              <w:rFonts w:ascii="Cambria Math" w:hAnsi="Cambria Math" w:cs="Calibri"/>
              <w:sz w:val="20"/>
              <w:szCs w:val="20"/>
            </w:rPr>
            <m:t>x</m:t>
          </m:r>
          <m:r>
            <m:rPr>
              <m:sty m:val="bi"/>
            </m:rPr>
            <w:rPr>
              <w:rFonts w:ascii="Cambria Math" w:hAnsi="Cambria Math" w:cs="Calibri"/>
              <w:sz w:val="20"/>
              <w:szCs w:val="20"/>
            </w:rPr>
            <m:t xml:space="preserve"> </m:t>
          </m:r>
          <m:r>
            <m:rPr>
              <m:sty m:val="bi"/>
            </m:rPr>
            <w:rPr>
              <w:rFonts w:ascii="Cambria Math" w:hAnsi="Cambria Math" w:cs="Calibri"/>
              <w:sz w:val="20"/>
              <w:szCs w:val="20"/>
            </w:rPr>
            <m:t>20</m:t>
          </m:r>
        </m:oMath>
      </m:oMathPara>
    </w:p>
    <w:p w14:paraId="21ABF24A" w14:textId="77777777" w:rsidR="00693850" w:rsidRPr="007B02D9" w:rsidRDefault="00693850" w:rsidP="007B02D9">
      <w:pPr>
        <w:spacing w:line="276" w:lineRule="auto"/>
        <w:ind w:left="426"/>
        <w:jc w:val="both"/>
        <w:rPr>
          <w:rFonts w:ascii="Calibri" w:hAnsi="Calibri" w:cs="Calibri"/>
          <w:sz w:val="20"/>
          <w:szCs w:val="20"/>
        </w:rPr>
      </w:pPr>
    </w:p>
    <w:p w14:paraId="5C7AB6E8" w14:textId="77777777" w:rsidR="00693850" w:rsidRPr="007B02D9" w:rsidRDefault="00693850" w:rsidP="007052B3">
      <w:pPr>
        <w:autoSpaceDE w:val="0"/>
        <w:autoSpaceDN w:val="0"/>
        <w:adjustRightInd w:val="0"/>
        <w:spacing w:line="276" w:lineRule="auto"/>
        <w:ind w:left="426"/>
        <w:jc w:val="both"/>
        <w:rPr>
          <w:rFonts w:ascii="Calibri" w:hAnsi="Calibri" w:cs="Calibri"/>
          <w:sz w:val="20"/>
          <w:szCs w:val="20"/>
        </w:rPr>
      </w:pPr>
      <w:r w:rsidRPr="007B02D9">
        <w:rPr>
          <w:rFonts w:ascii="Calibri" w:hAnsi="Calibri" w:cs="Calibri"/>
          <w:sz w:val="20"/>
          <w:szCs w:val="20"/>
        </w:rPr>
        <w:t>Výsledok (pridelený počet bodov za kritérium) sa zaokrúhľuje podľa matematických pravidiel na dve desatinné miesta.</w:t>
      </w:r>
    </w:p>
    <w:p w14:paraId="6AC7BAB2" w14:textId="77777777" w:rsidR="00693850" w:rsidRPr="007B02D9" w:rsidRDefault="00693850" w:rsidP="007B02D9">
      <w:pPr>
        <w:spacing w:line="276" w:lineRule="auto"/>
        <w:ind w:left="426"/>
        <w:jc w:val="both"/>
        <w:rPr>
          <w:rFonts w:ascii="Calibri" w:hAnsi="Calibri" w:cs="Calibri"/>
          <w:sz w:val="20"/>
          <w:szCs w:val="20"/>
        </w:rPr>
      </w:pPr>
    </w:p>
    <w:p w14:paraId="0B522565" w14:textId="77777777" w:rsidR="00693850" w:rsidRPr="007B02D9" w:rsidRDefault="00693850" w:rsidP="007052B3">
      <w:pPr>
        <w:spacing w:line="276" w:lineRule="auto"/>
        <w:ind w:left="419"/>
        <w:jc w:val="both"/>
        <w:rPr>
          <w:rFonts w:ascii="Calibri" w:hAnsi="Calibri" w:cs="Calibri"/>
          <w:sz w:val="20"/>
          <w:szCs w:val="20"/>
        </w:rPr>
      </w:pPr>
      <w:r w:rsidRPr="007B02D9">
        <w:rPr>
          <w:rFonts w:ascii="Calibri" w:hAnsi="Calibri" w:cs="Calibri"/>
          <w:sz w:val="20"/>
          <w:szCs w:val="20"/>
        </w:rPr>
        <w:t xml:space="preserve">Celkový počet bodov za ponuku sa určí súčtom pridelených bodov za kritérium č. 1 (cena) a za kritérium č. 2 (čas prepravy). Ekonomicky najvýhodnejšou  ponukou sa stáva ponuka, ktorá po súčte získa najvyšší počet bodov. </w:t>
      </w:r>
    </w:p>
    <w:p w14:paraId="6971485D" w14:textId="77777777" w:rsidR="00693850" w:rsidRPr="007B02D9" w:rsidRDefault="00693850" w:rsidP="007B02D9">
      <w:pPr>
        <w:spacing w:line="276" w:lineRule="auto"/>
        <w:ind w:left="720"/>
        <w:contextualSpacing/>
        <w:jc w:val="both"/>
        <w:rPr>
          <w:rFonts w:ascii="Calibri" w:hAnsi="Calibri" w:cs="Calibri"/>
          <w:sz w:val="20"/>
          <w:szCs w:val="20"/>
        </w:rPr>
      </w:pPr>
    </w:p>
    <w:p w14:paraId="2E17B1D0" w14:textId="77777777" w:rsidR="00635396" w:rsidRPr="007B02D9" w:rsidRDefault="004A0CD8" w:rsidP="007B02D9">
      <w:pPr>
        <w:pStyle w:val="Odsekzoznamu"/>
        <w:numPr>
          <w:ilvl w:val="1"/>
          <w:numId w:val="4"/>
        </w:numPr>
        <w:spacing w:line="276" w:lineRule="auto"/>
        <w:ind w:left="419" w:hanging="357"/>
        <w:jc w:val="both"/>
        <w:rPr>
          <w:rFonts w:ascii="Calibri" w:hAnsi="Calibri" w:cs="Calibri"/>
          <w:sz w:val="20"/>
          <w:szCs w:val="20"/>
        </w:rPr>
      </w:pPr>
      <w:bookmarkStart w:id="7" w:name="OLE_LINK69"/>
      <w:r w:rsidRPr="007B02D9">
        <w:rPr>
          <w:rFonts w:ascii="Calibri" w:hAnsi="Calibri" w:cs="Calibri"/>
          <w:sz w:val="20"/>
          <w:szCs w:val="20"/>
        </w:rPr>
        <w:t xml:space="preserve">V prípade rovnosti bodov v ponukách viacerých uchádzačov rozhodujú o úspešnosti ponuky dosiahnuté </w:t>
      </w:r>
    </w:p>
    <w:p w14:paraId="4AE20F00" w14:textId="2B2B1029" w:rsidR="004A0CD8" w:rsidRPr="007B02D9" w:rsidRDefault="004A0CD8" w:rsidP="007052B3">
      <w:pPr>
        <w:spacing w:line="276" w:lineRule="auto"/>
        <w:ind w:left="419"/>
        <w:jc w:val="both"/>
        <w:rPr>
          <w:rFonts w:ascii="Calibri" w:hAnsi="Calibri" w:cs="Calibri"/>
          <w:sz w:val="20"/>
          <w:szCs w:val="20"/>
        </w:rPr>
      </w:pPr>
      <w:r w:rsidRPr="007B02D9">
        <w:rPr>
          <w:rFonts w:ascii="Calibri" w:hAnsi="Calibri" w:cs="Calibri"/>
          <w:sz w:val="20"/>
          <w:szCs w:val="20"/>
        </w:rPr>
        <w:t>body v kritériu č. 1 - Cena letenky a ak ani týmto spôsobom nebude možné určiť úspešnú ponuku, verejný obstarávateľ vyzve uchádzačov, ktorí získali najvyšší počet bodov, na predloženie nových ponúk. Lehota na opätovné predloženie ponuky trvá maximálne 1 hodinu od odoslania požiadavky na opätovné predloženie ponuky. V opätovne predloženej ponuke môžu vyzvaní uchádzači len znížiť cenu; iné zmeny ponuky nie sú prípustné. Ak uchádzač v rámci opätovného predloženia ponuky nepredloží ponuku s nižšou cenou, platí jeho pôvodná ponuka. Ak ani týmto postupom nebude určená ekonomicky najvýhodnejšia ponuka, verejný obstarávateľ opätovne otvorí súťaž zadaním novej Požiadavky.</w:t>
      </w:r>
      <w:bookmarkEnd w:id="7"/>
      <w:r w:rsidRPr="007B02D9">
        <w:rPr>
          <w:rFonts w:ascii="Calibri" w:hAnsi="Calibri" w:cs="Calibri"/>
          <w:sz w:val="20"/>
          <w:szCs w:val="20"/>
        </w:rPr>
        <w:t xml:space="preserve"> V prípade rovnosti bodov v ponukách viacerých uchádzačov rozhodne o úspešnosti ponuky čas predloženia ponuky, t.j. ktorá ponuka bola skôr predložená.</w:t>
      </w:r>
    </w:p>
    <w:p w14:paraId="68BBEAB2" w14:textId="77777777" w:rsidR="00635396" w:rsidRPr="007B02D9" w:rsidRDefault="00693850" w:rsidP="007B02D9">
      <w:pPr>
        <w:pStyle w:val="Odsekzoznamu"/>
        <w:numPr>
          <w:ilvl w:val="1"/>
          <w:numId w:val="4"/>
        </w:numPr>
        <w:spacing w:line="276" w:lineRule="auto"/>
        <w:ind w:left="419" w:hanging="357"/>
        <w:jc w:val="both"/>
        <w:rPr>
          <w:rFonts w:ascii="Calibri" w:hAnsi="Calibri" w:cs="Calibri"/>
          <w:sz w:val="20"/>
          <w:szCs w:val="20"/>
        </w:rPr>
      </w:pPr>
      <w:bookmarkStart w:id="8" w:name="_Ref385865122"/>
      <w:r w:rsidRPr="007B02D9">
        <w:rPr>
          <w:rFonts w:ascii="Calibri" w:hAnsi="Calibri" w:cs="Calibri"/>
          <w:sz w:val="20"/>
          <w:szCs w:val="20"/>
        </w:rPr>
        <w:t xml:space="preserve">Objednávateľ bude informovať účastníka rámcovej dohody o tom, či ním predložená ponuka uspela alebo </w:t>
      </w:r>
    </w:p>
    <w:p w14:paraId="4AEAF393" w14:textId="470D6A82" w:rsidR="00693850" w:rsidRPr="007B02D9" w:rsidRDefault="00693850" w:rsidP="007052B3">
      <w:pPr>
        <w:spacing w:line="276" w:lineRule="auto"/>
        <w:ind w:left="419"/>
        <w:jc w:val="both"/>
        <w:rPr>
          <w:rFonts w:ascii="Calibri" w:hAnsi="Calibri" w:cs="Calibri"/>
          <w:sz w:val="20"/>
          <w:szCs w:val="20"/>
        </w:rPr>
      </w:pPr>
      <w:r w:rsidRPr="007B02D9">
        <w:rPr>
          <w:rFonts w:ascii="Calibri" w:hAnsi="Calibri" w:cs="Calibri"/>
          <w:sz w:val="20"/>
          <w:szCs w:val="20"/>
        </w:rPr>
        <w:t xml:space="preserve">neuspela. Ak ponuka uspela vystaví objednávateľ čiastkovú objednávku, ktorú doručí formou emailu spravidla v nasledujúci pracovný deň. Náležitosti objednávky sú uvedené v bode </w:t>
      </w:r>
      <w:r w:rsidRPr="007B02D9">
        <w:rPr>
          <w:rFonts w:ascii="Calibri" w:hAnsi="Calibri" w:cs="Calibri"/>
          <w:sz w:val="20"/>
          <w:szCs w:val="20"/>
        </w:rPr>
        <w:fldChar w:fldCharType="begin"/>
      </w:r>
      <w:r w:rsidRPr="007B02D9">
        <w:rPr>
          <w:rFonts w:ascii="Calibri" w:hAnsi="Calibri" w:cs="Calibri"/>
          <w:sz w:val="20"/>
          <w:szCs w:val="20"/>
        </w:rPr>
        <w:instrText xml:space="preserve"> REF _Ref385863980 \r \h  \* MERGEFORMAT </w:instrText>
      </w:r>
      <w:r w:rsidRPr="007B02D9">
        <w:rPr>
          <w:rFonts w:ascii="Calibri" w:hAnsi="Calibri" w:cs="Calibri"/>
          <w:sz w:val="20"/>
          <w:szCs w:val="20"/>
        </w:rPr>
      </w:r>
      <w:r w:rsidRPr="007B02D9">
        <w:rPr>
          <w:rFonts w:ascii="Calibri" w:hAnsi="Calibri" w:cs="Calibri"/>
          <w:sz w:val="20"/>
          <w:szCs w:val="20"/>
        </w:rPr>
        <w:fldChar w:fldCharType="separate"/>
      </w:r>
      <w:r w:rsidRPr="007B02D9">
        <w:rPr>
          <w:rFonts w:ascii="Calibri" w:hAnsi="Calibri" w:cs="Calibri"/>
          <w:sz w:val="20"/>
          <w:szCs w:val="20"/>
        </w:rPr>
        <w:t>3.1</w:t>
      </w:r>
      <w:r w:rsidR="004A0CD8" w:rsidRPr="007B02D9">
        <w:rPr>
          <w:rFonts w:ascii="Calibri" w:hAnsi="Calibri" w:cs="Calibri"/>
          <w:sz w:val="20"/>
          <w:szCs w:val="20"/>
        </w:rPr>
        <w:t>2</w:t>
      </w:r>
      <w:r w:rsidRPr="007B02D9">
        <w:rPr>
          <w:rFonts w:ascii="Calibri" w:hAnsi="Calibri" w:cs="Calibri"/>
          <w:sz w:val="20"/>
          <w:szCs w:val="20"/>
        </w:rPr>
        <w:fldChar w:fldCharType="end"/>
      </w:r>
      <w:r w:rsidRPr="007B02D9">
        <w:rPr>
          <w:rFonts w:ascii="Calibri" w:hAnsi="Calibri" w:cs="Calibri"/>
          <w:sz w:val="20"/>
          <w:szCs w:val="20"/>
        </w:rPr>
        <w:t xml:space="preserve"> tejto rámcovej dohody. Účastník rámcovej dohody je povinný dodržať svoju ponuku. Objednávateľ požiada účastníka </w:t>
      </w:r>
      <w:r w:rsidRPr="007B02D9">
        <w:rPr>
          <w:rFonts w:ascii="Calibri" w:hAnsi="Calibri" w:cs="Calibri"/>
          <w:sz w:val="20"/>
          <w:szCs w:val="20"/>
        </w:rPr>
        <w:lastRenderedPageBreak/>
        <w:t>rámcovej dohody, ktorého ponuka neuspela, aby zrušil vykonanú rezerváciu. Účastník rámcovej dohody je tak povinný vykonať v rovnaký deň, ako zadal objednávateľ svoju požiadavku.</w:t>
      </w:r>
      <w:bookmarkEnd w:id="8"/>
      <w:r w:rsidRPr="007B02D9">
        <w:rPr>
          <w:rFonts w:ascii="Calibri" w:hAnsi="Calibri" w:cs="Calibri"/>
          <w:sz w:val="20"/>
          <w:szCs w:val="20"/>
        </w:rPr>
        <w:t xml:space="preserve"> </w:t>
      </w:r>
    </w:p>
    <w:p w14:paraId="0E57595D" w14:textId="77777777" w:rsidR="00635396" w:rsidRPr="007B02D9" w:rsidRDefault="00693850" w:rsidP="007B02D9">
      <w:pPr>
        <w:pStyle w:val="Odsekzoznamu"/>
        <w:numPr>
          <w:ilvl w:val="1"/>
          <w:numId w:val="4"/>
        </w:numPr>
        <w:spacing w:line="276" w:lineRule="auto"/>
        <w:ind w:left="419" w:hanging="357"/>
        <w:jc w:val="both"/>
        <w:rPr>
          <w:rFonts w:ascii="Calibri" w:hAnsi="Calibri" w:cs="Calibri"/>
          <w:sz w:val="20"/>
          <w:szCs w:val="20"/>
        </w:rPr>
      </w:pPr>
      <w:r w:rsidRPr="007B02D9">
        <w:rPr>
          <w:rFonts w:ascii="Calibri" w:hAnsi="Calibri" w:cs="Calibri"/>
          <w:sz w:val="20"/>
          <w:szCs w:val="20"/>
        </w:rPr>
        <w:t xml:space="preserve">Je potrebné, aby poskytovateľ potvrdil prijatie objednávky oznámením tejto skutočnosti na e-mailovú </w:t>
      </w:r>
    </w:p>
    <w:p w14:paraId="41DD34FE" w14:textId="7C42161D" w:rsidR="00693850" w:rsidRPr="007B02D9" w:rsidRDefault="00693850" w:rsidP="007052B3">
      <w:pPr>
        <w:spacing w:line="276" w:lineRule="auto"/>
        <w:ind w:left="419"/>
        <w:jc w:val="both"/>
        <w:rPr>
          <w:rFonts w:ascii="Calibri" w:hAnsi="Calibri" w:cs="Calibri"/>
          <w:sz w:val="20"/>
          <w:szCs w:val="20"/>
        </w:rPr>
      </w:pPr>
      <w:r w:rsidRPr="007B02D9">
        <w:rPr>
          <w:rFonts w:ascii="Calibri" w:hAnsi="Calibri" w:cs="Calibri"/>
          <w:sz w:val="20"/>
          <w:szCs w:val="20"/>
        </w:rPr>
        <w:t>adresu objednávateľa do 4 hodín od jej odoslania objednávateľom, alebo v tejto lehote oznámi objednávateľovi, že je objednávka je neúplná.</w:t>
      </w:r>
    </w:p>
    <w:p w14:paraId="19AF8E0F" w14:textId="77777777" w:rsidR="00635396" w:rsidRPr="007B02D9" w:rsidRDefault="00693850" w:rsidP="007B02D9">
      <w:pPr>
        <w:pStyle w:val="Odsekzoznamu"/>
        <w:numPr>
          <w:ilvl w:val="1"/>
          <w:numId w:val="4"/>
        </w:numPr>
        <w:spacing w:line="276" w:lineRule="auto"/>
        <w:ind w:left="419" w:hanging="357"/>
        <w:jc w:val="both"/>
        <w:rPr>
          <w:rFonts w:ascii="Calibri" w:hAnsi="Calibri" w:cs="Calibri"/>
          <w:sz w:val="20"/>
          <w:szCs w:val="20"/>
        </w:rPr>
      </w:pPr>
      <w:bookmarkStart w:id="9" w:name="_Ref385865153"/>
      <w:r w:rsidRPr="007B02D9">
        <w:rPr>
          <w:rFonts w:ascii="Calibri" w:hAnsi="Calibri" w:cs="Calibri"/>
          <w:sz w:val="20"/>
          <w:szCs w:val="20"/>
        </w:rPr>
        <w:t xml:space="preserve">Ak objednávateľ nevyhotoví na základe predložených ponúk objednávku, požiada všetkých účastníkov </w:t>
      </w:r>
    </w:p>
    <w:p w14:paraId="5B1A5394" w14:textId="57ACC287" w:rsidR="00693850" w:rsidRPr="007B02D9" w:rsidRDefault="00693850" w:rsidP="007052B3">
      <w:pPr>
        <w:spacing w:line="276" w:lineRule="auto"/>
        <w:ind w:left="419"/>
        <w:jc w:val="both"/>
        <w:rPr>
          <w:rFonts w:ascii="Calibri" w:hAnsi="Calibri" w:cs="Calibri"/>
          <w:sz w:val="20"/>
          <w:szCs w:val="20"/>
        </w:rPr>
      </w:pPr>
      <w:r w:rsidRPr="007B02D9">
        <w:rPr>
          <w:rFonts w:ascii="Calibri" w:hAnsi="Calibri" w:cs="Calibri"/>
          <w:sz w:val="20"/>
          <w:szCs w:val="20"/>
        </w:rPr>
        <w:t>rámcovej dohody o zrušenie rezervácie a následne môže svoju upravenú požiadavku zopakovať v niektorom z ďalších pracovných dní.</w:t>
      </w:r>
      <w:bookmarkEnd w:id="9"/>
      <w:r w:rsidRPr="007B02D9">
        <w:rPr>
          <w:rFonts w:ascii="Calibri" w:hAnsi="Calibri" w:cs="Calibri"/>
          <w:sz w:val="20"/>
          <w:szCs w:val="20"/>
        </w:rPr>
        <w:t xml:space="preserve"> </w:t>
      </w:r>
    </w:p>
    <w:p w14:paraId="33A9607C" w14:textId="77777777" w:rsidR="00635396" w:rsidRPr="007B02D9" w:rsidRDefault="00844D72" w:rsidP="007B02D9">
      <w:pPr>
        <w:numPr>
          <w:ilvl w:val="1"/>
          <w:numId w:val="4"/>
        </w:numPr>
        <w:spacing w:line="276" w:lineRule="auto"/>
        <w:ind w:left="419" w:hanging="357"/>
        <w:contextualSpacing/>
        <w:jc w:val="both"/>
        <w:rPr>
          <w:rFonts w:ascii="Calibri" w:hAnsi="Calibri" w:cs="Calibri"/>
          <w:noProof/>
          <w:sz w:val="20"/>
          <w:szCs w:val="20"/>
        </w:rPr>
      </w:pPr>
      <w:r w:rsidRPr="007B02D9">
        <w:rPr>
          <w:rFonts w:ascii="Calibri" w:hAnsi="Calibri" w:cs="Calibri"/>
          <w:noProof/>
          <w:sz w:val="20"/>
          <w:szCs w:val="20"/>
        </w:rPr>
        <w:t xml:space="preserve">Objednávateľ, na základe svojho výberu z ponuky poskytovateľa, vystaví a doručí poskytovateľovi </w:t>
      </w:r>
    </w:p>
    <w:p w14:paraId="59E9F05A" w14:textId="1906C467" w:rsidR="00844D72" w:rsidRPr="007B02D9" w:rsidRDefault="00844D72" w:rsidP="007052B3">
      <w:pPr>
        <w:spacing w:line="276" w:lineRule="auto"/>
        <w:ind w:left="62" w:firstLine="357"/>
        <w:contextualSpacing/>
        <w:jc w:val="both"/>
        <w:rPr>
          <w:rFonts w:ascii="Calibri" w:hAnsi="Calibri" w:cs="Calibri"/>
          <w:noProof/>
          <w:sz w:val="20"/>
          <w:szCs w:val="20"/>
        </w:rPr>
      </w:pPr>
      <w:r w:rsidRPr="007B02D9">
        <w:rPr>
          <w:rFonts w:ascii="Calibri" w:hAnsi="Calibri" w:cs="Calibri"/>
          <w:noProof/>
          <w:sz w:val="20"/>
          <w:szCs w:val="20"/>
        </w:rPr>
        <w:t xml:space="preserve">objednávku, ktorá musí obsahovať: </w:t>
      </w:r>
    </w:p>
    <w:p w14:paraId="7EB68987"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číslo objednávky,</w:t>
      </w:r>
    </w:p>
    <w:p w14:paraId="3BC70245"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dátum vystavenia objednávky,</w:t>
      </w:r>
    </w:p>
    <w:p w14:paraId="5CAEDF37"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označenie podujatia,</w:t>
      </w:r>
    </w:p>
    <w:p w14:paraId="3BB62C21"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množstvo – počet prepravovaných osôb a identifikačné údaje potrebné na vystavenie cestovných dokladov, špecifikácia nadváhy, množstvo sa oproti požiadavke môže líšiť v rozpätí +/- 20%,</w:t>
      </w:r>
    </w:p>
    <w:p w14:paraId="56C7BE16"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 xml:space="preserve">miesto vyzdvihnutia cestujúcich na zabezpečenie transportu na miesto odletu, </w:t>
      </w:r>
    </w:p>
    <w:p w14:paraId="47D43280"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 xml:space="preserve">odletové a cieľové miesto letu, </w:t>
      </w:r>
    </w:p>
    <w:p w14:paraId="32A2308B"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požadované termíny odletov a príletov</w:t>
      </w:r>
    </w:p>
    <w:p w14:paraId="132D0862"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 xml:space="preserve">požiadavky na veľkosť skupín cestujúcich, </w:t>
      </w:r>
    </w:p>
    <w:p w14:paraId="41A760CF" w14:textId="77777777" w:rsidR="00844D72" w:rsidRPr="007B02D9" w:rsidRDefault="00844D72" w:rsidP="007B02D9">
      <w:pPr>
        <w:pStyle w:val="Odsekzoznamu"/>
        <w:numPr>
          <w:ilvl w:val="0"/>
          <w:numId w:val="5"/>
        </w:numPr>
        <w:spacing w:line="276" w:lineRule="auto"/>
        <w:ind w:left="419" w:firstLine="290"/>
        <w:jc w:val="both"/>
        <w:rPr>
          <w:rFonts w:ascii="Calibri" w:hAnsi="Calibri" w:cs="Calibri"/>
          <w:noProof/>
          <w:sz w:val="20"/>
          <w:szCs w:val="20"/>
        </w:rPr>
      </w:pPr>
      <w:r w:rsidRPr="007B02D9">
        <w:rPr>
          <w:rFonts w:ascii="Calibri" w:hAnsi="Calibri" w:cs="Calibri"/>
          <w:noProof/>
          <w:sz w:val="20"/>
          <w:szCs w:val="20"/>
        </w:rPr>
        <w:t xml:space="preserve">objednávka môže obsahovať aj iné požiadavky objednávateľa, ktoré poskytovateľ zabezpečí. </w:t>
      </w:r>
    </w:p>
    <w:p w14:paraId="5C00C9AE" w14:textId="77777777" w:rsidR="00635396" w:rsidRPr="007B02D9" w:rsidRDefault="00844D72" w:rsidP="007B02D9">
      <w:pPr>
        <w:numPr>
          <w:ilvl w:val="1"/>
          <w:numId w:val="4"/>
        </w:numPr>
        <w:spacing w:line="276" w:lineRule="auto"/>
        <w:ind w:left="419" w:hanging="357"/>
        <w:jc w:val="both"/>
        <w:rPr>
          <w:rFonts w:ascii="Calibri" w:hAnsi="Calibri" w:cs="Calibri"/>
          <w:noProof/>
          <w:sz w:val="20"/>
          <w:szCs w:val="20"/>
        </w:rPr>
      </w:pPr>
      <w:r w:rsidRPr="007B02D9">
        <w:rPr>
          <w:rFonts w:ascii="Calibri" w:hAnsi="Calibri" w:cs="Calibri"/>
          <w:noProof/>
          <w:sz w:val="20"/>
          <w:szCs w:val="20"/>
        </w:rPr>
        <w:t xml:space="preserve">Po doručení objednávky poskytovateľovi, poskytovateľ bezodkladne zabezpečí vystavenie leteniek. </w:t>
      </w:r>
    </w:p>
    <w:p w14:paraId="4D39AA6F" w14:textId="03E75050" w:rsidR="00844D72" w:rsidRPr="007B02D9" w:rsidRDefault="00844D72" w:rsidP="007052B3">
      <w:pPr>
        <w:spacing w:line="276" w:lineRule="auto"/>
        <w:ind w:left="62" w:firstLine="357"/>
        <w:jc w:val="both"/>
        <w:rPr>
          <w:rFonts w:ascii="Calibri" w:hAnsi="Calibri" w:cs="Calibri"/>
          <w:noProof/>
          <w:sz w:val="20"/>
          <w:szCs w:val="20"/>
        </w:rPr>
      </w:pPr>
      <w:r w:rsidRPr="007B02D9">
        <w:rPr>
          <w:rFonts w:ascii="Calibri" w:hAnsi="Calibri" w:cs="Calibri"/>
          <w:noProof/>
          <w:sz w:val="20"/>
          <w:szCs w:val="20"/>
        </w:rPr>
        <w:t>Objednávateľ akceptuje ako miesta odletu pri ceste zo Slovenska letiská v Bratislave (BTS) a vo Viedni (VIE).</w:t>
      </w:r>
    </w:p>
    <w:p w14:paraId="384C37DF" w14:textId="5F91B81E" w:rsidR="00844D72" w:rsidRPr="007B02D9" w:rsidRDefault="00844D72" w:rsidP="43FD2B37">
      <w:pPr>
        <w:numPr>
          <w:ilvl w:val="1"/>
          <w:numId w:val="4"/>
        </w:numPr>
        <w:spacing w:line="276" w:lineRule="auto"/>
        <w:ind w:left="419" w:hanging="357"/>
        <w:jc w:val="both"/>
        <w:rPr>
          <w:rFonts w:ascii="Calibri" w:hAnsi="Calibri" w:cs="Calibri"/>
          <w:noProof/>
          <w:sz w:val="20"/>
          <w:szCs w:val="20"/>
        </w:rPr>
      </w:pPr>
      <w:r w:rsidRPr="007B02D9">
        <w:rPr>
          <w:rFonts w:ascii="Calibri" w:hAnsi="Calibri" w:cs="Calibri"/>
          <w:noProof/>
          <w:sz w:val="20"/>
          <w:szCs w:val="20"/>
        </w:rPr>
        <w:t xml:space="preserve">Poskytovateľ služby potvrdí objednávateľovi zabezpečenie leteniek, najneskôr </w:t>
      </w:r>
      <w:r w:rsidRPr="00941FF6">
        <w:rPr>
          <w:rFonts w:ascii="Calibri" w:hAnsi="Calibri" w:cs="Calibri"/>
          <w:noProof/>
          <w:sz w:val="20"/>
          <w:szCs w:val="20"/>
        </w:rPr>
        <w:t>do 1 týždňa</w:t>
      </w:r>
      <w:r w:rsidRPr="007B02D9">
        <w:rPr>
          <w:rFonts w:ascii="Calibri" w:hAnsi="Calibri" w:cs="Calibri"/>
          <w:noProof/>
          <w:sz w:val="20"/>
          <w:szCs w:val="20"/>
        </w:rPr>
        <w:t xml:space="preserve"> od doručenia objednávky. Potvrdenie zabezpečenia služby vykoná poskytovateľ služby obvyklým spôsobom, najmä e-mailom. </w:t>
      </w:r>
    </w:p>
    <w:p w14:paraId="61A17D50" w14:textId="77777777" w:rsidR="00635396" w:rsidRPr="007B02D9" w:rsidRDefault="00844D72" w:rsidP="007B02D9">
      <w:pPr>
        <w:numPr>
          <w:ilvl w:val="1"/>
          <w:numId w:val="4"/>
        </w:numPr>
        <w:spacing w:line="276" w:lineRule="auto"/>
        <w:ind w:left="419" w:hanging="357"/>
        <w:jc w:val="both"/>
        <w:rPr>
          <w:rFonts w:ascii="Calibri" w:hAnsi="Calibri" w:cs="Calibri"/>
          <w:noProof/>
          <w:sz w:val="20"/>
          <w:szCs w:val="20"/>
        </w:rPr>
      </w:pPr>
      <w:r w:rsidRPr="007B02D9">
        <w:rPr>
          <w:rFonts w:ascii="Calibri" w:hAnsi="Calibri" w:cs="Calibri"/>
          <w:noProof/>
          <w:sz w:val="20"/>
          <w:szCs w:val="20"/>
        </w:rPr>
        <w:t xml:space="preserve">Zrušenie  rezervácie dopravnej služby je možné až do začatia prepravy (napr. odletu). Poskytovateľ </w:t>
      </w:r>
    </w:p>
    <w:p w14:paraId="5F082DCB" w14:textId="2068275C" w:rsidR="00844D72" w:rsidRPr="007B02D9" w:rsidRDefault="00844D72" w:rsidP="007052B3">
      <w:pPr>
        <w:spacing w:line="276" w:lineRule="auto"/>
        <w:ind w:left="419"/>
        <w:jc w:val="both"/>
        <w:rPr>
          <w:rFonts w:ascii="Calibri" w:hAnsi="Calibri" w:cs="Calibri"/>
          <w:noProof/>
          <w:sz w:val="20"/>
          <w:szCs w:val="20"/>
        </w:rPr>
      </w:pPr>
      <w:r w:rsidRPr="007B02D9">
        <w:rPr>
          <w:rFonts w:ascii="Calibri" w:hAnsi="Calibri" w:cs="Calibri"/>
          <w:noProof/>
          <w:sz w:val="20"/>
          <w:szCs w:val="20"/>
        </w:rPr>
        <w:t xml:space="preserve">vykoná zrušenie okamžite po jeho nahlásení objednávateľom a minimalizuje storno poplatky leteckej spoločnosti. </w:t>
      </w:r>
    </w:p>
    <w:p w14:paraId="4C0C790A" w14:textId="77777777" w:rsidR="00635396" w:rsidRPr="007B02D9" w:rsidRDefault="00844D72" w:rsidP="007B02D9">
      <w:pPr>
        <w:numPr>
          <w:ilvl w:val="1"/>
          <w:numId w:val="4"/>
        </w:numPr>
        <w:spacing w:line="276" w:lineRule="auto"/>
        <w:ind w:left="419" w:hanging="357"/>
        <w:jc w:val="both"/>
        <w:rPr>
          <w:rFonts w:ascii="Calibri" w:hAnsi="Calibri" w:cs="Calibri"/>
          <w:noProof/>
          <w:sz w:val="20"/>
          <w:szCs w:val="20"/>
        </w:rPr>
      </w:pPr>
      <w:r w:rsidRPr="007B02D9">
        <w:rPr>
          <w:rFonts w:ascii="Calibri" w:hAnsi="Calibri" w:cs="Calibri"/>
          <w:noProof/>
          <w:sz w:val="20"/>
          <w:szCs w:val="20"/>
        </w:rPr>
        <w:t xml:space="preserve">Objednávateľ berie na vedomie, že vo všeobecnosti všetky zmeny leteniek po ich vystavení podliehajú </w:t>
      </w:r>
    </w:p>
    <w:p w14:paraId="57D19F09" w14:textId="0B516140" w:rsidR="00844D72" w:rsidRPr="007B02D9" w:rsidRDefault="00844D72" w:rsidP="007052B3">
      <w:pPr>
        <w:spacing w:line="276" w:lineRule="auto"/>
        <w:ind w:left="419"/>
        <w:jc w:val="both"/>
        <w:rPr>
          <w:rFonts w:ascii="Calibri" w:hAnsi="Calibri" w:cs="Calibri"/>
          <w:noProof/>
          <w:sz w:val="20"/>
          <w:szCs w:val="20"/>
        </w:rPr>
      </w:pPr>
      <w:r w:rsidRPr="007B02D9">
        <w:rPr>
          <w:rFonts w:ascii="Calibri" w:hAnsi="Calibri" w:cs="Calibri"/>
          <w:noProof/>
          <w:sz w:val="20"/>
          <w:szCs w:val="20"/>
        </w:rPr>
        <w:t xml:space="preserve">storno podmienkam príslušných leteckých prepravcov,  ktoré poskytovateľ služby oznámi objednávateľovi v ponuke na službu. </w:t>
      </w:r>
    </w:p>
    <w:p w14:paraId="43BC5D58" w14:textId="77777777" w:rsidR="00635396" w:rsidRPr="007B02D9" w:rsidRDefault="00844D72" w:rsidP="007B02D9">
      <w:pPr>
        <w:numPr>
          <w:ilvl w:val="1"/>
          <w:numId w:val="4"/>
        </w:numPr>
        <w:spacing w:line="276" w:lineRule="auto"/>
        <w:ind w:left="419" w:hanging="357"/>
        <w:jc w:val="both"/>
        <w:rPr>
          <w:rFonts w:ascii="Calibri" w:hAnsi="Calibri" w:cs="Calibri"/>
          <w:noProof/>
          <w:sz w:val="20"/>
          <w:szCs w:val="20"/>
        </w:rPr>
      </w:pPr>
      <w:r w:rsidRPr="007B02D9">
        <w:rPr>
          <w:rFonts w:ascii="Calibri" w:hAnsi="Calibri" w:cs="Calibri"/>
          <w:noProof/>
          <w:sz w:val="20"/>
          <w:szCs w:val="20"/>
        </w:rPr>
        <w:t xml:space="preserve"> Ak využije poskytovateľ chartrový let a nezaplní kapacitu lietadla cestujúcimi, ktorých určí objednávateľ, </w:t>
      </w:r>
    </w:p>
    <w:p w14:paraId="1FCEF164" w14:textId="158C5598" w:rsidR="00844D72" w:rsidRPr="007B02D9" w:rsidRDefault="00844D72" w:rsidP="007052B3">
      <w:pPr>
        <w:spacing w:line="276" w:lineRule="auto"/>
        <w:ind w:left="419"/>
        <w:jc w:val="both"/>
        <w:rPr>
          <w:rFonts w:ascii="Calibri" w:hAnsi="Calibri" w:cs="Calibri"/>
          <w:noProof/>
          <w:sz w:val="20"/>
          <w:szCs w:val="20"/>
        </w:rPr>
      </w:pPr>
      <w:r w:rsidRPr="007B02D9">
        <w:rPr>
          <w:rFonts w:ascii="Calibri" w:hAnsi="Calibri" w:cs="Calibri"/>
          <w:noProof/>
          <w:sz w:val="20"/>
          <w:szCs w:val="20"/>
        </w:rPr>
        <w:t xml:space="preserve">môže po súhlase objednávateľa doplniť kapacitu lietadla svojimi cestujúcimi. V takomto prípade poskytne objednávateľovi alikvotnú zľavu vyplývajúcu z počtu takto obsadených miest. </w:t>
      </w:r>
    </w:p>
    <w:p w14:paraId="72460F39" w14:textId="77777777" w:rsidR="00635396" w:rsidRPr="007B02D9" w:rsidRDefault="00844D72" w:rsidP="007B02D9">
      <w:pPr>
        <w:numPr>
          <w:ilvl w:val="1"/>
          <w:numId w:val="4"/>
        </w:numPr>
        <w:spacing w:line="276" w:lineRule="auto"/>
        <w:ind w:left="419" w:hanging="357"/>
        <w:jc w:val="both"/>
        <w:rPr>
          <w:rFonts w:ascii="Calibri" w:hAnsi="Calibri" w:cs="Calibri"/>
          <w:noProof/>
          <w:sz w:val="20"/>
          <w:szCs w:val="20"/>
        </w:rPr>
      </w:pPr>
      <w:r w:rsidRPr="007B02D9">
        <w:rPr>
          <w:rFonts w:ascii="Calibri" w:hAnsi="Calibri" w:cs="Calibri"/>
          <w:noProof/>
          <w:sz w:val="20"/>
          <w:szCs w:val="20"/>
        </w:rPr>
        <w:t xml:space="preserve"> </w:t>
      </w:r>
      <w:bookmarkStart w:id="10" w:name="_Ref385854015"/>
      <w:r w:rsidRPr="007B02D9">
        <w:rPr>
          <w:rFonts w:ascii="Calibri" w:hAnsi="Calibri" w:cs="Calibri"/>
          <w:noProof/>
          <w:sz w:val="20"/>
          <w:szCs w:val="20"/>
        </w:rPr>
        <w:t xml:space="preserve">Poskytovateľ je povinný zabezpečiť dopravu nadváhy podľa bodu 2.3. tejto zmluvy tak, že poplatok za </w:t>
      </w:r>
    </w:p>
    <w:p w14:paraId="610F49FD" w14:textId="2C55CA7E" w:rsidR="00844D72" w:rsidRPr="007B02D9" w:rsidRDefault="00844D72" w:rsidP="007B02D9">
      <w:pPr>
        <w:spacing w:line="276" w:lineRule="auto"/>
        <w:ind w:left="62"/>
        <w:jc w:val="both"/>
        <w:rPr>
          <w:rFonts w:ascii="Calibri" w:hAnsi="Calibri" w:cs="Calibri"/>
          <w:noProof/>
          <w:sz w:val="20"/>
          <w:szCs w:val="20"/>
        </w:rPr>
      </w:pPr>
      <w:r w:rsidRPr="007B02D9">
        <w:rPr>
          <w:rFonts w:ascii="Calibri" w:hAnsi="Calibri" w:cs="Calibri"/>
          <w:noProof/>
          <w:sz w:val="20"/>
          <w:szCs w:val="20"/>
        </w:rPr>
        <w:t>nadváhu uhradí v mieste odletu a následne vystaví faktúru, ktorej prílohou je potvrdenie o zaplatení poplatku za nadváhu. Objednávateľ túto faktúru uhradí do 7 dní od obdržania faktúry.</w:t>
      </w:r>
      <w:bookmarkEnd w:id="10"/>
      <w:r w:rsidRPr="007B02D9">
        <w:rPr>
          <w:rFonts w:ascii="Calibri" w:hAnsi="Calibri" w:cs="Calibri"/>
          <w:noProof/>
          <w:sz w:val="20"/>
          <w:szCs w:val="20"/>
        </w:rPr>
        <w:t xml:space="preserve">  </w:t>
      </w:r>
    </w:p>
    <w:p w14:paraId="229665C0" w14:textId="77777777" w:rsidR="00844D72" w:rsidRPr="007B02D9" w:rsidRDefault="00844D72" w:rsidP="007B02D9">
      <w:pPr>
        <w:spacing w:line="276" w:lineRule="auto"/>
        <w:jc w:val="both"/>
        <w:rPr>
          <w:rFonts w:ascii="Calibri" w:hAnsi="Calibri" w:cs="Calibri"/>
          <w:noProof/>
          <w:sz w:val="20"/>
          <w:szCs w:val="20"/>
        </w:rPr>
      </w:pPr>
    </w:p>
    <w:p w14:paraId="7ECA2D5F"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IV.</w:t>
      </w:r>
    </w:p>
    <w:p w14:paraId="2D3B7F50"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Cena za predmet zmluvy, dopravné a doplnkové služby a platobné podmienky</w:t>
      </w:r>
    </w:p>
    <w:p w14:paraId="18D280D8"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Cena za predmet zmluvy (zabezpečenie služieb) sa upraví v čiastkových </w:t>
      </w:r>
      <w:r w:rsidR="00654CCA" w:rsidRPr="007B02D9">
        <w:rPr>
          <w:rFonts w:ascii="Calibri" w:hAnsi="Calibri" w:cs="Calibri"/>
          <w:noProof/>
          <w:sz w:val="20"/>
          <w:szCs w:val="20"/>
        </w:rPr>
        <w:t xml:space="preserve">objednávkach </w:t>
      </w:r>
      <w:r w:rsidRPr="007B02D9">
        <w:rPr>
          <w:rFonts w:ascii="Calibri" w:hAnsi="Calibri" w:cs="Calibri"/>
          <w:noProof/>
          <w:sz w:val="20"/>
          <w:szCs w:val="20"/>
        </w:rPr>
        <w:t xml:space="preserve">zmluvách </w:t>
      </w:r>
    </w:p>
    <w:p w14:paraId="51708740" w14:textId="7FD13B07" w:rsidR="00844D72" w:rsidRPr="007B02D9" w:rsidRDefault="00844D72" w:rsidP="00F0017E">
      <w:pPr>
        <w:spacing w:line="276" w:lineRule="auto"/>
        <w:ind w:firstLine="425"/>
        <w:jc w:val="both"/>
        <w:rPr>
          <w:rFonts w:ascii="Calibri" w:hAnsi="Calibri" w:cs="Calibri"/>
          <w:noProof/>
          <w:sz w:val="20"/>
          <w:szCs w:val="20"/>
        </w:rPr>
      </w:pPr>
      <w:r w:rsidRPr="007B02D9">
        <w:rPr>
          <w:rFonts w:ascii="Calibri" w:hAnsi="Calibri" w:cs="Calibri"/>
          <w:noProof/>
          <w:sz w:val="20"/>
          <w:szCs w:val="20"/>
        </w:rPr>
        <w:t>o poskytnutí služieb.</w:t>
      </w:r>
    </w:p>
    <w:p w14:paraId="0CF776B9"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Podkladom pre zaplatenie zmluvne dohodnutej ceny predmetu zmluvy (zabezpečenie služieb) a ceny za </w:t>
      </w:r>
    </w:p>
    <w:p w14:paraId="6501738C" w14:textId="3922F400"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službu (napr. letenka) bude faktúra so splatnosťou 14 dní odo dňa doručenia objednávateľovi. Poskytovateľ vystaví faktúru po riadnom poskytnutí služieb.</w:t>
      </w:r>
    </w:p>
    <w:p w14:paraId="4F9A8D7E"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Faktúra musí obsahovať všetky náležitosti daňového dokladu podľa všeobecne záväzných právnych</w:t>
      </w:r>
    </w:p>
    <w:p w14:paraId="03BA9EC6" w14:textId="262409D9"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lastRenderedPageBreak/>
        <w:t>predpisov, ako je číslo objednávky objednávateľa, meno osoby, ktorá vystavila objednávku v mene a za objednávateľa, názov poskytnutej služby, jednotkovú cenu služby a sumu celkom, sadzbu DPH a celkovú sumu DPH, celkovú fakturovanú sumu vrátane DPH.</w:t>
      </w:r>
    </w:p>
    <w:p w14:paraId="56CE39B7"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Faktúra musí ďalej obsahovať podrobné údaje o cene za službu (napr. pri letenkách cenu za leteckú prepravu </w:t>
      </w:r>
    </w:p>
    <w:p w14:paraId="2969CE66" w14:textId="3BEEE4D9"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osoby, letiskový poplatok, servisný poplatok leteckej spoločnosti (prepravcu), použité rezervačné triedy,...). Objednávateľ má následne právo, v prípade nejasností o zložení a výške ceny za službu a jej zložiek, žiadať o písomné vysvetlenie poskytovateľa a zdokladovanie uvedených cien za službu. Poskytovateľ má povinnosť na takúto žiadosť primerane odpovedať do 10 dní od doručenia takejto žiadosti.</w:t>
      </w:r>
    </w:p>
    <w:p w14:paraId="64622397"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Ak poskytovateľ neuvedie vo faktúre ktorýkoľvek požadovaný údaj podľa bodu 4.3. a 4.4., má objednávateľ </w:t>
      </w:r>
    </w:p>
    <w:p w14:paraId="5B1FE8EF" w14:textId="0C3EE84A"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 xml:space="preserve">právo vrátiť faktúru bez jej úhrady poskytovateľovi. Poskytovateľ je povinný vystaviť novú opravenú/doplnenú faktúru. Na splatnosť opravenej/doplnenej faktúry sa primerane vzťahuje bod 4.2. zmluvy. </w:t>
      </w:r>
    </w:p>
    <w:p w14:paraId="38A865C9"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Poskytovateľ služby je oprávnený vo faktúrach uviesť len také zmeny dohodnutej ceny, ktoré vyplývajú zo </w:t>
      </w:r>
    </w:p>
    <w:p w14:paraId="7237F668" w14:textId="33BB6F44"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zmien colných a daňových predpisov a kurzu EUR voči USD alebo inej mene (ak sa uplatnia) a zmeny ceny palív, plynu a elektrickej energie (ak sa uplatnia), ktoré v čase spracovania ponuky nebolo možné predpokladať a sú obvyklé. Poskytovateľ je ďalej oprávnený urobiť zmeny v dohodnutých cenách v prípade, že letecký prepravca pristúpi k zmenám cien alebo zavedeniu rôznych príplatkov len vtedy ak sú zmeny preukázateľné. Objednávateľ má následne právo, v prípade nejasností o zmene dohodnutej ceny za službu podľa tohto bodu, žiadať o písomné vysvetlenie poskytovateľa a zdokladovanie potreby zmeny ceny za službu. Poskytovateľ má povinnosť na takúto žiadosť primerane odpovedať do 10 dní od doručenia takejto žiadosti.</w:t>
      </w:r>
    </w:p>
    <w:p w14:paraId="57041DBF"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Ak poskytovateľ služby a/alebo letecký prepravca, od ktorého leteckú prepravu nakupuje, poskytuje cez </w:t>
      </w:r>
    </w:p>
    <w:p w14:paraId="67F4EEF6" w14:textId="7568F822"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vybrané dni, napr. soboty, nedele, sviatky a podobne vo všeobecnosti zľavy alebo poskytuje iné zľavy, je povinný ich  v rovnakej percentuálnej výške poskytnúť aj podľa zmluvy. Ceny za doplnkové služby sú účtované podľa aktuálnej ponuky predloženej na žiadosť alebo na základe objednávky objednávateľa.</w:t>
      </w:r>
    </w:p>
    <w:p w14:paraId="60EDCE79"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Nárok na zaplatenie zmluvne dohodnutej ceny riadne, v plnej výške a včas vzniká poskytovateľovi služby </w:t>
      </w:r>
    </w:p>
    <w:p w14:paraId="3A8044E2" w14:textId="34E56F5B"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riadnym ukončením služby a odovzdaním objednávateľovi v dohodnutom čase a na dohodnutom mieste. Pri zabezpečení dopravných služieb sa riadnym ukončením služby rozumie vystavenie leteniek a zabezpečenie služieb s tým súvisiacich a pri doplnkových službách sa posudzuje ukončenie služby podľa povahy dohodnutej služby, ak sa objednávateľ s poskytovateľom nedohodnú inak.</w:t>
      </w:r>
    </w:p>
    <w:p w14:paraId="63B65D6E"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Pokiaľ si poskytovateľ zmluvne dohodnuté povinnosti pri poskytovaní služieb nesplní a služba bude </w:t>
      </w:r>
    </w:p>
    <w:p w14:paraId="65DF730F" w14:textId="6ABCAFEF" w:rsidR="00844D72" w:rsidRPr="007B02D9"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vykazovať vady ako celok, alebo jej samostatné časti, nevzniká poskytovateľovi nárok na jej zaplatenie v súlade s predpismi Slovenskej republiky.</w:t>
      </w:r>
    </w:p>
    <w:p w14:paraId="47A8767D" w14:textId="1EC5CD7C"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Samostatnou faktúrou je faktúra za zaplatenú nadváhu podľa bodu </w:t>
      </w:r>
      <w:r w:rsidRPr="007B02D9">
        <w:rPr>
          <w:rFonts w:ascii="Calibri" w:hAnsi="Calibri" w:cs="Calibri"/>
          <w:noProof/>
          <w:sz w:val="20"/>
          <w:szCs w:val="20"/>
        </w:rPr>
        <w:fldChar w:fldCharType="begin"/>
      </w:r>
      <w:r w:rsidRPr="007B02D9">
        <w:rPr>
          <w:rFonts w:ascii="Calibri" w:hAnsi="Calibri" w:cs="Calibri"/>
          <w:noProof/>
          <w:sz w:val="20"/>
          <w:szCs w:val="20"/>
        </w:rPr>
        <w:instrText xml:space="preserve"> REF _Ref385854015 \r \h </w:instrText>
      </w:r>
      <w:r w:rsidR="004A0CD8" w:rsidRPr="007B02D9">
        <w:rPr>
          <w:rFonts w:ascii="Calibri" w:hAnsi="Calibri" w:cs="Calibri"/>
          <w:noProof/>
          <w:sz w:val="20"/>
          <w:szCs w:val="20"/>
        </w:rPr>
        <w:instrText xml:space="preserve"> \* MERGEFORMAT </w:instrText>
      </w:r>
      <w:r w:rsidRPr="007B02D9">
        <w:rPr>
          <w:rFonts w:ascii="Calibri" w:hAnsi="Calibri" w:cs="Calibri"/>
          <w:noProof/>
          <w:sz w:val="20"/>
          <w:szCs w:val="20"/>
        </w:rPr>
      </w:r>
      <w:r w:rsidRPr="007B02D9">
        <w:rPr>
          <w:rFonts w:ascii="Calibri" w:hAnsi="Calibri" w:cs="Calibri"/>
          <w:noProof/>
          <w:sz w:val="20"/>
          <w:szCs w:val="20"/>
        </w:rPr>
        <w:fldChar w:fldCharType="separate"/>
      </w:r>
      <w:r w:rsidRPr="007B02D9">
        <w:rPr>
          <w:rFonts w:ascii="Calibri" w:hAnsi="Calibri" w:cs="Calibri"/>
          <w:noProof/>
          <w:sz w:val="20"/>
          <w:szCs w:val="20"/>
        </w:rPr>
        <w:t>3.1</w:t>
      </w:r>
      <w:r w:rsidR="00F0017E">
        <w:rPr>
          <w:rFonts w:ascii="Calibri" w:hAnsi="Calibri" w:cs="Calibri"/>
          <w:noProof/>
          <w:sz w:val="20"/>
          <w:szCs w:val="20"/>
        </w:rPr>
        <w:t>8</w:t>
      </w:r>
      <w:r w:rsidRPr="007B02D9">
        <w:rPr>
          <w:rFonts w:ascii="Calibri" w:hAnsi="Calibri" w:cs="Calibri"/>
          <w:noProof/>
          <w:sz w:val="20"/>
          <w:szCs w:val="20"/>
        </w:rPr>
        <w:fldChar w:fldCharType="end"/>
      </w:r>
      <w:r w:rsidRPr="007B02D9">
        <w:rPr>
          <w:rFonts w:ascii="Calibri" w:hAnsi="Calibri" w:cs="Calibri"/>
          <w:noProof/>
          <w:sz w:val="20"/>
          <w:szCs w:val="20"/>
        </w:rPr>
        <w:t xml:space="preserve">. Jej prílohou je potvrdenie </w:t>
      </w:r>
    </w:p>
    <w:p w14:paraId="484DE1F0" w14:textId="25E119D3" w:rsidR="00844D72" w:rsidRPr="007B02D9" w:rsidRDefault="00844D72" w:rsidP="00F0017E">
      <w:pPr>
        <w:spacing w:line="276" w:lineRule="auto"/>
        <w:ind w:firstLine="425"/>
        <w:jc w:val="both"/>
        <w:rPr>
          <w:rFonts w:ascii="Calibri" w:hAnsi="Calibri" w:cs="Calibri"/>
          <w:noProof/>
          <w:sz w:val="20"/>
          <w:szCs w:val="20"/>
        </w:rPr>
      </w:pPr>
      <w:r w:rsidRPr="007B02D9">
        <w:rPr>
          <w:rFonts w:ascii="Calibri" w:hAnsi="Calibri" w:cs="Calibri"/>
          <w:noProof/>
          <w:sz w:val="20"/>
          <w:szCs w:val="20"/>
        </w:rPr>
        <w:t xml:space="preserve">o zaplatení poplatku za nadváhu. Objednávateľ túto faktúru uhradí do 7 dní od obdržania faktúry.  </w:t>
      </w:r>
    </w:p>
    <w:p w14:paraId="71D47CCE" w14:textId="77777777" w:rsidR="00635396"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 xml:space="preserve">Peňažný záväzok sa považuje za splnený momentom odpísania príslušnej sumy finančných prostriedkov </w:t>
      </w:r>
    </w:p>
    <w:p w14:paraId="6EE185B5" w14:textId="2568C9C4" w:rsidR="00844D72" w:rsidRPr="007B02D9" w:rsidRDefault="00844D72" w:rsidP="00F0017E">
      <w:pPr>
        <w:spacing w:line="276" w:lineRule="auto"/>
        <w:ind w:firstLine="425"/>
        <w:jc w:val="both"/>
        <w:rPr>
          <w:rFonts w:ascii="Calibri" w:hAnsi="Calibri" w:cs="Calibri"/>
          <w:noProof/>
          <w:sz w:val="20"/>
          <w:szCs w:val="20"/>
        </w:rPr>
      </w:pPr>
      <w:r w:rsidRPr="007B02D9">
        <w:rPr>
          <w:rFonts w:ascii="Calibri" w:hAnsi="Calibri" w:cs="Calibri"/>
          <w:noProof/>
          <w:sz w:val="20"/>
          <w:szCs w:val="20"/>
        </w:rPr>
        <w:t>z bankového účtu objednávateľa v prospech bankového účtu poskytovateľa.</w:t>
      </w:r>
    </w:p>
    <w:p w14:paraId="5CD36292" w14:textId="77777777" w:rsidR="00844D72" w:rsidRPr="007B02D9" w:rsidRDefault="00844D72" w:rsidP="007B02D9">
      <w:pPr>
        <w:pStyle w:val="Odsekzoznamu"/>
        <w:numPr>
          <w:ilvl w:val="1"/>
          <w:numId w:val="6"/>
        </w:numPr>
        <w:spacing w:line="276" w:lineRule="auto"/>
        <w:ind w:left="425" w:hanging="425"/>
        <w:contextualSpacing w:val="0"/>
        <w:jc w:val="both"/>
        <w:rPr>
          <w:rFonts w:ascii="Calibri" w:hAnsi="Calibri" w:cs="Calibri"/>
          <w:noProof/>
          <w:sz w:val="20"/>
          <w:szCs w:val="20"/>
        </w:rPr>
      </w:pPr>
      <w:r w:rsidRPr="007B02D9">
        <w:rPr>
          <w:rFonts w:ascii="Calibri" w:hAnsi="Calibri" w:cs="Calibri"/>
          <w:noProof/>
          <w:sz w:val="20"/>
          <w:szCs w:val="20"/>
        </w:rPr>
        <w:t>Objednávateľ neposkytuje poskytovateľovi preddavky ani zálohové platby.</w:t>
      </w:r>
    </w:p>
    <w:p w14:paraId="34795195" w14:textId="77777777" w:rsidR="00844D72" w:rsidRPr="007B02D9" w:rsidRDefault="00844D72" w:rsidP="007B02D9">
      <w:pPr>
        <w:spacing w:line="276" w:lineRule="auto"/>
        <w:jc w:val="both"/>
        <w:rPr>
          <w:rFonts w:ascii="Calibri" w:hAnsi="Calibri" w:cs="Calibri"/>
          <w:noProof/>
          <w:sz w:val="20"/>
          <w:szCs w:val="20"/>
        </w:rPr>
      </w:pPr>
      <w:r w:rsidRPr="007B02D9">
        <w:rPr>
          <w:rFonts w:ascii="Calibri" w:hAnsi="Calibri" w:cs="Calibri"/>
          <w:noProof/>
          <w:sz w:val="20"/>
          <w:szCs w:val="20"/>
        </w:rPr>
        <w:t xml:space="preserve">   </w:t>
      </w:r>
    </w:p>
    <w:p w14:paraId="2D3B931A"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V.</w:t>
      </w:r>
    </w:p>
    <w:p w14:paraId="1730E313" w14:textId="41C0D5C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Sankcie</w:t>
      </w:r>
    </w:p>
    <w:p w14:paraId="572F7135" w14:textId="77777777" w:rsidR="00635396" w:rsidRPr="007B02D9" w:rsidRDefault="00844D72" w:rsidP="007B02D9">
      <w:pPr>
        <w:pStyle w:val="Odsekzoznamu"/>
        <w:numPr>
          <w:ilvl w:val="1"/>
          <w:numId w:val="7"/>
        </w:numPr>
        <w:spacing w:line="276" w:lineRule="auto"/>
        <w:ind w:left="426" w:hanging="426"/>
        <w:contextualSpacing w:val="0"/>
        <w:jc w:val="both"/>
        <w:rPr>
          <w:rFonts w:ascii="Calibri" w:hAnsi="Calibri" w:cs="Calibri"/>
          <w:noProof/>
          <w:sz w:val="20"/>
          <w:szCs w:val="20"/>
        </w:rPr>
      </w:pPr>
      <w:r w:rsidRPr="007B02D9">
        <w:rPr>
          <w:rFonts w:ascii="Calibri" w:hAnsi="Calibri" w:cs="Calibri"/>
          <w:noProof/>
          <w:sz w:val="20"/>
          <w:szCs w:val="20"/>
        </w:rPr>
        <w:t xml:space="preserve">V prípade, že sa poskytovateľ dostane do omeškania so splnením záväzkov poskytnúť zmluvne dohodnutú </w:t>
      </w:r>
    </w:p>
    <w:p w14:paraId="69ACDC37" w14:textId="77777777" w:rsidR="00F0017E" w:rsidRDefault="00844D72"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dopravnú službu, má objednávateľ nárok požadovať od poskytovateľa zmluvnú pokutu vo výške 1000 EUR za službu za každý začatý deň omeškania. Právo objednávateľa na náhradu škody týmto nie je dotknuté.</w:t>
      </w:r>
    </w:p>
    <w:p w14:paraId="2F8F1588" w14:textId="5F704D0F" w:rsidR="00635396" w:rsidRPr="00F0017E" w:rsidRDefault="006932B5" w:rsidP="00F0017E">
      <w:pPr>
        <w:pStyle w:val="Odsekzoznamu"/>
        <w:numPr>
          <w:ilvl w:val="1"/>
          <w:numId w:val="7"/>
        </w:numPr>
        <w:spacing w:line="276" w:lineRule="auto"/>
        <w:ind w:left="426" w:hanging="426"/>
        <w:contextualSpacing w:val="0"/>
        <w:jc w:val="both"/>
        <w:rPr>
          <w:rFonts w:ascii="Calibri" w:hAnsi="Calibri" w:cs="Calibri"/>
          <w:noProof/>
          <w:sz w:val="20"/>
          <w:szCs w:val="20"/>
        </w:rPr>
      </w:pPr>
      <w:r w:rsidRPr="00F0017E">
        <w:rPr>
          <w:rFonts w:ascii="Calibri" w:hAnsi="Calibri" w:cs="Calibri"/>
          <w:noProof/>
          <w:sz w:val="20"/>
          <w:szCs w:val="20"/>
        </w:rPr>
        <w:t>V prípade, že poskytovateľ neposkytne súčinnosť v počte požadovaných pracovníkov podľa bodu 2.4.</w:t>
      </w:r>
      <w:r w:rsidR="00F0017E" w:rsidRPr="00F0017E">
        <w:rPr>
          <w:rFonts w:ascii="Calibri" w:hAnsi="Calibri" w:cs="Calibri"/>
          <w:noProof/>
          <w:sz w:val="20"/>
          <w:szCs w:val="20"/>
        </w:rPr>
        <w:t>8</w:t>
      </w:r>
      <w:r w:rsidRPr="00F0017E">
        <w:rPr>
          <w:rFonts w:ascii="Calibri" w:hAnsi="Calibri" w:cs="Calibri"/>
          <w:noProof/>
          <w:sz w:val="20"/>
          <w:szCs w:val="20"/>
        </w:rPr>
        <w:t xml:space="preserve">. tejto </w:t>
      </w:r>
    </w:p>
    <w:p w14:paraId="0A190B70" w14:textId="77777777" w:rsidR="00F0017E" w:rsidRDefault="006932B5" w:rsidP="00F0017E">
      <w:pPr>
        <w:spacing w:line="276" w:lineRule="auto"/>
        <w:ind w:left="425"/>
        <w:jc w:val="both"/>
        <w:rPr>
          <w:rFonts w:ascii="Calibri" w:hAnsi="Calibri" w:cs="Calibri"/>
          <w:noProof/>
          <w:sz w:val="20"/>
          <w:szCs w:val="20"/>
        </w:rPr>
      </w:pPr>
      <w:r w:rsidRPr="007B02D9">
        <w:rPr>
          <w:rFonts w:ascii="Calibri" w:hAnsi="Calibri" w:cs="Calibri"/>
          <w:noProof/>
          <w:sz w:val="20"/>
          <w:szCs w:val="20"/>
        </w:rPr>
        <w:t xml:space="preserve">zmluvy, má objednávateľ nárok požadovať od poskytovateľa zmluvnú pokutu vo výške 200 EUR za každého chýbajúceho pracovníka. </w:t>
      </w:r>
      <w:bookmarkStart w:id="11" w:name="_Hlk146020942"/>
    </w:p>
    <w:p w14:paraId="078A082B" w14:textId="23658E83" w:rsidR="00635396" w:rsidRPr="007B02D9" w:rsidRDefault="006932B5" w:rsidP="00F0017E">
      <w:pPr>
        <w:pStyle w:val="Odsekzoznamu"/>
        <w:numPr>
          <w:ilvl w:val="1"/>
          <w:numId w:val="7"/>
        </w:numPr>
        <w:spacing w:line="276" w:lineRule="auto"/>
        <w:ind w:left="426" w:hanging="426"/>
        <w:contextualSpacing w:val="0"/>
        <w:jc w:val="both"/>
        <w:rPr>
          <w:rFonts w:ascii="Calibri" w:hAnsi="Calibri" w:cs="Calibri"/>
          <w:noProof/>
          <w:sz w:val="20"/>
          <w:szCs w:val="20"/>
        </w:rPr>
      </w:pPr>
      <w:r w:rsidRPr="007B02D9">
        <w:rPr>
          <w:rFonts w:ascii="Calibri" w:hAnsi="Calibri" w:cs="Calibri"/>
          <w:noProof/>
          <w:sz w:val="20"/>
          <w:szCs w:val="20"/>
        </w:rPr>
        <w:t xml:space="preserve">V prípade poskytnutia služby dopravným prostriedkom, ktorý nespĺňa požiadavky podľa bodu 2.2. tak má </w:t>
      </w:r>
    </w:p>
    <w:p w14:paraId="4F97CB3E" w14:textId="1F39CD69" w:rsidR="006932B5" w:rsidRPr="007B02D9" w:rsidRDefault="006932B5" w:rsidP="00F0017E">
      <w:pPr>
        <w:spacing w:line="276" w:lineRule="auto"/>
        <w:ind w:firstLine="425"/>
        <w:jc w:val="both"/>
        <w:rPr>
          <w:rFonts w:ascii="Calibri" w:hAnsi="Calibri" w:cs="Calibri"/>
          <w:noProof/>
          <w:sz w:val="20"/>
          <w:szCs w:val="20"/>
        </w:rPr>
      </w:pPr>
      <w:r w:rsidRPr="007B02D9">
        <w:rPr>
          <w:rFonts w:ascii="Calibri" w:hAnsi="Calibri" w:cs="Calibri"/>
          <w:noProof/>
          <w:sz w:val="20"/>
          <w:szCs w:val="20"/>
        </w:rPr>
        <w:lastRenderedPageBreak/>
        <w:t xml:space="preserve">objednávateľ nárok od poskytovateľa zmluvnú pokutu vo výške 1000 EUR za každé takéto pochybenie.  </w:t>
      </w:r>
      <w:bookmarkEnd w:id="11"/>
    </w:p>
    <w:p w14:paraId="1546B8B0" w14:textId="77777777" w:rsidR="00635396" w:rsidRPr="007B02D9" w:rsidRDefault="00844D72" w:rsidP="007B02D9">
      <w:pPr>
        <w:pStyle w:val="Odsekzoznamu"/>
        <w:numPr>
          <w:ilvl w:val="1"/>
          <w:numId w:val="7"/>
        </w:numPr>
        <w:spacing w:line="276" w:lineRule="auto"/>
        <w:ind w:left="426" w:hanging="426"/>
        <w:contextualSpacing w:val="0"/>
        <w:jc w:val="both"/>
        <w:rPr>
          <w:rFonts w:ascii="Calibri" w:hAnsi="Calibri" w:cs="Calibri"/>
          <w:noProof/>
          <w:sz w:val="20"/>
          <w:szCs w:val="20"/>
        </w:rPr>
      </w:pPr>
      <w:r w:rsidRPr="007B02D9">
        <w:rPr>
          <w:rFonts w:ascii="Calibri" w:hAnsi="Calibri" w:cs="Calibri"/>
          <w:noProof/>
          <w:sz w:val="20"/>
          <w:szCs w:val="20"/>
        </w:rPr>
        <w:t xml:space="preserve">V prípade, že sa objednávateľ dostane do omeškania so splnením záväzku zaplatiť zmluvne dohodnutú cenu </w:t>
      </w:r>
    </w:p>
    <w:p w14:paraId="6C5F456B" w14:textId="556816FD" w:rsidR="00844D72" w:rsidRPr="007B02D9" w:rsidRDefault="00844D72" w:rsidP="00F0017E">
      <w:pPr>
        <w:spacing w:line="276" w:lineRule="auto"/>
        <w:ind w:left="426"/>
        <w:jc w:val="both"/>
        <w:rPr>
          <w:rFonts w:ascii="Calibri" w:hAnsi="Calibri" w:cs="Calibri"/>
          <w:noProof/>
          <w:sz w:val="20"/>
          <w:szCs w:val="20"/>
        </w:rPr>
      </w:pPr>
      <w:r w:rsidRPr="007B02D9">
        <w:rPr>
          <w:rFonts w:ascii="Calibri" w:hAnsi="Calibri" w:cs="Calibri"/>
          <w:noProof/>
          <w:sz w:val="20"/>
          <w:szCs w:val="20"/>
        </w:rPr>
        <w:t>ak bola poskytnutá v množstve, lehote a kvalite podľa tejto zmluvy a proti plneniu nevzniesol objednávateľ námietku, má poskytovateľ služby nárok požadovať od objednávateľa úrok z omeškania vo výške 0,05% z neuhradenej čiastky z ceny služby za každý deň omeškania.</w:t>
      </w:r>
    </w:p>
    <w:p w14:paraId="1DF71B6D" w14:textId="77777777" w:rsidR="00844D72" w:rsidRPr="007B02D9" w:rsidRDefault="00844D72" w:rsidP="007B02D9">
      <w:pPr>
        <w:spacing w:line="276" w:lineRule="auto"/>
        <w:jc w:val="both"/>
        <w:rPr>
          <w:rFonts w:ascii="Calibri" w:hAnsi="Calibri" w:cs="Calibri"/>
          <w:noProof/>
          <w:sz w:val="20"/>
          <w:szCs w:val="20"/>
        </w:rPr>
      </w:pPr>
    </w:p>
    <w:p w14:paraId="2BE3DA53"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VI.</w:t>
      </w:r>
    </w:p>
    <w:p w14:paraId="5F3B5EB1"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Spolupôsobenie</w:t>
      </w:r>
    </w:p>
    <w:p w14:paraId="7E09ABC9" w14:textId="77777777" w:rsidR="00635396" w:rsidRPr="007B02D9" w:rsidRDefault="00844D72" w:rsidP="007B02D9">
      <w:pPr>
        <w:pStyle w:val="Odsekzoznamu"/>
        <w:numPr>
          <w:ilvl w:val="1"/>
          <w:numId w:val="8"/>
        </w:numPr>
        <w:spacing w:line="276" w:lineRule="auto"/>
        <w:jc w:val="both"/>
        <w:rPr>
          <w:rFonts w:ascii="Calibri" w:hAnsi="Calibri" w:cs="Calibri"/>
          <w:noProof/>
          <w:sz w:val="20"/>
          <w:szCs w:val="20"/>
        </w:rPr>
      </w:pPr>
      <w:r w:rsidRPr="007B02D9">
        <w:rPr>
          <w:rFonts w:ascii="Calibri" w:hAnsi="Calibri" w:cs="Calibri"/>
          <w:noProof/>
          <w:sz w:val="20"/>
          <w:szCs w:val="20"/>
        </w:rPr>
        <w:t xml:space="preserve">Objednávateľ sa zaväzuje, že pri príprave a organizovaní prepravy poskytne poskytovateľovi dopravných </w:t>
      </w:r>
    </w:p>
    <w:p w14:paraId="1109B20F" w14:textId="1771A668" w:rsidR="00844D72" w:rsidRPr="007B02D9" w:rsidRDefault="00844D72" w:rsidP="00F0017E">
      <w:pPr>
        <w:spacing w:line="276" w:lineRule="auto"/>
        <w:ind w:left="360"/>
        <w:jc w:val="both"/>
        <w:rPr>
          <w:rFonts w:ascii="Calibri" w:hAnsi="Calibri" w:cs="Calibri"/>
          <w:noProof/>
          <w:sz w:val="20"/>
          <w:szCs w:val="20"/>
        </w:rPr>
      </w:pPr>
      <w:r w:rsidRPr="007B02D9">
        <w:rPr>
          <w:rFonts w:ascii="Calibri" w:hAnsi="Calibri" w:cs="Calibri"/>
          <w:noProof/>
          <w:sz w:val="20"/>
          <w:szCs w:val="20"/>
        </w:rPr>
        <w:t>služieb maximálne efektívne spolupôsobenie najmä tým, že ho bude bez zbytočného odkladu informovať o všetkých skutočnostiach rozhodujúcich pre riadne poskytovanie služieb poskytovateľom.</w:t>
      </w:r>
    </w:p>
    <w:p w14:paraId="3C009848" w14:textId="77777777" w:rsidR="00844D72" w:rsidRPr="007B02D9" w:rsidRDefault="00844D72" w:rsidP="007B02D9">
      <w:pPr>
        <w:spacing w:line="276" w:lineRule="auto"/>
        <w:jc w:val="both"/>
        <w:rPr>
          <w:rFonts w:ascii="Calibri" w:hAnsi="Calibri" w:cs="Calibri"/>
          <w:noProof/>
          <w:sz w:val="20"/>
          <w:szCs w:val="20"/>
        </w:rPr>
      </w:pPr>
    </w:p>
    <w:p w14:paraId="7DDEC9C9"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VII.</w:t>
      </w:r>
    </w:p>
    <w:p w14:paraId="66F016BC"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Ukončenie zmluvy</w:t>
      </w:r>
    </w:p>
    <w:p w14:paraId="71128989" w14:textId="03DFE317" w:rsidR="00635396" w:rsidRPr="007B02D9" w:rsidRDefault="00844D72" w:rsidP="007B02D9">
      <w:pPr>
        <w:pStyle w:val="Odsekzoznamu"/>
        <w:numPr>
          <w:ilvl w:val="1"/>
          <w:numId w:val="9"/>
        </w:numPr>
        <w:tabs>
          <w:tab w:val="left" w:pos="426"/>
        </w:tabs>
        <w:spacing w:line="276" w:lineRule="auto"/>
        <w:ind w:left="425" w:hanging="425"/>
        <w:jc w:val="both"/>
        <w:rPr>
          <w:rFonts w:ascii="Calibri" w:hAnsi="Calibri" w:cs="Calibri"/>
          <w:noProof/>
          <w:sz w:val="20"/>
          <w:szCs w:val="20"/>
        </w:rPr>
      </w:pPr>
      <w:r w:rsidRPr="007B02D9">
        <w:rPr>
          <w:rFonts w:ascii="Calibri" w:hAnsi="Calibri" w:cs="Calibri"/>
          <w:noProof/>
          <w:sz w:val="20"/>
          <w:szCs w:val="20"/>
        </w:rPr>
        <w:t xml:space="preserve">Táto zmluva je uzavretá na dobu </w:t>
      </w:r>
      <w:r w:rsidR="00042EFD" w:rsidRPr="43E64C03">
        <w:rPr>
          <w:rFonts w:ascii="Calibri" w:hAnsi="Calibri" w:cs="Calibri"/>
          <w:noProof/>
          <w:sz w:val="20"/>
          <w:szCs w:val="20"/>
        </w:rPr>
        <w:t>4</w:t>
      </w:r>
      <w:r w:rsidR="5C6A44E4" w:rsidRPr="43E64C03">
        <w:rPr>
          <w:rFonts w:ascii="Calibri" w:hAnsi="Calibri" w:cs="Calibri"/>
          <w:noProof/>
          <w:sz w:val="20"/>
          <w:szCs w:val="20"/>
        </w:rPr>
        <w:t>8</w:t>
      </w:r>
      <w:r w:rsidR="00042EFD" w:rsidRPr="007B02D9">
        <w:rPr>
          <w:rFonts w:ascii="Calibri" w:hAnsi="Calibri" w:cs="Calibri"/>
          <w:noProof/>
          <w:sz w:val="20"/>
          <w:szCs w:val="20"/>
        </w:rPr>
        <w:t xml:space="preserve"> </w:t>
      </w:r>
      <w:r w:rsidRPr="007B02D9">
        <w:rPr>
          <w:rFonts w:ascii="Calibri" w:hAnsi="Calibri" w:cs="Calibri"/>
          <w:noProof/>
          <w:sz w:val="20"/>
          <w:szCs w:val="20"/>
        </w:rPr>
        <w:t xml:space="preserve">mesiacov odo dňa jej účinnosti alebo do vyčerpania predpokladanej </w:t>
      </w:r>
    </w:p>
    <w:p w14:paraId="0D267E2F" w14:textId="5CEF36DC" w:rsidR="00844D72" w:rsidRPr="007B02D9" w:rsidRDefault="00394004" w:rsidP="007B02D9">
      <w:pPr>
        <w:tabs>
          <w:tab w:val="left" w:pos="426"/>
        </w:tabs>
        <w:spacing w:line="276" w:lineRule="auto"/>
        <w:jc w:val="both"/>
        <w:rPr>
          <w:rFonts w:ascii="Calibri" w:hAnsi="Calibri" w:cs="Calibri"/>
          <w:noProof/>
          <w:sz w:val="20"/>
          <w:szCs w:val="20"/>
        </w:rPr>
      </w:pPr>
      <w:r>
        <w:rPr>
          <w:rFonts w:ascii="Calibri" w:hAnsi="Calibri" w:cs="Calibri"/>
          <w:noProof/>
          <w:sz w:val="20"/>
          <w:szCs w:val="20"/>
        </w:rPr>
        <w:tab/>
      </w:r>
      <w:r w:rsidR="00844D72" w:rsidRPr="007B02D9">
        <w:rPr>
          <w:rFonts w:ascii="Calibri" w:hAnsi="Calibri" w:cs="Calibri"/>
          <w:noProof/>
          <w:sz w:val="20"/>
          <w:szCs w:val="20"/>
        </w:rPr>
        <w:t xml:space="preserve">hodnoty </w:t>
      </w:r>
      <w:r w:rsidR="007E7A0B" w:rsidRPr="007E7A0B">
        <w:rPr>
          <w:rFonts w:ascii="Calibri" w:hAnsi="Calibri" w:cs="Calibri"/>
          <w:noProof/>
          <w:sz w:val="20"/>
          <w:szCs w:val="20"/>
        </w:rPr>
        <w:t xml:space="preserve">709 693,20  </w:t>
      </w:r>
      <w:r w:rsidR="00844D72" w:rsidRPr="007B02D9">
        <w:rPr>
          <w:rFonts w:ascii="Calibri" w:hAnsi="Calibri" w:cs="Calibri"/>
          <w:noProof/>
          <w:sz w:val="20"/>
          <w:szCs w:val="20"/>
        </w:rPr>
        <w:t>EUR bez DPH, podľa toho, čo na stane skôr.</w:t>
      </w:r>
    </w:p>
    <w:p w14:paraId="49B755CD" w14:textId="77777777" w:rsidR="00635396" w:rsidRPr="007B02D9" w:rsidRDefault="00844D72" w:rsidP="007B02D9">
      <w:pPr>
        <w:pStyle w:val="Odsekzoznamu"/>
        <w:numPr>
          <w:ilvl w:val="1"/>
          <w:numId w:val="9"/>
        </w:numPr>
        <w:tabs>
          <w:tab w:val="left" w:pos="426"/>
        </w:tabs>
        <w:spacing w:line="276" w:lineRule="auto"/>
        <w:ind w:left="425" w:hanging="425"/>
        <w:jc w:val="both"/>
        <w:rPr>
          <w:rFonts w:ascii="Calibri" w:hAnsi="Calibri" w:cs="Calibri"/>
          <w:noProof/>
          <w:sz w:val="20"/>
          <w:szCs w:val="20"/>
        </w:rPr>
      </w:pPr>
      <w:r w:rsidRPr="007B02D9">
        <w:rPr>
          <w:rFonts w:ascii="Calibri" w:hAnsi="Calibri" w:cs="Calibri"/>
          <w:noProof/>
          <w:sz w:val="20"/>
          <w:szCs w:val="20"/>
        </w:rPr>
        <w:t xml:space="preserve">Ktorákoľvek zo zmluvných strán môže odstúpiť od tejto zmluvy, v prípade, že jedna zo zmluvných strán </w:t>
      </w:r>
    </w:p>
    <w:p w14:paraId="18C37E1C" w14:textId="2359CE91" w:rsidR="00844D72" w:rsidRPr="007B02D9" w:rsidRDefault="00394004" w:rsidP="00394004">
      <w:pPr>
        <w:tabs>
          <w:tab w:val="left" w:pos="426"/>
        </w:tabs>
        <w:spacing w:line="276" w:lineRule="auto"/>
        <w:ind w:left="425"/>
        <w:jc w:val="both"/>
        <w:rPr>
          <w:rFonts w:ascii="Calibri" w:hAnsi="Calibri" w:cs="Calibri"/>
          <w:noProof/>
          <w:sz w:val="20"/>
          <w:szCs w:val="20"/>
        </w:rPr>
      </w:pPr>
      <w:r>
        <w:rPr>
          <w:rFonts w:ascii="Calibri" w:hAnsi="Calibri" w:cs="Calibri"/>
          <w:noProof/>
          <w:sz w:val="20"/>
          <w:szCs w:val="20"/>
        </w:rPr>
        <w:tab/>
      </w:r>
      <w:r w:rsidR="00844D72" w:rsidRPr="007B02D9">
        <w:rPr>
          <w:rFonts w:ascii="Calibri" w:hAnsi="Calibri" w:cs="Calibri"/>
          <w:noProof/>
          <w:sz w:val="20"/>
          <w:szCs w:val="20"/>
        </w:rPr>
        <w:t>poruší zmluvu podstatným spôsobom, alebo na majetok poskytovateľa bol vyhlásený konkurz alebo bol podaný návrh na povolenie reštrukturalizácie, alebo poskytovateľ</w:t>
      </w:r>
      <w:r w:rsidR="00844D72" w:rsidRPr="007B02D9" w:rsidDel="00527A8D">
        <w:rPr>
          <w:rFonts w:ascii="Calibri" w:hAnsi="Calibri" w:cs="Calibri"/>
          <w:noProof/>
          <w:sz w:val="20"/>
          <w:szCs w:val="20"/>
        </w:rPr>
        <w:t xml:space="preserve"> </w:t>
      </w:r>
      <w:r w:rsidR="00844D72" w:rsidRPr="007B02D9">
        <w:rPr>
          <w:rFonts w:ascii="Calibri" w:hAnsi="Calibri" w:cs="Calibri"/>
          <w:noProof/>
          <w:sz w:val="20"/>
          <w:szCs w:val="20"/>
        </w:rPr>
        <w:t>vstúpi do likvidácie.</w:t>
      </w:r>
    </w:p>
    <w:p w14:paraId="1EC9B205" w14:textId="77777777" w:rsidR="00844D72" w:rsidRPr="007B02D9" w:rsidRDefault="00844D72" w:rsidP="007B02D9">
      <w:pPr>
        <w:pStyle w:val="Odsekzoznamu"/>
        <w:numPr>
          <w:ilvl w:val="1"/>
          <w:numId w:val="9"/>
        </w:numPr>
        <w:tabs>
          <w:tab w:val="left" w:pos="426"/>
        </w:tabs>
        <w:spacing w:line="276" w:lineRule="auto"/>
        <w:ind w:left="425" w:hanging="425"/>
        <w:jc w:val="both"/>
        <w:rPr>
          <w:rFonts w:ascii="Calibri" w:hAnsi="Calibri" w:cs="Calibri"/>
          <w:noProof/>
          <w:sz w:val="20"/>
          <w:szCs w:val="20"/>
        </w:rPr>
      </w:pPr>
      <w:r w:rsidRPr="007B02D9">
        <w:rPr>
          <w:rFonts w:ascii="Calibri" w:hAnsi="Calibri" w:cs="Calibri"/>
          <w:noProof/>
          <w:sz w:val="20"/>
          <w:szCs w:val="20"/>
        </w:rPr>
        <w:t>Za podstatné porušenie zmluvy sa považuje najmä:</w:t>
      </w:r>
    </w:p>
    <w:p w14:paraId="3ABF25FC" w14:textId="438D75D1" w:rsidR="00844D72" w:rsidRPr="00394004" w:rsidRDefault="00844D72" w:rsidP="00394004">
      <w:pPr>
        <w:pStyle w:val="Odsekzoznamu"/>
        <w:numPr>
          <w:ilvl w:val="0"/>
          <w:numId w:val="32"/>
        </w:numPr>
        <w:spacing w:line="276" w:lineRule="auto"/>
        <w:jc w:val="both"/>
        <w:rPr>
          <w:rFonts w:ascii="Calibri" w:hAnsi="Calibri" w:cs="Calibri"/>
          <w:noProof/>
          <w:sz w:val="20"/>
          <w:szCs w:val="20"/>
        </w:rPr>
      </w:pPr>
      <w:r w:rsidRPr="00394004">
        <w:rPr>
          <w:rFonts w:ascii="Calibri" w:hAnsi="Calibri" w:cs="Calibri"/>
          <w:noProof/>
          <w:sz w:val="20"/>
          <w:szCs w:val="20"/>
        </w:rPr>
        <w:t>ak sa poskytovateľ omešká s poskytnutím služby alebo ak služba nebude poskytnutá riadne,</w:t>
      </w:r>
    </w:p>
    <w:p w14:paraId="5D64CAA3" w14:textId="77777777" w:rsidR="00394004" w:rsidRDefault="00844D72" w:rsidP="00394004">
      <w:pPr>
        <w:pStyle w:val="Odsekzoznamu"/>
        <w:numPr>
          <w:ilvl w:val="0"/>
          <w:numId w:val="32"/>
        </w:numPr>
        <w:spacing w:line="276" w:lineRule="auto"/>
        <w:jc w:val="both"/>
        <w:rPr>
          <w:rFonts w:ascii="Calibri" w:hAnsi="Calibri" w:cs="Calibri"/>
          <w:noProof/>
          <w:sz w:val="20"/>
          <w:szCs w:val="20"/>
        </w:rPr>
      </w:pPr>
      <w:r w:rsidRPr="00394004">
        <w:rPr>
          <w:rFonts w:ascii="Calibri" w:hAnsi="Calibri" w:cs="Calibri"/>
          <w:noProof/>
          <w:sz w:val="20"/>
          <w:szCs w:val="20"/>
        </w:rPr>
        <w:t>ak poskytovateľ nedodrží spôsob určenia ceny za službu</w:t>
      </w:r>
      <w:r w:rsidR="00394004">
        <w:rPr>
          <w:rFonts w:ascii="Calibri" w:hAnsi="Calibri" w:cs="Calibri"/>
          <w:noProof/>
          <w:sz w:val="20"/>
          <w:szCs w:val="20"/>
        </w:rPr>
        <w:t>,</w:t>
      </w:r>
    </w:p>
    <w:p w14:paraId="585FE714" w14:textId="371C8D48" w:rsidR="00844D72" w:rsidRPr="00394004" w:rsidRDefault="00844D72" w:rsidP="00394004">
      <w:pPr>
        <w:pStyle w:val="Odsekzoznamu"/>
        <w:numPr>
          <w:ilvl w:val="0"/>
          <w:numId w:val="32"/>
        </w:numPr>
        <w:spacing w:line="276" w:lineRule="auto"/>
        <w:jc w:val="both"/>
        <w:rPr>
          <w:rFonts w:ascii="Calibri" w:hAnsi="Calibri" w:cs="Calibri"/>
          <w:noProof/>
          <w:sz w:val="20"/>
          <w:szCs w:val="20"/>
        </w:rPr>
      </w:pPr>
      <w:r w:rsidRPr="00394004">
        <w:rPr>
          <w:rFonts w:ascii="Calibri" w:hAnsi="Calibri" w:cs="Calibri"/>
          <w:noProof/>
          <w:sz w:val="20"/>
          <w:szCs w:val="20"/>
        </w:rPr>
        <w:t>ak sa objednávateľ omešká so zaplatením riadne a včas fakturovanej ceny o viac ako 30 dní.</w:t>
      </w:r>
    </w:p>
    <w:p w14:paraId="0C2652A0" w14:textId="750BFCE0" w:rsidR="00503EF3" w:rsidRPr="007B02D9" w:rsidRDefault="00844D72" w:rsidP="007B02D9">
      <w:pPr>
        <w:pStyle w:val="Odsekzoznamu"/>
        <w:numPr>
          <w:ilvl w:val="1"/>
          <w:numId w:val="9"/>
        </w:numPr>
        <w:spacing w:line="276" w:lineRule="auto"/>
        <w:ind w:left="425" w:hanging="425"/>
        <w:jc w:val="both"/>
        <w:rPr>
          <w:rFonts w:ascii="Calibri" w:hAnsi="Calibri" w:cs="Calibri"/>
          <w:noProof/>
          <w:sz w:val="20"/>
          <w:szCs w:val="20"/>
        </w:rPr>
      </w:pPr>
      <w:r w:rsidRPr="007B02D9">
        <w:rPr>
          <w:rFonts w:ascii="Calibri" w:hAnsi="Calibri" w:cs="Calibri"/>
          <w:noProof/>
          <w:sz w:val="20"/>
          <w:szCs w:val="20"/>
        </w:rPr>
        <w:t>Odstúpenie nadobúda účinnosť dňom doručenia písomného oznámenia</w:t>
      </w:r>
      <w:r w:rsidR="00394004">
        <w:rPr>
          <w:rFonts w:ascii="Calibri" w:hAnsi="Calibri" w:cs="Calibri"/>
          <w:noProof/>
          <w:sz w:val="20"/>
          <w:szCs w:val="20"/>
        </w:rPr>
        <w:t xml:space="preserve"> o</w:t>
      </w:r>
      <w:r w:rsidRPr="007B02D9">
        <w:rPr>
          <w:rFonts w:ascii="Calibri" w:hAnsi="Calibri" w:cs="Calibri"/>
          <w:noProof/>
          <w:sz w:val="20"/>
          <w:szCs w:val="20"/>
        </w:rPr>
        <w:t xml:space="preserve"> odstúpení druhej strany, pričom </w:t>
      </w:r>
    </w:p>
    <w:p w14:paraId="7230BD95" w14:textId="2A9AB534" w:rsidR="00844D72" w:rsidRPr="007B02D9" w:rsidRDefault="00844D72" w:rsidP="00394004">
      <w:pPr>
        <w:spacing w:line="276" w:lineRule="auto"/>
        <w:ind w:left="425"/>
        <w:jc w:val="both"/>
        <w:rPr>
          <w:rFonts w:ascii="Calibri" w:hAnsi="Calibri" w:cs="Calibri"/>
          <w:noProof/>
          <w:sz w:val="20"/>
          <w:szCs w:val="20"/>
        </w:rPr>
      </w:pPr>
      <w:r w:rsidRPr="007B02D9">
        <w:rPr>
          <w:rFonts w:ascii="Calibri" w:hAnsi="Calibri" w:cs="Calibri"/>
          <w:noProof/>
          <w:sz w:val="20"/>
          <w:szCs w:val="20"/>
        </w:rPr>
        <w:t>zmluva sa ruší momentom doručenia písomného oznámenia o odstúpení, nie od počiatku, a zmluvné strany si navzájom nevracajú plnenie poskytnuté počas trvania týchto zmlúv.</w:t>
      </w:r>
    </w:p>
    <w:p w14:paraId="3ED9442A" w14:textId="77777777" w:rsidR="00503EF3" w:rsidRPr="007B02D9" w:rsidRDefault="00844D72" w:rsidP="007B02D9">
      <w:pPr>
        <w:numPr>
          <w:ilvl w:val="1"/>
          <w:numId w:val="9"/>
        </w:numPr>
        <w:spacing w:line="276" w:lineRule="auto"/>
        <w:ind w:left="426" w:hanging="426"/>
        <w:contextualSpacing/>
        <w:jc w:val="both"/>
        <w:rPr>
          <w:rFonts w:ascii="Calibri" w:hAnsi="Calibri" w:cs="Calibri"/>
          <w:noProof/>
          <w:sz w:val="20"/>
          <w:szCs w:val="20"/>
        </w:rPr>
      </w:pPr>
      <w:r w:rsidRPr="007B02D9">
        <w:rPr>
          <w:rFonts w:ascii="Calibri" w:hAnsi="Calibri" w:cs="Calibri"/>
          <w:noProof/>
          <w:sz w:val="20"/>
          <w:szCs w:val="20"/>
        </w:rPr>
        <w:t xml:space="preserve">Túto zmluvu môže objednávateľ vypovedať bez udania dôvodu. Výpovedná lehota sú 2 mesiace a začína </w:t>
      </w:r>
    </w:p>
    <w:p w14:paraId="71AAC65B" w14:textId="3018E7EF" w:rsidR="00844D72" w:rsidRPr="007B02D9" w:rsidRDefault="00844D72" w:rsidP="00394004">
      <w:pPr>
        <w:spacing w:line="276" w:lineRule="auto"/>
        <w:ind w:firstLine="426"/>
        <w:contextualSpacing/>
        <w:jc w:val="both"/>
        <w:rPr>
          <w:rFonts w:ascii="Calibri" w:hAnsi="Calibri" w:cs="Calibri"/>
          <w:noProof/>
          <w:sz w:val="20"/>
          <w:szCs w:val="20"/>
        </w:rPr>
      </w:pPr>
      <w:r w:rsidRPr="007B02D9">
        <w:rPr>
          <w:rFonts w:ascii="Calibri" w:hAnsi="Calibri" w:cs="Calibri"/>
          <w:noProof/>
          <w:sz w:val="20"/>
          <w:szCs w:val="20"/>
        </w:rPr>
        <w:t>plynúť prvým dňom mesiaca nasledujúceho po doručení výpovede poskytovateľovi.</w:t>
      </w:r>
    </w:p>
    <w:p w14:paraId="32BB5CDB" w14:textId="77777777" w:rsidR="00503EF3" w:rsidRPr="007B02D9" w:rsidRDefault="00844D72" w:rsidP="007B02D9">
      <w:pPr>
        <w:numPr>
          <w:ilvl w:val="1"/>
          <w:numId w:val="9"/>
        </w:numPr>
        <w:spacing w:line="276" w:lineRule="auto"/>
        <w:ind w:left="426" w:hanging="426"/>
        <w:contextualSpacing/>
        <w:jc w:val="both"/>
        <w:rPr>
          <w:rFonts w:ascii="Calibri" w:hAnsi="Calibri" w:cs="Calibri"/>
          <w:noProof/>
          <w:sz w:val="20"/>
          <w:szCs w:val="20"/>
        </w:rPr>
      </w:pPr>
      <w:r w:rsidRPr="007B02D9">
        <w:rPr>
          <w:rFonts w:ascii="Calibri" w:hAnsi="Calibri" w:cs="Calibri"/>
          <w:noProof/>
          <w:sz w:val="20"/>
          <w:szCs w:val="20"/>
        </w:rPr>
        <w:t xml:space="preserve">V prípade skončenia zmluvy výpoveďou nemá poskytovateľ nárok na náhradu škody z dôvodu skončenia </w:t>
      </w:r>
    </w:p>
    <w:p w14:paraId="3F887E87" w14:textId="46868C26" w:rsidR="00844D72" w:rsidRPr="007B02D9" w:rsidRDefault="00844D72" w:rsidP="00394004">
      <w:pPr>
        <w:spacing w:line="276" w:lineRule="auto"/>
        <w:ind w:firstLine="426"/>
        <w:contextualSpacing/>
        <w:jc w:val="both"/>
        <w:rPr>
          <w:rFonts w:ascii="Calibri" w:hAnsi="Calibri" w:cs="Calibri"/>
          <w:noProof/>
          <w:sz w:val="20"/>
          <w:szCs w:val="20"/>
        </w:rPr>
      </w:pPr>
      <w:r w:rsidRPr="007B02D9">
        <w:rPr>
          <w:rFonts w:ascii="Calibri" w:hAnsi="Calibri" w:cs="Calibri"/>
          <w:noProof/>
          <w:sz w:val="20"/>
          <w:szCs w:val="20"/>
        </w:rPr>
        <w:t>zmluvy.</w:t>
      </w:r>
    </w:p>
    <w:p w14:paraId="0A8988B0" w14:textId="77777777" w:rsidR="00844D72" w:rsidRPr="007B02D9" w:rsidRDefault="00844D72" w:rsidP="007B02D9">
      <w:pPr>
        <w:numPr>
          <w:ilvl w:val="1"/>
          <w:numId w:val="9"/>
        </w:numPr>
        <w:spacing w:line="276" w:lineRule="auto"/>
        <w:ind w:left="426" w:hanging="426"/>
        <w:contextualSpacing/>
        <w:jc w:val="both"/>
        <w:rPr>
          <w:rFonts w:ascii="Calibri" w:hAnsi="Calibri" w:cs="Calibri"/>
          <w:noProof/>
          <w:sz w:val="20"/>
          <w:szCs w:val="20"/>
        </w:rPr>
      </w:pPr>
      <w:r w:rsidRPr="007B02D9">
        <w:rPr>
          <w:rFonts w:ascii="Calibri" w:hAnsi="Calibri" w:cs="Calibri"/>
          <w:noProof/>
          <w:sz w:val="20"/>
          <w:szCs w:val="20"/>
        </w:rPr>
        <w:t>Skončenie platnosti tejto zmluvy nemá vplyv na povinnosť splniť záväzky, ktoré vznikli počas platnosti tejto zmluvy (napr. nárok na náhradu škody, nárok na zaplatenie sankcii) alebo svojou povahou presahujú dobu trvania tejto zmluvy.</w:t>
      </w:r>
    </w:p>
    <w:p w14:paraId="24E06DD6" w14:textId="77777777" w:rsidR="006932B5" w:rsidRPr="007B02D9" w:rsidRDefault="006932B5" w:rsidP="007B02D9">
      <w:pPr>
        <w:numPr>
          <w:ilvl w:val="1"/>
          <w:numId w:val="20"/>
        </w:numPr>
        <w:spacing w:line="276" w:lineRule="auto"/>
        <w:ind w:left="426" w:hanging="426"/>
        <w:contextualSpacing/>
        <w:jc w:val="both"/>
        <w:rPr>
          <w:rFonts w:ascii="Calibri" w:hAnsi="Calibri" w:cs="Calibri"/>
          <w:noProof/>
          <w:sz w:val="20"/>
          <w:szCs w:val="20"/>
        </w:rPr>
      </w:pPr>
      <w:r w:rsidRPr="007B02D9">
        <w:rPr>
          <w:rFonts w:ascii="Calibri" w:hAnsi="Calibri" w:cs="Calibri"/>
          <w:noProof/>
          <w:sz w:val="20"/>
          <w:szCs w:val="20"/>
        </w:rPr>
        <w:t>Objednávateľ nesmie uzavrieť zmluvu s poskytovateľom alebo poskytovateľmi,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F4E3AF5" w14:textId="77777777" w:rsidR="006932B5" w:rsidRPr="007B02D9" w:rsidRDefault="006932B5" w:rsidP="007B02D9">
      <w:pPr>
        <w:spacing w:line="276" w:lineRule="auto"/>
        <w:ind w:left="426"/>
        <w:contextualSpacing/>
        <w:jc w:val="both"/>
        <w:rPr>
          <w:rFonts w:ascii="Calibri" w:hAnsi="Calibri" w:cs="Calibri"/>
          <w:noProof/>
          <w:sz w:val="20"/>
          <w:szCs w:val="20"/>
        </w:rPr>
      </w:pPr>
    </w:p>
    <w:p w14:paraId="0D5ED95B"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VIII.</w:t>
      </w:r>
    </w:p>
    <w:p w14:paraId="0AC524CB"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Platnosť a účinnosť zmluvy</w:t>
      </w:r>
    </w:p>
    <w:p w14:paraId="50619DD2" w14:textId="77777777" w:rsidR="004A0CD8" w:rsidRPr="007B02D9" w:rsidRDefault="00844D72" w:rsidP="007B02D9">
      <w:pPr>
        <w:pStyle w:val="Odsekzoznamu"/>
        <w:numPr>
          <w:ilvl w:val="1"/>
          <w:numId w:val="10"/>
        </w:numPr>
        <w:spacing w:line="276" w:lineRule="auto"/>
        <w:ind w:left="426" w:hanging="426"/>
        <w:jc w:val="both"/>
        <w:rPr>
          <w:rFonts w:ascii="Calibri" w:hAnsi="Calibri" w:cs="Calibri"/>
          <w:b/>
          <w:noProof/>
          <w:sz w:val="20"/>
          <w:szCs w:val="20"/>
        </w:rPr>
      </w:pPr>
      <w:r w:rsidRPr="007B02D9">
        <w:rPr>
          <w:rFonts w:ascii="Calibri" w:hAnsi="Calibri" w:cs="Calibri"/>
          <w:noProof/>
          <w:sz w:val="20"/>
          <w:szCs w:val="20"/>
        </w:rPr>
        <w:t>Zmluva sa stáva platná dňom jej podpísania oboma zmluvnými stranami a účinná dňom nasledujúcim</w:t>
      </w:r>
      <w:r w:rsidR="00042EFD" w:rsidRPr="007B02D9">
        <w:rPr>
          <w:rFonts w:ascii="Calibri" w:hAnsi="Calibri" w:cs="Calibri"/>
          <w:noProof/>
          <w:sz w:val="20"/>
          <w:szCs w:val="20"/>
        </w:rPr>
        <w:t>.</w:t>
      </w:r>
      <w:r w:rsidRPr="007B02D9">
        <w:rPr>
          <w:rFonts w:ascii="Calibri" w:hAnsi="Calibri" w:cs="Calibri"/>
          <w:noProof/>
          <w:sz w:val="20"/>
          <w:szCs w:val="20"/>
        </w:rPr>
        <w:t xml:space="preserve"> </w:t>
      </w:r>
    </w:p>
    <w:p w14:paraId="68E3644E" w14:textId="77777777" w:rsidR="004A0CD8" w:rsidRPr="007B02D9" w:rsidRDefault="004A0CD8" w:rsidP="007B02D9">
      <w:pPr>
        <w:spacing w:line="276" w:lineRule="auto"/>
        <w:jc w:val="both"/>
        <w:rPr>
          <w:rFonts w:ascii="Calibri" w:hAnsi="Calibri" w:cs="Calibri"/>
          <w:b/>
          <w:noProof/>
          <w:sz w:val="20"/>
          <w:szCs w:val="20"/>
        </w:rPr>
      </w:pPr>
    </w:p>
    <w:p w14:paraId="3B20EB07" w14:textId="3BB6A4F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IX.</w:t>
      </w:r>
    </w:p>
    <w:p w14:paraId="78E54155" w14:textId="77777777" w:rsidR="00844D72" w:rsidRPr="007B02D9" w:rsidRDefault="00844D72" w:rsidP="007B02D9">
      <w:pPr>
        <w:spacing w:line="276" w:lineRule="auto"/>
        <w:jc w:val="center"/>
        <w:rPr>
          <w:rFonts w:ascii="Calibri" w:hAnsi="Calibri" w:cs="Calibri"/>
          <w:b/>
          <w:noProof/>
          <w:sz w:val="20"/>
          <w:szCs w:val="20"/>
        </w:rPr>
      </w:pPr>
      <w:r w:rsidRPr="007B02D9">
        <w:rPr>
          <w:rFonts w:ascii="Calibri" w:hAnsi="Calibri" w:cs="Calibri"/>
          <w:b/>
          <w:noProof/>
          <w:sz w:val="20"/>
          <w:szCs w:val="20"/>
        </w:rPr>
        <w:t>Záverečné ustanovenia</w:t>
      </w:r>
    </w:p>
    <w:p w14:paraId="71550AB8" w14:textId="77777777" w:rsidR="00844D72" w:rsidRPr="007B02D9" w:rsidRDefault="00844D72" w:rsidP="007B02D9">
      <w:pPr>
        <w:pStyle w:val="Odsekzoznamu"/>
        <w:numPr>
          <w:ilvl w:val="1"/>
          <w:numId w:val="11"/>
        </w:numPr>
        <w:spacing w:line="276" w:lineRule="auto"/>
        <w:ind w:left="425" w:hanging="357"/>
        <w:contextualSpacing w:val="0"/>
        <w:jc w:val="both"/>
        <w:rPr>
          <w:rFonts w:ascii="Calibri" w:hAnsi="Calibri" w:cs="Calibri"/>
          <w:noProof/>
          <w:sz w:val="20"/>
          <w:szCs w:val="20"/>
        </w:rPr>
      </w:pPr>
      <w:r w:rsidRPr="007B02D9">
        <w:rPr>
          <w:rFonts w:ascii="Calibri" w:hAnsi="Calibri" w:cs="Calibri"/>
          <w:noProof/>
          <w:sz w:val="20"/>
          <w:szCs w:val="20"/>
        </w:rPr>
        <w:t>Táto zmluva je vyhotovená v dvoch rovnopisoch z ktorých každá zo zmluvných strán obdrží jeden rovnopis zmluvy.</w:t>
      </w:r>
    </w:p>
    <w:p w14:paraId="66893B90" w14:textId="77777777" w:rsidR="00844D72" w:rsidRPr="007B02D9" w:rsidRDefault="00844D72" w:rsidP="007B02D9">
      <w:pPr>
        <w:pStyle w:val="Odsekzoznamu"/>
        <w:numPr>
          <w:ilvl w:val="1"/>
          <w:numId w:val="11"/>
        </w:numPr>
        <w:spacing w:line="276" w:lineRule="auto"/>
        <w:ind w:left="425" w:hanging="357"/>
        <w:contextualSpacing w:val="0"/>
        <w:jc w:val="both"/>
        <w:rPr>
          <w:rFonts w:ascii="Calibri" w:hAnsi="Calibri" w:cs="Calibri"/>
          <w:noProof/>
          <w:sz w:val="20"/>
          <w:szCs w:val="20"/>
        </w:rPr>
      </w:pPr>
      <w:r w:rsidRPr="007B02D9">
        <w:rPr>
          <w:rFonts w:ascii="Calibri" w:hAnsi="Calibri" w:cs="Calibri"/>
          <w:noProof/>
          <w:sz w:val="20"/>
          <w:szCs w:val="20"/>
        </w:rPr>
        <w:t>Právne vzťahy zmluvou výslovne neupravené sa riadia ustanoveniami Obchodného zákonníka a ostatnými platnými právnymi predpismi Slovenskej republiky.</w:t>
      </w:r>
    </w:p>
    <w:p w14:paraId="39BEF3EE" w14:textId="3550E89C" w:rsidR="00844D72" w:rsidRPr="007B02D9" w:rsidRDefault="00844D72" w:rsidP="007B02D9">
      <w:pPr>
        <w:pStyle w:val="Odsekzoznamu"/>
        <w:numPr>
          <w:ilvl w:val="1"/>
          <w:numId w:val="11"/>
        </w:numPr>
        <w:spacing w:line="276" w:lineRule="auto"/>
        <w:ind w:left="425" w:hanging="357"/>
        <w:contextualSpacing w:val="0"/>
        <w:jc w:val="both"/>
        <w:rPr>
          <w:rFonts w:ascii="Calibri" w:hAnsi="Calibri" w:cs="Calibri"/>
          <w:noProof/>
          <w:sz w:val="20"/>
          <w:szCs w:val="20"/>
        </w:rPr>
      </w:pPr>
      <w:r w:rsidRPr="007B02D9">
        <w:rPr>
          <w:rFonts w:ascii="Calibri" w:hAnsi="Calibri" w:cs="Calibri"/>
          <w:noProof/>
          <w:sz w:val="20"/>
          <w:szCs w:val="20"/>
        </w:rPr>
        <w:lastRenderedPageBreak/>
        <w:t xml:space="preserve">Dohody o zmenách a doplnkoch </w:t>
      </w:r>
      <w:r w:rsidR="00394004">
        <w:rPr>
          <w:rFonts w:ascii="Calibri" w:hAnsi="Calibri" w:cs="Calibri"/>
          <w:noProof/>
          <w:sz w:val="20"/>
          <w:szCs w:val="20"/>
        </w:rPr>
        <w:t xml:space="preserve">k </w:t>
      </w:r>
      <w:r w:rsidRPr="007B02D9">
        <w:rPr>
          <w:rFonts w:ascii="Calibri" w:hAnsi="Calibri" w:cs="Calibri"/>
          <w:noProof/>
          <w:sz w:val="20"/>
          <w:szCs w:val="20"/>
        </w:rPr>
        <w:t>tejto zmluve sú právne záväzné a účinné len vo forme písomných a číslovaných dodatkov k zmluve podpísaných oprávnenými zástupcami oboch zmluvných strán.</w:t>
      </w:r>
    </w:p>
    <w:p w14:paraId="0F57A4F1" w14:textId="77777777" w:rsidR="006932B5" w:rsidRPr="007B02D9" w:rsidRDefault="00844D72" w:rsidP="007B02D9">
      <w:pPr>
        <w:pStyle w:val="Odsekzoznamu"/>
        <w:numPr>
          <w:ilvl w:val="1"/>
          <w:numId w:val="11"/>
        </w:numPr>
        <w:spacing w:line="276" w:lineRule="auto"/>
        <w:ind w:left="425" w:hanging="357"/>
        <w:contextualSpacing w:val="0"/>
        <w:jc w:val="both"/>
        <w:rPr>
          <w:rFonts w:ascii="Calibri" w:hAnsi="Calibri" w:cs="Calibri"/>
          <w:noProof/>
          <w:sz w:val="20"/>
          <w:szCs w:val="20"/>
        </w:rPr>
      </w:pPr>
      <w:r w:rsidRPr="007B02D9">
        <w:rPr>
          <w:rFonts w:ascii="Calibri" w:hAnsi="Calibri" w:cs="Calibri"/>
          <w:noProof/>
          <w:sz w:val="20"/>
          <w:szCs w:val="20"/>
        </w:rPr>
        <w:t>Zmluvné strany sa dohodli, že písomnosti/oznámenia podľa zmluvy sa považujú za doručené druhej strane: pri použití e-mailu v deň doručenia správy o prečítaní prijatého e-mailu, pri osobnom odovzdaní momentom prevzatia, pri zaslaní poštou alebo kuriérskou službou poskytovateľovi na adresu sídla uvedenú v záhlaví zmluvy – objednávateľovi na adresu pre doručovanie faktúr, je písomnosť doručená podľa potvrdenia o doručení, resp. odmietnutí prevzatia.</w:t>
      </w:r>
      <w:r w:rsidR="0082173C" w:rsidRPr="007B02D9">
        <w:rPr>
          <w:rFonts w:ascii="Calibri" w:hAnsi="Calibri" w:cs="Calibri"/>
          <w:noProof/>
          <w:sz w:val="20"/>
          <w:szCs w:val="20"/>
        </w:rPr>
        <w:t xml:space="preserve"> </w:t>
      </w:r>
    </w:p>
    <w:p w14:paraId="6DA0CB86" w14:textId="6219B593" w:rsidR="00844D72" w:rsidRPr="007B02D9" w:rsidRDefault="00844D72" w:rsidP="007B02D9">
      <w:pPr>
        <w:pStyle w:val="Odsekzoznamu"/>
        <w:numPr>
          <w:ilvl w:val="1"/>
          <w:numId w:val="11"/>
        </w:numPr>
        <w:spacing w:line="276" w:lineRule="auto"/>
        <w:ind w:left="425" w:hanging="357"/>
        <w:contextualSpacing w:val="0"/>
        <w:jc w:val="both"/>
        <w:rPr>
          <w:rFonts w:ascii="Calibri" w:hAnsi="Calibri" w:cs="Calibri"/>
          <w:noProof/>
          <w:sz w:val="20"/>
          <w:szCs w:val="20"/>
        </w:rPr>
      </w:pPr>
      <w:r w:rsidRPr="007B02D9">
        <w:rPr>
          <w:rFonts w:ascii="Calibri" w:hAnsi="Calibri" w:cs="Calibri"/>
          <w:noProof/>
          <w:sz w:val="20"/>
          <w:szCs w:val="20"/>
        </w:rPr>
        <w:t>Ustanovenia zmluvy majú prednosť pred obsahom ponuky alebo inej dokumentácie, ktorú poskytovateľ predložil objednávateľovi aj keď na ne zmluva odkazuje, ak ich obsah neobstojí alebo je v rozpore so zmluvou.</w:t>
      </w:r>
    </w:p>
    <w:p w14:paraId="4CACBA42" w14:textId="7BF86955" w:rsidR="00844D72" w:rsidRPr="007B02D9" w:rsidRDefault="00844D72" w:rsidP="007B02D9">
      <w:pPr>
        <w:pStyle w:val="Odsekzoznamu"/>
        <w:numPr>
          <w:ilvl w:val="1"/>
          <w:numId w:val="11"/>
        </w:numPr>
        <w:spacing w:line="276" w:lineRule="auto"/>
        <w:ind w:left="425" w:hanging="357"/>
        <w:contextualSpacing w:val="0"/>
        <w:jc w:val="both"/>
        <w:rPr>
          <w:rFonts w:ascii="Calibri" w:hAnsi="Calibri" w:cs="Calibri"/>
          <w:noProof/>
          <w:sz w:val="20"/>
          <w:szCs w:val="20"/>
        </w:rPr>
      </w:pPr>
      <w:r w:rsidRPr="007B02D9">
        <w:rPr>
          <w:rFonts w:ascii="Calibri" w:hAnsi="Calibri" w:cs="Calibri"/>
          <w:noProof/>
          <w:sz w:val="20"/>
          <w:szCs w:val="20"/>
        </w:rPr>
        <w:t>Všetky skutočnosti vyplývajúce zo zmluvného vzťahu ako aj výrobné, technické, technologické, organizačné, obchodné  a iné informácie, ktoré objednávateľ poskytne, resp. sprístupní poskytovateľovi považujú obidve zmluvné strany za dôverné informácie alebo za predmet obchodného tajomstva ak spĺňajú kritériá stanovené Obchodným zákonníkom</w:t>
      </w:r>
      <w:r w:rsidR="0082173C" w:rsidRPr="007B02D9">
        <w:rPr>
          <w:rFonts w:ascii="Calibri" w:hAnsi="Calibri" w:cs="Calibri"/>
          <w:noProof/>
          <w:sz w:val="20"/>
          <w:szCs w:val="20"/>
        </w:rPr>
        <w:t>.</w:t>
      </w:r>
      <w:r w:rsidRPr="007B02D9">
        <w:rPr>
          <w:rFonts w:ascii="Calibri" w:hAnsi="Calibri" w:cs="Calibri"/>
          <w:noProof/>
          <w:sz w:val="20"/>
          <w:szCs w:val="20"/>
        </w:rPr>
        <w:t xml:space="preserve"> Poskytovateľ sa zaväzuje</w:t>
      </w:r>
      <w:r w:rsidR="0082173C" w:rsidRPr="007B02D9">
        <w:rPr>
          <w:rFonts w:ascii="Calibri" w:hAnsi="Calibri" w:cs="Calibri"/>
          <w:noProof/>
          <w:sz w:val="20"/>
          <w:szCs w:val="20"/>
        </w:rPr>
        <w:t>,</w:t>
      </w:r>
      <w:r w:rsidRPr="007B02D9">
        <w:rPr>
          <w:rFonts w:ascii="Calibri" w:hAnsi="Calibri" w:cs="Calibri"/>
          <w:noProof/>
          <w:sz w:val="20"/>
          <w:szCs w:val="20"/>
        </w:rPr>
        <w:t xml:space="preserve"> že dôverné informácie a/alebo obchodné tajomstvo, ktoré mu boli zverené objednávateľom a/alebo, ktoré zistil v priebehu realizácie predmetu plnenia zmluvy a ktoré nie sú všeobecne známe nesprístupní tretím osobám a ani ich nepoužije pre iné účely ako pre plnenie tejto zmluvy. Zmluvné strany sa zaväzujú zachovávať obchodné tajomstvo podľa  § 17 Obchodného zákonníka. Za porušenie ochrany dôverných informácii a/alebo obchodného tajomstva sa nepovažuje poskytnutie informácii zamestnancom, osobám povereným, právnym poradcom, audítorom, prípadným ďalším konzultantom a to v nevyhnutnom rozsahu alebo za účelom vykonania práva. Povinnosť zachovávať mlčanlivosť (ochranu dôverných informácii a/alebo obchodného tajomstva) z tohto zmluvného vzťahu platí aj po skončení platnosti zmluvy.</w:t>
      </w:r>
    </w:p>
    <w:p w14:paraId="19724315" w14:textId="77777777" w:rsidR="00844D72" w:rsidRPr="00394004" w:rsidRDefault="00844D72" w:rsidP="007B02D9">
      <w:pPr>
        <w:pStyle w:val="Odsekzoznamu"/>
        <w:numPr>
          <w:ilvl w:val="1"/>
          <w:numId w:val="11"/>
        </w:numPr>
        <w:spacing w:line="276" w:lineRule="auto"/>
        <w:ind w:left="425" w:hanging="357"/>
        <w:contextualSpacing w:val="0"/>
        <w:jc w:val="both"/>
        <w:rPr>
          <w:rFonts w:ascii="Calibri" w:hAnsi="Calibri" w:cs="Calibri"/>
          <w:noProof/>
          <w:sz w:val="20"/>
          <w:szCs w:val="20"/>
        </w:rPr>
      </w:pPr>
      <w:r w:rsidRPr="007B02D9">
        <w:rPr>
          <w:rFonts w:ascii="Calibri" w:hAnsi="Calibri" w:cs="Calibri"/>
          <w:noProof/>
          <w:sz w:val="20"/>
          <w:szCs w:val="20"/>
          <w:lang w:val="cs-CZ"/>
        </w:rPr>
        <w:t>Zmluvné strany svojím podpisom potvrdzujú, že si túto zmluvu prečítali, jej obsahu porozumeli a s celým obsahom súhlasia, na znak čoho zmluvu podpisujú.</w:t>
      </w:r>
    </w:p>
    <w:p w14:paraId="2409368E" w14:textId="77777777" w:rsidR="00394004" w:rsidRPr="007B02D9" w:rsidRDefault="00394004" w:rsidP="00394004">
      <w:pPr>
        <w:pStyle w:val="Odsekzoznamu"/>
        <w:spacing w:line="276" w:lineRule="auto"/>
        <w:ind w:left="425"/>
        <w:contextualSpacing w:val="0"/>
        <w:jc w:val="both"/>
        <w:rPr>
          <w:rFonts w:ascii="Calibri" w:hAnsi="Calibri" w:cs="Calibri"/>
          <w:noProof/>
          <w:sz w:val="20"/>
          <w:szCs w:val="20"/>
        </w:rPr>
      </w:pPr>
    </w:p>
    <w:p w14:paraId="59074E55" w14:textId="77777777" w:rsidR="004A0CD8" w:rsidRPr="007B02D9" w:rsidRDefault="004A0CD8" w:rsidP="007B02D9">
      <w:pPr>
        <w:spacing w:line="276" w:lineRule="auto"/>
        <w:ind w:left="567"/>
        <w:jc w:val="both"/>
        <w:rPr>
          <w:rFonts w:ascii="Calibri" w:hAnsi="Calibri" w:cs="Calibri"/>
          <w:noProof/>
          <w:sz w:val="20"/>
          <w:szCs w:val="20"/>
        </w:rPr>
      </w:pPr>
    </w:p>
    <w:p w14:paraId="3F296813" w14:textId="77777777" w:rsidR="004A0CD8" w:rsidRDefault="00844D72" w:rsidP="007B02D9">
      <w:pPr>
        <w:spacing w:line="276" w:lineRule="auto"/>
        <w:ind w:left="567"/>
        <w:jc w:val="both"/>
        <w:rPr>
          <w:rFonts w:ascii="Calibri" w:hAnsi="Calibri" w:cs="Calibri"/>
          <w:noProof/>
          <w:sz w:val="20"/>
          <w:szCs w:val="20"/>
        </w:rPr>
      </w:pPr>
      <w:r w:rsidRPr="007B02D9">
        <w:rPr>
          <w:rFonts w:ascii="Calibri" w:hAnsi="Calibri" w:cs="Calibri"/>
          <w:noProof/>
          <w:sz w:val="20"/>
          <w:szCs w:val="20"/>
        </w:rPr>
        <w:t xml:space="preserve">V Bratislave dňa ............................ </w:t>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r>
      <w:r w:rsidRPr="007B02D9">
        <w:rPr>
          <w:rFonts w:ascii="Calibri" w:hAnsi="Calibri" w:cs="Calibri"/>
          <w:noProof/>
          <w:sz w:val="20"/>
          <w:szCs w:val="20"/>
        </w:rPr>
        <w:tab/>
        <w:t xml:space="preserve">V ..................................... dňa </w:t>
      </w:r>
    </w:p>
    <w:p w14:paraId="66215132" w14:textId="77777777" w:rsidR="00394004" w:rsidRDefault="00394004" w:rsidP="007B02D9">
      <w:pPr>
        <w:spacing w:line="276" w:lineRule="auto"/>
        <w:ind w:left="567"/>
        <w:jc w:val="both"/>
        <w:rPr>
          <w:rFonts w:ascii="Calibri" w:hAnsi="Calibri" w:cs="Calibri"/>
          <w:noProof/>
          <w:sz w:val="20"/>
          <w:szCs w:val="20"/>
        </w:rPr>
      </w:pPr>
    </w:p>
    <w:p w14:paraId="3050D3B3" w14:textId="77777777" w:rsidR="00394004" w:rsidRDefault="00394004" w:rsidP="007B02D9">
      <w:pPr>
        <w:spacing w:line="276" w:lineRule="auto"/>
        <w:ind w:left="567"/>
        <w:jc w:val="both"/>
        <w:rPr>
          <w:rFonts w:ascii="Calibri" w:hAnsi="Calibri" w:cs="Calibri"/>
          <w:noProof/>
          <w:sz w:val="20"/>
          <w:szCs w:val="20"/>
        </w:rPr>
      </w:pPr>
    </w:p>
    <w:p w14:paraId="60208E13" w14:textId="77777777" w:rsidR="00394004" w:rsidRDefault="00394004" w:rsidP="007B02D9">
      <w:pPr>
        <w:spacing w:line="276" w:lineRule="auto"/>
        <w:ind w:left="567"/>
        <w:jc w:val="both"/>
        <w:rPr>
          <w:rFonts w:ascii="Calibri" w:hAnsi="Calibri" w:cs="Calibri"/>
          <w:noProof/>
          <w:sz w:val="20"/>
          <w:szCs w:val="20"/>
        </w:rPr>
      </w:pPr>
    </w:p>
    <w:p w14:paraId="3B7A327E" w14:textId="77777777" w:rsidR="00394004" w:rsidRDefault="00394004" w:rsidP="007B02D9">
      <w:pPr>
        <w:spacing w:line="276" w:lineRule="auto"/>
        <w:ind w:left="567"/>
        <w:jc w:val="both"/>
        <w:rPr>
          <w:rFonts w:ascii="Calibri" w:hAnsi="Calibri" w:cs="Calibri"/>
          <w:noProof/>
          <w:sz w:val="20"/>
          <w:szCs w:val="20"/>
        </w:rPr>
      </w:pPr>
    </w:p>
    <w:p w14:paraId="64AA19CC" w14:textId="77777777" w:rsidR="00394004" w:rsidRPr="007B02D9" w:rsidRDefault="00394004" w:rsidP="007B02D9">
      <w:pPr>
        <w:spacing w:line="276" w:lineRule="auto"/>
        <w:ind w:left="567"/>
        <w:jc w:val="both"/>
        <w:rPr>
          <w:rFonts w:ascii="Calibri" w:hAnsi="Calibri" w:cs="Calibri"/>
          <w:noProof/>
          <w:sz w:val="20"/>
          <w:szCs w:val="20"/>
        </w:rPr>
      </w:pPr>
    </w:p>
    <w:p w14:paraId="03C4D185" w14:textId="77777777" w:rsidR="004A0CD8" w:rsidRPr="007B02D9" w:rsidRDefault="004A0CD8" w:rsidP="007B02D9">
      <w:pPr>
        <w:spacing w:line="276" w:lineRule="auto"/>
        <w:ind w:left="567"/>
        <w:jc w:val="both"/>
        <w:rPr>
          <w:rFonts w:ascii="Calibri" w:hAnsi="Calibri" w:cs="Calibri"/>
          <w:noProof/>
          <w:sz w:val="20"/>
          <w:szCs w:val="20"/>
        </w:rPr>
      </w:pPr>
    </w:p>
    <w:p w14:paraId="4F842C95" w14:textId="34A36C7D" w:rsidR="00844D72" w:rsidRPr="007B02D9" w:rsidRDefault="00844D72" w:rsidP="007B02D9">
      <w:pPr>
        <w:spacing w:line="276" w:lineRule="auto"/>
        <w:ind w:left="567"/>
        <w:jc w:val="both"/>
        <w:rPr>
          <w:rFonts w:ascii="Calibri" w:hAnsi="Calibri" w:cs="Calibri"/>
          <w:noProof/>
          <w:sz w:val="20"/>
          <w:szCs w:val="20"/>
        </w:rPr>
      </w:pPr>
      <w:r w:rsidRPr="007B02D9">
        <w:rPr>
          <w:rFonts w:ascii="Calibri" w:hAnsi="Calibri" w:cs="Calibri"/>
          <w:noProof/>
          <w:sz w:val="20"/>
          <w:szCs w:val="20"/>
        </w:rPr>
        <w:t>........................</w:t>
      </w:r>
      <w:r w:rsidR="004A0CD8" w:rsidRPr="007B02D9">
        <w:rPr>
          <w:rFonts w:ascii="Calibri" w:hAnsi="Calibri" w:cs="Calibri"/>
          <w:noProof/>
          <w:sz w:val="20"/>
          <w:szCs w:val="20"/>
        </w:rPr>
        <w:t>..............................</w:t>
      </w:r>
      <w:r w:rsidR="004A0CD8" w:rsidRPr="007B02D9">
        <w:rPr>
          <w:rFonts w:ascii="Calibri" w:hAnsi="Calibri" w:cs="Calibri"/>
          <w:noProof/>
          <w:sz w:val="20"/>
          <w:szCs w:val="20"/>
        </w:rPr>
        <w:tab/>
      </w:r>
      <w:r w:rsidR="004A0CD8" w:rsidRPr="007B02D9">
        <w:rPr>
          <w:rFonts w:ascii="Calibri" w:hAnsi="Calibri" w:cs="Calibri"/>
          <w:noProof/>
          <w:sz w:val="20"/>
          <w:szCs w:val="20"/>
        </w:rPr>
        <w:tab/>
      </w:r>
      <w:r w:rsidR="004A0CD8" w:rsidRPr="007B02D9">
        <w:rPr>
          <w:rFonts w:ascii="Calibri" w:hAnsi="Calibri" w:cs="Calibri"/>
          <w:noProof/>
          <w:sz w:val="20"/>
          <w:szCs w:val="20"/>
        </w:rPr>
        <w:tab/>
      </w:r>
      <w:r w:rsidR="004A0CD8" w:rsidRPr="007B02D9">
        <w:rPr>
          <w:rFonts w:ascii="Calibri" w:hAnsi="Calibri" w:cs="Calibri"/>
          <w:noProof/>
          <w:sz w:val="20"/>
          <w:szCs w:val="20"/>
        </w:rPr>
        <w:tab/>
        <w:t>...............................................</w:t>
      </w:r>
    </w:p>
    <w:sectPr w:rsidR="00844D72" w:rsidRPr="007B02D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D2BD" w14:textId="77777777" w:rsidR="00B84016" w:rsidRDefault="00B84016" w:rsidP="00042EFD">
      <w:r>
        <w:separator/>
      </w:r>
    </w:p>
  </w:endnote>
  <w:endnote w:type="continuationSeparator" w:id="0">
    <w:p w14:paraId="0568F0FD" w14:textId="77777777" w:rsidR="00B84016" w:rsidRDefault="00B84016" w:rsidP="00042EFD">
      <w:r>
        <w:continuationSeparator/>
      </w:r>
    </w:p>
  </w:endnote>
  <w:endnote w:type="continuationNotice" w:id="1">
    <w:p w14:paraId="45EB9CF6" w14:textId="77777777" w:rsidR="00B84016" w:rsidRDefault="00B84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8772"/>
      <w:docPartObj>
        <w:docPartGallery w:val="Page Numbers (Bottom of Page)"/>
        <w:docPartUnique/>
      </w:docPartObj>
    </w:sdtPr>
    <w:sdtEndPr/>
    <w:sdtContent>
      <w:p w14:paraId="15C25C4F" w14:textId="73069DC1" w:rsidR="00042EFD" w:rsidRDefault="00042EFD">
        <w:pPr>
          <w:pStyle w:val="Pta"/>
          <w:jc w:val="center"/>
        </w:pPr>
        <w:r>
          <w:fldChar w:fldCharType="begin"/>
        </w:r>
        <w:r>
          <w:instrText>PAGE   \* MERGEFORMAT</w:instrText>
        </w:r>
        <w:r>
          <w:fldChar w:fldCharType="separate"/>
        </w:r>
        <w:r>
          <w:t>2</w:t>
        </w:r>
        <w:r>
          <w:fldChar w:fldCharType="end"/>
        </w:r>
      </w:p>
    </w:sdtContent>
  </w:sdt>
  <w:p w14:paraId="1BB5E709" w14:textId="77777777" w:rsidR="00042EFD" w:rsidRDefault="00042E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836D" w14:textId="77777777" w:rsidR="00B84016" w:rsidRDefault="00B84016" w:rsidP="00042EFD">
      <w:r>
        <w:separator/>
      </w:r>
    </w:p>
  </w:footnote>
  <w:footnote w:type="continuationSeparator" w:id="0">
    <w:p w14:paraId="6A006740" w14:textId="77777777" w:rsidR="00B84016" w:rsidRDefault="00B84016" w:rsidP="00042EFD">
      <w:r>
        <w:continuationSeparator/>
      </w:r>
    </w:p>
  </w:footnote>
  <w:footnote w:type="continuationNotice" w:id="1">
    <w:p w14:paraId="2927CFB3" w14:textId="77777777" w:rsidR="00B84016" w:rsidRDefault="00B84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0A00" w14:textId="77777777" w:rsidR="00042EFD" w:rsidRDefault="00042EFD" w:rsidP="00042EFD">
    <w:pPr>
      <w:pStyle w:val="Pta"/>
      <w:rPr>
        <w:rFonts w:cstheme="minorBidi"/>
        <w:bCs/>
      </w:rPr>
    </w:pPr>
    <w:r>
      <w:rPr>
        <w:noProof/>
      </w:rPr>
      <w:drawing>
        <wp:inline distT="0" distB="0" distL="0" distR="0" wp14:anchorId="7F220556" wp14:editId="5733A469">
          <wp:extent cx="1905000" cy="520700"/>
          <wp:effectExtent l="0" t="0" r="0" b="12700"/>
          <wp:docPr id="1976285540"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20700"/>
                  </a:xfrm>
                  <a:prstGeom prst="rect">
                    <a:avLst/>
                  </a:prstGeom>
                  <a:noFill/>
                  <a:ln>
                    <a:noFill/>
                  </a:ln>
                </pic:spPr>
              </pic:pic>
            </a:graphicData>
          </a:graphic>
        </wp:inline>
      </w:drawing>
    </w:r>
  </w:p>
  <w:p w14:paraId="1D8EA999" w14:textId="02B90040" w:rsidR="00042EFD" w:rsidRPr="00042EFD" w:rsidRDefault="00042EFD" w:rsidP="00042EFD">
    <w:pPr>
      <w:pStyle w:val="Pta"/>
      <w:rPr>
        <w:rFonts w:ascii="Arial" w:hAnsi="Arial" w:cs="Arial"/>
        <w:color w:val="8C9B93"/>
        <w:sz w:val="18"/>
        <w:szCs w:val="18"/>
      </w:rPr>
    </w:pPr>
    <w:r>
      <w:rPr>
        <w:sz w:val="18"/>
        <w:szCs w:val="18"/>
      </w:rPr>
      <w:t>Slovenská plavecká federácia, Za kasárňou 1, 831 03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75"/>
    <w:multiLevelType w:val="multilevel"/>
    <w:tmpl w:val="0C94C76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AA135D"/>
    <w:multiLevelType w:val="multilevel"/>
    <w:tmpl w:val="1FAEE28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59B4283"/>
    <w:multiLevelType w:val="hybridMultilevel"/>
    <w:tmpl w:val="C1EE80C4"/>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 w15:restartNumberingAfterBreak="0">
    <w:nsid w:val="086954B7"/>
    <w:multiLevelType w:val="multilevel"/>
    <w:tmpl w:val="92B0F2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7D301D"/>
    <w:multiLevelType w:val="hybridMultilevel"/>
    <w:tmpl w:val="9E6295B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15:restartNumberingAfterBreak="0">
    <w:nsid w:val="0AE80D21"/>
    <w:multiLevelType w:val="hybridMultilevel"/>
    <w:tmpl w:val="FC82A082"/>
    <w:lvl w:ilvl="0" w:tplc="25720804">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DEA0F7F"/>
    <w:multiLevelType w:val="multilevel"/>
    <w:tmpl w:val="396C3D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D31B04"/>
    <w:multiLevelType w:val="multilevel"/>
    <w:tmpl w:val="1EE6A41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29B0A1B"/>
    <w:multiLevelType w:val="hybridMultilevel"/>
    <w:tmpl w:val="F9F00A46"/>
    <w:name w:val="92"/>
    <w:lvl w:ilvl="0" w:tplc="A4B06078">
      <w:start w:val="1"/>
      <w:numFmt w:val="lowerLetter"/>
      <w:pStyle w:val="ListParagraph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64D53"/>
    <w:multiLevelType w:val="multilevel"/>
    <w:tmpl w:val="3DE85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805ECE"/>
    <w:multiLevelType w:val="multilevel"/>
    <w:tmpl w:val="B31AA41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760372E"/>
    <w:multiLevelType w:val="multilevel"/>
    <w:tmpl w:val="62E8C3F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8DF232D"/>
    <w:multiLevelType w:val="multilevel"/>
    <w:tmpl w:val="5E00BA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7E11BE"/>
    <w:multiLevelType w:val="multilevel"/>
    <w:tmpl w:val="F4AABBB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9DE2B5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6D2A2A"/>
    <w:multiLevelType w:val="hybridMultilevel"/>
    <w:tmpl w:val="AA8AF680"/>
    <w:lvl w:ilvl="0" w:tplc="041B0001">
      <w:start w:val="1"/>
      <w:numFmt w:val="bullet"/>
      <w:lvlText w:val=""/>
      <w:lvlJc w:val="left"/>
      <w:pPr>
        <w:ind w:left="4362" w:hanging="360"/>
      </w:pPr>
      <w:rPr>
        <w:rFonts w:ascii="Symbol" w:hAnsi="Symbol" w:hint="default"/>
      </w:rPr>
    </w:lvl>
    <w:lvl w:ilvl="1" w:tplc="041B0003" w:tentative="1">
      <w:start w:val="1"/>
      <w:numFmt w:val="bullet"/>
      <w:lvlText w:val="o"/>
      <w:lvlJc w:val="left"/>
      <w:pPr>
        <w:ind w:left="5082" w:hanging="360"/>
      </w:pPr>
      <w:rPr>
        <w:rFonts w:ascii="Courier New" w:hAnsi="Courier New" w:cs="Courier New" w:hint="default"/>
      </w:rPr>
    </w:lvl>
    <w:lvl w:ilvl="2" w:tplc="041B0005" w:tentative="1">
      <w:start w:val="1"/>
      <w:numFmt w:val="bullet"/>
      <w:lvlText w:val=""/>
      <w:lvlJc w:val="left"/>
      <w:pPr>
        <w:ind w:left="5802" w:hanging="360"/>
      </w:pPr>
      <w:rPr>
        <w:rFonts w:ascii="Wingdings" w:hAnsi="Wingdings" w:hint="default"/>
      </w:rPr>
    </w:lvl>
    <w:lvl w:ilvl="3" w:tplc="041B0001" w:tentative="1">
      <w:start w:val="1"/>
      <w:numFmt w:val="bullet"/>
      <w:lvlText w:val=""/>
      <w:lvlJc w:val="left"/>
      <w:pPr>
        <w:ind w:left="6522" w:hanging="360"/>
      </w:pPr>
      <w:rPr>
        <w:rFonts w:ascii="Symbol" w:hAnsi="Symbol" w:hint="default"/>
      </w:rPr>
    </w:lvl>
    <w:lvl w:ilvl="4" w:tplc="041B0003" w:tentative="1">
      <w:start w:val="1"/>
      <w:numFmt w:val="bullet"/>
      <w:lvlText w:val="o"/>
      <w:lvlJc w:val="left"/>
      <w:pPr>
        <w:ind w:left="7242" w:hanging="360"/>
      </w:pPr>
      <w:rPr>
        <w:rFonts w:ascii="Courier New" w:hAnsi="Courier New" w:cs="Courier New" w:hint="default"/>
      </w:rPr>
    </w:lvl>
    <w:lvl w:ilvl="5" w:tplc="041B0005" w:tentative="1">
      <w:start w:val="1"/>
      <w:numFmt w:val="bullet"/>
      <w:lvlText w:val=""/>
      <w:lvlJc w:val="left"/>
      <w:pPr>
        <w:ind w:left="7962" w:hanging="360"/>
      </w:pPr>
      <w:rPr>
        <w:rFonts w:ascii="Wingdings" w:hAnsi="Wingdings" w:hint="default"/>
      </w:rPr>
    </w:lvl>
    <w:lvl w:ilvl="6" w:tplc="041B0001" w:tentative="1">
      <w:start w:val="1"/>
      <w:numFmt w:val="bullet"/>
      <w:lvlText w:val=""/>
      <w:lvlJc w:val="left"/>
      <w:pPr>
        <w:ind w:left="8682" w:hanging="360"/>
      </w:pPr>
      <w:rPr>
        <w:rFonts w:ascii="Symbol" w:hAnsi="Symbol" w:hint="default"/>
      </w:rPr>
    </w:lvl>
    <w:lvl w:ilvl="7" w:tplc="041B0003" w:tentative="1">
      <w:start w:val="1"/>
      <w:numFmt w:val="bullet"/>
      <w:lvlText w:val="o"/>
      <w:lvlJc w:val="left"/>
      <w:pPr>
        <w:ind w:left="9402" w:hanging="360"/>
      </w:pPr>
      <w:rPr>
        <w:rFonts w:ascii="Courier New" w:hAnsi="Courier New" w:cs="Courier New" w:hint="default"/>
      </w:rPr>
    </w:lvl>
    <w:lvl w:ilvl="8" w:tplc="041B0005" w:tentative="1">
      <w:start w:val="1"/>
      <w:numFmt w:val="bullet"/>
      <w:lvlText w:val=""/>
      <w:lvlJc w:val="left"/>
      <w:pPr>
        <w:ind w:left="10122" w:hanging="360"/>
      </w:pPr>
      <w:rPr>
        <w:rFonts w:ascii="Wingdings" w:hAnsi="Wingdings" w:hint="default"/>
      </w:rPr>
    </w:lvl>
  </w:abstractNum>
  <w:abstractNum w:abstractNumId="16" w15:restartNumberingAfterBreak="0">
    <w:nsid w:val="416C1956"/>
    <w:multiLevelType w:val="hybridMultilevel"/>
    <w:tmpl w:val="171E2D4E"/>
    <w:lvl w:ilvl="0" w:tplc="041B0001">
      <w:start w:val="1"/>
      <w:numFmt w:val="bullet"/>
      <w:lvlText w:val=""/>
      <w:lvlJc w:val="left"/>
      <w:pPr>
        <w:ind w:left="1740" w:hanging="360"/>
      </w:pPr>
      <w:rPr>
        <w:rFonts w:ascii="Symbol" w:hAnsi="Symbol" w:hint="default"/>
      </w:rPr>
    </w:lvl>
    <w:lvl w:ilvl="1" w:tplc="041B0003" w:tentative="1">
      <w:start w:val="1"/>
      <w:numFmt w:val="bullet"/>
      <w:lvlText w:val="o"/>
      <w:lvlJc w:val="left"/>
      <w:pPr>
        <w:ind w:left="2460" w:hanging="360"/>
      </w:pPr>
      <w:rPr>
        <w:rFonts w:ascii="Courier New" w:hAnsi="Courier New" w:cs="Courier New" w:hint="default"/>
      </w:rPr>
    </w:lvl>
    <w:lvl w:ilvl="2" w:tplc="041B0005" w:tentative="1">
      <w:start w:val="1"/>
      <w:numFmt w:val="bullet"/>
      <w:lvlText w:val=""/>
      <w:lvlJc w:val="left"/>
      <w:pPr>
        <w:ind w:left="3180" w:hanging="360"/>
      </w:pPr>
      <w:rPr>
        <w:rFonts w:ascii="Wingdings" w:hAnsi="Wingdings" w:hint="default"/>
      </w:rPr>
    </w:lvl>
    <w:lvl w:ilvl="3" w:tplc="041B0001" w:tentative="1">
      <w:start w:val="1"/>
      <w:numFmt w:val="bullet"/>
      <w:lvlText w:val=""/>
      <w:lvlJc w:val="left"/>
      <w:pPr>
        <w:ind w:left="3900" w:hanging="360"/>
      </w:pPr>
      <w:rPr>
        <w:rFonts w:ascii="Symbol" w:hAnsi="Symbol" w:hint="default"/>
      </w:rPr>
    </w:lvl>
    <w:lvl w:ilvl="4" w:tplc="041B0003" w:tentative="1">
      <w:start w:val="1"/>
      <w:numFmt w:val="bullet"/>
      <w:lvlText w:val="o"/>
      <w:lvlJc w:val="left"/>
      <w:pPr>
        <w:ind w:left="4620" w:hanging="360"/>
      </w:pPr>
      <w:rPr>
        <w:rFonts w:ascii="Courier New" w:hAnsi="Courier New" w:cs="Courier New" w:hint="default"/>
      </w:rPr>
    </w:lvl>
    <w:lvl w:ilvl="5" w:tplc="041B0005" w:tentative="1">
      <w:start w:val="1"/>
      <w:numFmt w:val="bullet"/>
      <w:lvlText w:val=""/>
      <w:lvlJc w:val="left"/>
      <w:pPr>
        <w:ind w:left="5340" w:hanging="360"/>
      </w:pPr>
      <w:rPr>
        <w:rFonts w:ascii="Wingdings" w:hAnsi="Wingdings" w:hint="default"/>
      </w:rPr>
    </w:lvl>
    <w:lvl w:ilvl="6" w:tplc="041B0001" w:tentative="1">
      <w:start w:val="1"/>
      <w:numFmt w:val="bullet"/>
      <w:lvlText w:val=""/>
      <w:lvlJc w:val="left"/>
      <w:pPr>
        <w:ind w:left="6060" w:hanging="360"/>
      </w:pPr>
      <w:rPr>
        <w:rFonts w:ascii="Symbol" w:hAnsi="Symbol" w:hint="default"/>
      </w:rPr>
    </w:lvl>
    <w:lvl w:ilvl="7" w:tplc="041B0003" w:tentative="1">
      <w:start w:val="1"/>
      <w:numFmt w:val="bullet"/>
      <w:lvlText w:val="o"/>
      <w:lvlJc w:val="left"/>
      <w:pPr>
        <w:ind w:left="6780" w:hanging="360"/>
      </w:pPr>
      <w:rPr>
        <w:rFonts w:ascii="Courier New" w:hAnsi="Courier New" w:cs="Courier New" w:hint="default"/>
      </w:rPr>
    </w:lvl>
    <w:lvl w:ilvl="8" w:tplc="041B0005" w:tentative="1">
      <w:start w:val="1"/>
      <w:numFmt w:val="bullet"/>
      <w:lvlText w:val=""/>
      <w:lvlJc w:val="left"/>
      <w:pPr>
        <w:ind w:left="7500" w:hanging="360"/>
      </w:pPr>
      <w:rPr>
        <w:rFonts w:ascii="Wingdings" w:hAnsi="Wingdings" w:hint="default"/>
      </w:rPr>
    </w:lvl>
  </w:abstractNum>
  <w:abstractNum w:abstractNumId="17" w15:restartNumberingAfterBreak="0">
    <w:nsid w:val="418D7819"/>
    <w:multiLevelType w:val="hybridMultilevel"/>
    <w:tmpl w:val="B03A2B58"/>
    <w:lvl w:ilvl="0" w:tplc="33D4A84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8" w15:restartNumberingAfterBreak="0">
    <w:nsid w:val="50311F05"/>
    <w:multiLevelType w:val="hybridMultilevel"/>
    <w:tmpl w:val="5DB2EACA"/>
    <w:lvl w:ilvl="0" w:tplc="F766CE5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16B4F26"/>
    <w:multiLevelType w:val="multilevel"/>
    <w:tmpl w:val="4EE4F83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538F5B53"/>
    <w:multiLevelType w:val="hybridMultilevel"/>
    <w:tmpl w:val="CBA89B02"/>
    <w:lvl w:ilvl="0" w:tplc="AFD2C180">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A239AC"/>
    <w:multiLevelType w:val="multilevel"/>
    <w:tmpl w:val="6C54731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3DB3B6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D5740C"/>
    <w:multiLevelType w:val="multilevel"/>
    <w:tmpl w:val="92C032E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EDE12F2"/>
    <w:multiLevelType w:val="multilevel"/>
    <w:tmpl w:val="D61C75FE"/>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6FB42C53"/>
    <w:multiLevelType w:val="multilevel"/>
    <w:tmpl w:val="49162AE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B66887"/>
    <w:multiLevelType w:val="multilevel"/>
    <w:tmpl w:val="7B5277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EC4C25"/>
    <w:multiLevelType w:val="multilevel"/>
    <w:tmpl w:val="974CC040"/>
    <w:lvl w:ilvl="0">
      <w:start w:val="2"/>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8" w15:restartNumberingAfterBreak="0">
    <w:nsid w:val="723A6DD4"/>
    <w:multiLevelType w:val="multilevel"/>
    <w:tmpl w:val="6B38A71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4A234F8"/>
    <w:multiLevelType w:val="hybridMultilevel"/>
    <w:tmpl w:val="048811FE"/>
    <w:lvl w:ilvl="0" w:tplc="C8808DE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0" w15:restartNumberingAfterBreak="0">
    <w:nsid w:val="76875E39"/>
    <w:multiLevelType w:val="hybridMultilevel"/>
    <w:tmpl w:val="043018CE"/>
    <w:lvl w:ilvl="0" w:tplc="CD98F0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7DA15F3E"/>
    <w:multiLevelType w:val="hybridMultilevel"/>
    <w:tmpl w:val="DFD82366"/>
    <w:lvl w:ilvl="0" w:tplc="2E88938C">
      <w:start w:val="1"/>
      <w:numFmt w:val="lowerLetter"/>
      <w:lvlText w:val="%1)"/>
      <w:lvlJc w:val="left"/>
      <w:pPr>
        <w:ind w:left="2282" w:hanging="360"/>
      </w:pPr>
      <w:rPr>
        <w:rFonts w:hint="default"/>
      </w:rPr>
    </w:lvl>
    <w:lvl w:ilvl="1" w:tplc="041B0019" w:tentative="1">
      <w:start w:val="1"/>
      <w:numFmt w:val="lowerLetter"/>
      <w:lvlText w:val="%2."/>
      <w:lvlJc w:val="left"/>
      <w:pPr>
        <w:ind w:left="3002" w:hanging="360"/>
      </w:pPr>
    </w:lvl>
    <w:lvl w:ilvl="2" w:tplc="041B001B" w:tentative="1">
      <w:start w:val="1"/>
      <w:numFmt w:val="lowerRoman"/>
      <w:lvlText w:val="%3."/>
      <w:lvlJc w:val="right"/>
      <w:pPr>
        <w:ind w:left="3722" w:hanging="180"/>
      </w:pPr>
    </w:lvl>
    <w:lvl w:ilvl="3" w:tplc="041B000F" w:tentative="1">
      <w:start w:val="1"/>
      <w:numFmt w:val="decimal"/>
      <w:lvlText w:val="%4."/>
      <w:lvlJc w:val="left"/>
      <w:pPr>
        <w:ind w:left="4442" w:hanging="360"/>
      </w:pPr>
    </w:lvl>
    <w:lvl w:ilvl="4" w:tplc="041B0019" w:tentative="1">
      <w:start w:val="1"/>
      <w:numFmt w:val="lowerLetter"/>
      <w:lvlText w:val="%5."/>
      <w:lvlJc w:val="left"/>
      <w:pPr>
        <w:ind w:left="5162" w:hanging="360"/>
      </w:pPr>
    </w:lvl>
    <w:lvl w:ilvl="5" w:tplc="041B001B" w:tentative="1">
      <w:start w:val="1"/>
      <w:numFmt w:val="lowerRoman"/>
      <w:lvlText w:val="%6."/>
      <w:lvlJc w:val="right"/>
      <w:pPr>
        <w:ind w:left="5882" w:hanging="180"/>
      </w:pPr>
    </w:lvl>
    <w:lvl w:ilvl="6" w:tplc="041B000F" w:tentative="1">
      <w:start w:val="1"/>
      <w:numFmt w:val="decimal"/>
      <w:lvlText w:val="%7."/>
      <w:lvlJc w:val="left"/>
      <w:pPr>
        <w:ind w:left="6602" w:hanging="360"/>
      </w:pPr>
    </w:lvl>
    <w:lvl w:ilvl="7" w:tplc="041B0019" w:tentative="1">
      <w:start w:val="1"/>
      <w:numFmt w:val="lowerLetter"/>
      <w:lvlText w:val="%8."/>
      <w:lvlJc w:val="left"/>
      <w:pPr>
        <w:ind w:left="7322" w:hanging="360"/>
      </w:pPr>
    </w:lvl>
    <w:lvl w:ilvl="8" w:tplc="041B001B" w:tentative="1">
      <w:start w:val="1"/>
      <w:numFmt w:val="lowerRoman"/>
      <w:lvlText w:val="%9."/>
      <w:lvlJc w:val="right"/>
      <w:pPr>
        <w:ind w:left="8042" w:hanging="180"/>
      </w:pPr>
    </w:lvl>
  </w:abstractNum>
  <w:num w:numId="1" w16cid:durableId="999036687">
    <w:abstractNumId w:val="22"/>
  </w:num>
  <w:num w:numId="2" w16cid:durableId="646739844">
    <w:abstractNumId w:val="14"/>
  </w:num>
  <w:num w:numId="3" w16cid:durableId="1254240254">
    <w:abstractNumId w:val="24"/>
  </w:num>
  <w:num w:numId="4" w16cid:durableId="2031292726">
    <w:abstractNumId w:val="3"/>
  </w:num>
  <w:num w:numId="5" w16cid:durableId="2114278174">
    <w:abstractNumId w:val="31"/>
  </w:num>
  <w:num w:numId="6" w16cid:durableId="432283989">
    <w:abstractNumId w:val="7"/>
  </w:num>
  <w:num w:numId="7" w16cid:durableId="687633919">
    <w:abstractNumId w:val="25"/>
  </w:num>
  <w:num w:numId="8" w16cid:durableId="205508">
    <w:abstractNumId w:val="26"/>
  </w:num>
  <w:num w:numId="9" w16cid:durableId="1597129812">
    <w:abstractNumId w:val="11"/>
  </w:num>
  <w:num w:numId="10" w16cid:durableId="528448369">
    <w:abstractNumId w:val="6"/>
  </w:num>
  <w:num w:numId="11" w16cid:durableId="1361082291">
    <w:abstractNumId w:val="23"/>
  </w:num>
  <w:num w:numId="12" w16cid:durableId="650984373">
    <w:abstractNumId w:val="17"/>
  </w:num>
  <w:num w:numId="13" w16cid:durableId="868689076">
    <w:abstractNumId w:val="2"/>
  </w:num>
  <w:num w:numId="14" w16cid:durableId="1216313584">
    <w:abstractNumId w:val="1"/>
  </w:num>
  <w:num w:numId="15" w16cid:durableId="806630791">
    <w:abstractNumId w:val="27"/>
  </w:num>
  <w:num w:numId="16" w16cid:durableId="1403722482">
    <w:abstractNumId w:val="29"/>
  </w:num>
  <w:num w:numId="17" w16cid:durableId="2027823655">
    <w:abstractNumId w:val="13"/>
  </w:num>
  <w:num w:numId="18" w16cid:durableId="29497760">
    <w:abstractNumId w:val="0"/>
  </w:num>
  <w:num w:numId="19" w16cid:durableId="1803376786">
    <w:abstractNumId w:val="10"/>
  </w:num>
  <w:num w:numId="20" w16cid:durableId="1917469747">
    <w:abstractNumId w:val="19"/>
  </w:num>
  <w:num w:numId="21" w16cid:durableId="2143764426">
    <w:abstractNumId w:val="30"/>
  </w:num>
  <w:num w:numId="22" w16cid:durableId="943924047">
    <w:abstractNumId w:val="21"/>
  </w:num>
  <w:num w:numId="23" w16cid:durableId="1566605043">
    <w:abstractNumId w:val="28"/>
  </w:num>
  <w:num w:numId="24" w16cid:durableId="43988248">
    <w:abstractNumId w:val="12"/>
  </w:num>
  <w:num w:numId="25" w16cid:durableId="2071225027">
    <w:abstractNumId w:val="15"/>
  </w:num>
  <w:num w:numId="26" w16cid:durableId="336349599">
    <w:abstractNumId w:val="5"/>
  </w:num>
  <w:num w:numId="27" w16cid:durableId="104153747">
    <w:abstractNumId w:val="9"/>
  </w:num>
  <w:num w:numId="28" w16cid:durableId="1039890265">
    <w:abstractNumId w:val="20"/>
  </w:num>
  <w:num w:numId="29" w16cid:durableId="1873030083">
    <w:abstractNumId w:val="8"/>
    <w:lvlOverride w:ilvl="0">
      <w:startOverride w:val="2"/>
    </w:lvlOverride>
  </w:num>
  <w:num w:numId="30" w16cid:durableId="708073409">
    <w:abstractNumId w:val="18"/>
  </w:num>
  <w:num w:numId="31" w16cid:durableId="465582712">
    <w:abstractNumId w:val="16"/>
  </w:num>
  <w:num w:numId="32" w16cid:durableId="540554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72"/>
    <w:rsid w:val="0001556E"/>
    <w:rsid w:val="00042EFD"/>
    <w:rsid w:val="00132F49"/>
    <w:rsid w:val="00161C5E"/>
    <w:rsid w:val="00253E73"/>
    <w:rsid w:val="00374D7B"/>
    <w:rsid w:val="003877AD"/>
    <w:rsid w:val="00392B01"/>
    <w:rsid w:val="00394004"/>
    <w:rsid w:val="003B4536"/>
    <w:rsid w:val="0040153F"/>
    <w:rsid w:val="00416D59"/>
    <w:rsid w:val="00421B29"/>
    <w:rsid w:val="004A0CD8"/>
    <w:rsid w:val="004D6ACE"/>
    <w:rsid w:val="00503EF3"/>
    <w:rsid w:val="00577DE2"/>
    <w:rsid w:val="0058047A"/>
    <w:rsid w:val="00597FB9"/>
    <w:rsid w:val="00600652"/>
    <w:rsid w:val="0063216D"/>
    <w:rsid w:val="00635396"/>
    <w:rsid w:val="00654CCA"/>
    <w:rsid w:val="006932B5"/>
    <w:rsid w:val="00693850"/>
    <w:rsid w:val="007052B3"/>
    <w:rsid w:val="00796AAF"/>
    <w:rsid w:val="007B02D9"/>
    <w:rsid w:val="007E7A0B"/>
    <w:rsid w:val="0082173C"/>
    <w:rsid w:val="008332FB"/>
    <w:rsid w:val="00844D72"/>
    <w:rsid w:val="008A2E15"/>
    <w:rsid w:val="008F5D14"/>
    <w:rsid w:val="00941FF6"/>
    <w:rsid w:val="00945F77"/>
    <w:rsid w:val="00985B33"/>
    <w:rsid w:val="009E0D65"/>
    <w:rsid w:val="009F17F7"/>
    <w:rsid w:val="00A30F62"/>
    <w:rsid w:val="00A60FC8"/>
    <w:rsid w:val="00B84016"/>
    <w:rsid w:val="00B8589C"/>
    <w:rsid w:val="00BC417B"/>
    <w:rsid w:val="00BD6979"/>
    <w:rsid w:val="00C20F21"/>
    <w:rsid w:val="00C8052F"/>
    <w:rsid w:val="00CD77DC"/>
    <w:rsid w:val="00DA6614"/>
    <w:rsid w:val="00DB2731"/>
    <w:rsid w:val="00F0017E"/>
    <w:rsid w:val="00F66FDB"/>
    <w:rsid w:val="1CDA418B"/>
    <w:rsid w:val="43E64C03"/>
    <w:rsid w:val="43FD2B37"/>
    <w:rsid w:val="5C6A44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638A"/>
  <w15:chartTrackingRefBased/>
  <w15:docId w15:val="{439DAA59-67D0-4763-B5A9-51666103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4D72"/>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uiPriority w:val="9"/>
    <w:qFormat/>
    <w:rsid w:val="00844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44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44D7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44D7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44D7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44D72"/>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44D72"/>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44D72"/>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44D72"/>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4D7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44D7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44D7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44D7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44D7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44D7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44D7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44D7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44D72"/>
    <w:rPr>
      <w:rFonts w:eastAsiaTheme="majorEastAsia" w:cstheme="majorBidi"/>
      <w:color w:val="272727" w:themeColor="text1" w:themeTint="D8"/>
    </w:rPr>
  </w:style>
  <w:style w:type="paragraph" w:styleId="Nzov">
    <w:name w:val="Title"/>
    <w:basedOn w:val="Normlny"/>
    <w:next w:val="Normlny"/>
    <w:link w:val="NzovChar"/>
    <w:uiPriority w:val="10"/>
    <w:qFormat/>
    <w:rsid w:val="00844D72"/>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44D7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44D7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44D7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44D7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44D72"/>
    <w:rPr>
      <w:i/>
      <w:iCs/>
      <w:color w:val="404040" w:themeColor="text1" w:themeTint="BF"/>
    </w:rPr>
  </w:style>
  <w:style w:type="paragraph" w:styleId="Odsekzoznamu">
    <w:name w:val="List Paragraph"/>
    <w:basedOn w:val="Normlny"/>
    <w:link w:val="OdsekzoznamuChar"/>
    <w:uiPriority w:val="99"/>
    <w:qFormat/>
    <w:rsid w:val="00844D72"/>
    <w:pPr>
      <w:ind w:left="720"/>
      <w:contextualSpacing/>
    </w:pPr>
  </w:style>
  <w:style w:type="character" w:styleId="Intenzvnezvraznenie">
    <w:name w:val="Intense Emphasis"/>
    <w:basedOn w:val="Predvolenpsmoodseku"/>
    <w:uiPriority w:val="21"/>
    <w:qFormat/>
    <w:rsid w:val="00844D72"/>
    <w:rPr>
      <w:i/>
      <w:iCs/>
      <w:color w:val="0F4761" w:themeColor="accent1" w:themeShade="BF"/>
    </w:rPr>
  </w:style>
  <w:style w:type="paragraph" w:styleId="Zvraznencitcia">
    <w:name w:val="Intense Quote"/>
    <w:basedOn w:val="Normlny"/>
    <w:next w:val="Normlny"/>
    <w:link w:val="ZvraznencitciaChar"/>
    <w:uiPriority w:val="30"/>
    <w:qFormat/>
    <w:rsid w:val="0084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44D72"/>
    <w:rPr>
      <w:i/>
      <w:iCs/>
      <w:color w:val="0F4761" w:themeColor="accent1" w:themeShade="BF"/>
    </w:rPr>
  </w:style>
  <w:style w:type="character" w:styleId="Zvraznenodkaz">
    <w:name w:val="Intense Reference"/>
    <w:basedOn w:val="Predvolenpsmoodseku"/>
    <w:uiPriority w:val="32"/>
    <w:qFormat/>
    <w:rsid w:val="00844D72"/>
    <w:rPr>
      <w:b/>
      <w:bCs/>
      <w:smallCaps/>
      <w:color w:val="0F4761" w:themeColor="accent1" w:themeShade="BF"/>
      <w:spacing w:val="5"/>
    </w:rPr>
  </w:style>
  <w:style w:type="character" w:customStyle="1" w:styleId="OdsekzoznamuChar">
    <w:name w:val="Odsek zoznamu Char"/>
    <w:basedOn w:val="Predvolenpsmoodseku"/>
    <w:link w:val="Odsekzoznamu"/>
    <w:uiPriority w:val="99"/>
    <w:rsid w:val="00844D72"/>
  </w:style>
  <w:style w:type="table" w:styleId="Mriekatabuky">
    <w:name w:val="Table Grid"/>
    <w:basedOn w:val="Normlnatabuka"/>
    <w:uiPriority w:val="59"/>
    <w:rsid w:val="00844D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54CCA"/>
    <w:pPr>
      <w:spacing w:after="0" w:line="240" w:lineRule="auto"/>
    </w:pPr>
    <w:rPr>
      <w:rFonts w:ascii="Times New Roman" w:eastAsia="Times New Roman" w:hAnsi="Times New Roman" w:cs="Times New Roman"/>
      <w:kern w:val="0"/>
      <w:sz w:val="24"/>
      <w:szCs w:val="24"/>
      <w:lang w:eastAsia="sk-SK"/>
      <w14:ligatures w14:val="none"/>
    </w:rPr>
  </w:style>
  <w:style w:type="table" w:customStyle="1" w:styleId="Mriekatabuky1">
    <w:name w:val="Mriežka tabuľky1"/>
    <w:basedOn w:val="Normlnatabuka"/>
    <w:next w:val="Mriekatabuky"/>
    <w:uiPriority w:val="59"/>
    <w:rsid w:val="00161C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42EFD"/>
    <w:pPr>
      <w:tabs>
        <w:tab w:val="center" w:pos="4536"/>
        <w:tab w:val="right" w:pos="9072"/>
      </w:tabs>
    </w:pPr>
  </w:style>
  <w:style w:type="character" w:customStyle="1" w:styleId="HlavikaChar">
    <w:name w:val="Hlavička Char"/>
    <w:basedOn w:val="Predvolenpsmoodseku"/>
    <w:link w:val="Hlavika"/>
    <w:uiPriority w:val="99"/>
    <w:rsid w:val="00042EFD"/>
    <w:rPr>
      <w:rFonts w:ascii="Times New Roman" w:eastAsia="Times New Roman" w:hAnsi="Times New Roman" w:cs="Times New Roman"/>
      <w:kern w:val="0"/>
      <w:sz w:val="24"/>
      <w:szCs w:val="24"/>
      <w:lang w:eastAsia="sk-SK"/>
      <w14:ligatures w14:val="none"/>
    </w:rPr>
  </w:style>
  <w:style w:type="paragraph" w:styleId="Pta">
    <w:name w:val="footer"/>
    <w:basedOn w:val="Normlny"/>
    <w:link w:val="PtaChar"/>
    <w:uiPriority w:val="99"/>
    <w:unhideWhenUsed/>
    <w:rsid w:val="00042EFD"/>
    <w:pPr>
      <w:tabs>
        <w:tab w:val="center" w:pos="4536"/>
        <w:tab w:val="right" w:pos="9072"/>
      </w:tabs>
    </w:pPr>
  </w:style>
  <w:style w:type="character" w:customStyle="1" w:styleId="PtaChar">
    <w:name w:val="Päta Char"/>
    <w:basedOn w:val="Predvolenpsmoodseku"/>
    <w:link w:val="Pta"/>
    <w:uiPriority w:val="99"/>
    <w:rsid w:val="00042EFD"/>
    <w:rPr>
      <w:rFonts w:ascii="Times New Roman" w:eastAsia="Times New Roman" w:hAnsi="Times New Roman" w:cs="Times New Roman"/>
      <w:kern w:val="0"/>
      <w:sz w:val="24"/>
      <w:szCs w:val="24"/>
      <w:lang w:eastAsia="sk-SK"/>
      <w14:ligatures w14:val="none"/>
    </w:rPr>
  </w:style>
  <w:style w:type="paragraph" w:styleId="Zoznamsodrkami">
    <w:name w:val="List Bullet"/>
    <w:basedOn w:val="Zoznamsodrkami2"/>
    <w:uiPriority w:val="99"/>
    <w:unhideWhenUsed/>
    <w:qFormat/>
    <w:rsid w:val="00042EFD"/>
    <w:pPr>
      <w:tabs>
        <w:tab w:val="left" w:pos="3969"/>
      </w:tabs>
      <w:ind w:left="0" w:firstLine="0"/>
      <w:jc w:val="both"/>
    </w:pPr>
    <w:rPr>
      <w:rFonts w:asciiTheme="minorHAnsi" w:hAnsiTheme="minorHAnsi" w:cstheme="minorHAnsi"/>
      <w:bCs/>
      <w:sz w:val="20"/>
      <w:szCs w:val="20"/>
    </w:rPr>
  </w:style>
  <w:style w:type="paragraph" w:styleId="Zoznamsodrkami2">
    <w:name w:val="List Bullet 2"/>
    <w:basedOn w:val="Normlny"/>
    <w:uiPriority w:val="99"/>
    <w:semiHidden/>
    <w:unhideWhenUsed/>
    <w:rsid w:val="00042EFD"/>
    <w:pPr>
      <w:ind w:left="720" w:hanging="360"/>
      <w:contextualSpacing/>
    </w:pPr>
  </w:style>
  <w:style w:type="paragraph" w:customStyle="1" w:styleId="ListParagraph2">
    <w:name w:val="List Paragraph 2"/>
    <w:basedOn w:val="Odsekzoznamu"/>
    <w:qFormat/>
    <w:rsid w:val="004A0CD8"/>
    <w:pPr>
      <w:numPr>
        <w:numId w:val="29"/>
      </w:numPr>
      <w:tabs>
        <w:tab w:val="left" w:pos="284"/>
        <w:tab w:val="num" w:pos="360"/>
      </w:tabs>
      <w:spacing w:before="120"/>
      <w:ind w:firstLine="0"/>
      <w:jc w:val="both"/>
    </w:pPr>
    <w:rPr>
      <w:rFonts w:asciiTheme="minorHAnsi" w:hAnsiTheme="minorHAnsi" w:cstheme="minorHAnsi"/>
      <w:bCs/>
      <w:sz w:val="20"/>
      <w:szCs w:val="20"/>
    </w:rPr>
  </w:style>
  <w:style w:type="character" w:styleId="Odkaznakomentr">
    <w:name w:val="annotation reference"/>
    <w:basedOn w:val="Predvolenpsmoodseku"/>
    <w:uiPriority w:val="99"/>
    <w:semiHidden/>
    <w:unhideWhenUsed/>
    <w:rsid w:val="007052B3"/>
    <w:rPr>
      <w:sz w:val="16"/>
      <w:szCs w:val="16"/>
    </w:rPr>
  </w:style>
  <w:style w:type="paragraph" w:styleId="Textkomentra">
    <w:name w:val="annotation text"/>
    <w:basedOn w:val="Normlny"/>
    <w:link w:val="TextkomentraChar"/>
    <w:uiPriority w:val="99"/>
    <w:unhideWhenUsed/>
    <w:rsid w:val="007052B3"/>
    <w:rPr>
      <w:sz w:val="20"/>
      <w:szCs w:val="20"/>
    </w:rPr>
  </w:style>
  <w:style w:type="character" w:customStyle="1" w:styleId="TextkomentraChar">
    <w:name w:val="Text komentára Char"/>
    <w:basedOn w:val="Predvolenpsmoodseku"/>
    <w:link w:val="Textkomentra"/>
    <w:uiPriority w:val="99"/>
    <w:rsid w:val="007052B3"/>
    <w:rPr>
      <w:rFonts w:ascii="Times New Roman" w:eastAsia="Times New Roman" w:hAnsi="Times New Roman"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7052B3"/>
    <w:rPr>
      <w:b/>
      <w:bCs/>
    </w:rPr>
  </w:style>
  <w:style w:type="character" w:customStyle="1" w:styleId="PredmetkomentraChar">
    <w:name w:val="Predmet komentára Char"/>
    <w:basedOn w:val="TextkomentraChar"/>
    <w:link w:val="Predmetkomentra"/>
    <w:uiPriority w:val="99"/>
    <w:semiHidden/>
    <w:rsid w:val="007052B3"/>
    <w:rPr>
      <w:rFonts w:ascii="Times New Roman" w:eastAsia="Times New Roman" w:hAnsi="Times New Roman" w:cs="Times New Roman"/>
      <w:b/>
      <w:bCs/>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mediamanager.sportnet.online/images/2x95x253x68-200x0xmedia/pages/s/swimmsvk.sk/2019/12/86c2197a-cfb6-44fb-9a89-2a51921ff1e8.png"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3638</Words>
  <Characters>20737</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Šestáková Veronika PhDr.</cp:lastModifiedBy>
  <cp:revision>19</cp:revision>
  <dcterms:created xsi:type="dcterms:W3CDTF">2024-06-02T22:31:00Z</dcterms:created>
  <dcterms:modified xsi:type="dcterms:W3CDTF">2025-03-05T09:12:00Z</dcterms:modified>
</cp:coreProperties>
</file>