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ECB89" w14:textId="21566F05" w:rsidR="001C7811" w:rsidRPr="00285F8C" w:rsidRDefault="001C7811" w:rsidP="000D473C">
      <w:pPr>
        <w:jc w:val="center"/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</w:t>
      </w:r>
      <w:r w:rsidR="000D473C">
        <w:rPr>
          <w:b/>
          <w:bCs/>
          <w:color w:val="000000"/>
          <w:sz w:val="32"/>
          <w:szCs w:val="32"/>
          <w:lang w:eastAsia="sk-SK"/>
        </w:rPr>
        <w:t>3</w:t>
      </w:r>
      <w:r>
        <w:rPr>
          <w:b/>
          <w:bCs/>
          <w:color w:val="000000"/>
          <w:sz w:val="32"/>
          <w:szCs w:val="32"/>
          <w:lang w:eastAsia="sk-SK"/>
        </w:rPr>
        <w:t xml:space="preserve">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</w:t>
      </w:r>
      <w:r w:rsidR="000D473C">
        <w:rPr>
          <w:b/>
          <w:bCs/>
          <w:color w:val="000000"/>
          <w:sz w:val="32"/>
          <w:szCs w:val="32"/>
          <w:lang w:eastAsia="sk-SK"/>
        </w:rPr>
        <w:t xml:space="preserve"> pre </w:t>
      </w:r>
      <w:proofErr w:type="spellStart"/>
      <w:r w:rsidR="000D473C" w:rsidRPr="000D473C">
        <w:rPr>
          <w:b/>
          <w:bCs/>
          <w:color w:val="000000"/>
          <w:sz w:val="32"/>
          <w:szCs w:val="32"/>
          <w:lang w:eastAsia="sk-SK"/>
        </w:rPr>
        <w:t>Radličkový</w:t>
      </w:r>
      <w:proofErr w:type="spellEnd"/>
      <w:r w:rsidR="000D473C" w:rsidRPr="000D473C">
        <w:rPr>
          <w:b/>
          <w:bCs/>
          <w:color w:val="000000"/>
          <w:sz w:val="32"/>
          <w:szCs w:val="32"/>
          <w:lang w:eastAsia="sk-SK"/>
        </w:rPr>
        <w:t xml:space="preserve"> kyprič pôdy so zásobníkom na aplikáciu hnojív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1E03CE15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>„</w:t>
      </w:r>
      <w:r w:rsidR="00F0653A" w:rsidRPr="00F0653A">
        <w:rPr>
          <w:b/>
          <w:bCs/>
          <w:i/>
          <w:iCs/>
          <w:sz w:val="24"/>
          <w:szCs w:val="24"/>
        </w:rPr>
        <w:t>Zefektívnenie procesu aplikácie hnojív a ostatných substrátov pomocou zaobstarania strojno-technologického vybavenia</w:t>
      </w:r>
      <w:r w:rsidRPr="001C7811">
        <w:rPr>
          <w:rFonts w:cs="Times New Roman"/>
          <w:i/>
          <w:sz w:val="24"/>
          <w:szCs w:val="24"/>
        </w:rPr>
        <w:t>“</w:t>
      </w:r>
    </w:p>
    <w:p w14:paraId="45886EC3" w14:textId="77777777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6B09F9BD" w14:textId="78BEA9E3" w:rsidR="00F0653A" w:rsidRDefault="00F0653A" w:rsidP="00F0653A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2D5BEACB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Na základe Vašej výzvy na predloženie cenovej ponuky,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3776F39D" w14:textId="77777777" w:rsidR="00F0653A" w:rsidRDefault="00F0653A" w:rsidP="00F0653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5625EC4D" w14:textId="39B96A06" w:rsidR="00A033AA" w:rsidRPr="000D473C" w:rsidRDefault="00A7328F" w:rsidP="000D473C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bookmarkStart w:id="0" w:name="_Hlk193963816"/>
      <w:proofErr w:type="spellStart"/>
      <w:r w:rsidRPr="000D473C">
        <w:rPr>
          <w:b/>
          <w:color w:val="000000"/>
          <w:sz w:val="24"/>
          <w:u w:val="single"/>
          <w:lang w:eastAsia="sk-SK"/>
        </w:rPr>
        <w:lastRenderedPageBreak/>
        <w:t>Radličkový</w:t>
      </w:r>
      <w:proofErr w:type="spellEnd"/>
      <w:r w:rsidRPr="000D473C">
        <w:rPr>
          <w:b/>
          <w:color w:val="000000"/>
          <w:sz w:val="24"/>
          <w:u w:val="single"/>
          <w:lang w:eastAsia="sk-SK"/>
        </w:rPr>
        <w:t xml:space="preserve"> kyprič pôdy </w:t>
      </w:r>
      <w:r w:rsidR="00F0653A" w:rsidRPr="000D473C">
        <w:rPr>
          <w:b/>
          <w:color w:val="000000"/>
          <w:sz w:val="24"/>
          <w:u w:val="single"/>
          <w:lang w:eastAsia="sk-SK"/>
        </w:rPr>
        <w:t>so zásobníkom na aplikáciu hnojív</w:t>
      </w:r>
    </w:p>
    <w:bookmarkEnd w:id="0"/>
    <w:p w14:paraId="4576AA95" w14:textId="77777777" w:rsidR="00F0653A" w:rsidRPr="00F0653A" w:rsidRDefault="00F0653A" w:rsidP="00F0653A">
      <w:pPr>
        <w:pStyle w:val="Odsekzoznamu"/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3A6E3B1C" w:rsidR="00A033AA" w:rsidRPr="00C562B7" w:rsidRDefault="00A7328F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proofErr w:type="spellStart"/>
            <w:r>
              <w:rPr>
                <w:b/>
                <w:color w:val="000000"/>
                <w:sz w:val="24"/>
                <w:lang w:eastAsia="sk-SK"/>
              </w:rPr>
              <w:t>Radličkový</w:t>
            </w:r>
            <w:proofErr w:type="spellEnd"/>
            <w:r>
              <w:rPr>
                <w:b/>
                <w:color w:val="000000"/>
                <w:sz w:val="24"/>
                <w:lang w:eastAsia="sk-SK"/>
              </w:rPr>
              <w:t xml:space="preserve"> kyprič pôdy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A7328F" w:rsidRPr="00C562B7" w14:paraId="5FAA61BA" w14:textId="77777777" w:rsidTr="00321B7F">
        <w:tc>
          <w:tcPr>
            <w:tcW w:w="3340" w:type="pct"/>
            <w:shd w:val="clear" w:color="auto" w:fill="auto"/>
            <w:vAlign w:val="center"/>
          </w:tcPr>
          <w:p w14:paraId="1926CD09" w14:textId="2008885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Pracovná šírka: min. 3 (m)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094987B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62D88991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Počet radličiek: max 1</w:t>
            </w:r>
            <w:r w:rsidR="00A007AC">
              <w:rPr>
                <w:rFonts w:ascii="Times New Roman" w:hAnsi="Times New Roman" w:cs="Times New Roman"/>
              </w:rPr>
              <w:t>1</w:t>
            </w:r>
            <w:r w:rsidRPr="00392401">
              <w:rPr>
                <w:rFonts w:ascii="Times New Roman" w:hAnsi="Times New Roman" w:cs="Times New Roman"/>
              </w:rPr>
              <w:t xml:space="preserve"> (ks)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526D0262" w:rsidR="00A7328F" w:rsidRPr="00392401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Dĺžka: max. 3,85 (m)</w:t>
            </w:r>
          </w:p>
        </w:tc>
        <w:tc>
          <w:tcPr>
            <w:tcW w:w="1660" w:type="pct"/>
            <w:vAlign w:val="center"/>
          </w:tcPr>
          <w:p w14:paraId="61CF109C" w14:textId="2F5DD0EE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18AB930C" w14:textId="77777777" w:rsidTr="00321B7F">
        <w:tc>
          <w:tcPr>
            <w:tcW w:w="3340" w:type="pct"/>
            <w:shd w:val="clear" w:color="auto" w:fill="auto"/>
            <w:vAlign w:val="center"/>
          </w:tcPr>
          <w:p w14:paraId="18592BD3" w14:textId="0ECD77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Rozostup radličiek v rade: min. </w:t>
            </w:r>
            <w:r w:rsidR="00A007AC">
              <w:rPr>
                <w:rFonts w:ascii="Times New Roman" w:hAnsi="Times New Roman" w:cs="Times New Roman"/>
              </w:rPr>
              <w:t>81</w:t>
            </w:r>
            <w:r w:rsidRPr="00392401">
              <w:rPr>
                <w:rFonts w:ascii="Times New Roman" w:hAnsi="Times New Roman" w:cs="Times New Roman"/>
              </w:rPr>
              <w:t xml:space="preserve"> (cm)</w:t>
            </w:r>
          </w:p>
        </w:tc>
        <w:tc>
          <w:tcPr>
            <w:tcW w:w="1660" w:type="pct"/>
            <w:vAlign w:val="center"/>
          </w:tcPr>
          <w:p w14:paraId="2FF3024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A7328F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493589D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Výška rámu: min. 8</w:t>
            </w:r>
            <w:r w:rsidR="00A007AC">
              <w:rPr>
                <w:rFonts w:ascii="Times New Roman" w:hAnsi="Times New Roman" w:cs="Times New Roman"/>
              </w:rPr>
              <w:t>00</w:t>
            </w:r>
            <w:r w:rsidRPr="00392401">
              <w:rPr>
                <w:rFonts w:ascii="Times New Roman" w:hAnsi="Times New Roman" w:cs="Times New Roman"/>
              </w:rPr>
              <w:t xml:space="preserve"> (mm)</w:t>
            </w:r>
          </w:p>
        </w:tc>
        <w:tc>
          <w:tcPr>
            <w:tcW w:w="1660" w:type="pct"/>
            <w:vAlign w:val="center"/>
          </w:tcPr>
          <w:p w14:paraId="64C3B33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6826E7F4" w14:textId="77777777" w:rsidTr="00321B7F">
        <w:tc>
          <w:tcPr>
            <w:tcW w:w="3340" w:type="pct"/>
            <w:shd w:val="clear" w:color="auto" w:fill="auto"/>
            <w:vAlign w:val="center"/>
          </w:tcPr>
          <w:p w14:paraId="574E138E" w14:textId="300BF9AA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Pružinové istenie tuhosť: min. 550 (kg)</w:t>
            </w:r>
          </w:p>
        </w:tc>
        <w:tc>
          <w:tcPr>
            <w:tcW w:w="1660" w:type="pct"/>
            <w:vAlign w:val="center"/>
          </w:tcPr>
          <w:p w14:paraId="69511F33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0FFCADD" w14:textId="77777777" w:rsidTr="00321B7F">
        <w:tc>
          <w:tcPr>
            <w:tcW w:w="3340" w:type="pct"/>
            <w:shd w:val="clear" w:color="auto" w:fill="auto"/>
            <w:vAlign w:val="center"/>
          </w:tcPr>
          <w:p w14:paraId="379D6238" w14:textId="5675ACCC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Maximálny zdvih istenia: min. 30 (cm)</w:t>
            </w:r>
          </w:p>
        </w:tc>
        <w:tc>
          <w:tcPr>
            <w:tcW w:w="1660" w:type="pct"/>
            <w:vAlign w:val="center"/>
          </w:tcPr>
          <w:p w14:paraId="2BCDCB5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4D4CD9F8" w14:textId="77777777" w:rsidTr="00321B7F">
        <w:tc>
          <w:tcPr>
            <w:tcW w:w="3340" w:type="pct"/>
            <w:shd w:val="clear" w:color="auto" w:fill="auto"/>
            <w:vAlign w:val="center"/>
          </w:tcPr>
          <w:p w14:paraId="40164179" w14:textId="7B72F73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proofErr w:type="spellStart"/>
            <w:r w:rsidRPr="00392401">
              <w:rPr>
                <w:rFonts w:ascii="Times New Roman" w:hAnsi="Times New Roman" w:cs="Times New Roman"/>
              </w:rPr>
              <w:t>Zarovnávacie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disky: </w:t>
            </w:r>
          </w:p>
        </w:tc>
        <w:tc>
          <w:tcPr>
            <w:tcW w:w="1660" w:type="pct"/>
            <w:vAlign w:val="center"/>
          </w:tcPr>
          <w:p w14:paraId="30DA99D9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90E868" w14:textId="77777777" w:rsidTr="00321B7F">
        <w:tc>
          <w:tcPr>
            <w:tcW w:w="3340" w:type="pct"/>
            <w:shd w:val="clear" w:color="auto" w:fill="auto"/>
            <w:vAlign w:val="center"/>
          </w:tcPr>
          <w:p w14:paraId="1852EB85" w14:textId="04838C92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Priemer </w:t>
            </w:r>
            <w:proofErr w:type="spellStart"/>
            <w:r w:rsidRPr="00392401">
              <w:rPr>
                <w:rFonts w:ascii="Times New Roman" w:hAnsi="Times New Roman" w:cs="Times New Roman"/>
              </w:rPr>
              <w:t>zrovnávacích</w:t>
            </w:r>
            <w:proofErr w:type="spellEnd"/>
            <w:r w:rsidRPr="00392401">
              <w:rPr>
                <w:rFonts w:ascii="Times New Roman" w:hAnsi="Times New Roman" w:cs="Times New Roman"/>
              </w:rPr>
              <w:t xml:space="preserve"> diskov:  45 -46 (cm) </w:t>
            </w:r>
          </w:p>
        </w:tc>
        <w:tc>
          <w:tcPr>
            <w:tcW w:w="1660" w:type="pct"/>
            <w:vAlign w:val="center"/>
          </w:tcPr>
          <w:p w14:paraId="4021FA6C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DE11F0F" w14:textId="77777777" w:rsidTr="00321B7F">
        <w:tc>
          <w:tcPr>
            <w:tcW w:w="3340" w:type="pct"/>
            <w:shd w:val="clear" w:color="auto" w:fill="auto"/>
            <w:vAlign w:val="center"/>
          </w:tcPr>
          <w:p w14:paraId="3C30E28E" w14:textId="45B47383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Dvojpružinový systém istenia: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A703655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475878" w14:textId="77777777" w:rsidTr="00321B7F">
        <w:tc>
          <w:tcPr>
            <w:tcW w:w="3340" w:type="pct"/>
            <w:shd w:val="clear" w:color="auto" w:fill="auto"/>
            <w:vAlign w:val="center"/>
          </w:tcPr>
          <w:p w14:paraId="40718DE4" w14:textId="36C04474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Trojradová konštrukcia:</w:t>
            </w:r>
          </w:p>
        </w:tc>
        <w:tc>
          <w:tcPr>
            <w:tcW w:w="1660" w:type="pct"/>
            <w:vAlign w:val="center"/>
          </w:tcPr>
          <w:p w14:paraId="5F5D3F04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097298F3" w14:textId="77777777" w:rsidTr="00321B7F">
        <w:tc>
          <w:tcPr>
            <w:tcW w:w="3340" w:type="pct"/>
            <w:shd w:val="clear" w:color="auto" w:fill="auto"/>
            <w:vAlign w:val="center"/>
          </w:tcPr>
          <w:p w14:paraId="2719A92B" w14:textId="090EE425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Hmotnosť valca:   112 – 115 (kg/m)</w:t>
            </w:r>
          </w:p>
        </w:tc>
        <w:tc>
          <w:tcPr>
            <w:tcW w:w="1660" w:type="pct"/>
            <w:vAlign w:val="center"/>
          </w:tcPr>
          <w:p w14:paraId="1E7BAB98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2382A0C" w14:textId="77777777" w:rsidTr="00321B7F">
        <w:tc>
          <w:tcPr>
            <w:tcW w:w="3340" w:type="pct"/>
            <w:shd w:val="clear" w:color="auto" w:fill="auto"/>
            <w:vAlign w:val="center"/>
          </w:tcPr>
          <w:p w14:paraId="0C6254A2" w14:textId="1B53164B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Rozdeľovač hnojiva vrátane aplikátorov:</w:t>
            </w:r>
          </w:p>
        </w:tc>
        <w:tc>
          <w:tcPr>
            <w:tcW w:w="1660" w:type="pct"/>
            <w:vAlign w:val="center"/>
          </w:tcPr>
          <w:p w14:paraId="335580BA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7920908" w14:textId="77777777" w:rsidTr="00321B7F">
        <w:tc>
          <w:tcPr>
            <w:tcW w:w="3340" w:type="pct"/>
            <w:shd w:val="clear" w:color="auto" w:fill="auto"/>
            <w:vAlign w:val="center"/>
          </w:tcPr>
          <w:p w14:paraId="6FB1FD53" w14:textId="5D8AED39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Možnosť aplikácie hnojiva:</w:t>
            </w:r>
          </w:p>
        </w:tc>
        <w:tc>
          <w:tcPr>
            <w:tcW w:w="1660" w:type="pct"/>
            <w:vAlign w:val="center"/>
          </w:tcPr>
          <w:p w14:paraId="1A5059CF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7BD23B67" w14:textId="77777777" w:rsidTr="00321B7F">
        <w:tc>
          <w:tcPr>
            <w:tcW w:w="3340" w:type="pct"/>
            <w:shd w:val="clear" w:color="auto" w:fill="auto"/>
            <w:vAlign w:val="center"/>
          </w:tcPr>
          <w:p w14:paraId="58713F89" w14:textId="35BB8377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Priemer systému rozdeľovača hnojiva: 100-110 (mm)</w:t>
            </w:r>
          </w:p>
        </w:tc>
        <w:tc>
          <w:tcPr>
            <w:tcW w:w="1660" w:type="pct"/>
            <w:vAlign w:val="center"/>
          </w:tcPr>
          <w:p w14:paraId="0B9F5D7D" w14:textId="77777777" w:rsidR="00A7328F" w:rsidRPr="009413F5" w:rsidRDefault="00A7328F" w:rsidP="00A7328F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A7328F" w:rsidRPr="00B16CFD" w14:paraId="1D220C0B" w14:textId="77777777" w:rsidTr="00321B7F">
        <w:tc>
          <w:tcPr>
            <w:tcW w:w="3340" w:type="pct"/>
            <w:shd w:val="clear" w:color="auto" w:fill="auto"/>
            <w:vAlign w:val="center"/>
          </w:tcPr>
          <w:p w14:paraId="271E3842" w14:textId="60E92928" w:rsidR="00A7328F" w:rsidRPr="009413F5" w:rsidRDefault="00A7328F" w:rsidP="00A7328F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Hydraulické hĺbkové prestavenie: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4D60FEF6" w14:textId="77777777" w:rsidR="00A7328F" w:rsidRPr="009413F5" w:rsidRDefault="00A7328F" w:rsidP="00F0653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2"/>
                <w:lang w:eastAsia="sk-SK"/>
              </w:rPr>
            </w:pPr>
          </w:p>
        </w:tc>
      </w:tr>
    </w:tbl>
    <w:p w14:paraId="7520A381" w14:textId="77777777" w:rsidR="00F0653A" w:rsidRPr="00647DAF" w:rsidRDefault="00F0653A" w:rsidP="007162C2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7162C2" w:rsidRPr="00C562B7" w14:paraId="1670CD78" w14:textId="77777777" w:rsidTr="007E42F6">
        <w:tc>
          <w:tcPr>
            <w:tcW w:w="5000" w:type="pct"/>
            <w:gridSpan w:val="2"/>
            <w:shd w:val="clear" w:color="auto" w:fill="0070C0"/>
            <w:vAlign w:val="center"/>
          </w:tcPr>
          <w:p w14:paraId="3EC7EA35" w14:textId="4B295322" w:rsidR="007162C2" w:rsidRPr="00C562B7" w:rsidRDefault="005662FB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Z</w:t>
            </w:r>
            <w:r w:rsidR="007162C2">
              <w:rPr>
                <w:b/>
                <w:color w:val="000000"/>
                <w:sz w:val="24"/>
                <w:lang w:eastAsia="sk-SK"/>
              </w:rPr>
              <w:t xml:space="preserve">ásobník na aplikáciu hnojív </w:t>
            </w:r>
            <w:r w:rsidR="007162C2" w:rsidRPr="00C562B7">
              <w:rPr>
                <w:b/>
                <w:color w:val="000000"/>
                <w:sz w:val="24"/>
                <w:lang w:eastAsia="sk-SK"/>
              </w:rPr>
              <w:t xml:space="preserve"> – 1 ks</w:t>
            </w:r>
          </w:p>
        </w:tc>
      </w:tr>
      <w:tr w:rsidR="007162C2" w:rsidRPr="00C562B7" w14:paraId="21E18E16" w14:textId="77777777" w:rsidTr="007E42F6">
        <w:tc>
          <w:tcPr>
            <w:tcW w:w="3340" w:type="pct"/>
            <w:shd w:val="clear" w:color="auto" w:fill="00B0F0"/>
            <w:vAlign w:val="center"/>
          </w:tcPr>
          <w:p w14:paraId="008742C0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0185E2B" w14:textId="77777777" w:rsidR="007162C2" w:rsidRPr="00C562B7" w:rsidRDefault="007162C2" w:rsidP="007E42F6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5662FB" w:rsidRPr="00C562B7" w14:paraId="006F99A3" w14:textId="77777777" w:rsidTr="007E42F6">
        <w:tc>
          <w:tcPr>
            <w:tcW w:w="3340" w:type="pct"/>
            <w:shd w:val="clear" w:color="auto" w:fill="auto"/>
            <w:vAlign w:val="center"/>
          </w:tcPr>
          <w:p w14:paraId="6514A799" w14:textId="093D451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  <w:lang w:eastAsia="cs-CZ"/>
              </w:rPr>
            </w:pPr>
            <w:r>
              <w:rPr>
                <w:rFonts w:ascii="Times New Roman" w:hAnsi="Times New Roman" w:cs="Times New Roman"/>
              </w:rPr>
              <w:t>Obsah zásobníka: min. 2200 (l)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646E8EF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C562B7" w14:paraId="0F69BFED" w14:textId="77777777" w:rsidTr="007E42F6">
        <w:tc>
          <w:tcPr>
            <w:tcW w:w="3340" w:type="pct"/>
            <w:shd w:val="clear" w:color="auto" w:fill="auto"/>
            <w:vAlign w:val="center"/>
          </w:tcPr>
          <w:p w14:paraId="5465B803" w14:textId="045B4756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Rozdelenie zásobníka</w:t>
            </w:r>
            <w:r w:rsidR="005B5C14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D5134F7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D3F2EFD" w14:textId="77777777" w:rsidTr="007E42F6">
        <w:tc>
          <w:tcPr>
            <w:tcW w:w="3340" w:type="pct"/>
            <w:shd w:val="clear" w:color="auto" w:fill="auto"/>
            <w:vAlign w:val="center"/>
          </w:tcPr>
          <w:p w14:paraId="66F4928E" w14:textId="3F350097" w:rsidR="005662FB" w:rsidRPr="00392401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Prepravná šírka: max. 2,75 (m)</w:t>
            </w:r>
          </w:p>
        </w:tc>
        <w:tc>
          <w:tcPr>
            <w:tcW w:w="1660" w:type="pct"/>
            <w:vAlign w:val="center"/>
          </w:tcPr>
          <w:p w14:paraId="4FA738E9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vertAlign w:val="superscript"/>
                <w:lang w:eastAsia="sk-SK"/>
              </w:rPr>
            </w:pPr>
          </w:p>
        </w:tc>
      </w:tr>
      <w:tr w:rsidR="005662FB" w:rsidRPr="00B16CFD" w14:paraId="6B98B652" w14:textId="77777777" w:rsidTr="007E42F6">
        <w:tc>
          <w:tcPr>
            <w:tcW w:w="3340" w:type="pct"/>
            <w:shd w:val="clear" w:color="auto" w:fill="auto"/>
            <w:vAlign w:val="center"/>
          </w:tcPr>
          <w:p w14:paraId="78004012" w14:textId="79D2B2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Dĺžka stroja: max. 1,70 (m)</w:t>
            </w:r>
          </w:p>
        </w:tc>
        <w:tc>
          <w:tcPr>
            <w:tcW w:w="1660" w:type="pct"/>
            <w:vAlign w:val="center"/>
          </w:tcPr>
          <w:p w14:paraId="3CA6F1D8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AD2E556" w14:textId="77777777" w:rsidTr="007E42F6">
        <w:tc>
          <w:tcPr>
            <w:tcW w:w="3340" w:type="pct"/>
            <w:shd w:val="clear" w:color="auto" w:fill="auto"/>
            <w:vAlign w:val="center"/>
          </w:tcPr>
          <w:p w14:paraId="5C97533C" w14:textId="73872B4B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Plniaca výška: max. 1,</w:t>
            </w:r>
            <w:r w:rsidR="00A007AC">
              <w:rPr>
                <w:rFonts w:ascii="Times New Roman" w:hAnsi="Times New Roman" w:cs="Times New Roman"/>
              </w:rPr>
              <w:t>60</w:t>
            </w:r>
            <w:r>
              <w:rPr>
                <w:rFonts w:ascii="Times New Roman" w:hAnsi="Times New Roman" w:cs="Times New Roman"/>
              </w:rPr>
              <w:t xml:space="preserve"> (m)</w:t>
            </w:r>
          </w:p>
        </w:tc>
        <w:tc>
          <w:tcPr>
            <w:tcW w:w="1660" w:type="pct"/>
            <w:vAlign w:val="center"/>
          </w:tcPr>
          <w:p w14:paraId="346110E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29250CCF" w14:textId="77777777" w:rsidTr="007E42F6">
        <w:tc>
          <w:tcPr>
            <w:tcW w:w="3340" w:type="pct"/>
            <w:shd w:val="clear" w:color="auto" w:fill="auto"/>
            <w:vAlign w:val="center"/>
          </w:tcPr>
          <w:p w14:paraId="57B4BF2D" w14:textId="1B9A9C08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Priemer pneumatického systému: min. 110 (mm)</w:t>
            </w:r>
          </w:p>
        </w:tc>
        <w:tc>
          <w:tcPr>
            <w:tcW w:w="1660" w:type="pct"/>
            <w:vAlign w:val="center"/>
          </w:tcPr>
          <w:p w14:paraId="4C16FE42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0BEA2F05" w14:textId="77777777" w:rsidTr="007E42F6">
        <w:tc>
          <w:tcPr>
            <w:tcW w:w="3340" w:type="pct"/>
            <w:shd w:val="clear" w:color="auto" w:fill="auto"/>
            <w:vAlign w:val="center"/>
          </w:tcPr>
          <w:p w14:paraId="0D692B15" w14:textId="15608D3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Vypnutie výsevu na polovici stroja, elektrické</w:t>
            </w:r>
            <w:r w:rsidRPr="00392401">
              <w:rPr>
                <w:rFonts w:ascii="Times New Roman" w:hAnsi="Times New Roman" w:cs="Times New Roman"/>
              </w:rPr>
              <w:tab/>
              <w:t>:</w:t>
            </w:r>
          </w:p>
        </w:tc>
        <w:tc>
          <w:tcPr>
            <w:tcW w:w="1660" w:type="pct"/>
            <w:vAlign w:val="center"/>
          </w:tcPr>
          <w:p w14:paraId="16A67BD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7CD94A30" w14:textId="77777777" w:rsidTr="007E42F6">
        <w:tc>
          <w:tcPr>
            <w:tcW w:w="3340" w:type="pct"/>
            <w:shd w:val="clear" w:color="auto" w:fill="auto"/>
            <w:vAlign w:val="center"/>
          </w:tcPr>
          <w:p w14:paraId="321A779B" w14:textId="34163433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Jemný dávkovač:</w:t>
            </w:r>
          </w:p>
        </w:tc>
        <w:tc>
          <w:tcPr>
            <w:tcW w:w="1660" w:type="pct"/>
            <w:vAlign w:val="center"/>
          </w:tcPr>
          <w:p w14:paraId="3C6B56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E3822C7" w14:textId="77777777" w:rsidTr="007E42F6">
        <w:tc>
          <w:tcPr>
            <w:tcW w:w="3340" w:type="pct"/>
            <w:shd w:val="clear" w:color="auto" w:fill="auto"/>
            <w:vAlign w:val="center"/>
          </w:tcPr>
          <w:p w14:paraId="37000B53" w14:textId="52DD4B5D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Kompatibilita ISOBUS:</w:t>
            </w:r>
          </w:p>
        </w:tc>
        <w:tc>
          <w:tcPr>
            <w:tcW w:w="1660" w:type="pct"/>
            <w:vAlign w:val="center"/>
          </w:tcPr>
          <w:p w14:paraId="17BF3A9C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6FFB9137" w14:textId="77777777" w:rsidTr="007E42F6">
        <w:tc>
          <w:tcPr>
            <w:tcW w:w="3340" w:type="pct"/>
            <w:shd w:val="clear" w:color="auto" w:fill="auto"/>
            <w:vAlign w:val="center"/>
          </w:tcPr>
          <w:p w14:paraId="6A9AF74B" w14:textId="0EA10987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Spracovávanie zákaziek ISOBUS, variabilné dávkovanie pomocou máp:</w:t>
            </w:r>
          </w:p>
        </w:tc>
        <w:tc>
          <w:tcPr>
            <w:tcW w:w="1660" w:type="pct"/>
            <w:vAlign w:val="center"/>
          </w:tcPr>
          <w:p w14:paraId="560DF1A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356B9AC0" w14:textId="77777777" w:rsidTr="007E42F6">
        <w:tc>
          <w:tcPr>
            <w:tcW w:w="3340" w:type="pct"/>
            <w:shd w:val="clear" w:color="auto" w:fill="auto"/>
            <w:vAlign w:val="center"/>
          </w:tcPr>
          <w:p w14:paraId="20FEE21E" w14:textId="52F7323E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 xml:space="preserve">Paralelné vedenie stopy </w:t>
            </w:r>
            <w:proofErr w:type="spellStart"/>
            <w:r w:rsidRPr="00392401">
              <w:rPr>
                <w:rFonts w:ascii="Times New Roman" w:hAnsi="Times New Roman" w:cs="Times New Roman"/>
              </w:rPr>
              <w:t>prost</w:t>
            </w:r>
            <w:proofErr w:type="spellEnd"/>
            <w:r w:rsidRPr="00392401">
              <w:rPr>
                <w:rFonts w:ascii="Times New Roman" w:hAnsi="Times New Roman" w:cs="Times New Roman"/>
              </w:rPr>
              <w:t>. GPS signálu polohy:</w:t>
            </w:r>
          </w:p>
        </w:tc>
        <w:tc>
          <w:tcPr>
            <w:tcW w:w="1660" w:type="pct"/>
            <w:vAlign w:val="center"/>
          </w:tcPr>
          <w:p w14:paraId="6D356B8B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187D1682" w14:textId="77777777" w:rsidTr="007E42F6">
        <w:tc>
          <w:tcPr>
            <w:tcW w:w="3340" w:type="pct"/>
            <w:shd w:val="clear" w:color="auto" w:fill="auto"/>
            <w:vAlign w:val="center"/>
          </w:tcPr>
          <w:p w14:paraId="7C1C76E9" w14:textId="704F692F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Automatické spínanie čiastkovej šírky prostredníctvom GPS signálu polohy:</w:t>
            </w:r>
          </w:p>
        </w:tc>
        <w:tc>
          <w:tcPr>
            <w:tcW w:w="1660" w:type="pct"/>
            <w:vAlign w:val="center"/>
          </w:tcPr>
          <w:p w14:paraId="6B0ACD91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105A166" w14:textId="77777777" w:rsidTr="007E42F6">
        <w:tc>
          <w:tcPr>
            <w:tcW w:w="3340" w:type="pct"/>
            <w:shd w:val="clear" w:color="auto" w:fill="auto"/>
            <w:vAlign w:val="center"/>
          </w:tcPr>
          <w:p w14:paraId="11D5432F" w14:textId="31832929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Pripojenie pomocou 3-bodového uchytenia:</w:t>
            </w:r>
            <w:r w:rsidRPr="0039240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660" w:type="pct"/>
            <w:vAlign w:val="center"/>
          </w:tcPr>
          <w:p w14:paraId="3D7F2044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  <w:tr w:rsidR="005662FB" w:rsidRPr="00B16CFD" w14:paraId="5AB8EF94" w14:textId="77777777" w:rsidTr="007E42F6">
        <w:tc>
          <w:tcPr>
            <w:tcW w:w="3340" w:type="pct"/>
            <w:shd w:val="clear" w:color="auto" w:fill="auto"/>
            <w:vAlign w:val="center"/>
          </w:tcPr>
          <w:p w14:paraId="600DB7F2" w14:textId="08DB4754" w:rsidR="005662FB" w:rsidRPr="009413F5" w:rsidRDefault="005662FB" w:rsidP="005662FB">
            <w:pPr>
              <w:pStyle w:val="Bezriadkovania"/>
              <w:rPr>
                <w:rFonts w:ascii="Times New Roman" w:hAnsi="Times New Roman" w:cs="Times New Roman"/>
              </w:rPr>
            </w:pPr>
            <w:r w:rsidRPr="00392401">
              <w:rPr>
                <w:rFonts w:ascii="Times New Roman" w:hAnsi="Times New Roman" w:cs="Times New Roman"/>
              </w:rPr>
              <w:t>Hydraulický pohon ventilátora:</w:t>
            </w:r>
          </w:p>
        </w:tc>
        <w:tc>
          <w:tcPr>
            <w:tcW w:w="1660" w:type="pct"/>
            <w:vAlign w:val="center"/>
          </w:tcPr>
          <w:p w14:paraId="09569C5A" w14:textId="77777777" w:rsidR="005662FB" w:rsidRPr="009413F5" w:rsidRDefault="005662FB" w:rsidP="005662FB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color w:val="000000"/>
                <w:sz w:val="22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7162C2" w:rsidRPr="006E0C17" w14:paraId="25D0D1BA" w14:textId="77777777" w:rsidTr="007E42F6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69E7DB1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ECD520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517AA7BF" w14:textId="77777777" w:rsidTr="007E42F6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570A97B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C6B752A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A7FE68D" w14:textId="77777777" w:rsidTr="007E42F6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69821BE8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3F758519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12871417" w14:textId="77777777" w:rsidTr="007E42F6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7BC7A3A" w14:textId="204DF9D3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</w:t>
            </w:r>
            <w:r w:rsidR="00797A94">
              <w:rPr>
                <w:b/>
                <w:bCs/>
                <w:lang w:eastAsia="sk-SK"/>
              </w:rPr>
              <w:t>3</w:t>
            </w:r>
            <w:r w:rsidRPr="006E0C17">
              <w:rPr>
                <w:b/>
                <w:bCs/>
                <w:lang w:eastAsia="sk-SK"/>
              </w:rPr>
              <w:t>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4A9D617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  <w:tr w:rsidR="007162C2" w:rsidRPr="006E0C17" w14:paraId="2556D958" w14:textId="77777777" w:rsidTr="007E42F6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631A60C3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5FF11B4" w14:textId="77777777" w:rsidR="007162C2" w:rsidRPr="006E0C17" w:rsidRDefault="007162C2" w:rsidP="007E42F6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FDCCC3B" w14:textId="77777777" w:rsidR="007162C2" w:rsidRDefault="007162C2" w:rsidP="007162C2">
      <w:pPr>
        <w:rPr>
          <w:b/>
          <w:bCs/>
          <w:sz w:val="24"/>
          <w:szCs w:val="24"/>
          <w:lang w:eastAsia="sk-SK"/>
        </w:rPr>
      </w:pPr>
    </w:p>
    <w:p w14:paraId="3996B776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6E03E53" w14:textId="77777777" w:rsidR="000D473C" w:rsidRDefault="000D473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3B17890C" w14:textId="77777777" w:rsidR="000D473C" w:rsidRDefault="000D473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94B4DF6" w14:textId="77777777" w:rsidR="000D473C" w:rsidRDefault="000D473C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6D40" w14:textId="77777777" w:rsidR="00C75182" w:rsidRDefault="00C75182" w:rsidP="002D4C9B">
      <w:r>
        <w:separator/>
      </w:r>
    </w:p>
  </w:endnote>
  <w:endnote w:type="continuationSeparator" w:id="0">
    <w:p w14:paraId="2DF3F28F" w14:textId="77777777" w:rsidR="00C75182" w:rsidRDefault="00C75182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A3B48" w14:textId="77777777" w:rsidR="00C75182" w:rsidRDefault="00C75182" w:rsidP="002D4C9B">
      <w:r>
        <w:separator/>
      </w:r>
    </w:p>
  </w:footnote>
  <w:footnote w:type="continuationSeparator" w:id="0">
    <w:p w14:paraId="11AE9453" w14:textId="77777777" w:rsidR="00C75182" w:rsidRDefault="00C75182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06BEE"/>
    <w:multiLevelType w:val="hybridMultilevel"/>
    <w:tmpl w:val="075837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1761D2"/>
    <w:multiLevelType w:val="hybridMultilevel"/>
    <w:tmpl w:val="075837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963323">
    <w:abstractNumId w:val="0"/>
  </w:num>
  <w:num w:numId="2" w16cid:durableId="869150372">
    <w:abstractNumId w:val="1"/>
  </w:num>
  <w:num w:numId="3" w16cid:durableId="1448574577">
    <w:abstractNumId w:val="3"/>
  </w:num>
  <w:num w:numId="4" w16cid:durableId="825364168">
    <w:abstractNumId w:val="5"/>
  </w:num>
  <w:num w:numId="5" w16cid:durableId="842280856">
    <w:abstractNumId w:val="4"/>
  </w:num>
  <w:num w:numId="6" w16cid:durableId="243028180">
    <w:abstractNumId w:val="7"/>
  </w:num>
  <w:num w:numId="7" w16cid:durableId="448865279">
    <w:abstractNumId w:val="2"/>
  </w:num>
  <w:num w:numId="8" w16cid:durableId="117341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0D1BC8"/>
    <w:rsid w:val="000D473C"/>
    <w:rsid w:val="00136035"/>
    <w:rsid w:val="00140410"/>
    <w:rsid w:val="001716E3"/>
    <w:rsid w:val="0019507B"/>
    <w:rsid w:val="00196233"/>
    <w:rsid w:val="001A0A16"/>
    <w:rsid w:val="001B6653"/>
    <w:rsid w:val="001C7811"/>
    <w:rsid w:val="001D1BAB"/>
    <w:rsid w:val="001F04BD"/>
    <w:rsid w:val="00211DE7"/>
    <w:rsid w:val="00220B18"/>
    <w:rsid w:val="00234063"/>
    <w:rsid w:val="002A3FA1"/>
    <w:rsid w:val="002B1CA2"/>
    <w:rsid w:val="002D0961"/>
    <w:rsid w:val="002D4C9B"/>
    <w:rsid w:val="002F3A6B"/>
    <w:rsid w:val="00300818"/>
    <w:rsid w:val="00313172"/>
    <w:rsid w:val="00321B7F"/>
    <w:rsid w:val="003238BD"/>
    <w:rsid w:val="0032491A"/>
    <w:rsid w:val="00337788"/>
    <w:rsid w:val="00344951"/>
    <w:rsid w:val="00363715"/>
    <w:rsid w:val="00391933"/>
    <w:rsid w:val="00392401"/>
    <w:rsid w:val="003A2397"/>
    <w:rsid w:val="003A2B35"/>
    <w:rsid w:val="003E5771"/>
    <w:rsid w:val="003E7F4B"/>
    <w:rsid w:val="0040757F"/>
    <w:rsid w:val="00412705"/>
    <w:rsid w:val="0041622A"/>
    <w:rsid w:val="004221EB"/>
    <w:rsid w:val="00445DAA"/>
    <w:rsid w:val="00446758"/>
    <w:rsid w:val="00461C7A"/>
    <w:rsid w:val="00470D1E"/>
    <w:rsid w:val="004832CE"/>
    <w:rsid w:val="004D056B"/>
    <w:rsid w:val="004D1AEC"/>
    <w:rsid w:val="004D4D7A"/>
    <w:rsid w:val="004F0C88"/>
    <w:rsid w:val="004F6795"/>
    <w:rsid w:val="00520F78"/>
    <w:rsid w:val="00537007"/>
    <w:rsid w:val="0054555C"/>
    <w:rsid w:val="00561C09"/>
    <w:rsid w:val="00563178"/>
    <w:rsid w:val="005662FB"/>
    <w:rsid w:val="00572675"/>
    <w:rsid w:val="00597C86"/>
    <w:rsid w:val="005B5C14"/>
    <w:rsid w:val="005C269C"/>
    <w:rsid w:val="005D4E18"/>
    <w:rsid w:val="006015D3"/>
    <w:rsid w:val="0061449E"/>
    <w:rsid w:val="00630E42"/>
    <w:rsid w:val="00643860"/>
    <w:rsid w:val="00651A77"/>
    <w:rsid w:val="00673477"/>
    <w:rsid w:val="00683F47"/>
    <w:rsid w:val="00687199"/>
    <w:rsid w:val="006A27A5"/>
    <w:rsid w:val="006B06E4"/>
    <w:rsid w:val="006C15E3"/>
    <w:rsid w:val="006D1D64"/>
    <w:rsid w:val="006E4B8F"/>
    <w:rsid w:val="007162C2"/>
    <w:rsid w:val="00716FF8"/>
    <w:rsid w:val="00721B93"/>
    <w:rsid w:val="00732045"/>
    <w:rsid w:val="00746655"/>
    <w:rsid w:val="00753B46"/>
    <w:rsid w:val="00771FAA"/>
    <w:rsid w:val="00797A94"/>
    <w:rsid w:val="007A2C45"/>
    <w:rsid w:val="007B313D"/>
    <w:rsid w:val="007B3C20"/>
    <w:rsid w:val="007C2C64"/>
    <w:rsid w:val="007F2789"/>
    <w:rsid w:val="007F2CD2"/>
    <w:rsid w:val="007F6DF3"/>
    <w:rsid w:val="00803885"/>
    <w:rsid w:val="00830315"/>
    <w:rsid w:val="00833F58"/>
    <w:rsid w:val="00855B94"/>
    <w:rsid w:val="008A6B7D"/>
    <w:rsid w:val="008E759F"/>
    <w:rsid w:val="008E7692"/>
    <w:rsid w:val="009413F5"/>
    <w:rsid w:val="009541A7"/>
    <w:rsid w:val="00954BDB"/>
    <w:rsid w:val="0097211F"/>
    <w:rsid w:val="009827B1"/>
    <w:rsid w:val="009B4FD0"/>
    <w:rsid w:val="009C4939"/>
    <w:rsid w:val="009E0DAB"/>
    <w:rsid w:val="009F2A6D"/>
    <w:rsid w:val="00A007AC"/>
    <w:rsid w:val="00A01379"/>
    <w:rsid w:val="00A033AA"/>
    <w:rsid w:val="00A50F86"/>
    <w:rsid w:val="00A7328F"/>
    <w:rsid w:val="00A90C87"/>
    <w:rsid w:val="00A96CDD"/>
    <w:rsid w:val="00A97B9E"/>
    <w:rsid w:val="00AA4E5F"/>
    <w:rsid w:val="00AC2616"/>
    <w:rsid w:val="00AC346A"/>
    <w:rsid w:val="00AE6D08"/>
    <w:rsid w:val="00B025E6"/>
    <w:rsid w:val="00B04E73"/>
    <w:rsid w:val="00B14B13"/>
    <w:rsid w:val="00B54469"/>
    <w:rsid w:val="00B745A2"/>
    <w:rsid w:val="00B80FF0"/>
    <w:rsid w:val="00BA21ED"/>
    <w:rsid w:val="00BB33B1"/>
    <w:rsid w:val="00BC7C00"/>
    <w:rsid w:val="00BE2F47"/>
    <w:rsid w:val="00C2544E"/>
    <w:rsid w:val="00C50CE6"/>
    <w:rsid w:val="00C55166"/>
    <w:rsid w:val="00C6584B"/>
    <w:rsid w:val="00C72233"/>
    <w:rsid w:val="00C732D3"/>
    <w:rsid w:val="00C75182"/>
    <w:rsid w:val="00CC0D4A"/>
    <w:rsid w:val="00CC28E6"/>
    <w:rsid w:val="00CF0D65"/>
    <w:rsid w:val="00D35A31"/>
    <w:rsid w:val="00D4452F"/>
    <w:rsid w:val="00D525FD"/>
    <w:rsid w:val="00D5592B"/>
    <w:rsid w:val="00D83380"/>
    <w:rsid w:val="00D83E5D"/>
    <w:rsid w:val="00D931A5"/>
    <w:rsid w:val="00DC5030"/>
    <w:rsid w:val="00DC636B"/>
    <w:rsid w:val="00DD3A3B"/>
    <w:rsid w:val="00E15C9D"/>
    <w:rsid w:val="00E5048D"/>
    <w:rsid w:val="00E70B92"/>
    <w:rsid w:val="00E72CD3"/>
    <w:rsid w:val="00E805B5"/>
    <w:rsid w:val="00E92178"/>
    <w:rsid w:val="00E94D8D"/>
    <w:rsid w:val="00EC38DB"/>
    <w:rsid w:val="00EC4057"/>
    <w:rsid w:val="00EC555E"/>
    <w:rsid w:val="00EE6D5C"/>
    <w:rsid w:val="00F013DD"/>
    <w:rsid w:val="00F0653A"/>
    <w:rsid w:val="00F15804"/>
    <w:rsid w:val="00F23F64"/>
    <w:rsid w:val="00F34BA8"/>
    <w:rsid w:val="00F36B2B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04FC-7A86-40B3-8D81-89E23AE64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EPIC Partner a.s.</cp:lastModifiedBy>
  <cp:revision>2</cp:revision>
  <cp:lastPrinted>2018-03-16T08:31:00Z</cp:lastPrinted>
  <dcterms:created xsi:type="dcterms:W3CDTF">2025-03-27T09:30:00Z</dcterms:created>
  <dcterms:modified xsi:type="dcterms:W3CDTF">2025-03-27T09:30:00Z</dcterms:modified>
</cp:coreProperties>
</file>