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4293441"/>
    <w:p w14:paraId="73DD64C4" w14:textId="21CCBC49"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 xml:space="preserve">Jastrabá </w:t>
      </w:r>
      <w:proofErr w:type="spellStart"/>
      <w:r w:rsidR="008B6589">
        <w:rPr>
          <w:rFonts w:ascii="Arial" w:hAnsi="Arial" w:cs="Arial"/>
          <w:b/>
          <w:bCs/>
          <w:color w:val="000000"/>
          <w:sz w:val="22"/>
          <w:szCs w:val="22"/>
          <w:u w:val="single"/>
          <w:shd w:val="clear" w:color="auto" w:fill="FFFFFF"/>
        </w:rPr>
        <w:t>agro</w:t>
      </w:r>
      <w:proofErr w:type="spellEnd"/>
      <w:r w:rsidR="008B6589">
        <w:rPr>
          <w:rFonts w:ascii="Arial" w:hAnsi="Arial" w:cs="Arial"/>
          <w:b/>
          <w:bCs/>
          <w:color w:val="000000"/>
          <w:sz w:val="22"/>
          <w:szCs w:val="22"/>
          <w:u w:val="single"/>
          <w:shd w:val="clear" w:color="auto" w:fill="FFFFFF"/>
        </w:rPr>
        <w:t xml:space="preserve">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Horná Ždaňa 230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966 04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Horná Ždaňa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43859151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B47BA05"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B6589">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7AC520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B6589">
        <w:rPr>
          <w:rFonts w:ascii="Arial" w:hAnsi="Arial" w:cs="Arial"/>
          <w:b/>
          <w:sz w:val="28"/>
          <w:szCs w:val="28"/>
        </w:rPr>
        <w:t>Technológia dojenia pre ovce</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6E8F05EA"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8B6589">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59719EE"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B6589">
        <w:rPr>
          <w:rFonts w:ascii="Arial" w:hAnsi="Arial" w:cs="Arial"/>
          <w:color w:val="000000"/>
          <w:sz w:val="22"/>
          <w:szCs w:val="22"/>
        </w:rPr>
        <w:t>Horná Ždaňa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B6589">
        <w:rPr>
          <w:rFonts w:ascii="Arial" w:hAnsi="Arial" w:cs="Arial"/>
          <w:color w:val="000000"/>
          <w:sz w:val="22"/>
          <w:szCs w:val="22"/>
        </w:rPr>
        <w:t>24.04.2025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45FD390"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B6589">
        <w:rPr>
          <w:rFonts w:ascii="Arial" w:hAnsi="Arial" w:cs="Arial"/>
          <w:bCs/>
          <w:sz w:val="22"/>
          <w:szCs w:val="22"/>
          <w:lang w:eastAsia="en-GB"/>
        </w:rPr>
        <w:t>Dušan Kubík</w:t>
      </w:r>
      <w:r>
        <w:rPr>
          <w:rFonts w:ascii="Arial" w:hAnsi="Arial" w:cs="Arial"/>
          <w:bCs/>
          <w:sz w:val="22"/>
          <w:szCs w:val="22"/>
          <w:lang w:eastAsia="en-GB"/>
        </w:rPr>
        <w:fldChar w:fldCharType="end"/>
      </w:r>
    </w:p>
    <w:p w14:paraId="596D2451" w14:textId="7DE0CB5B"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B6589">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5019C5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B6589">
        <w:rPr>
          <w:rFonts w:ascii="Arial" w:hAnsi="Arial" w:cs="Arial"/>
          <w:color w:val="000000" w:themeColor="text1"/>
          <w:sz w:val="22"/>
          <w:szCs w:val="22"/>
        </w:rPr>
        <w:t xml:space="preserve">Jastrabá </w:t>
      </w:r>
      <w:proofErr w:type="spellStart"/>
      <w:r w:rsidR="008B6589">
        <w:rPr>
          <w:rFonts w:ascii="Arial" w:hAnsi="Arial" w:cs="Arial"/>
          <w:color w:val="000000" w:themeColor="text1"/>
          <w:sz w:val="22"/>
          <w:szCs w:val="22"/>
        </w:rPr>
        <w:t>agro</w:t>
      </w:r>
      <w:proofErr w:type="spellEnd"/>
      <w:r w:rsidR="008B6589">
        <w:rPr>
          <w:rFonts w:ascii="Arial" w:hAnsi="Arial" w:cs="Arial"/>
          <w:color w:val="000000" w:themeColor="text1"/>
          <w:sz w:val="22"/>
          <w:szCs w:val="22"/>
        </w:rPr>
        <w:t xml:space="preserve"> s.r.o.</w:t>
      </w:r>
      <w:r w:rsidR="00947F79">
        <w:rPr>
          <w:rFonts w:ascii="Arial" w:hAnsi="Arial" w:cs="Arial"/>
          <w:color w:val="000000" w:themeColor="text1"/>
          <w:sz w:val="22"/>
          <w:szCs w:val="22"/>
        </w:rPr>
        <w:fldChar w:fldCharType="end"/>
      </w:r>
    </w:p>
    <w:p w14:paraId="1B0A42E5" w14:textId="419DB8D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B6589">
        <w:rPr>
          <w:rFonts w:ascii="Arial" w:hAnsi="Arial" w:cs="Arial"/>
          <w:color w:val="000000" w:themeColor="text1"/>
          <w:sz w:val="22"/>
          <w:szCs w:val="22"/>
        </w:rPr>
        <w:t>Horná Ždaňa 230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B6589">
        <w:rPr>
          <w:rFonts w:ascii="Arial" w:hAnsi="Arial" w:cs="Arial"/>
          <w:color w:val="000000" w:themeColor="text1"/>
          <w:sz w:val="22"/>
          <w:szCs w:val="22"/>
        </w:rPr>
        <w:t>966 04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B6589">
        <w:rPr>
          <w:rFonts w:ascii="Arial" w:hAnsi="Arial" w:cs="Arial"/>
          <w:color w:val="000000" w:themeColor="text1"/>
          <w:sz w:val="22"/>
          <w:szCs w:val="22"/>
        </w:rPr>
        <w:t>Horná Ždaňa</w:t>
      </w:r>
      <w:r w:rsidR="00947F79">
        <w:rPr>
          <w:rFonts w:ascii="Arial" w:hAnsi="Arial" w:cs="Arial"/>
          <w:color w:val="000000" w:themeColor="text1"/>
          <w:sz w:val="22"/>
          <w:szCs w:val="22"/>
        </w:rPr>
        <w:fldChar w:fldCharType="end"/>
      </w:r>
    </w:p>
    <w:p w14:paraId="73B50170" w14:textId="484D907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B6589">
        <w:rPr>
          <w:rFonts w:ascii="Arial" w:hAnsi="Arial" w:cs="Arial"/>
          <w:color w:val="000000" w:themeColor="text1"/>
          <w:sz w:val="22"/>
          <w:szCs w:val="22"/>
        </w:rPr>
        <w:t>43859151</w:t>
      </w:r>
      <w:r w:rsidR="00947F79">
        <w:rPr>
          <w:rFonts w:ascii="Arial" w:hAnsi="Arial" w:cs="Arial"/>
          <w:color w:val="000000" w:themeColor="text1"/>
          <w:sz w:val="22"/>
          <w:szCs w:val="22"/>
        </w:rPr>
        <w:fldChar w:fldCharType="end"/>
      </w:r>
    </w:p>
    <w:p w14:paraId="02051303" w14:textId="7E87232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B6589">
        <w:rPr>
          <w:rFonts w:ascii="Arial" w:hAnsi="Arial" w:cs="Arial"/>
          <w:color w:val="000000" w:themeColor="text1"/>
          <w:sz w:val="22"/>
          <w:szCs w:val="22"/>
        </w:rPr>
        <w:t>2022487093</w:t>
      </w:r>
      <w:r w:rsidR="00947F79">
        <w:rPr>
          <w:rFonts w:ascii="Arial" w:hAnsi="Arial" w:cs="Arial"/>
          <w:color w:val="000000" w:themeColor="text1"/>
          <w:sz w:val="22"/>
          <w:szCs w:val="22"/>
        </w:rPr>
        <w:fldChar w:fldCharType="end"/>
      </w:r>
    </w:p>
    <w:p w14:paraId="17B70E2B" w14:textId="4ED0AF86"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B6589">
        <w:rPr>
          <w:rFonts w:ascii="Arial" w:hAnsi="Arial" w:cs="Arial"/>
          <w:color w:val="000000" w:themeColor="text1"/>
          <w:sz w:val="22"/>
          <w:szCs w:val="22"/>
        </w:rPr>
        <w:t>2022487093</w:t>
      </w:r>
      <w:r w:rsidR="001032F1">
        <w:rPr>
          <w:rFonts w:ascii="Arial" w:hAnsi="Arial" w:cs="Arial"/>
          <w:color w:val="000000" w:themeColor="text1"/>
          <w:sz w:val="22"/>
          <w:szCs w:val="22"/>
        </w:rPr>
        <w:fldChar w:fldCharType="end"/>
      </w:r>
    </w:p>
    <w:bookmarkEnd w:id="2"/>
    <w:p w14:paraId="522AAF06" w14:textId="5D973B9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B6589">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ED81D6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B6589">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55E691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B6589">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2514679"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B6589">
        <w:rPr>
          <w:rFonts w:ascii="Arial" w:hAnsi="Arial" w:cs="Arial"/>
          <w:b/>
          <w:color w:val="000000" w:themeColor="text1"/>
          <w:sz w:val="22"/>
          <w:szCs w:val="22"/>
        </w:rPr>
        <w:t>Technológia dojenia pre ovce</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76F53D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B6589">
        <w:rPr>
          <w:rFonts w:ascii="Arial" w:hAnsi="Arial" w:cs="Arial"/>
          <w:color w:val="000000" w:themeColor="text1"/>
          <w:sz w:val="22"/>
          <w:szCs w:val="22"/>
        </w:rPr>
        <w:t>16620000-7 Stroje na dojenie</w:t>
      </w:r>
      <w:r w:rsidR="006403D5">
        <w:rPr>
          <w:rFonts w:ascii="Arial" w:hAnsi="Arial" w:cs="Arial"/>
          <w:color w:val="000000" w:themeColor="text1"/>
          <w:sz w:val="22"/>
          <w:szCs w:val="22"/>
        </w:rPr>
        <w:fldChar w:fldCharType="end"/>
      </w:r>
    </w:p>
    <w:p w14:paraId="0BC88954" w14:textId="3C55A360"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B6589">
        <w:rPr>
          <w:rFonts w:ascii="Arial" w:hAnsi="Arial" w:cs="Arial"/>
          <w:b/>
          <w:bCs/>
          <w:color w:val="000000" w:themeColor="text1"/>
          <w:sz w:val="22"/>
          <w:szCs w:val="22"/>
        </w:rPr>
        <w:t>353 377,33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19AC6E8"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B6589">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95DAB45"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B6589">
        <w:rPr>
          <w:rFonts w:ascii="Arial" w:hAnsi="Arial" w:cs="Arial"/>
          <w:sz w:val="22"/>
          <w:szCs w:val="22"/>
        </w:rPr>
        <w:t>Hospodársky dvor Valaská Belá</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B6589">
        <w:rPr>
          <w:rFonts w:ascii="Arial" w:hAnsi="Arial" w:cs="Arial"/>
          <w:sz w:val="22"/>
          <w:szCs w:val="22"/>
        </w:rPr>
        <w:t>972 28</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B6589">
        <w:rPr>
          <w:rFonts w:ascii="Arial" w:hAnsi="Arial" w:cs="Arial"/>
          <w:sz w:val="22"/>
          <w:szCs w:val="22"/>
        </w:rPr>
        <w:t>Valaská Belá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997B3B0"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B6589">
        <w:rPr>
          <w:rFonts w:ascii="Arial" w:hAnsi="Arial" w:cs="Arial"/>
          <w:color w:val="000000" w:themeColor="text1"/>
          <w:sz w:val="22"/>
          <w:szCs w:val="22"/>
        </w:rPr>
        <w:t>do 20.06.2025 na základe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E98EA2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B6589">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5A8EDC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B6589">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787085B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B6589">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0FB7A7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B6589">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059230EB"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B6589">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6831D41"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B6589">
        <w:rPr>
          <w:rFonts w:ascii="Arial" w:hAnsi="Arial" w:cs="Arial"/>
          <w:b/>
          <w:bCs/>
          <w:color w:val="000000"/>
          <w:sz w:val="22"/>
          <w:szCs w:val="22"/>
        </w:rPr>
        <w:t>12.05.2025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709CB7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B6589">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179B5C8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B658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B658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F4005FF"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B6589">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253DE251"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B6589">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B6589"/>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C5FB6"/>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2643</Words>
  <Characters>16416</Characters>
  <Application>Microsoft Office Word</Application>
  <DocSecurity>0</DocSecurity>
  <Lines>482</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16</cp:revision>
  <dcterms:created xsi:type="dcterms:W3CDTF">2022-05-25T10:52:00Z</dcterms:created>
  <dcterms:modified xsi:type="dcterms:W3CDTF">2025-04-24T00:46:00Z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Jastraba agro\VARIABLES_PPA_VO.xlsx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65/PRV/2022</vt:lpwstr>
  </property>
  <property fmtid="{D5CDD505-2E9C-101B-9397-08002B2CF9AE}" pid="7" name="Druhzakazky">
    <vt:lpwstr>Tovary</vt:lpwstr>
  </property>
  <property fmtid="{D5CDD505-2E9C-101B-9397-08002B2CF9AE}" pid="8" name="ObstaravatelNazov">
    <vt:lpwstr>Jastrabá agro s.r.o.</vt:lpwstr>
  </property>
  <property fmtid="{D5CDD505-2E9C-101B-9397-08002B2CF9AE}" pid="9" name="ObstaravatelUlicaCislo">
    <vt:lpwstr>Horná Ždaňa 230</vt:lpwstr>
  </property>
  <property fmtid="{D5CDD505-2E9C-101B-9397-08002B2CF9AE}" pid="10" name="ObstaravatelMesto">
    <vt:lpwstr>Horná Ždaňa</vt:lpwstr>
  </property>
  <property fmtid="{D5CDD505-2E9C-101B-9397-08002B2CF9AE}" pid="11" name="ObstaravatelPSC">
    <vt:lpwstr>966 04</vt:lpwstr>
  </property>
  <property fmtid="{D5CDD505-2E9C-101B-9397-08002B2CF9AE}" pid="12" name="ObstaravatelICO">
    <vt:lpwstr>43859151</vt:lpwstr>
  </property>
  <property fmtid="{D5CDD505-2E9C-101B-9397-08002B2CF9AE}" pid="13" name="ObstaravatelDIC">
    <vt:lpwstr>2022487093</vt:lpwstr>
  </property>
  <property fmtid="{D5CDD505-2E9C-101B-9397-08002B2CF9AE}" pid="14" name="StatutarnyOrgan">
    <vt:lpwstr>Dušan Kubík</vt:lpwstr>
  </property>
  <property fmtid="{D5CDD505-2E9C-101B-9397-08002B2CF9AE}" pid="15" name="StatutarnyOrganFunkcia">
    <vt:lpwstr>konateľ</vt:lpwstr>
  </property>
  <property fmtid="{D5CDD505-2E9C-101B-9397-08002B2CF9AE}" pid="16" name="NazovZakazky">
    <vt:lpwstr>Technológia dojenia pre ovce</vt:lpwstr>
  </property>
  <property fmtid="{D5CDD505-2E9C-101B-9397-08002B2CF9AE}" pid="17" name="NazovProjektu">
    <vt:lpwstr>Modernizácia živočíšnej výroby Jastraba agro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12.05.2025 do 10:00 h</vt:lpwstr>
  </property>
  <property fmtid="{D5CDD505-2E9C-101B-9397-08002B2CF9AE}" pid="21" name="DatumOtvaraniaAVyhodnoteniaPonuk">
    <vt:lpwstr>12.05.2025 o 11:00 h</vt:lpwstr>
  </property>
  <property fmtid="{D5CDD505-2E9C-101B-9397-08002B2CF9AE}" pid="22" name="DatumPodpisuVyzva">
    <vt:lpwstr>24.04.2025</vt:lpwstr>
  </property>
  <property fmtid="{D5CDD505-2E9C-101B-9397-08002B2CF9AE}" pid="23" name="DatumPodpisuZaznam">
    <vt:lpwstr>12.05.2025</vt:lpwstr>
  </property>
  <property fmtid="{D5CDD505-2E9C-101B-9397-08002B2CF9AE}" pid="24" name="DatumPodpisuSplnomocnenie">
    <vt:lpwstr>24.04.2025</vt:lpwstr>
  </property>
  <property fmtid="{D5CDD505-2E9C-101B-9397-08002B2CF9AE}" pid="25" name="KodProjektu">
    <vt:lpwstr>041BB650141</vt:lpwstr>
  </property>
  <property fmtid="{D5CDD505-2E9C-101B-9397-08002B2CF9AE}" pid="26" name="IDObstaravania">
    <vt:lpwstr>54456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353 377,33</vt:lpwstr>
  </property>
  <property fmtid="{D5CDD505-2E9C-101B-9397-08002B2CF9AE}" pid="34" name="PHZsDPH">
    <vt:lpwstr>434 654,12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16620000-7 Stroje na dojenie</vt:lpwstr>
  </property>
  <property fmtid="{D5CDD505-2E9C-101B-9397-08002B2CF9AE}" pid="39" name="MiestoDodaniaUlicaCislo">
    <vt:lpwstr>Hospodársky dvor Valaská Belá</vt:lpwstr>
  </property>
  <property fmtid="{D5CDD505-2E9C-101B-9397-08002B2CF9AE}" pid="40" name="MiestoDodaniaPSC">
    <vt:lpwstr>972 28</vt:lpwstr>
  </property>
  <property fmtid="{D5CDD505-2E9C-101B-9397-08002B2CF9AE}" pid="41" name="MiestoDodaniaObec">
    <vt:lpwstr>Valaská Belá</vt:lpwstr>
  </property>
  <property fmtid="{D5CDD505-2E9C-101B-9397-08002B2CF9AE}" pid="42" name="TerminDodania">
    <vt:lpwstr>do 20.06.2025 na základe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Technológia dojenia pre ovce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SK4409000000005070660437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353 377,33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PredmetZakazky8">
    <vt:lpwstr/>
  </property>
  <property fmtid="{D5CDD505-2E9C-101B-9397-08002B2CF9AE}" pid="117" name="PredmetZakazky8Mnozstvo">
    <vt:lpwstr/>
  </property>
  <property fmtid="{D5CDD505-2E9C-101B-9397-08002B2CF9AE}" pid="118" name="PredmetZakazky8PHZ">
    <vt:lpwstr/>
  </property>
  <property fmtid="{D5CDD505-2E9C-101B-9397-08002B2CF9AE}" pid="119" name="PredmetZakazky9">
    <vt:lpwstr/>
  </property>
  <property fmtid="{D5CDD505-2E9C-101B-9397-08002B2CF9AE}" pid="120" name="PredmetZakazky9Mnozstvo">
    <vt:lpwstr/>
  </property>
  <property fmtid="{D5CDD505-2E9C-101B-9397-08002B2CF9AE}" pid="121" name="PredmetZakazky9PHZ">
    <vt:lpwstr/>
  </property>
  <property fmtid="{D5CDD505-2E9C-101B-9397-08002B2CF9AE}" pid="122" name="DatumAktualny">
    <vt:lpwstr>24.4.2025</vt:lpwstr>
  </property>
</Properties>
</file>