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B190F">
        <w:rPr>
          <w:i/>
          <w:color w:val="BFBFBF"/>
        </w:rPr>
        <w:t>1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:rsidR="00953864" w:rsidRPr="008A39D0" w:rsidRDefault="00953864" w:rsidP="005000D5">
      <w:pPr>
        <w:jc w:val="right"/>
        <w:rPr>
          <w:i/>
          <w:color w:val="BFBFBF"/>
        </w:rPr>
      </w:pP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1E1A5F" w:rsidRPr="004F7AE4" w:rsidRDefault="00BD0459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D0459">
              <w:rPr>
                <w:rFonts w:cs="Times New Roman"/>
                <w:sz w:val="24"/>
                <w:szCs w:val="24"/>
              </w:rPr>
              <w:t>Nadlimitná zákazka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1E1A5F" w:rsidRPr="004F7AE4" w:rsidRDefault="00BD0459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BD0459">
              <w:rPr>
                <w:rFonts w:cs="Times New Roman"/>
                <w:sz w:val="24"/>
                <w:szCs w:val="24"/>
              </w:rPr>
              <w:t>Verejná súťaž, s uplatnením § 66 ods. 7 zákona č. 343/2015 Z. z. o verejnom obstarávaní a o zmene a doplnení niektorých zákonov v znení neskorších predpisov (Služby)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:rsidTr="003C0F59">
        <w:trPr>
          <w:jc w:val="center"/>
        </w:trPr>
        <w:tc>
          <w:tcPr>
            <w:tcW w:w="1247" w:type="pct"/>
          </w:tcPr>
          <w:p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1E1A5F" w:rsidRPr="004F7AE4" w:rsidRDefault="00BD0459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BD0459">
              <w:rPr>
                <w:rFonts w:cs="Times New Roman"/>
                <w:b/>
                <w:sz w:val="24"/>
                <w:szCs w:val="24"/>
              </w:rPr>
              <w:t>Činnosť Stavebného dozoru pre projekt „Modernizácia Fakultnej nemocnice Trenčín - Nový pavilón centrálnych operačných sál, OAIM a urgentný príjem“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F26C1" w:rsidRPr="000F26C1" w:rsidRDefault="000F26C1" w:rsidP="000F26C1"/>
    <w:p w:rsidR="00003831" w:rsidRPr="00DD2073" w:rsidRDefault="00003831" w:rsidP="00003831">
      <w:pPr>
        <w:spacing w:after="120"/>
        <w:jc w:val="center"/>
        <w:rPr>
          <w:b/>
        </w:rPr>
      </w:pPr>
      <w:r w:rsidRPr="00DD2073">
        <w:rPr>
          <w:b/>
        </w:rPr>
        <w:t xml:space="preserve">Identifikačné údaje uchádzača </w:t>
      </w:r>
    </w:p>
    <w:p w:rsidR="00FB2EE7" w:rsidRPr="00DD2073" w:rsidRDefault="00451A08" w:rsidP="00FB2EE7">
      <w:pPr>
        <w:spacing w:after="120"/>
        <w:jc w:val="center"/>
        <w:rPr>
          <w:b/>
        </w:rPr>
      </w:pPr>
      <w:r w:rsidRPr="00DD2073">
        <w:rPr>
          <w:b/>
        </w:rPr>
        <w:t>Ponuku predkladá uchádzač</w:t>
      </w:r>
      <w:r w:rsidR="00584D8D" w:rsidRPr="00DD2073">
        <w:rPr>
          <w:b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4"/>
        <w:gridCol w:w="1524"/>
        <w:gridCol w:w="1501"/>
        <w:gridCol w:w="3023"/>
      </w:tblGrid>
      <w:tr w:rsidR="00FB2EE7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  <w:hideMark/>
          </w:tcPr>
          <w:p w:rsidR="00FB2EE7" w:rsidRPr="00DD2073" w:rsidRDefault="00DD2073">
            <w:r w:rsidRPr="00DD2073">
              <w:t>Obchodné meno alebo n</w:t>
            </w:r>
            <w:r w:rsidR="00FB2EE7" w:rsidRPr="00DD2073">
              <w:t>ázov</w:t>
            </w:r>
            <w:r w:rsidRPr="00DD2073">
              <w:t xml:space="preserve"> uchádzača</w:t>
            </w:r>
          </w:p>
        </w:tc>
        <w:tc>
          <w:tcPr>
            <w:tcW w:w="2493" w:type="pct"/>
            <w:gridSpan w:val="2"/>
            <w:vAlign w:val="center"/>
          </w:tcPr>
          <w:p w:rsidR="00FB2EE7" w:rsidRPr="00DD2073" w:rsidRDefault="00FB2EE7"/>
        </w:tc>
      </w:tr>
      <w:tr w:rsidR="00FB2EE7" w:rsidRPr="00DD2073" w:rsidTr="00DD2073">
        <w:trPr>
          <w:trHeight w:val="106"/>
          <w:jc w:val="center"/>
        </w:trPr>
        <w:tc>
          <w:tcPr>
            <w:tcW w:w="2507" w:type="pct"/>
            <w:gridSpan w:val="2"/>
            <w:vAlign w:val="center"/>
            <w:hideMark/>
          </w:tcPr>
          <w:p w:rsidR="00FB2EE7" w:rsidRPr="00DD2073" w:rsidRDefault="00FB2EE7">
            <w:r w:rsidRPr="00DD2073">
              <w:t>Sídlo</w:t>
            </w:r>
          </w:p>
        </w:tc>
        <w:tc>
          <w:tcPr>
            <w:tcW w:w="2493" w:type="pct"/>
            <w:gridSpan w:val="2"/>
            <w:vAlign w:val="center"/>
          </w:tcPr>
          <w:p w:rsidR="00FB2EE7" w:rsidRPr="00DD2073" w:rsidRDefault="00FB2EE7"/>
        </w:tc>
      </w:tr>
      <w:tr w:rsidR="00DD2073" w:rsidRPr="00DD2073" w:rsidTr="00DD2073">
        <w:trPr>
          <w:trHeight w:val="268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 w:rsidRPr="00DD2073">
              <w:t>Web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DD2073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  <w:hideMark/>
          </w:tcPr>
          <w:p w:rsidR="00DD2073" w:rsidRPr="00DD2073" w:rsidRDefault="00DD2073">
            <w:r w:rsidRPr="00DD2073">
              <w:t>IČO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DD2073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 w:rsidRPr="00DD2073">
              <w:t>DIČ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DD2073" w:rsidRPr="00DD2073" w:rsidTr="00DD2073">
        <w:trPr>
          <w:trHeight w:val="93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 w:rsidRPr="00DD2073">
              <w:t>IČ DPH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DD2073" w:rsidRPr="00DD2073" w:rsidTr="00DD2073">
        <w:trPr>
          <w:trHeight w:val="99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 w:rsidRPr="00DD2073">
              <w:t>Právna forma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003831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003831" w:rsidRPr="00DD2073" w:rsidRDefault="00003831">
            <w:r w:rsidRPr="00DD2073">
              <w:t xml:space="preserve">Uchádzač je MSP? </w:t>
            </w:r>
            <w:r w:rsidRPr="00DD2073">
              <w:rPr>
                <w:rStyle w:val="Odkaznapoznmkupodiarou"/>
                <w:rFonts w:eastAsiaTheme="minorHAnsi"/>
              </w:rPr>
              <w:footnoteRef/>
            </w:r>
            <w:r w:rsidRPr="00DD2073">
              <w:t xml:space="preserve"> ( áno/nie)</w:t>
            </w:r>
          </w:p>
        </w:tc>
        <w:tc>
          <w:tcPr>
            <w:tcW w:w="2493" w:type="pct"/>
            <w:gridSpan w:val="2"/>
            <w:vAlign w:val="center"/>
          </w:tcPr>
          <w:p w:rsidR="00003831" w:rsidRPr="00DD2073" w:rsidRDefault="00003831"/>
        </w:tc>
      </w:tr>
      <w:tr w:rsidR="00DD2073" w:rsidRPr="00DD2073" w:rsidTr="00DD2073">
        <w:trPr>
          <w:trHeight w:val="93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>
              <w:t>Zápis uchádzača v obchodnom registri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DD2073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DD2073" w:rsidRPr="00DD2073" w:rsidRDefault="00DD2073">
            <w:r>
              <w:t>Štát</w:t>
            </w:r>
          </w:p>
        </w:tc>
        <w:tc>
          <w:tcPr>
            <w:tcW w:w="2493" w:type="pct"/>
            <w:gridSpan w:val="2"/>
            <w:vAlign w:val="center"/>
          </w:tcPr>
          <w:p w:rsidR="00DD2073" w:rsidRPr="00DD2073" w:rsidRDefault="00DD2073"/>
        </w:tc>
      </w:tr>
      <w:tr w:rsidR="004C6A88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4C6A88" w:rsidRDefault="004C6A88">
            <w:r>
              <w:t>Meno a priezvisko štatutárneho zástupcu (štatutárnych zástupcov) uchádzača</w:t>
            </w:r>
          </w:p>
        </w:tc>
        <w:tc>
          <w:tcPr>
            <w:tcW w:w="2493" w:type="pct"/>
            <w:gridSpan w:val="2"/>
            <w:vAlign w:val="center"/>
          </w:tcPr>
          <w:p w:rsidR="004C6A88" w:rsidRPr="00DD2073" w:rsidRDefault="004C6A88"/>
        </w:tc>
      </w:tr>
      <w:tr w:rsidR="00540191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540191" w:rsidRDefault="00540191">
            <w:r w:rsidRPr="00540191">
              <w:t xml:space="preserve">Bankové spojenie </w:t>
            </w:r>
            <w:r w:rsidRPr="00540191">
              <w:rPr>
                <w:i/>
                <w:iCs/>
              </w:rPr>
              <w:t>(názov, adresa a sídlo peňažného ústavu/banky)</w:t>
            </w:r>
            <w:r>
              <w:t xml:space="preserve"> </w:t>
            </w:r>
          </w:p>
        </w:tc>
        <w:tc>
          <w:tcPr>
            <w:tcW w:w="2493" w:type="pct"/>
            <w:gridSpan w:val="2"/>
            <w:vAlign w:val="center"/>
          </w:tcPr>
          <w:p w:rsidR="00540191" w:rsidRPr="00DD2073" w:rsidRDefault="00540191"/>
        </w:tc>
      </w:tr>
      <w:tr w:rsidR="00540191" w:rsidRPr="00DD2073" w:rsidTr="00DD2073">
        <w:trPr>
          <w:trHeight w:val="70"/>
          <w:jc w:val="center"/>
        </w:trPr>
        <w:tc>
          <w:tcPr>
            <w:tcW w:w="2507" w:type="pct"/>
            <w:gridSpan w:val="2"/>
            <w:vAlign w:val="center"/>
          </w:tcPr>
          <w:p w:rsidR="00540191" w:rsidRPr="00540191" w:rsidRDefault="00540191">
            <w:r>
              <w:t>Číslo bankového účtu</w:t>
            </w:r>
          </w:p>
        </w:tc>
        <w:tc>
          <w:tcPr>
            <w:tcW w:w="2493" w:type="pct"/>
            <w:gridSpan w:val="2"/>
            <w:vAlign w:val="center"/>
          </w:tcPr>
          <w:p w:rsidR="00540191" w:rsidRPr="00DD2073" w:rsidRDefault="00540191"/>
        </w:tc>
      </w:tr>
      <w:tr w:rsidR="00FB2EE7" w:rsidRPr="00DD2073" w:rsidTr="000F26C1">
        <w:trPr>
          <w:jc w:val="center"/>
        </w:trPr>
        <w:tc>
          <w:tcPr>
            <w:tcW w:w="5000" w:type="pct"/>
            <w:gridSpan w:val="4"/>
            <w:vAlign w:val="center"/>
            <w:hideMark/>
          </w:tcPr>
          <w:p w:rsidR="00FB2EE7" w:rsidRPr="00DD2073" w:rsidRDefault="00FB2EE7">
            <w:pPr>
              <w:jc w:val="center"/>
            </w:pPr>
            <w:r w:rsidRPr="00DD2073">
              <w:rPr>
                <w:b/>
              </w:rPr>
              <w:t>Kontaktná osoba</w:t>
            </w:r>
            <w:r w:rsidR="007D7B86" w:rsidRPr="00DD2073">
              <w:rPr>
                <w:b/>
              </w:rPr>
              <w:t xml:space="preserve"> pre komunikáciu s verejným obstarávateľom </w:t>
            </w:r>
            <w:r w:rsidRPr="00DD2073">
              <w:rPr>
                <w:b/>
              </w:rPr>
              <w:t>:</w:t>
            </w:r>
          </w:p>
        </w:tc>
      </w:tr>
      <w:tr w:rsidR="00FB2EE7" w:rsidRPr="00DD2073" w:rsidTr="007D7B86">
        <w:trPr>
          <w:jc w:val="center"/>
        </w:trPr>
        <w:tc>
          <w:tcPr>
            <w:tcW w:w="1667" w:type="pct"/>
            <w:vAlign w:val="center"/>
            <w:hideMark/>
          </w:tcPr>
          <w:p w:rsidR="00FB2EE7" w:rsidRPr="00DD2073" w:rsidRDefault="00FB2EE7">
            <w:pPr>
              <w:jc w:val="center"/>
            </w:pPr>
            <w:r w:rsidRPr="00DD2073">
              <w:t>Meno a priezvisko:</w:t>
            </w:r>
          </w:p>
        </w:tc>
        <w:tc>
          <w:tcPr>
            <w:tcW w:w="1667" w:type="pct"/>
            <w:gridSpan w:val="2"/>
            <w:vAlign w:val="center"/>
            <w:hideMark/>
          </w:tcPr>
          <w:p w:rsidR="00FB2EE7" w:rsidRPr="00DD2073" w:rsidRDefault="006E5866" w:rsidP="006E5866">
            <w:pPr>
              <w:jc w:val="center"/>
            </w:pPr>
            <w:r w:rsidRPr="00DD2073">
              <w:t>e-m</w:t>
            </w:r>
            <w:r w:rsidR="00FB2EE7" w:rsidRPr="00DD2073">
              <w:t>ail:</w:t>
            </w:r>
          </w:p>
        </w:tc>
        <w:tc>
          <w:tcPr>
            <w:tcW w:w="1666" w:type="pct"/>
            <w:vAlign w:val="center"/>
            <w:hideMark/>
          </w:tcPr>
          <w:p w:rsidR="00FB2EE7" w:rsidRPr="00DD2073" w:rsidRDefault="00FB2EE7">
            <w:pPr>
              <w:jc w:val="center"/>
            </w:pPr>
            <w:r w:rsidRPr="00DD2073">
              <w:t>Telefón:</w:t>
            </w:r>
          </w:p>
        </w:tc>
      </w:tr>
      <w:tr w:rsidR="00FB2EE7" w:rsidRPr="00DD2073" w:rsidTr="00540191">
        <w:trPr>
          <w:trHeight w:val="368"/>
          <w:jc w:val="center"/>
        </w:trPr>
        <w:tc>
          <w:tcPr>
            <w:tcW w:w="1667" w:type="pct"/>
            <w:vAlign w:val="center"/>
          </w:tcPr>
          <w:p w:rsidR="00FB2EE7" w:rsidRPr="00DD2073" w:rsidRDefault="00FB2EE7"/>
        </w:tc>
        <w:tc>
          <w:tcPr>
            <w:tcW w:w="1667" w:type="pct"/>
            <w:gridSpan w:val="2"/>
            <w:vAlign w:val="center"/>
          </w:tcPr>
          <w:p w:rsidR="00FB2EE7" w:rsidRPr="00DD2073" w:rsidRDefault="00FB2EE7"/>
        </w:tc>
        <w:tc>
          <w:tcPr>
            <w:tcW w:w="1666" w:type="pct"/>
            <w:vAlign w:val="center"/>
          </w:tcPr>
          <w:p w:rsidR="00FB2EE7" w:rsidRPr="00DD2073" w:rsidRDefault="00FB2EE7"/>
        </w:tc>
      </w:tr>
    </w:tbl>
    <w:p w:rsidR="00FB2EE7" w:rsidRDefault="00FB2EE7" w:rsidP="00FB2EE7"/>
    <w:p w:rsidR="00FB2EE7" w:rsidRDefault="00FB2EE7" w:rsidP="00FB2EE7"/>
    <w:p w:rsidR="008C7FBF" w:rsidRDefault="008C7FBF" w:rsidP="00FB2EE7"/>
    <w:p w:rsidR="008C7FBF" w:rsidRDefault="008C7FBF" w:rsidP="008C7FBF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:rsidR="001356B7" w:rsidRDefault="001356B7" w:rsidP="00FB2EE7"/>
    <w:p w:rsidR="007D7B86" w:rsidRDefault="007D7B86" w:rsidP="00FB2EE7"/>
    <w:p w:rsidR="007D7B86" w:rsidRDefault="008A05F2" w:rsidP="008C7FBF">
      <w:pPr>
        <w:ind w:left="2127" w:firstLine="709"/>
        <w:jc w:val="center"/>
      </w:pPr>
      <w:r>
        <w:t>...........................................................................................</w:t>
      </w:r>
    </w:p>
    <w:p w:rsidR="008A05F2" w:rsidRDefault="008A05F2" w:rsidP="008C7FBF">
      <w:pPr>
        <w:ind w:left="2127" w:firstLine="709"/>
        <w:jc w:val="center"/>
        <w:rPr>
          <w:i/>
          <w:spacing w:val="10"/>
        </w:rPr>
      </w:pPr>
      <w:r>
        <w:rPr>
          <w:i/>
          <w:spacing w:val="10"/>
        </w:rPr>
        <w:t>Meno</w:t>
      </w:r>
      <w:r w:rsidR="008C7FBF">
        <w:rPr>
          <w:i/>
          <w:spacing w:val="10"/>
        </w:rPr>
        <w:t xml:space="preserve"> a </w:t>
      </w:r>
      <w:r w:rsidRPr="007030B7">
        <w:rPr>
          <w:i/>
          <w:spacing w:val="10"/>
        </w:rPr>
        <w:t>priezvisko</w:t>
      </w:r>
      <w:r w:rsidR="008C7FBF">
        <w:rPr>
          <w:i/>
          <w:spacing w:val="10"/>
        </w:rPr>
        <w:t xml:space="preserve"> </w:t>
      </w:r>
      <w:r w:rsidRPr="007030B7">
        <w:rPr>
          <w:i/>
          <w:spacing w:val="10"/>
        </w:rPr>
        <w:t>štatutárneho zástupcu</w:t>
      </w:r>
      <w:r w:rsidR="008C7FBF">
        <w:rPr>
          <w:i/>
          <w:spacing w:val="10"/>
        </w:rPr>
        <w:t xml:space="preserve"> / poverenej</w:t>
      </w:r>
    </w:p>
    <w:p w:rsidR="008C7FBF" w:rsidRDefault="008C7FBF" w:rsidP="008C7FBF">
      <w:pPr>
        <w:ind w:left="2127" w:firstLine="709"/>
        <w:jc w:val="center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osoby uchádzača (podpis a pečiatka)</w:t>
      </w:r>
    </w:p>
    <w:p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:rsidR="001356B7" w:rsidRDefault="001356B7" w:rsidP="00FB2EE7"/>
    <w:p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>Kategóriu mikro, malých a stredných podnikov (MSP) tvoria podniky, ktoré zamestnávajú menej ako 250 osôb a ktorých ročný obrat nepresahuje 50 miliónov eur a/alebo celková ročná bilančná suma neprevyšuje 43 miliónov eur.</w:t>
      </w:r>
    </w:p>
    <w:p w:rsidR="00003831" w:rsidRDefault="00003831" w:rsidP="00003831">
      <w:pPr>
        <w:pStyle w:val="Textpoznmkypodiarou"/>
      </w:pPr>
      <w:r>
        <w:t>(Výňatok z článku 2 prílohy k odporúčaniu 2003/361/ES)</w:t>
      </w:r>
    </w:p>
    <w:p w:rsidR="00003831" w:rsidRDefault="00003831" w:rsidP="00FB2EE7"/>
    <w:p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34648" w:rsidRDefault="00D34648">
      <w:r>
        <w:separator/>
      </w:r>
    </w:p>
  </w:endnote>
  <w:endnote w:type="continuationSeparator" w:id="0">
    <w:p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34648" w:rsidRDefault="00D34648">
      <w:r>
        <w:separator/>
      </w:r>
    </w:p>
  </w:footnote>
  <w:footnote w:type="continuationSeparator" w:id="0">
    <w:p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BEC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6A88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191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5315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C7FBF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105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74F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459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90F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073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EEC4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2020-07-22T12:13:00Z</dcterms:modified>
</cp:coreProperties>
</file>